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C2F5D" w14:textId="5D698D94" w:rsidR="00A01F8F" w:rsidRPr="00734F9A" w:rsidRDefault="00BE567C" w:rsidP="00A01F8F">
      <w:pPr>
        <w:pStyle w:val="Title"/>
        <w:spacing w:line="276" w:lineRule="auto"/>
      </w:pPr>
      <w:bookmarkStart w:id="0" w:name="_GoBack"/>
      <w:bookmarkEnd w:id="0"/>
      <w:r w:rsidRPr="00734F9A">
        <w:rPr>
          <w:rFonts w:ascii="Arial" w:hAnsi="Arial" w:cs="Arial"/>
          <w:noProof/>
          <w:color w:val="000000"/>
          <w:sz w:val="21"/>
          <w:szCs w:val="21"/>
          <w:lang w:val="pt-PT" w:eastAsia="pt-PT"/>
        </w:rPr>
        <w:drawing>
          <wp:anchor distT="0" distB="0" distL="114300" distR="114300" simplePos="0" relativeHeight="251658252" behindDoc="0" locked="0" layoutInCell="1" allowOverlap="1" wp14:anchorId="05074A05" wp14:editId="227587CE">
            <wp:simplePos x="0" y="0"/>
            <wp:positionH relativeFrom="column">
              <wp:posOffset>4382135</wp:posOffset>
            </wp:positionH>
            <wp:positionV relativeFrom="paragraph">
              <wp:posOffset>-824230</wp:posOffset>
            </wp:positionV>
            <wp:extent cx="1495425" cy="756114"/>
            <wp:effectExtent l="0" t="0" r="0" b="0"/>
            <wp:wrapNone/>
            <wp:docPr id="2" name="Picture 2" descr="cid:image001.png@01D0AF3A.88E6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0AF3A.88E6697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495425" cy="7561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28D5" w:rsidRPr="00734F9A">
        <w:rPr>
          <w:noProof/>
          <w:lang w:val="pt-PT" w:eastAsia="pt-PT"/>
        </w:rPr>
        <w:drawing>
          <wp:anchor distT="0" distB="0" distL="114300" distR="114300" simplePos="0" relativeHeight="251658244" behindDoc="0" locked="0" layoutInCell="1" allowOverlap="1" wp14:anchorId="3585A4F6" wp14:editId="11E7BD3C">
            <wp:simplePos x="0" y="0"/>
            <wp:positionH relativeFrom="margin">
              <wp:posOffset>255422</wp:posOffset>
            </wp:positionH>
            <wp:positionV relativeFrom="margin">
              <wp:posOffset>-708707</wp:posOffset>
            </wp:positionV>
            <wp:extent cx="1095375" cy="410845"/>
            <wp:effectExtent l="0" t="0" r="9525" b="8255"/>
            <wp:wrapSquare wrapText="bothSides"/>
            <wp:docPr id="6" name="Picture 6" descr="http://www.aal-europe.eu/wp-content/uploads/2013/06/AAL-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al-europe.eu/wp-content/uploads/2013/06/AAL-Logo-smal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5375" cy="410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01F" w:rsidRPr="00734F9A">
        <w:rPr>
          <w:noProof/>
          <w:lang w:val="pt-PT" w:eastAsia="pt-PT"/>
        </w:rPr>
        <mc:AlternateContent>
          <mc:Choice Requires="wps">
            <w:drawing>
              <wp:anchor distT="0" distB="0" distL="114300" distR="114300" simplePos="0" relativeHeight="251658243" behindDoc="0" locked="0" layoutInCell="1" allowOverlap="1" wp14:anchorId="586C2F73" wp14:editId="025360A5">
                <wp:simplePos x="0" y="0"/>
                <wp:positionH relativeFrom="margin">
                  <wp:align>center</wp:align>
                </wp:positionH>
                <wp:positionV relativeFrom="paragraph">
                  <wp:posOffset>-104775</wp:posOffset>
                </wp:positionV>
                <wp:extent cx="1628775" cy="85725"/>
                <wp:effectExtent l="0" t="0" r="9525" b="9525"/>
                <wp:wrapNone/>
                <wp:docPr id="5" name="Rectangle 5"/>
                <wp:cNvGraphicFramePr/>
                <a:graphic xmlns:a="http://schemas.openxmlformats.org/drawingml/2006/main">
                  <a:graphicData uri="http://schemas.microsoft.com/office/word/2010/wordprocessingShape">
                    <wps:wsp>
                      <wps:cNvSpPr/>
                      <wps:spPr>
                        <a:xfrm>
                          <a:off x="0" y="0"/>
                          <a:ext cx="1628775" cy="85725"/>
                        </a:xfrm>
                        <a:prstGeom prst="rect">
                          <a:avLst/>
                        </a:prstGeom>
                        <a:solidFill>
                          <a:srgbClr val="0DA0A7"/>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61741" id="Rectangle 5" o:spid="_x0000_s1026" style="position:absolute;margin-left:0;margin-top:-8.25pt;width:128.25pt;height:6.75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" fillcolor="#0da0a7" stroked="f" strokeweight="1.5pt">
                <v:stroke endcap="round"/>
                <w10:wrap anchorx="margin"/>
              </v:rect>
            </w:pict>
          </mc:Fallback>
        </mc:AlternateContent>
      </w:r>
      <w:r w:rsidR="0088101F" w:rsidRPr="00734F9A">
        <w:rPr>
          <w:noProof/>
          <w:lang w:val="pt-PT" w:eastAsia="pt-PT"/>
        </w:rPr>
        <mc:AlternateContent>
          <mc:Choice Requires="wps">
            <w:drawing>
              <wp:anchor distT="0" distB="0" distL="114300" distR="114300" simplePos="0" relativeHeight="251658242" behindDoc="0" locked="0" layoutInCell="1" allowOverlap="1" wp14:anchorId="586C2F75" wp14:editId="53AF561C">
                <wp:simplePos x="0" y="0"/>
                <wp:positionH relativeFrom="margin">
                  <wp:align>right</wp:align>
                </wp:positionH>
                <wp:positionV relativeFrom="paragraph">
                  <wp:posOffset>-114300</wp:posOffset>
                </wp:positionV>
                <wp:extent cx="1571625" cy="85725"/>
                <wp:effectExtent l="0" t="0" r="9525" b="9525"/>
                <wp:wrapNone/>
                <wp:docPr id="3" name="Rectangle 3"/>
                <wp:cNvGraphicFramePr/>
                <a:graphic xmlns:a="http://schemas.openxmlformats.org/drawingml/2006/main">
                  <a:graphicData uri="http://schemas.microsoft.com/office/word/2010/wordprocessingShape">
                    <wps:wsp>
                      <wps:cNvSpPr/>
                      <wps:spPr>
                        <a:xfrm>
                          <a:off x="0" y="0"/>
                          <a:ext cx="1571625" cy="8572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B7287" id="Rectangle 3" o:spid="_x0000_s1026" style="position:absolute;margin-left:72.55pt;margin-top:-9pt;width:123.75pt;height:6.7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" fillcolor="#7f7f7f [1612]" stroked="f" strokeweight="1.5pt">
                <v:stroke endcap="round"/>
                <w10:wrap anchorx="margin"/>
              </v:rect>
            </w:pict>
          </mc:Fallback>
        </mc:AlternateContent>
      </w:r>
      <w:r w:rsidR="00A01F8F" w:rsidRPr="00734F9A">
        <w:rPr>
          <w:noProof/>
          <w:lang w:val="pt-PT" w:eastAsia="pt-PT"/>
        </w:rPr>
        <mc:AlternateContent>
          <mc:Choice Requires="wps">
            <w:drawing>
              <wp:anchor distT="0" distB="0" distL="114300" distR="114300" simplePos="0" relativeHeight="251658241" behindDoc="0" locked="0" layoutInCell="1" allowOverlap="1" wp14:anchorId="586C2F77" wp14:editId="0887448C">
                <wp:simplePos x="0" y="0"/>
                <wp:positionH relativeFrom="margin">
                  <wp:align>left</wp:align>
                </wp:positionH>
                <wp:positionV relativeFrom="paragraph">
                  <wp:posOffset>-114300</wp:posOffset>
                </wp:positionV>
                <wp:extent cx="1628775" cy="85725"/>
                <wp:effectExtent l="0" t="0" r="9525" b="9525"/>
                <wp:wrapNone/>
                <wp:docPr id="1" name="Rectangle 1"/>
                <wp:cNvGraphicFramePr/>
                <a:graphic xmlns:a="http://schemas.openxmlformats.org/drawingml/2006/main">
                  <a:graphicData uri="http://schemas.microsoft.com/office/word/2010/wordprocessingShape">
                    <wps:wsp>
                      <wps:cNvSpPr/>
                      <wps:spPr>
                        <a:xfrm>
                          <a:off x="0" y="0"/>
                          <a:ext cx="1628775" cy="85725"/>
                        </a:xfrm>
                        <a:prstGeom prst="rect">
                          <a:avLst/>
                        </a:prstGeom>
                        <a:solidFill>
                          <a:srgbClr val="0767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73895" id="Rectangle 1" o:spid="_x0000_s1026" style="position:absolute;margin-left:0;margin-top:-9pt;width:128.25pt;height:6.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" fillcolor="#076785" stroked="f" strokeweight="1.5pt">
                <v:stroke endcap="round"/>
                <w10:wrap anchorx="margin"/>
              </v:rect>
            </w:pict>
          </mc:Fallback>
        </mc:AlternateContent>
      </w:r>
    </w:p>
    <w:p w14:paraId="3DABBB5A" w14:textId="77777777" w:rsidR="00D437BE" w:rsidRPr="00734F9A" w:rsidRDefault="3750A984" w:rsidP="00A01F8F">
      <w:pPr>
        <w:pStyle w:val="Title"/>
        <w:spacing w:line="276" w:lineRule="auto"/>
        <w:rPr>
          <w:color w:val="066684" w:themeColor="accent6" w:themeShade="BF"/>
        </w:rPr>
      </w:pPr>
      <w:r w:rsidRPr="3750A984">
        <w:rPr>
          <w:color w:val="066684" w:themeColor="accent6" w:themeShade="BF"/>
        </w:rPr>
        <w:t>D.2.1. (a)</w:t>
      </w:r>
    </w:p>
    <w:p w14:paraId="586C2F5E" w14:textId="1666E9ED" w:rsidR="00A01F8F" w:rsidRPr="00734F9A" w:rsidRDefault="3750A984" w:rsidP="00A01F8F">
      <w:pPr>
        <w:pStyle w:val="Title"/>
        <w:spacing w:line="276" w:lineRule="auto"/>
        <w:rPr>
          <w:color w:val="066684" w:themeColor="accent6" w:themeShade="BF"/>
        </w:rPr>
      </w:pPr>
      <w:r w:rsidRPr="3750A984">
        <w:rPr>
          <w:color w:val="066684" w:themeColor="accent6" w:themeShade="BF"/>
        </w:rPr>
        <w:t>3D object and space reconstruction</w:t>
      </w:r>
    </w:p>
    <w:p w14:paraId="586C2F5F" w14:textId="765CC2EC" w:rsidR="00C23648" w:rsidRPr="00734F9A" w:rsidRDefault="00C23648" w:rsidP="00C23648"/>
    <w:p w14:paraId="586C2F60" w14:textId="21A46EAD" w:rsidR="00A01F8F" w:rsidRPr="00734F9A" w:rsidRDefault="3750A984" w:rsidP="00CC6CC0">
      <w:pPr>
        <w:pStyle w:val="Title"/>
        <w:spacing w:line="276" w:lineRule="auto"/>
        <w:jc w:val="center"/>
        <w:rPr>
          <w:color w:val="066684" w:themeColor="accent6" w:themeShade="BF"/>
        </w:rPr>
      </w:pPr>
      <w:r w:rsidRPr="3750A984">
        <w:rPr>
          <w:color w:val="066684" w:themeColor="accent6" w:themeShade="BF"/>
        </w:rPr>
        <w:t>OLA – Organizational Life Assistan</w:t>
      </w:r>
      <w:r w:rsidR="00A233D7">
        <w:rPr>
          <w:color w:val="066684" w:themeColor="accent6" w:themeShade="BF"/>
        </w:rPr>
        <w:t>t</w:t>
      </w:r>
    </w:p>
    <w:p w14:paraId="586C2F61" w14:textId="30AA092B" w:rsidR="00A01F8F" w:rsidRPr="00734F9A" w:rsidRDefault="3750A984" w:rsidP="00CC6CC0">
      <w:pPr>
        <w:pStyle w:val="Title"/>
        <w:spacing w:line="276" w:lineRule="auto"/>
        <w:ind w:right="429"/>
        <w:jc w:val="right"/>
        <w:rPr>
          <w:color w:val="808080" w:themeColor="background1" w:themeShade="80"/>
          <w:sz w:val="20"/>
        </w:rPr>
      </w:pPr>
      <w:r w:rsidRPr="3750A984">
        <w:rPr>
          <w:color w:val="808080" w:themeColor="text1" w:themeTint="7F"/>
          <w:sz w:val="24"/>
          <w:szCs w:val="24"/>
        </w:rPr>
        <w:t>FOR FUTURE ACTIVE AGEING</w:t>
      </w:r>
    </w:p>
    <w:p w14:paraId="586C2F62" w14:textId="3295D823" w:rsidR="00A01F8F" w:rsidRPr="00734F9A" w:rsidRDefault="00A01F8F">
      <w:pPr>
        <w:rPr>
          <w:color w:val="808080" w:themeColor="background1" w:themeShade="80"/>
        </w:rPr>
      </w:pPr>
    </w:p>
    <w:p w14:paraId="586C2F63" w14:textId="54584330" w:rsidR="0088101F" w:rsidRPr="00734F9A" w:rsidRDefault="0088101F">
      <w:pPr>
        <w:rPr>
          <w:rFonts w:asciiTheme="majorHAnsi" w:eastAsiaTheme="majorEastAsia" w:hAnsiTheme="majorHAnsi" w:cstheme="majorBidi"/>
          <w:color w:val="549E39" w:themeColor="accent1"/>
          <w:sz w:val="28"/>
          <w:szCs w:val="28"/>
        </w:rPr>
      </w:pPr>
    </w:p>
    <w:p w14:paraId="39EDABCD" w14:textId="6E2AADA1" w:rsidR="00B27CF5" w:rsidRPr="00734F9A" w:rsidRDefault="00D51BC3">
      <w:pPr>
        <w:jc w:val="left"/>
      </w:pPr>
      <w:r>
        <w:rPr>
          <w:noProof/>
          <w:lang w:val="pt-PT" w:eastAsia="pt-PT"/>
        </w:rPr>
        <w:drawing>
          <wp:anchor distT="0" distB="0" distL="114300" distR="114300" simplePos="0" relativeHeight="251660301" behindDoc="0" locked="0" layoutInCell="1" allowOverlap="1" wp14:anchorId="7653EAC7" wp14:editId="4BB9CE78">
            <wp:simplePos x="0" y="0"/>
            <wp:positionH relativeFrom="column">
              <wp:posOffset>438912</wp:posOffset>
            </wp:positionH>
            <wp:positionV relativeFrom="paragraph">
              <wp:posOffset>4944110</wp:posOffset>
            </wp:positionV>
            <wp:extent cx="639445" cy="262889"/>
            <wp:effectExtent l="0" t="0" r="0" b="4445"/>
            <wp:wrapNone/>
            <wp:docPr id="30" name="Picture 30" descr="http://inovamais.eu/noticias/wp-content/uploads/sites/7/2014/12/INOVAMAIS_LOGO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ovamais.eu/noticias/wp-content/uploads/sites/7/2014/12/INOVAMAIS_LOGO_NEW.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9445" cy="2628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734F9A">
        <w:rPr>
          <w:noProof/>
          <w:lang w:val="pt-PT" w:eastAsia="pt-PT"/>
        </w:rPr>
        <w:drawing>
          <wp:anchor distT="0" distB="0" distL="114300" distR="114300" simplePos="0" relativeHeight="251658248" behindDoc="0" locked="0" layoutInCell="1" allowOverlap="1" wp14:anchorId="43315CD8" wp14:editId="485D6735">
            <wp:simplePos x="0" y="0"/>
            <wp:positionH relativeFrom="margin">
              <wp:posOffset>4368165</wp:posOffset>
            </wp:positionH>
            <wp:positionV relativeFrom="paragraph">
              <wp:posOffset>4933315</wp:posOffset>
            </wp:positionV>
            <wp:extent cx="606092" cy="303046"/>
            <wp:effectExtent l="0" t="0" r="3810" b="1905"/>
            <wp:wrapNone/>
            <wp:docPr id="41" name="Picture 41" descr="http://img.pr.com/release-file/1308/511301/Comfortkeeper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g.pr.com/release-file/1308/511301/ComfortkeepersLog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092" cy="3030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734F9A">
        <w:rPr>
          <w:noProof/>
          <w:lang w:val="pt-PT" w:eastAsia="pt-PT"/>
        </w:rPr>
        <w:drawing>
          <wp:anchor distT="0" distB="0" distL="114300" distR="114300" simplePos="0" relativeHeight="251658249" behindDoc="0" locked="0" layoutInCell="1" allowOverlap="1" wp14:anchorId="7FCA7916" wp14:editId="424D2682">
            <wp:simplePos x="0" y="0"/>
            <wp:positionH relativeFrom="margin">
              <wp:posOffset>3223895</wp:posOffset>
            </wp:positionH>
            <wp:positionV relativeFrom="paragraph">
              <wp:posOffset>4984115</wp:posOffset>
            </wp:positionV>
            <wp:extent cx="918593" cy="223662"/>
            <wp:effectExtent l="0" t="0" r="0" b="5080"/>
            <wp:wrapNone/>
            <wp:docPr id="42" name="Picture 42" descr="http://iscte-iul.pt/Libraries/GCI_-_Documentos_e_Formul%C3%A1rios/II_pt.sflb.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scte-iul.pt/Libraries/GCI_-_Documentos_e_Formul%C3%A1rios/II_pt.sflb.ashx"/>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8593" cy="2236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734F9A">
        <w:rPr>
          <w:noProof/>
          <w:lang w:val="pt-PT" w:eastAsia="pt-PT"/>
        </w:rPr>
        <w:drawing>
          <wp:anchor distT="0" distB="0" distL="114300" distR="114300" simplePos="0" relativeHeight="251658250" behindDoc="0" locked="0" layoutInCell="1" allowOverlap="1" wp14:anchorId="76993A47" wp14:editId="24CB234B">
            <wp:simplePos x="0" y="0"/>
            <wp:positionH relativeFrom="margin">
              <wp:posOffset>2258060</wp:posOffset>
            </wp:positionH>
            <wp:positionV relativeFrom="paragraph">
              <wp:posOffset>4892675</wp:posOffset>
            </wp:positionV>
            <wp:extent cx="861504" cy="359420"/>
            <wp:effectExtent l="0" t="0" r="0" b="2540"/>
            <wp:wrapNone/>
            <wp:docPr id="43" name="Picture 43" descr="http://www.wayfis.eu/wp-content/uploads/2011/04/BAY_logo_tran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wayfis.eu/wp-content/uploads/2011/04/BAY_logo_transp.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1504" cy="359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734F9A">
        <w:rPr>
          <w:rFonts w:asciiTheme="majorHAnsi" w:eastAsiaTheme="majorEastAsia" w:hAnsiTheme="majorHAnsi" w:cstheme="majorBidi"/>
          <w:noProof/>
          <w:color w:val="549E39" w:themeColor="accent1"/>
          <w:sz w:val="28"/>
          <w:szCs w:val="28"/>
          <w:lang w:val="pt-PT" w:eastAsia="pt-PT"/>
        </w:rPr>
        <w:drawing>
          <wp:anchor distT="0" distB="0" distL="114300" distR="114300" simplePos="0" relativeHeight="251658247" behindDoc="0" locked="0" layoutInCell="1" allowOverlap="1" wp14:anchorId="4A967EA3" wp14:editId="2015B476">
            <wp:simplePos x="0" y="0"/>
            <wp:positionH relativeFrom="margin">
              <wp:posOffset>1306830</wp:posOffset>
            </wp:positionH>
            <wp:positionV relativeFrom="paragraph">
              <wp:posOffset>4938395</wp:posOffset>
            </wp:positionV>
            <wp:extent cx="873457" cy="285559"/>
            <wp:effectExtent l="0" t="0" r="3175" b="635"/>
            <wp:wrapNone/>
            <wp:docPr id="40" name="Picture 40" descr="C:\Users\t-rita\AppData\Local\Microsoft\Windows\INetCache\IE\A78CC6E9\SSW_LOGO_KOLOR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rita\AppData\Local\Microsoft\Windows\INetCache\IE\A78CC6E9\SSW_LOGO_KOLOR_ENG.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3457" cy="2855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734F9A">
        <w:rPr>
          <w:noProof/>
          <w:lang w:val="pt-PT" w:eastAsia="pt-PT"/>
        </w:rPr>
        <w:drawing>
          <wp:anchor distT="0" distB="0" distL="114300" distR="114300" simplePos="0" relativeHeight="251658251" behindDoc="0" locked="0" layoutInCell="1" allowOverlap="1" wp14:anchorId="26F7108F" wp14:editId="58D4DB41">
            <wp:simplePos x="0" y="0"/>
            <wp:positionH relativeFrom="margin">
              <wp:posOffset>5224780</wp:posOffset>
            </wp:positionH>
            <wp:positionV relativeFrom="paragraph">
              <wp:posOffset>4940300</wp:posOffset>
            </wp:positionV>
            <wp:extent cx="201930" cy="285115"/>
            <wp:effectExtent l="0" t="0" r="7620" b="635"/>
            <wp:wrapNone/>
            <wp:docPr id="44" name="Picture 44" descr="http://www.saapho-aal.eu/sites/default/files/styles/medium/public/logo%20Liquid%20me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saapho-aal.eu/sites/default/files/styles/medium/public/logo%20Liquid%20medi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1930" cy="285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734F9A">
        <w:rPr>
          <w:noProof/>
          <w:lang w:val="pt-PT" w:eastAsia="pt-PT"/>
        </w:rPr>
        <mc:AlternateContent>
          <mc:Choice Requires="wps">
            <w:drawing>
              <wp:anchor distT="0" distB="0" distL="114300" distR="114300" simplePos="0" relativeHeight="251658245" behindDoc="0" locked="0" layoutInCell="1" allowOverlap="1" wp14:anchorId="1E65220E" wp14:editId="7BCA4CC1">
                <wp:simplePos x="0" y="0"/>
                <wp:positionH relativeFrom="margin">
                  <wp:align>center</wp:align>
                </wp:positionH>
                <wp:positionV relativeFrom="paragraph">
                  <wp:posOffset>4918710</wp:posOffset>
                </wp:positionV>
                <wp:extent cx="5740400" cy="327025"/>
                <wp:effectExtent l="0" t="0" r="12700" b="15875"/>
                <wp:wrapNone/>
                <wp:docPr id="12" name="Rectangle 11"/>
                <wp:cNvGraphicFramePr/>
                <a:graphic xmlns:a="http://schemas.openxmlformats.org/drawingml/2006/main">
                  <a:graphicData uri="http://schemas.microsoft.com/office/word/2010/wordprocessingShape">
                    <wps:wsp>
                      <wps:cNvSpPr/>
                      <wps:spPr>
                        <a:xfrm>
                          <a:off x="0" y="0"/>
                          <a:ext cx="5740400" cy="327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28A9D" id="Rectangle 11" o:spid="_x0000_s1026" style="position:absolute;margin-left:0;margin-top:387.3pt;width:452pt;height:25.75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" fillcolor="white [3212]" strokecolor="white [3212]" strokeweight="1.5pt">
                <v:stroke endcap="round"/>
                <w10:wrap anchorx="margin"/>
              </v:rect>
            </w:pict>
          </mc:Fallback>
        </mc:AlternateContent>
      </w:r>
      <w:r w:rsidR="00F60968" w:rsidRPr="00734F9A">
        <w:rPr>
          <w:noProof/>
          <w:lang w:val="pt-PT" w:eastAsia="pt-PT"/>
        </w:rPr>
        <mc:AlternateContent>
          <mc:Choice Requires="wps">
            <w:drawing>
              <wp:anchor distT="0" distB="0" distL="114300" distR="114300" simplePos="0" relativeHeight="251658240" behindDoc="0" locked="0" layoutInCell="1" allowOverlap="1" wp14:anchorId="12B482B1" wp14:editId="1AEF9069">
                <wp:simplePos x="0" y="0"/>
                <wp:positionH relativeFrom="margin">
                  <wp:align>center</wp:align>
                </wp:positionH>
                <wp:positionV relativeFrom="paragraph">
                  <wp:posOffset>426085</wp:posOffset>
                </wp:positionV>
                <wp:extent cx="5915025" cy="4924425"/>
                <wp:effectExtent l="0" t="0" r="9525" b="9525"/>
                <wp:wrapNone/>
                <wp:docPr id="4" name="Rectangle 4"/>
                <wp:cNvGraphicFramePr/>
                <a:graphic xmlns:a="http://schemas.openxmlformats.org/drawingml/2006/main">
                  <a:graphicData uri="http://schemas.microsoft.com/office/word/2010/wordprocessingShape">
                    <wps:wsp>
                      <wps:cNvSpPr/>
                      <wps:spPr>
                        <a:xfrm>
                          <a:off x="0" y="0"/>
                          <a:ext cx="5915025" cy="492442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C4C3A3" id="Rectangle 4" o:spid="_x0000_s1026" style="position:absolute;margin-left:0;margin-top:33.55pt;width:465.75pt;height:387.75pt;z-index:25165824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" fillcolor="#066684 [2409]" stroked="f" strokeweight="1.5pt">
                <v:stroke endcap="round"/>
                <w10:wrap anchorx="margin"/>
              </v:rect>
            </w:pict>
          </mc:Fallback>
        </mc:AlternateContent>
      </w:r>
      <w:r w:rsidR="007F28D5" w:rsidRPr="00734F9A">
        <w:t xml:space="preserve"> </w:t>
      </w:r>
      <w:r w:rsidR="007F28D5" w:rsidRPr="00734F9A">
        <w:rPr>
          <w:noProof/>
          <w:lang w:eastAsia="pt-PT"/>
        </w:rPr>
        <w:t xml:space="preserve"> </w:t>
      </w:r>
      <w:r w:rsidR="0088101F" w:rsidRPr="00734F9A">
        <w:br w:type="page"/>
      </w:r>
    </w:p>
    <w:tbl>
      <w:tblPr>
        <w:tblStyle w:val="TableGrid"/>
        <w:tblW w:w="0" w:type="auto"/>
        <w:tblLook w:val="04A0" w:firstRow="1" w:lastRow="0" w:firstColumn="1" w:lastColumn="0" w:noHBand="0" w:noVBand="1"/>
      </w:tblPr>
      <w:tblGrid>
        <w:gridCol w:w="3114"/>
        <w:gridCol w:w="6236"/>
      </w:tblGrid>
      <w:tr w:rsidR="00B27CF5" w:rsidRPr="00734F9A" w14:paraId="4F81D88A" w14:textId="77777777" w:rsidTr="3750A984">
        <w:trPr>
          <w:trHeight w:val="567"/>
        </w:trPr>
        <w:tc>
          <w:tcPr>
            <w:tcW w:w="9350" w:type="dxa"/>
            <w:gridSpan w:val="2"/>
            <w:shd w:val="clear" w:color="auto" w:fill="D9D9D9" w:themeFill="background1" w:themeFillShade="D9"/>
            <w:vAlign w:val="center"/>
          </w:tcPr>
          <w:p w14:paraId="62BEDF1A" w14:textId="25A944AA" w:rsidR="00B27CF5" w:rsidRPr="00734F9A" w:rsidRDefault="3750A984" w:rsidP="00B27CF5">
            <w:pPr>
              <w:jc w:val="left"/>
              <w:rPr>
                <w:b/>
              </w:rPr>
            </w:pPr>
            <w:r w:rsidRPr="3750A984">
              <w:rPr>
                <w:b/>
                <w:bCs/>
              </w:rPr>
              <w:lastRenderedPageBreak/>
              <w:t>Project Identification</w:t>
            </w:r>
          </w:p>
        </w:tc>
      </w:tr>
      <w:tr w:rsidR="00D51BC3" w:rsidRPr="00734F9A" w14:paraId="25331B40" w14:textId="77777777" w:rsidTr="3750A984">
        <w:trPr>
          <w:trHeight w:val="397"/>
        </w:trPr>
        <w:tc>
          <w:tcPr>
            <w:tcW w:w="3114" w:type="dxa"/>
            <w:vAlign w:val="center"/>
          </w:tcPr>
          <w:p w14:paraId="435CF5C8" w14:textId="395AC5E5" w:rsidR="00D51BC3" w:rsidRPr="00734F9A" w:rsidRDefault="00D51BC3" w:rsidP="00D51BC3">
            <w:pPr>
              <w:jc w:val="left"/>
            </w:pPr>
            <w:r>
              <w:t>Project Number</w:t>
            </w:r>
          </w:p>
        </w:tc>
        <w:tc>
          <w:tcPr>
            <w:tcW w:w="6236" w:type="dxa"/>
            <w:vAlign w:val="center"/>
          </w:tcPr>
          <w:p w14:paraId="604DD6B7" w14:textId="236C3F6E" w:rsidR="00D51BC3" w:rsidRPr="00734F9A" w:rsidRDefault="00D51BC3" w:rsidP="00D51BC3">
            <w:pPr>
              <w:jc w:val="left"/>
            </w:pPr>
            <w:r>
              <w:t>AAL 2014-076</w:t>
            </w:r>
          </w:p>
        </w:tc>
      </w:tr>
      <w:tr w:rsidR="00D51BC3" w:rsidRPr="00734F9A" w14:paraId="445A3F40" w14:textId="77777777" w:rsidTr="3750A984">
        <w:trPr>
          <w:trHeight w:val="397"/>
        </w:trPr>
        <w:tc>
          <w:tcPr>
            <w:tcW w:w="3114" w:type="dxa"/>
            <w:vAlign w:val="center"/>
          </w:tcPr>
          <w:p w14:paraId="34A927E3" w14:textId="6A66BDC0" w:rsidR="00D51BC3" w:rsidRPr="00734F9A" w:rsidRDefault="00D51BC3" w:rsidP="00D51BC3">
            <w:pPr>
              <w:jc w:val="left"/>
            </w:pPr>
            <w:r>
              <w:t>Duration</w:t>
            </w:r>
          </w:p>
        </w:tc>
        <w:tc>
          <w:tcPr>
            <w:tcW w:w="6236" w:type="dxa"/>
            <w:vAlign w:val="center"/>
          </w:tcPr>
          <w:p w14:paraId="586C0DCC" w14:textId="06153A25" w:rsidR="00D51BC3" w:rsidRPr="00734F9A" w:rsidRDefault="00D51BC3" w:rsidP="00D51BC3">
            <w:pPr>
              <w:jc w:val="left"/>
            </w:pPr>
            <w:r>
              <w:t>30 months (1</w:t>
            </w:r>
            <w:r w:rsidRPr="0017061F">
              <w:rPr>
                <w:vertAlign w:val="superscript"/>
              </w:rPr>
              <w:t>st</w:t>
            </w:r>
            <w:r>
              <w:t xml:space="preserve"> March 2015 – 31th August 2017)</w:t>
            </w:r>
          </w:p>
        </w:tc>
      </w:tr>
      <w:tr w:rsidR="00D51BC3" w:rsidRPr="00D83E57" w14:paraId="76B8C384" w14:textId="77777777" w:rsidTr="3750A984">
        <w:trPr>
          <w:trHeight w:val="397"/>
        </w:trPr>
        <w:tc>
          <w:tcPr>
            <w:tcW w:w="3114" w:type="dxa"/>
            <w:vAlign w:val="center"/>
          </w:tcPr>
          <w:p w14:paraId="5539428E" w14:textId="028A6D9C" w:rsidR="00D51BC3" w:rsidRPr="00D83E57" w:rsidRDefault="00D51BC3" w:rsidP="00D51BC3">
            <w:pPr>
              <w:jc w:val="left"/>
            </w:pPr>
            <w:r>
              <w:t>Coordinator</w:t>
            </w:r>
          </w:p>
        </w:tc>
        <w:tc>
          <w:tcPr>
            <w:tcW w:w="6236" w:type="dxa"/>
            <w:vAlign w:val="center"/>
          </w:tcPr>
          <w:p w14:paraId="10BB264B" w14:textId="6163D7CE" w:rsidR="00D51BC3" w:rsidRPr="002D2555" w:rsidRDefault="00D51BC3" w:rsidP="00D51BC3">
            <w:pPr>
              <w:jc w:val="left"/>
            </w:pPr>
            <w:r>
              <w:t>Carla Santos</w:t>
            </w:r>
          </w:p>
        </w:tc>
      </w:tr>
      <w:tr w:rsidR="00D51BC3" w:rsidRPr="00734F9A" w14:paraId="2E5E49EF" w14:textId="77777777" w:rsidTr="3750A984">
        <w:trPr>
          <w:trHeight w:val="397"/>
        </w:trPr>
        <w:tc>
          <w:tcPr>
            <w:tcW w:w="3114" w:type="dxa"/>
            <w:vAlign w:val="center"/>
          </w:tcPr>
          <w:p w14:paraId="2931889B" w14:textId="0BFE50FE" w:rsidR="00D51BC3" w:rsidRPr="00D83E57" w:rsidRDefault="00D51BC3" w:rsidP="00D51BC3">
            <w:pPr>
              <w:jc w:val="left"/>
            </w:pPr>
            <w:r>
              <w:t>Coordinator Organization</w:t>
            </w:r>
          </w:p>
        </w:tc>
        <w:tc>
          <w:tcPr>
            <w:tcW w:w="6236" w:type="dxa"/>
            <w:vAlign w:val="center"/>
          </w:tcPr>
          <w:p w14:paraId="6C525A47" w14:textId="0FAACC2D" w:rsidR="00D51BC3" w:rsidRPr="002D2555" w:rsidRDefault="00D51BC3" w:rsidP="00D51BC3">
            <w:pPr>
              <w:jc w:val="left"/>
            </w:pPr>
            <w:r>
              <w:t>Inovamais, S.A. (INOVA+)</w:t>
            </w:r>
          </w:p>
        </w:tc>
      </w:tr>
      <w:tr w:rsidR="00D51BC3" w:rsidRPr="00734F9A" w14:paraId="0FA67FCC" w14:textId="77777777" w:rsidTr="3750A984">
        <w:trPr>
          <w:trHeight w:val="397"/>
        </w:trPr>
        <w:tc>
          <w:tcPr>
            <w:tcW w:w="3114" w:type="dxa"/>
            <w:vAlign w:val="center"/>
          </w:tcPr>
          <w:p w14:paraId="4750C98B" w14:textId="018170AF" w:rsidR="00D51BC3" w:rsidRPr="00734F9A" w:rsidRDefault="00D51BC3" w:rsidP="00D51BC3">
            <w:pPr>
              <w:jc w:val="left"/>
            </w:pPr>
            <w:r>
              <w:t>Website</w:t>
            </w:r>
          </w:p>
        </w:tc>
        <w:tc>
          <w:tcPr>
            <w:tcW w:w="6236" w:type="dxa"/>
            <w:vAlign w:val="center"/>
          </w:tcPr>
          <w:p w14:paraId="0150B117" w14:textId="26678B47" w:rsidR="00D51BC3" w:rsidRPr="00734F9A" w:rsidRDefault="0092059D" w:rsidP="00D51BC3">
            <w:pPr>
              <w:jc w:val="left"/>
            </w:pPr>
            <w:hyperlink r:id="rId19" w:history="1">
              <w:r w:rsidR="00D51BC3" w:rsidRPr="00DB610E">
                <w:rPr>
                  <w:rStyle w:val="Hyperlink"/>
                </w:rPr>
                <w:t>http://project-ola.eu/</w:t>
              </w:r>
            </w:hyperlink>
            <w:r w:rsidR="00D51BC3">
              <w:t xml:space="preserve"> </w:t>
            </w:r>
          </w:p>
        </w:tc>
      </w:tr>
    </w:tbl>
    <w:p w14:paraId="5EA63A49" w14:textId="77777777" w:rsidR="00B27CF5" w:rsidRPr="00734F9A" w:rsidRDefault="00B27CF5" w:rsidP="00B27CF5">
      <w:pPr>
        <w:spacing w:after="0"/>
        <w:jc w:val="left"/>
      </w:pPr>
    </w:p>
    <w:tbl>
      <w:tblPr>
        <w:tblStyle w:val="TableGrid"/>
        <w:tblW w:w="0" w:type="auto"/>
        <w:tblLook w:val="04A0" w:firstRow="1" w:lastRow="0" w:firstColumn="1" w:lastColumn="0" w:noHBand="0" w:noVBand="1"/>
      </w:tblPr>
      <w:tblGrid>
        <w:gridCol w:w="3114"/>
        <w:gridCol w:w="6236"/>
      </w:tblGrid>
      <w:tr w:rsidR="00B27CF5" w:rsidRPr="00734F9A" w14:paraId="055A6EA2" w14:textId="77777777" w:rsidTr="3750A984">
        <w:trPr>
          <w:trHeight w:val="567"/>
        </w:trPr>
        <w:tc>
          <w:tcPr>
            <w:tcW w:w="9350" w:type="dxa"/>
            <w:gridSpan w:val="2"/>
            <w:shd w:val="clear" w:color="auto" w:fill="D9D9D9" w:themeFill="background1" w:themeFillShade="D9"/>
            <w:vAlign w:val="center"/>
          </w:tcPr>
          <w:p w14:paraId="2A51208C" w14:textId="1E24E76D" w:rsidR="00B27CF5" w:rsidRPr="00734F9A" w:rsidRDefault="3750A984" w:rsidP="00C6507D">
            <w:pPr>
              <w:jc w:val="left"/>
              <w:rPr>
                <w:b/>
              </w:rPr>
            </w:pPr>
            <w:r w:rsidRPr="3750A984">
              <w:rPr>
                <w:b/>
                <w:bCs/>
              </w:rPr>
              <w:t>Document Identification</w:t>
            </w:r>
          </w:p>
        </w:tc>
      </w:tr>
      <w:tr w:rsidR="00B27CF5" w:rsidRPr="00734F9A" w14:paraId="2480FAAD" w14:textId="77777777" w:rsidTr="3750A984">
        <w:trPr>
          <w:trHeight w:val="397"/>
        </w:trPr>
        <w:tc>
          <w:tcPr>
            <w:tcW w:w="3114" w:type="dxa"/>
            <w:vAlign w:val="center"/>
          </w:tcPr>
          <w:p w14:paraId="7952F32C" w14:textId="48113EF1" w:rsidR="00B27CF5" w:rsidRPr="00734F9A" w:rsidRDefault="3750A984" w:rsidP="00C6507D">
            <w:pPr>
              <w:jc w:val="left"/>
              <w:rPr>
                <w:lang w:eastAsia="pt-PT"/>
              </w:rPr>
            </w:pPr>
            <w:r w:rsidRPr="3750A984">
              <w:rPr>
                <w:lang w:eastAsia="pt-PT"/>
              </w:rPr>
              <w:t>Deliverable ID</w:t>
            </w:r>
          </w:p>
        </w:tc>
        <w:tc>
          <w:tcPr>
            <w:tcW w:w="6236" w:type="dxa"/>
            <w:vAlign w:val="center"/>
          </w:tcPr>
          <w:p w14:paraId="7E47D345" w14:textId="0528F202" w:rsidR="00B27CF5" w:rsidRPr="00734F9A" w:rsidRDefault="3750A984" w:rsidP="00B27CF5">
            <w:pPr>
              <w:rPr>
                <w:lang w:eastAsia="pt-PT"/>
              </w:rPr>
            </w:pPr>
            <w:r w:rsidRPr="3750A984">
              <w:rPr>
                <w:lang w:eastAsia="pt-PT"/>
              </w:rPr>
              <w:t xml:space="preserve">D2.1. (a) 3D object and space reconstruction </w:t>
            </w:r>
          </w:p>
        </w:tc>
      </w:tr>
      <w:tr w:rsidR="00B27CF5" w:rsidRPr="00734F9A" w14:paraId="722E7B1B" w14:textId="77777777" w:rsidTr="3750A984">
        <w:trPr>
          <w:trHeight w:val="397"/>
        </w:trPr>
        <w:tc>
          <w:tcPr>
            <w:tcW w:w="3114" w:type="dxa"/>
            <w:vAlign w:val="center"/>
          </w:tcPr>
          <w:p w14:paraId="031D7506" w14:textId="467BEF1B" w:rsidR="00B27CF5" w:rsidRPr="00734F9A" w:rsidRDefault="3750A984" w:rsidP="00F36233">
            <w:r>
              <w:t>Version/Date</w:t>
            </w:r>
          </w:p>
        </w:tc>
        <w:tc>
          <w:tcPr>
            <w:tcW w:w="6236" w:type="dxa"/>
            <w:vAlign w:val="center"/>
          </w:tcPr>
          <w:p w14:paraId="1C1F272C" w14:textId="01DFCBB0" w:rsidR="00B27CF5" w:rsidRPr="00734F9A" w:rsidRDefault="3750A984" w:rsidP="00292510">
            <w:pPr>
              <w:rPr>
                <w:lang w:eastAsia="pt-PT"/>
              </w:rPr>
            </w:pPr>
            <w:r w:rsidRPr="3750A984">
              <w:rPr>
                <w:lang w:eastAsia="pt-PT"/>
              </w:rPr>
              <w:t xml:space="preserve">V1.0 / 30.06.2016 </w:t>
            </w:r>
          </w:p>
        </w:tc>
      </w:tr>
      <w:tr w:rsidR="00B27CF5" w:rsidRPr="00734F9A" w14:paraId="13D304DC" w14:textId="77777777" w:rsidTr="3750A984">
        <w:trPr>
          <w:trHeight w:val="397"/>
        </w:trPr>
        <w:tc>
          <w:tcPr>
            <w:tcW w:w="3114" w:type="dxa"/>
            <w:vAlign w:val="center"/>
          </w:tcPr>
          <w:p w14:paraId="7C35AD85" w14:textId="17091A34" w:rsidR="00B27CF5" w:rsidRPr="00734F9A" w:rsidRDefault="3750A984" w:rsidP="002E6CBF">
            <w:pPr>
              <w:jc w:val="left"/>
            </w:pPr>
            <w:r>
              <w:t>Leader of the Deliverable</w:t>
            </w:r>
          </w:p>
        </w:tc>
        <w:tc>
          <w:tcPr>
            <w:tcW w:w="6236" w:type="dxa"/>
            <w:vAlign w:val="center"/>
          </w:tcPr>
          <w:p w14:paraId="324ECB1E" w14:textId="6BA0A7E6" w:rsidR="00B27CF5" w:rsidRPr="00734F9A" w:rsidRDefault="3750A984" w:rsidP="00B27CF5">
            <w:pPr>
              <w:rPr>
                <w:lang w:eastAsia="pt-PT"/>
              </w:rPr>
            </w:pPr>
            <w:r w:rsidRPr="3750A984">
              <w:rPr>
                <w:lang w:val="pt-PT" w:eastAsia="pt-PT"/>
              </w:rPr>
              <w:t>Sara Eloy (ISCTE-IUL)</w:t>
            </w:r>
          </w:p>
        </w:tc>
      </w:tr>
      <w:tr w:rsidR="00B27CF5" w:rsidRPr="00734F9A" w14:paraId="51806732" w14:textId="77777777" w:rsidTr="3750A984">
        <w:trPr>
          <w:trHeight w:val="397"/>
        </w:trPr>
        <w:tc>
          <w:tcPr>
            <w:tcW w:w="3114" w:type="dxa"/>
            <w:vAlign w:val="center"/>
          </w:tcPr>
          <w:p w14:paraId="216E1FED" w14:textId="298E560E" w:rsidR="00B27CF5" w:rsidRPr="00734F9A" w:rsidRDefault="3750A984" w:rsidP="00C6507D">
            <w:pPr>
              <w:jc w:val="left"/>
            </w:pPr>
            <w:r>
              <w:t>Work Status</w:t>
            </w:r>
          </w:p>
        </w:tc>
        <w:tc>
          <w:tcPr>
            <w:tcW w:w="6236" w:type="dxa"/>
            <w:vAlign w:val="center"/>
          </w:tcPr>
          <w:p w14:paraId="18CB7CD3" w14:textId="7F0CBC91" w:rsidR="00B27CF5" w:rsidRPr="00734F9A" w:rsidRDefault="3750A984" w:rsidP="00292510">
            <w:pPr>
              <w:rPr>
                <w:lang w:eastAsia="pt-PT"/>
              </w:rPr>
            </w:pPr>
            <w:r w:rsidRPr="3750A984">
              <w:rPr>
                <w:lang w:eastAsia="pt-PT"/>
              </w:rPr>
              <w:t>Work in Progress</w:t>
            </w:r>
          </w:p>
        </w:tc>
      </w:tr>
      <w:tr w:rsidR="00B27CF5" w:rsidRPr="00734F9A" w14:paraId="677DC2C7" w14:textId="77777777" w:rsidTr="3750A984">
        <w:trPr>
          <w:trHeight w:val="397"/>
        </w:trPr>
        <w:tc>
          <w:tcPr>
            <w:tcW w:w="3114" w:type="dxa"/>
            <w:vAlign w:val="center"/>
          </w:tcPr>
          <w:p w14:paraId="4603BA03" w14:textId="537DCF72" w:rsidR="00B27CF5" w:rsidRPr="00734F9A" w:rsidRDefault="3750A984" w:rsidP="00C6507D">
            <w:pPr>
              <w:jc w:val="left"/>
            </w:pPr>
            <w:r>
              <w:t>Review Status</w:t>
            </w:r>
          </w:p>
        </w:tc>
        <w:tc>
          <w:tcPr>
            <w:tcW w:w="6236" w:type="dxa"/>
            <w:vAlign w:val="center"/>
          </w:tcPr>
          <w:p w14:paraId="1803DE8F" w14:textId="039A73B6" w:rsidR="00B27CF5" w:rsidRPr="00734F9A" w:rsidRDefault="00C41931" w:rsidP="00292510">
            <w:pPr>
              <w:jc w:val="left"/>
            </w:pPr>
            <w:r w:rsidRPr="00C41931">
              <w:t>Reviewed</w:t>
            </w:r>
          </w:p>
        </w:tc>
      </w:tr>
    </w:tbl>
    <w:p w14:paraId="30EB72D1" w14:textId="77777777" w:rsidR="00B27CF5" w:rsidRPr="00734F9A" w:rsidRDefault="00B27CF5" w:rsidP="00B27CF5">
      <w:pPr>
        <w:spacing w:after="0"/>
        <w:jc w:val="left"/>
      </w:pPr>
    </w:p>
    <w:tbl>
      <w:tblPr>
        <w:tblStyle w:val="TableGrid"/>
        <w:tblW w:w="0" w:type="auto"/>
        <w:tblLook w:val="04A0" w:firstRow="1" w:lastRow="0" w:firstColumn="1" w:lastColumn="0" w:noHBand="0" w:noVBand="1"/>
      </w:tblPr>
      <w:tblGrid>
        <w:gridCol w:w="3114"/>
        <w:gridCol w:w="6236"/>
      </w:tblGrid>
      <w:tr w:rsidR="00B27CF5" w:rsidRPr="00734F9A" w14:paraId="4F59D782" w14:textId="77777777" w:rsidTr="3750A984">
        <w:trPr>
          <w:trHeight w:val="567"/>
        </w:trPr>
        <w:tc>
          <w:tcPr>
            <w:tcW w:w="9350" w:type="dxa"/>
            <w:gridSpan w:val="2"/>
            <w:shd w:val="clear" w:color="auto" w:fill="D9D9D9" w:themeFill="background1" w:themeFillShade="D9"/>
            <w:vAlign w:val="center"/>
          </w:tcPr>
          <w:p w14:paraId="53A07FF6" w14:textId="0003D0F7" w:rsidR="00B27CF5" w:rsidRPr="00734F9A" w:rsidRDefault="3750A984" w:rsidP="00C6507D">
            <w:pPr>
              <w:jc w:val="left"/>
              <w:rPr>
                <w:b/>
              </w:rPr>
            </w:pPr>
            <w:r w:rsidRPr="3750A984">
              <w:rPr>
                <w:b/>
                <w:bCs/>
              </w:rPr>
              <w:t>Deliverable Information</w:t>
            </w:r>
          </w:p>
        </w:tc>
      </w:tr>
      <w:tr w:rsidR="00B27CF5" w:rsidRPr="00734F9A" w14:paraId="745B9F55" w14:textId="77777777" w:rsidTr="3750A984">
        <w:trPr>
          <w:trHeight w:val="397"/>
        </w:trPr>
        <w:tc>
          <w:tcPr>
            <w:tcW w:w="3114" w:type="dxa"/>
            <w:vAlign w:val="center"/>
          </w:tcPr>
          <w:p w14:paraId="44AD7995" w14:textId="1074C61B" w:rsidR="00B27CF5" w:rsidRPr="00734F9A" w:rsidRDefault="3750A984" w:rsidP="00B27CF5">
            <w:pPr>
              <w:jc w:val="left"/>
            </w:pPr>
            <w:r>
              <w:t>Deliverable Description</w:t>
            </w:r>
          </w:p>
        </w:tc>
        <w:tc>
          <w:tcPr>
            <w:tcW w:w="6236" w:type="dxa"/>
            <w:vAlign w:val="center"/>
          </w:tcPr>
          <w:p w14:paraId="4E1E1D6C" w14:textId="6AF207E0" w:rsidR="0089782F" w:rsidRPr="00734F9A" w:rsidRDefault="3750A984" w:rsidP="0089782F">
            <w:pPr>
              <w:rPr>
                <w:lang w:eastAsia="pt-PT"/>
              </w:rPr>
            </w:pPr>
            <w:r w:rsidRPr="3750A984">
              <w:rPr>
                <w:lang w:eastAsia="pt-PT"/>
              </w:rPr>
              <w:t xml:space="preserve">This deliverable compiles: i) the </w:t>
            </w:r>
            <w:r w:rsidRPr="3750A984">
              <w:rPr>
                <w:rFonts w:ascii="Microsoft Sans Serif" w:eastAsia="Microsoft Sans Serif" w:hAnsi="Microsoft Sans Serif" w:cs="Microsoft Sans Serif"/>
              </w:rPr>
              <w:t>domestic barriers and the rules to act on those, ii) the d</w:t>
            </w:r>
            <w:r w:rsidRPr="3750A984">
              <w:rPr>
                <w:lang w:eastAsia="pt-PT"/>
              </w:rPr>
              <w:t xml:space="preserve">etailed </w:t>
            </w:r>
            <w:r w:rsidRPr="3750A984">
              <w:rPr>
                <w:rFonts w:ascii="Microsoft Sans Serif" w:eastAsia="Microsoft Sans Serif" w:hAnsi="Microsoft Sans Serif" w:cs="Microsoft Sans Serif"/>
              </w:rPr>
              <w:t>system that scan and reconstruct the geometry of a room.</w:t>
            </w:r>
          </w:p>
        </w:tc>
      </w:tr>
      <w:tr w:rsidR="00B27CF5" w:rsidRPr="00734F9A" w14:paraId="378541CF" w14:textId="77777777" w:rsidTr="3750A984">
        <w:trPr>
          <w:trHeight w:val="397"/>
        </w:trPr>
        <w:tc>
          <w:tcPr>
            <w:tcW w:w="3114" w:type="dxa"/>
            <w:vAlign w:val="center"/>
          </w:tcPr>
          <w:p w14:paraId="79FC7DAE" w14:textId="1B282A7D" w:rsidR="00B27CF5" w:rsidRPr="00734F9A" w:rsidRDefault="3750A984" w:rsidP="00C6507D">
            <w:r>
              <w:t>Dissemination Level</w:t>
            </w:r>
          </w:p>
        </w:tc>
        <w:tc>
          <w:tcPr>
            <w:tcW w:w="6236" w:type="dxa"/>
            <w:vAlign w:val="center"/>
          </w:tcPr>
          <w:p w14:paraId="666E7B83" w14:textId="073BB7A9" w:rsidR="00B27CF5" w:rsidRPr="00734F9A" w:rsidRDefault="3750A984" w:rsidP="006E285C">
            <w:pPr>
              <w:rPr>
                <w:lang w:eastAsia="pt-PT"/>
              </w:rPr>
            </w:pPr>
            <w:r w:rsidRPr="3750A984">
              <w:rPr>
                <w:lang w:eastAsia="pt-PT"/>
              </w:rPr>
              <w:t>PU=Public</w:t>
            </w:r>
          </w:p>
        </w:tc>
      </w:tr>
      <w:tr w:rsidR="00B27CF5" w:rsidRPr="00734F9A" w14:paraId="1A98BF04" w14:textId="77777777" w:rsidTr="3750A984">
        <w:trPr>
          <w:trHeight w:val="397"/>
        </w:trPr>
        <w:tc>
          <w:tcPr>
            <w:tcW w:w="3114" w:type="dxa"/>
            <w:vAlign w:val="center"/>
          </w:tcPr>
          <w:p w14:paraId="0E3A6749" w14:textId="10F7979C" w:rsidR="00B27CF5" w:rsidRPr="00734F9A" w:rsidRDefault="3750A984" w:rsidP="00C6507D">
            <w:r>
              <w:t>Deliverable Type</w:t>
            </w:r>
          </w:p>
        </w:tc>
        <w:tc>
          <w:tcPr>
            <w:tcW w:w="6236" w:type="dxa"/>
            <w:vAlign w:val="center"/>
          </w:tcPr>
          <w:p w14:paraId="71992120" w14:textId="40C8F85C" w:rsidR="00B27CF5" w:rsidRPr="00734F9A" w:rsidRDefault="3750A984" w:rsidP="00292510">
            <w:pPr>
              <w:rPr>
                <w:lang w:eastAsia="pt-PT"/>
              </w:rPr>
            </w:pPr>
            <w:r w:rsidRPr="3750A984">
              <w:rPr>
                <w:lang w:eastAsia="pt-PT"/>
              </w:rPr>
              <w:t>R/P = Report/Prototype</w:t>
            </w:r>
          </w:p>
        </w:tc>
      </w:tr>
      <w:tr w:rsidR="00B27CF5" w:rsidRPr="00734F9A" w14:paraId="7EBDBD53" w14:textId="77777777" w:rsidTr="3750A984">
        <w:trPr>
          <w:trHeight w:val="397"/>
        </w:trPr>
        <w:tc>
          <w:tcPr>
            <w:tcW w:w="3114" w:type="dxa"/>
            <w:vAlign w:val="center"/>
          </w:tcPr>
          <w:p w14:paraId="70E4AFA0" w14:textId="22BD337E" w:rsidR="00B27CF5" w:rsidRPr="007D1AE4" w:rsidRDefault="3750A984" w:rsidP="00C6507D">
            <w:pPr>
              <w:jc w:val="left"/>
            </w:pPr>
            <w:r>
              <w:t>Original Due Date</w:t>
            </w:r>
          </w:p>
        </w:tc>
        <w:tc>
          <w:tcPr>
            <w:tcW w:w="6236" w:type="dxa"/>
            <w:vAlign w:val="center"/>
          </w:tcPr>
          <w:p w14:paraId="10328FA7" w14:textId="312EF084" w:rsidR="00B27CF5" w:rsidRPr="002D2555" w:rsidRDefault="3750A984" w:rsidP="007D1AE4">
            <w:pPr>
              <w:rPr>
                <w:lang w:eastAsia="pt-PT"/>
              </w:rPr>
            </w:pPr>
            <w:r w:rsidRPr="3750A984">
              <w:rPr>
                <w:lang w:eastAsia="pt-PT"/>
              </w:rPr>
              <w:t>M15: May/2016</w:t>
            </w:r>
          </w:p>
        </w:tc>
      </w:tr>
    </w:tbl>
    <w:p w14:paraId="0258800B" w14:textId="77777777" w:rsidR="00B27CF5" w:rsidRPr="00734F9A" w:rsidRDefault="00B27CF5" w:rsidP="00B27CF5">
      <w:pPr>
        <w:spacing w:after="0"/>
        <w:jc w:val="left"/>
      </w:pPr>
    </w:p>
    <w:tbl>
      <w:tblPr>
        <w:tblStyle w:val="TableGrid"/>
        <w:tblW w:w="0" w:type="auto"/>
        <w:tblLook w:val="04A0" w:firstRow="1" w:lastRow="0" w:firstColumn="1" w:lastColumn="0" w:noHBand="0" w:noVBand="1"/>
      </w:tblPr>
      <w:tblGrid>
        <w:gridCol w:w="3114"/>
        <w:gridCol w:w="6236"/>
      </w:tblGrid>
      <w:tr w:rsidR="00B27CF5" w:rsidRPr="00734F9A" w14:paraId="08654E8F" w14:textId="77777777" w:rsidTr="3750A984">
        <w:trPr>
          <w:trHeight w:val="567"/>
        </w:trPr>
        <w:tc>
          <w:tcPr>
            <w:tcW w:w="9350" w:type="dxa"/>
            <w:gridSpan w:val="2"/>
            <w:shd w:val="clear" w:color="auto" w:fill="D9D9D9" w:themeFill="background1" w:themeFillShade="D9"/>
            <w:vAlign w:val="center"/>
          </w:tcPr>
          <w:p w14:paraId="354A8F39" w14:textId="68E3723A" w:rsidR="00B27CF5" w:rsidRPr="00734F9A" w:rsidRDefault="3750A984" w:rsidP="00B27CF5">
            <w:pPr>
              <w:jc w:val="left"/>
              <w:rPr>
                <w:b/>
              </w:rPr>
            </w:pPr>
            <w:r w:rsidRPr="3750A984">
              <w:rPr>
                <w:b/>
                <w:bCs/>
              </w:rPr>
              <w:t>Authorship &amp; Review Information</w:t>
            </w:r>
          </w:p>
        </w:tc>
      </w:tr>
      <w:tr w:rsidR="00B27CF5" w:rsidRPr="00EA5808" w14:paraId="592BB900" w14:textId="77777777" w:rsidTr="3750A984">
        <w:trPr>
          <w:trHeight w:val="397"/>
        </w:trPr>
        <w:tc>
          <w:tcPr>
            <w:tcW w:w="3114" w:type="dxa"/>
            <w:vAlign w:val="center"/>
          </w:tcPr>
          <w:p w14:paraId="3183770D" w14:textId="0EA1B1D4" w:rsidR="00B27CF5" w:rsidRPr="007D1AE4" w:rsidRDefault="3750A984" w:rsidP="00C6507D">
            <w:pPr>
              <w:jc w:val="left"/>
            </w:pPr>
            <w:r>
              <w:t>Editor</w:t>
            </w:r>
          </w:p>
        </w:tc>
        <w:tc>
          <w:tcPr>
            <w:tcW w:w="6236" w:type="dxa"/>
            <w:vAlign w:val="center"/>
          </w:tcPr>
          <w:p w14:paraId="1B7B02EB" w14:textId="456009F5" w:rsidR="00B27CF5" w:rsidRPr="002D2555" w:rsidRDefault="3750A984" w:rsidP="006E285C">
            <w:pPr>
              <w:rPr>
                <w:lang w:val="pt-PT" w:eastAsia="pt-PT"/>
              </w:rPr>
            </w:pPr>
            <w:r w:rsidRPr="3750A984">
              <w:rPr>
                <w:lang w:val="pt-PT" w:eastAsia="pt-PT"/>
              </w:rPr>
              <w:t>Filipe Gaspar (ISCTE-IUL), Tiago Pedro (ISCTE-IUL), Lázaro Ourique (ISCTE-IUL), Pedro Caetano (ISCTE-IUL)</w:t>
            </w:r>
          </w:p>
        </w:tc>
      </w:tr>
      <w:tr w:rsidR="00B27CF5" w:rsidRPr="00734F9A" w14:paraId="2EDC4289" w14:textId="77777777" w:rsidTr="3750A984">
        <w:trPr>
          <w:trHeight w:val="397"/>
        </w:trPr>
        <w:tc>
          <w:tcPr>
            <w:tcW w:w="3114" w:type="dxa"/>
            <w:vAlign w:val="center"/>
          </w:tcPr>
          <w:p w14:paraId="7D6527B6" w14:textId="6F247472" w:rsidR="00B27CF5" w:rsidRPr="00734F9A" w:rsidRDefault="3750A984" w:rsidP="00C6507D">
            <w:r>
              <w:t>Partners Contributing</w:t>
            </w:r>
          </w:p>
        </w:tc>
        <w:tc>
          <w:tcPr>
            <w:tcW w:w="6236" w:type="dxa"/>
            <w:vAlign w:val="center"/>
          </w:tcPr>
          <w:p w14:paraId="2CB174D8" w14:textId="6D4ACFBA" w:rsidR="00B27CF5" w:rsidRPr="00734F9A" w:rsidRDefault="00C41931" w:rsidP="006E285C">
            <w:pPr>
              <w:rPr>
                <w:highlight w:val="yellow"/>
                <w:lang w:eastAsia="pt-PT"/>
              </w:rPr>
            </w:pPr>
            <w:r w:rsidRPr="00C41931">
              <w:rPr>
                <w:lang w:eastAsia="pt-PT"/>
              </w:rPr>
              <w:t>ISCTE-IUL</w:t>
            </w:r>
          </w:p>
        </w:tc>
      </w:tr>
      <w:tr w:rsidR="00B27CF5" w:rsidRPr="00EA5808" w14:paraId="4329FB64" w14:textId="77777777" w:rsidTr="3750A984">
        <w:trPr>
          <w:trHeight w:val="397"/>
        </w:trPr>
        <w:tc>
          <w:tcPr>
            <w:tcW w:w="3114" w:type="dxa"/>
            <w:vAlign w:val="center"/>
          </w:tcPr>
          <w:p w14:paraId="52F140DC" w14:textId="093A6BCB" w:rsidR="00B27CF5" w:rsidRPr="007D1AE4" w:rsidRDefault="3750A984" w:rsidP="00C6507D">
            <w:r>
              <w:t>Reviewed by</w:t>
            </w:r>
          </w:p>
        </w:tc>
        <w:tc>
          <w:tcPr>
            <w:tcW w:w="6236" w:type="dxa"/>
            <w:vAlign w:val="center"/>
          </w:tcPr>
          <w:p w14:paraId="0C520F84" w14:textId="6AB6751A" w:rsidR="00B27CF5" w:rsidRPr="002D2555" w:rsidRDefault="3750A984" w:rsidP="00722ACB">
            <w:pPr>
              <w:rPr>
                <w:lang w:val="pt-PT" w:eastAsia="pt-PT"/>
              </w:rPr>
            </w:pPr>
            <w:r w:rsidRPr="3750A984">
              <w:rPr>
                <w:lang w:val="pt-PT" w:eastAsia="pt-PT"/>
              </w:rPr>
              <w:t>Sara Eloy (ISCTE-IUL)</w:t>
            </w:r>
            <w:r w:rsidR="00C41931">
              <w:rPr>
                <w:lang w:val="pt-PT" w:eastAsia="pt-PT"/>
              </w:rPr>
              <w:t>, Bruno Coelho (Inova+) Arvai Laszlo (BZN)</w:t>
            </w:r>
          </w:p>
        </w:tc>
      </w:tr>
    </w:tbl>
    <w:p w14:paraId="3EA48757" w14:textId="68AFF276" w:rsidR="006E285C" w:rsidRPr="002D2555" w:rsidRDefault="006E285C" w:rsidP="006E285C">
      <w:pPr>
        <w:tabs>
          <w:tab w:val="left" w:pos="8490"/>
        </w:tabs>
        <w:jc w:val="left"/>
        <w:rPr>
          <w:lang w:val="pt-PT"/>
        </w:rPr>
      </w:pPr>
      <w:r w:rsidRPr="002D2555">
        <w:rPr>
          <w:lang w:val="pt-PT"/>
        </w:rPr>
        <w:tab/>
      </w:r>
    </w:p>
    <w:p w14:paraId="183201F1" w14:textId="138B8E5A" w:rsidR="00B27CF5" w:rsidRPr="002D2555" w:rsidRDefault="00B27CF5" w:rsidP="006E285C">
      <w:pPr>
        <w:tabs>
          <w:tab w:val="left" w:pos="8490"/>
        </w:tabs>
        <w:jc w:val="left"/>
        <w:rPr>
          <w:lang w:val="pt-PT"/>
        </w:rPr>
      </w:pPr>
      <w:r w:rsidRPr="002D2555">
        <w:rPr>
          <w:lang w:val="pt-PT"/>
        </w:rPr>
        <w:br w:type="page"/>
      </w:r>
    </w:p>
    <w:sdt>
      <w:sdtPr>
        <w:rPr>
          <w:rFonts w:asciiTheme="minorHAnsi" w:eastAsiaTheme="minorEastAsia" w:hAnsiTheme="minorHAnsi" w:cstheme="minorBidi"/>
          <w:color w:val="auto"/>
          <w:sz w:val="22"/>
          <w:szCs w:val="17"/>
          <w:lang w:eastAsia="ja-JP"/>
        </w:rPr>
        <w:id w:val="-531877183"/>
        <w:docPartObj>
          <w:docPartGallery w:val="Table of Contents"/>
          <w:docPartUnique/>
        </w:docPartObj>
      </w:sdtPr>
      <w:sdtEndPr>
        <w:rPr>
          <w:b/>
          <w:bCs/>
          <w:noProof/>
        </w:rPr>
      </w:sdtEndPr>
      <w:sdtContent>
        <w:p w14:paraId="0DC27DCC" w14:textId="4F625319" w:rsidR="00F97909" w:rsidRPr="00734F9A" w:rsidRDefault="00F97909" w:rsidP="003E681B">
          <w:pPr>
            <w:pStyle w:val="TOCHeading"/>
            <w:spacing w:after="240"/>
            <w:rPr>
              <w:rStyle w:val="Heading1Char"/>
            </w:rPr>
          </w:pPr>
          <w:r w:rsidRPr="00734F9A">
            <w:rPr>
              <w:rStyle w:val="Heading1Char"/>
            </w:rPr>
            <w:t>Table of Contents</w:t>
          </w:r>
        </w:p>
        <w:p w14:paraId="60C06900" w14:textId="77777777" w:rsidR="00670510" w:rsidRDefault="00F97909">
          <w:pPr>
            <w:pStyle w:val="TOC1"/>
            <w:rPr>
              <w:noProof/>
              <w:szCs w:val="22"/>
              <w:lang w:val="pt-PT" w:eastAsia="pt-PT"/>
            </w:rPr>
          </w:pPr>
          <w:r w:rsidRPr="00734F9A">
            <w:fldChar w:fldCharType="begin"/>
          </w:r>
          <w:r w:rsidRPr="00734F9A">
            <w:instrText xml:space="preserve"> TOC \o "1-3" \h \z \u </w:instrText>
          </w:r>
          <w:r w:rsidRPr="00734F9A">
            <w:fldChar w:fldCharType="separate"/>
          </w:r>
          <w:hyperlink w:anchor="_Toc453619472" w:history="1">
            <w:r w:rsidR="00670510" w:rsidRPr="005C3743">
              <w:rPr>
                <w:rStyle w:val="Hyperlink"/>
                <w:noProof/>
              </w:rPr>
              <w:t>2</w:t>
            </w:r>
            <w:r w:rsidR="00670510">
              <w:rPr>
                <w:noProof/>
                <w:szCs w:val="22"/>
                <w:lang w:val="pt-PT" w:eastAsia="pt-PT"/>
              </w:rPr>
              <w:tab/>
            </w:r>
            <w:r w:rsidR="00670510" w:rsidRPr="005C3743">
              <w:rPr>
                <w:rStyle w:val="Hyperlink"/>
                <w:noProof/>
              </w:rPr>
              <w:t>Executive Summary</w:t>
            </w:r>
            <w:r w:rsidR="00670510">
              <w:rPr>
                <w:noProof/>
                <w:webHidden/>
              </w:rPr>
              <w:tab/>
            </w:r>
            <w:r w:rsidR="00670510">
              <w:rPr>
                <w:noProof/>
                <w:webHidden/>
              </w:rPr>
              <w:fldChar w:fldCharType="begin"/>
            </w:r>
            <w:r w:rsidR="00670510">
              <w:rPr>
                <w:noProof/>
                <w:webHidden/>
              </w:rPr>
              <w:instrText xml:space="preserve"> PAGEREF _Toc453619472 \h </w:instrText>
            </w:r>
            <w:r w:rsidR="00670510">
              <w:rPr>
                <w:noProof/>
                <w:webHidden/>
              </w:rPr>
            </w:r>
            <w:r w:rsidR="00670510">
              <w:rPr>
                <w:noProof/>
                <w:webHidden/>
              </w:rPr>
              <w:fldChar w:fldCharType="separate"/>
            </w:r>
            <w:r w:rsidR="00670510">
              <w:rPr>
                <w:noProof/>
                <w:webHidden/>
              </w:rPr>
              <w:t>6</w:t>
            </w:r>
            <w:r w:rsidR="00670510">
              <w:rPr>
                <w:noProof/>
                <w:webHidden/>
              </w:rPr>
              <w:fldChar w:fldCharType="end"/>
            </w:r>
          </w:hyperlink>
        </w:p>
        <w:p w14:paraId="5089031C" w14:textId="77777777" w:rsidR="00670510" w:rsidRDefault="0092059D">
          <w:pPr>
            <w:pStyle w:val="TOC1"/>
            <w:rPr>
              <w:noProof/>
              <w:szCs w:val="22"/>
              <w:lang w:val="pt-PT" w:eastAsia="pt-PT"/>
            </w:rPr>
          </w:pPr>
          <w:hyperlink w:anchor="_Toc453619473" w:history="1">
            <w:r w:rsidR="00670510" w:rsidRPr="005C3743">
              <w:rPr>
                <w:rStyle w:val="Hyperlink"/>
                <w:noProof/>
              </w:rPr>
              <w:t>3</w:t>
            </w:r>
            <w:r w:rsidR="00670510">
              <w:rPr>
                <w:noProof/>
                <w:szCs w:val="22"/>
                <w:lang w:val="pt-PT" w:eastAsia="pt-PT"/>
              </w:rPr>
              <w:tab/>
            </w:r>
            <w:r w:rsidR="00670510" w:rsidRPr="005C3743">
              <w:rPr>
                <w:rStyle w:val="Hyperlink"/>
                <w:noProof/>
              </w:rPr>
              <w:t>Document Context</w:t>
            </w:r>
            <w:r w:rsidR="00670510">
              <w:rPr>
                <w:noProof/>
                <w:webHidden/>
              </w:rPr>
              <w:tab/>
            </w:r>
            <w:r w:rsidR="00670510">
              <w:rPr>
                <w:noProof/>
                <w:webHidden/>
              </w:rPr>
              <w:fldChar w:fldCharType="begin"/>
            </w:r>
            <w:r w:rsidR="00670510">
              <w:rPr>
                <w:noProof/>
                <w:webHidden/>
              </w:rPr>
              <w:instrText xml:space="preserve"> PAGEREF _Toc453619473 \h </w:instrText>
            </w:r>
            <w:r w:rsidR="00670510">
              <w:rPr>
                <w:noProof/>
                <w:webHidden/>
              </w:rPr>
            </w:r>
            <w:r w:rsidR="00670510">
              <w:rPr>
                <w:noProof/>
                <w:webHidden/>
              </w:rPr>
              <w:fldChar w:fldCharType="separate"/>
            </w:r>
            <w:r w:rsidR="00670510">
              <w:rPr>
                <w:noProof/>
                <w:webHidden/>
              </w:rPr>
              <w:t>7</w:t>
            </w:r>
            <w:r w:rsidR="00670510">
              <w:rPr>
                <w:noProof/>
                <w:webHidden/>
              </w:rPr>
              <w:fldChar w:fldCharType="end"/>
            </w:r>
          </w:hyperlink>
        </w:p>
        <w:p w14:paraId="33492868" w14:textId="77777777" w:rsidR="00670510" w:rsidRDefault="0092059D">
          <w:pPr>
            <w:pStyle w:val="TOC2"/>
            <w:tabs>
              <w:tab w:val="left" w:pos="880"/>
              <w:tab w:val="right" w:leader="dot" w:pos="9350"/>
            </w:tabs>
            <w:rPr>
              <w:noProof/>
              <w:szCs w:val="22"/>
              <w:lang w:val="pt-PT" w:eastAsia="pt-PT"/>
            </w:rPr>
          </w:pPr>
          <w:hyperlink w:anchor="_Toc453619474" w:history="1">
            <w:r w:rsidR="00670510" w:rsidRPr="005C3743">
              <w:rPr>
                <w:rStyle w:val="Hyperlink"/>
                <w:noProof/>
              </w:rPr>
              <w:t>3.1</w:t>
            </w:r>
            <w:r w:rsidR="00670510">
              <w:rPr>
                <w:noProof/>
                <w:szCs w:val="22"/>
                <w:lang w:val="pt-PT" w:eastAsia="pt-PT"/>
              </w:rPr>
              <w:tab/>
            </w:r>
            <w:r w:rsidR="00670510" w:rsidRPr="005C3743">
              <w:rPr>
                <w:rStyle w:val="Hyperlink"/>
                <w:noProof/>
              </w:rPr>
              <w:t>Role of the Deliverable</w:t>
            </w:r>
            <w:r w:rsidR="00670510">
              <w:rPr>
                <w:noProof/>
                <w:webHidden/>
              </w:rPr>
              <w:tab/>
            </w:r>
            <w:r w:rsidR="00670510">
              <w:rPr>
                <w:noProof/>
                <w:webHidden/>
              </w:rPr>
              <w:fldChar w:fldCharType="begin"/>
            </w:r>
            <w:r w:rsidR="00670510">
              <w:rPr>
                <w:noProof/>
                <w:webHidden/>
              </w:rPr>
              <w:instrText xml:space="preserve"> PAGEREF _Toc453619474 \h </w:instrText>
            </w:r>
            <w:r w:rsidR="00670510">
              <w:rPr>
                <w:noProof/>
                <w:webHidden/>
              </w:rPr>
            </w:r>
            <w:r w:rsidR="00670510">
              <w:rPr>
                <w:noProof/>
                <w:webHidden/>
              </w:rPr>
              <w:fldChar w:fldCharType="separate"/>
            </w:r>
            <w:r w:rsidR="00670510">
              <w:rPr>
                <w:noProof/>
                <w:webHidden/>
              </w:rPr>
              <w:t>7</w:t>
            </w:r>
            <w:r w:rsidR="00670510">
              <w:rPr>
                <w:noProof/>
                <w:webHidden/>
              </w:rPr>
              <w:fldChar w:fldCharType="end"/>
            </w:r>
          </w:hyperlink>
        </w:p>
        <w:p w14:paraId="189FF274" w14:textId="77777777" w:rsidR="00670510" w:rsidRDefault="0092059D">
          <w:pPr>
            <w:pStyle w:val="TOC2"/>
            <w:tabs>
              <w:tab w:val="left" w:pos="880"/>
              <w:tab w:val="right" w:leader="dot" w:pos="9350"/>
            </w:tabs>
            <w:rPr>
              <w:noProof/>
              <w:szCs w:val="22"/>
              <w:lang w:val="pt-PT" w:eastAsia="pt-PT"/>
            </w:rPr>
          </w:pPr>
          <w:hyperlink w:anchor="_Toc453619475" w:history="1">
            <w:r w:rsidR="00670510" w:rsidRPr="005C3743">
              <w:rPr>
                <w:rStyle w:val="Hyperlink"/>
                <w:noProof/>
              </w:rPr>
              <w:t>3.2</w:t>
            </w:r>
            <w:r w:rsidR="00670510">
              <w:rPr>
                <w:noProof/>
                <w:szCs w:val="22"/>
                <w:lang w:val="pt-PT" w:eastAsia="pt-PT"/>
              </w:rPr>
              <w:tab/>
            </w:r>
            <w:r w:rsidR="00670510" w:rsidRPr="005C3743">
              <w:rPr>
                <w:rStyle w:val="Hyperlink"/>
                <w:noProof/>
              </w:rPr>
              <w:t>Relationship to other Project Deliverables</w:t>
            </w:r>
            <w:r w:rsidR="00670510">
              <w:rPr>
                <w:noProof/>
                <w:webHidden/>
              </w:rPr>
              <w:tab/>
            </w:r>
            <w:r w:rsidR="00670510">
              <w:rPr>
                <w:noProof/>
                <w:webHidden/>
              </w:rPr>
              <w:fldChar w:fldCharType="begin"/>
            </w:r>
            <w:r w:rsidR="00670510">
              <w:rPr>
                <w:noProof/>
                <w:webHidden/>
              </w:rPr>
              <w:instrText xml:space="preserve"> PAGEREF _Toc453619475 \h </w:instrText>
            </w:r>
            <w:r w:rsidR="00670510">
              <w:rPr>
                <w:noProof/>
                <w:webHidden/>
              </w:rPr>
            </w:r>
            <w:r w:rsidR="00670510">
              <w:rPr>
                <w:noProof/>
                <w:webHidden/>
              </w:rPr>
              <w:fldChar w:fldCharType="separate"/>
            </w:r>
            <w:r w:rsidR="00670510">
              <w:rPr>
                <w:noProof/>
                <w:webHidden/>
              </w:rPr>
              <w:t>7</w:t>
            </w:r>
            <w:r w:rsidR="00670510">
              <w:rPr>
                <w:noProof/>
                <w:webHidden/>
              </w:rPr>
              <w:fldChar w:fldCharType="end"/>
            </w:r>
          </w:hyperlink>
        </w:p>
        <w:p w14:paraId="4B25095B" w14:textId="77777777" w:rsidR="00670510" w:rsidRDefault="0092059D">
          <w:pPr>
            <w:pStyle w:val="TOC2"/>
            <w:tabs>
              <w:tab w:val="left" w:pos="880"/>
              <w:tab w:val="right" w:leader="dot" w:pos="9350"/>
            </w:tabs>
            <w:rPr>
              <w:noProof/>
              <w:szCs w:val="22"/>
              <w:lang w:val="pt-PT" w:eastAsia="pt-PT"/>
            </w:rPr>
          </w:pPr>
          <w:hyperlink w:anchor="_Toc453619476" w:history="1">
            <w:r w:rsidR="00670510" w:rsidRPr="005C3743">
              <w:rPr>
                <w:rStyle w:val="Hyperlink"/>
                <w:noProof/>
              </w:rPr>
              <w:t>3.3</w:t>
            </w:r>
            <w:r w:rsidR="00670510">
              <w:rPr>
                <w:noProof/>
                <w:szCs w:val="22"/>
                <w:lang w:val="pt-PT" w:eastAsia="pt-PT"/>
              </w:rPr>
              <w:tab/>
            </w:r>
            <w:r w:rsidR="00670510" w:rsidRPr="005C3743">
              <w:rPr>
                <w:rStyle w:val="Hyperlink"/>
                <w:noProof/>
              </w:rPr>
              <w:t>Target Audience of the Deliverable</w:t>
            </w:r>
            <w:r w:rsidR="00670510">
              <w:rPr>
                <w:noProof/>
                <w:webHidden/>
              </w:rPr>
              <w:tab/>
            </w:r>
            <w:r w:rsidR="00670510">
              <w:rPr>
                <w:noProof/>
                <w:webHidden/>
              </w:rPr>
              <w:fldChar w:fldCharType="begin"/>
            </w:r>
            <w:r w:rsidR="00670510">
              <w:rPr>
                <w:noProof/>
                <w:webHidden/>
              </w:rPr>
              <w:instrText xml:space="preserve"> PAGEREF _Toc453619476 \h </w:instrText>
            </w:r>
            <w:r w:rsidR="00670510">
              <w:rPr>
                <w:noProof/>
                <w:webHidden/>
              </w:rPr>
            </w:r>
            <w:r w:rsidR="00670510">
              <w:rPr>
                <w:noProof/>
                <w:webHidden/>
              </w:rPr>
              <w:fldChar w:fldCharType="separate"/>
            </w:r>
            <w:r w:rsidR="00670510">
              <w:rPr>
                <w:noProof/>
                <w:webHidden/>
              </w:rPr>
              <w:t>8</w:t>
            </w:r>
            <w:r w:rsidR="00670510">
              <w:rPr>
                <w:noProof/>
                <w:webHidden/>
              </w:rPr>
              <w:fldChar w:fldCharType="end"/>
            </w:r>
          </w:hyperlink>
        </w:p>
        <w:p w14:paraId="66E4D142" w14:textId="77777777" w:rsidR="00670510" w:rsidRDefault="0092059D">
          <w:pPr>
            <w:pStyle w:val="TOC1"/>
            <w:rPr>
              <w:noProof/>
              <w:szCs w:val="22"/>
              <w:lang w:val="pt-PT" w:eastAsia="pt-PT"/>
            </w:rPr>
          </w:pPr>
          <w:hyperlink w:anchor="_Toc453619477" w:history="1">
            <w:r w:rsidR="00670510" w:rsidRPr="005C3743">
              <w:rPr>
                <w:rStyle w:val="Hyperlink"/>
                <w:noProof/>
              </w:rPr>
              <w:t>4</w:t>
            </w:r>
            <w:r w:rsidR="00670510">
              <w:rPr>
                <w:noProof/>
                <w:szCs w:val="22"/>
                <w:lang w:val="pt-PT" w:eastAsia="pt-PT"/>
              </w:rPr>
              <w:tab/>
            </w:r>
            <w:r w:rsidR="00670510" w:rsidRPr="005C3743">
              <w:rPr>
                <w:rStyle w:val="Hyperlink"/>
                <w:noProof/>
              </w:rPr>
              <w:t>Acronyms</w:t>
            </w:r>
            <w:r w:rsidR="00670510">
              <w:rPr>
                <w:noProof/>
                <w:webHidden/>
              </w:rPr>
              <w:tab/>
            </w:r>
            <w:r w:rsidR="00670510">
              <w:rPr>
                <w:noProof/>
                <w:webHidden/>
              </w:rPr>
              <w:fldChar w:fldCharType="begin"/>
            </w:r>
            <w:r w:rsidR="00670510">
              <w:rPr>
                <w:noProof/>
                <w:webHidden/>
              </w:rPr>
              <w:instrText xml:space="preserve"> PAGEREF _Toc453619477 \h </w:instrText>
            </w:r>
            <w:r w:rsidR="00670510">
              <w:rPr>
                <w:noProof/>
                <w:webHidden/>
              </w:rPr>
            </w:r>
            <w:r w:rsidR="00670510">
              <w:rPr>
                <w:noProof/>
                <w:webHidden/>
              </w:rPr>
              <w:fldChar w:fldCharType="separate"/>
            </w:r>
            <w:r w:rsidR="00670510">
              <w:rPr>
                <w:noProof/>
                <w:webHidden/>
              </w:rPr>
              <w:t>8</w:t>
            </w:r>
            <w:r w:rsidR="00670510">
              <w:rPr>
                <w:noProof/>
                <w:webHidden/>
              </w:rPr>
              <w:fldChar w:fldCharType="end"/>
            </w:r>
          </w:hyperlink>
        </w:p>
        <w:p w14:paraId="733CABB6" w14:textId="77777777" w:rsidR="00670510" w:rsidRDefault="0092059D">
          <w:pPr>
            <w:pStyle w:val="TOC1"/>
            <w:rPr>
              <w:noProof/>
              <w:szCs w:val="22"/>
              <w:lang w:val="pt-PT" w:eastAsia="pt-PT"/>
            </w:rPr>
          </w:pPr>
          <w:hyperlink w:anchor="_Toc453619478" w:history="1">
            <w:r w:rsidR="00670510" w:rsidRPr="005C3743">
              <w:rPr>
                <w:rStyle w:val="Hyperlink"/>
                <w:noProof/>
              </w:rPr>
              <w:t>5</w:t>
            </w:r>
            <w:r w:rsidR="00670510">
              <w:rPr>
                <w:noProof/>
                <w:szCs w:val="22"/>
                <w:lang w:val="pt-PT" w:eastAsia="pt-PT"/>
              </w:rPr>
              <w:tab/>
            </w:r>
            <w:r w:rsidR="00670510" w:rsidRPr="005C3743">
              <w:rPr>
                <w:rStyle w:val="Hyperlink"/>
                <w:noProof/>
              </w:rPr>
              <w:t>Definitions</w:t>
            </w:r>
            <w:r w:rsidR="00670510">
              <w:rPr>
                <w:noProof/>
                <w:webHidden/>
              </w:rPr>
              <w:tab/>
            </w:r>
            <w:r w:rsidR="00670510">
              <w:rPr>
                <w:noProof/>
                <w:webHidden/>
              </w:rPr>
              <w:fldChar w:fldCharType="begin"/>
            </w:r>
            <w:r w:rsidR="00670510">
              <w:rPr>
                <w:noProof/>
                <w:webHidden/>
              </w:rPr>
              <w:instrText xml:space="preserve"> PAGEREF _Toc453619478 \h </w:instrText>
            </w:r>
            <w:r w:rsidR="00670510">
              <w:rPr>
                <w:noProof/>
                <w:webHidden/>
              </w:rPr>
            </w:r>
            <w:r w:rsidR="00670510">
              <w:rPr>
                <w:noProof/>
                <w:webHidden/>
              </w:rPr>
              <w:fldChar w:fldCharType="separate"/>
            </w:r>
            <w:r w:rsidR="00670510">
              <w:rPr>
                <w:noProof/>
                <w:webHidden/>
              </w:rPr>
              <w:t>8</w:t>
            </w:r>
            <w:r w:rsidR="00670510">
              <w:rPr>
                <w:noProof/>
                <w:webHidden/>
              </w:rPr>
              <w:fldChar w:fldCharType="end"/>
            </w:r>
          </w:hyperlink>
        </w:p>
        <w:p w14:paraId="7994640B" w14:textId="77777777" w:rsidR="00670510" w:rsidRDefault="0092059D">
          <w:pPr>
            <w:pStyle w:val="TOC1"/>
            <w:rPr>
              <w:noProof/>
              <w:szCs w:val="22"/>
              <w:lang w:val="pt-PT" w:eastAsia="pt-PT"/>
            </w:rPr>
          </w:pPr>
          <w:hyperlink w:anchor="_Toc453619479" w:history="1">
            <w:r w:rsidR="00670510" w:rsidRPr="005C3743">
              <w:rPr>
                <w:rStyle w:val="Hyperlink"/>
                <w:noProof/>
              </w:rPr>
              <w:t>6</w:t>
            </w:r>
            <w:r w:rsidR="00670510">
              <w:rPr>
                <w:noProof/>
                <w:szCs w:val="22"/>
                <w:lang w:val="pt-PT" w:eastAsia="pt-PT"/>
              </w:rPr>
              <w:tab/>
            </w:r>
            <w:r w:rsidR="00670510" w:rsidRPr="005C3743">
              <w:rPr>
                <w:rStyle w:val="Hyperlink"/>
                <w:noProof/>
              </w:rPr>
              <w:t>Project Description</w:t>
            </w:r>
            <w:r w:rsidR="00670510">
              <w:rPr>
                <w:noProof/>
                <w:webHidden/>
              </w:rPr>
              <w:tab/>
            </w:r>
            <w:r w:rsidR="00670510">
              <w:rPr>
                <w:noProof/>
                <w:webHidden/>
              </w:rPr>
              <w:fldChar w:fldCharType="begin"/>
            </w:r>
            <w:r w:rsidR="00670510">
              <w:rPr>
                <w:noProof/>
                <w:webHidden/>
              </w:rPr>
              <w:instrText xml:space="preserve"> PAGEREF _Toc453619479 \h </w:instrText>
            </w:r>
            <w:r w:rsidR="00670510">
              <w:rPr>
                <w:noProof/>
                <w:webHidden/>
              </w:rPr>
            </w:r>
            <w:r w:rsidR="00670510">
              <w:rPr>
                <w:noProof/>
                <w:webHidden/>
              </w:rPr>
              <w:fldChar w:fldCharType="separate"/>
            </w:r>
            <w:r w:rsidR="00670510">
              <w:rPr>
                <w:noProof/>
                <w:webHidden/>
              </w:rPr>
              <w:t>10</w:t>
            </w:r>
            <w:r w:rsidR="00670510">
              <w:rPr>
                <w:noProof/>
                <w:webHidden/>
              </w:rPr>
              <w:fldChar w:fldCharType="end"/>
            </w:r>
          </w:hyperlink>
        </w:p>
        <w:p w14:paraId="4CCEEECF" w14:textId="77777777" w:rsidR="00670510" w:rsidRDefault="0092059D">
          <w:pPr>
            <w:pStyle w:val="TOC2"/>
            <w:tabs>
              <w:tab w:val="left" w:pos="880"/>
              <w:tab w:val="right" w:leader="dot" w:pos="9350"/>
            </w:tabs>
            <w:rPr>
              <w:noProof/>
              <w:szCs w:val="22"/>
              <w:lang w:val="pt-PT" w:eastAsia="pt-PT"/>
            </w:rPr>
          </w:pPr>
          <w:hyperlink w:anchor="_Toc453619480" w:history="1">
            <w:r w:rsidR="00670510" w:rsidRPr="005C3743">
              <w:rPr>
                <w:rStyle w:val="Hyperlink"/>
                <w:noProof/>
              </w:rPr>
              <w:t>6.1</w:t>
            </w:r>
            <w:r w:rsidR="00670510">
              <w:rPr>
                <w:noProof/>
                <w:szCs w:val="22"/>
                <w:lang w:val="pt-PT" w:eastAsia="pt-PT"/>
              </w:rPr>
              <w:tab/>
            </w:r>
            <w:r w:rsidR="00670510" w:rsidRPr="005C3743">
              <w:rPr>
                <w:rStyle w:val="Hyperlink"/>
                <w:noProof/>
              </w:rPr>
              <w:t>General Description</w:t>
            </w:r>
            <w:r w:rsidR="00670510">
              <w:rPr>
                <w:noProof/>
                <w:webHidden/>
              </w:rPr>
              <w:tab/>
            </w:r>
            <w:r w:rsidR="00670510">
              <w:rPr>
                <w:noProof/>
                <w:webHidden/>
              </w:rPr>
              <w:fldChar w:fldCharType="begin"/>
            </w:r>
            <w:r w:rsidR="00670510">
              <w:rPr>
                <w:noProof/>
                <w:webHidden/>
              </w:rPr>
              <w:instrText xml:space="preserve"> PAGEREF _Toc453619480 \h </w:instrText>
            </w:r>
            <w:r w:rsidR="00670510">
              <w:rPr>
                <w:noProof/>
                <w:webHidden/>
              </w:rPr>
            </w:r>
            <w:r w:rsidR="00670510">
              <w:rPr>
                <w:noProof/>
                <w:webHidden/>
              </w:rPr>
              <w:fldChar w:fldCharType="separate"/>
            </w:r>
            <w:r w:rsidR="00670510">
              <w:rPr>
                <w:noProof/>
                <w:webHidden/>
              </w:rPr>
              <w:t>10</w:t>
            </w:r>
            <w:r w:rsidR="00670510">
              <w:rPr>
                <w:noProof/>
                <w:webHidden/>
              </w:rPr>
              <w:fldChar w:fldCharType="end"/>
            </w:r>
          </w:hyperlink>
        </w:p>
        <w:p w14:paraId="39AC5BEF" w14:textId="77777777" w:rsidR="00670510" w:rsidRDefault="0092059D">
          <w:pPr>
            <w:pStyle w:val="TOC2"/>
            <w:tabs>
              <w:tab w:val="left" w:pos="880"/>
              <w:tab w:val="right" w:leader="dot" w:pos="9350"/>
            </w:tabs>
            <w:rPr>
              <w:noProof/>
              <w:szCs w:val="22"/>
              <w:lang w:val="pt-PT" w:eastAsia="pt-PT"/>
            </w:rPr>
          </w:pPr>
          <w:hyperlink w:anchor="_Toc453619481" w:history="1">
            <w:r w:rsidR="00670510" w:rsidRPr="005C3743">
              <w:rPr>
                <w:rStyle w:val="Hyperlink"/>
                <w:noProof/>
              </w:rPr>
              <w:t>6.2</w:t>
            </w:r>
            <w:r w:rsidR="00670510">
              <w:rPr>
                <w:noProof/>
                <w:szCs w:val="22"/>
                <w:lang w:val="pt-PT" w:eastAsia="pt-PT"/>
              </w:rPr>
              <w:tab/>
            </w:r>
            <w:r w:rsidR="00670510" w:rsidRPr="005C3743">
              <w:rPr>
                <w:rStyle w:val="Hyperlink"/>
                <w:noProof/>
              </w:rPr>
              <w:t>System Description</w:t>
            </w:r>
            <w:r w:rsidR="00670510">
              <w:rPr>
                <w:noProof/>
                <w:webHidden/>
              </w:rPr>
              <w:tab/>
            </w:r>
            <w:r w:rsidR="00670510">
              <w:rPr>
                <w:noProof/>
                <w:webHidden/>
              </w:rPr>
              <w:fldChar w:fldCharType="begin"/>
            </w:r>
            <w:r w:rsidR="00670510">
              <w:rPr>
                <w:noProof/>
                <w:webHidden/>
              </w:rPr>
              <w:instrText xml:space="preserve"> PAGEREF _Toc453619481 \h </w:instrText>
            </w:r>
            <w:r w:rsidR="00670510">
              <w:rPr>
                <w:noProof/>
                <w:webHidden/>
              </w:rPr>
            </w:r>
            <w:r w:rsidR="00670510">
              <w:rPr>
                <w:noProof/>
                <w:webHidden/>
              </w:rPr>
              <w:fldChar w:fldCharType="separate"/>
            </w:r>
            <w:r w:rsidR="00670510">
              <w:rPr>
                <w:noProof/>
                <w:webHidden/>
              </w:rPr>
              <w:t>11</w:t>
            </w:r>
            <w:r w:rsidR="00670510">
              <w:rPr>
                <w:noProof/>
                <w:webHidden/>
              </w:rPr>
              <w:fldChar w:fldCharType="end"/>
            </w:r>
          </w:hyperlink>
        </w:p>
        <w:p w14:paraId="244FA669" w14:textId="77777777" w:rsidR="00670510" w:rsidRDefault="0092059D">
          <w:pPr>
            <w:pStyle w:val="TOC1"/>
            <w:rPr>
              <w:noProof/>
              <w:szCs w:val="22"/>
              <w:lang w:val="pt-PT" w:eastAsia="pt-PT"/>
            </w:rPr>
          </w:pPr>
          <w:hyperlink w:anchor="_Toc453619482" w:history="1">
            <w:r w:rsidR="00670510" w:rsidRPr="005C3743">
              <w:rPr>
                <w:rStyle w:val="Hyperlink"/>
                <w:noProof/>
              </w:rPr>
              <w:t>7</w:t>
            </w:r>
            <w:r w:rsidR="00670510">
              <w:rPr>
                <w:noProof/>
                <w:szCs w:val="22"/>
                <w:lang w:val="pt-PT" w:eastAsia="pt-PT"/>
              </w:rPr>
              <w:tab/>
            </w:r>
            <w:r w:rsidR="00670510" w:rsidRPr="005C3743">
              <w:rPr>
                <w:rStyle w:val="Hyperlink"/>
                <w:noProof/>
              </w:rPr>
              <w:t>Deliverable Description</w:t>
            </w:r>
            <w:r w:rsidR="00670510">
              <w:rPr>
                <w:noProof/>
                <w:webHidden/>
              </w:rPr>
              <w:tab/>
            </w:r>
            <w:r w:rsidR="00670510">
              <w:rPr>
                <w:noProof/>
                <w:webHidden/>
              </w:rPr>
              <w:fldChar w:fldCharType="begin"/>
            </w:r>
            <w:r w:rsidR="00670510">
              <w:rPr>
                <w:noProof/>
                <w:webHidden/>
              </w:rPr>
              <w:instrText xml:space="preserve"> PAGEREF _Toc453619482 \h </w:instrText>
            </w:r>
            <w:r w:rsidR="00670510">
              <w:rPr>
                <w:noProof/>
                <w:webHidden/>
              </w:rPr>
            </w:r>
            <w:r w:rsidR="00670510">
              <w:rPr>
                <w:noProof/>
                <w:webHidden/>
              </w:rPr>
              <w:fldChar w:fldCharType="separate"/>
            </w:r>
            <w:r w:rsidR="00670510">
              <w:rPr>
                <w:noProof/>
                <w:webHidden/>
              </w:rPr>
              <w:t>13</w:t>
            </w:r>
            <w:r w:rsidR="00670510">
              <w:rPr>
                <w:noProof/>
                <w:webHidden/>
              </w:rPr>
              <w:fldChar w:fldCharType="end"/>
            </w:r>
          </w:hyperlink>
        </w:p>
        <w:p w14:paraId="1EAFC1AB" w14:textId="77777777" w:rsidR="00670510" w:rsidRDefault="0092059D">
          <w:pPr>
            <w:pStyle w:val="TOC2"/>
            <w:tabs>
              <w:tab w:val="left" w:pos="880"/>
              <w:tab w:val="right" w:leader="dot" w:pos="9350"/>
            </w:tabs>
            <w:rPr>
              <w:noProof/>
              <w:szCs w:val="22"/>
              <w:lang w:val="pt-PT" w:eastAsia="pt-PT"/>
            </w:rPr>
          </w:pPr>
          <w:hyperlink w:anchor="_Toc453619483" w:history="1">
            <w:r w:rsidR="00670510" w:rsidRPr="005C3743">
              <w:rPr>
                <w:rStyle w:val="Hyperlink"/>
                <w:noProof/>
              </w:rPr>
              <w:t>7.1</w:t>
            </w:r>
            <w:r w:rsidR="00670510">
              <w:rPr>
                <w:noProof/>
                <w:szCs w:val="22"/>
                <w:lang w:val="pt-PT" w:eastAsia="pt-PT"/>
              </w:rPr>
              <w:tab/>
            </w:r>
            <w:r w:rsidR="00670510" w:rsidRPr="005C3743">
              <w:rPr>
                <w:rStyle w:val="Hyperlink"/>
                <w:noProof/>
              </w:rPr>
              <w:t>Context in OLA</w:t>
            </w:r>
            <w:r w:rsidR="00670510">
              <w:rPr>
                <w:noProof/>
                <w:webHidden/>
              </w:rPr>
              <w:tab/>
            </w:r>
            <w:r w:rsidR="00670510">
              <w:rPr>
                <w:noProof/>
                <w:webHidden/>
              </w:rPr>
              <w:fldChar w:fldCharType="begin"/>
            </w:r>
            <w:r w:rsidR="00670510">
              <w:rPr>
                <w:noProof/>
                <w:webHidden/>
              </w:rPr>
              <w:instrText xml:space="preserve"> PAGEREF _Toc453619483 \h </w:instrText>
            </w:r>
            <w:r w:rsidR="00670510">
              <w:rPr>
                <w:noProof/>
                <w:webHidden/>
              </w:rPr>
            </w:r>
            <w:r w:rsidR="00670510">
              <w:rPr>
                <w:noProof/>
                <w:webHidden/>
              </w:rPr>
              <w:fldChar w:fldCharType="separate"/>
            </w:r>
            <w:r w:rsidR="00670510">
              <w:rPr>
                <w:noProof/>
                <w:webHidden/>
              </w:rPr>
              <w:t>13</w:t>
            </w:r>
            <w:r w:rsidR="00670510">
              <w:rPr>
                <w:noProof/>
                <w:webHidden/>
              </w:rPr>
              <w:fldChar w:fldCharType="end"/>
            </w:r>
          </w:hyperlink>
        </w:p>
        <w:p w14:paraId="57A58773" w14:textId="77777777" w:rsidR="00670510" w:rsidRDefault="0092059D">
          <w:pPr>
            <w:pStyle w:val="TOC2"/>
            <w:tabs>
              <w:tab w:val="left" w:pos="880"/>
              <w:tab w:val="right" w:leader="dot" w:pos="9350"/>
            </w:tabs>
            <w:rPr>
              <w:noProof/>
              <w:szCs w:val="22"/>
              <w:lang w:val="pt-PT" w:eastAsia="pt-PT"/>
            </w:rPr>
          </w:pPr>
          <w:hyperlink w:anchor="_Toc453619484" w:history="1">
            <w:r w:rsidR="00670510" w:rsidRPr="005C3743">
              <w:rPr>
                <w:rStyle w:val="Hyperlink"/>
                <w:noProof/>
              </w:rPr>
              <w:t>7.2</w:t>
            </w:r>
            <w:r w:rsidR="00670510">
              <w:rPr>
                <w:noProof/>
                <w:szCs w:val="22"/>
                <w:lang w:val="pt-PT" w:eastAsia="pt-PT"/>
              </w:rPr>
              <w:tab/>
            </w:r>
            <w:r w:rsidR="00670510" w:rsidRPr="005C3743">
              <w:rPr>
                <w:rStyle w:val="Hyperlink"/>
                <w:noProof/>
              </w:rPr>
              <w:t>Mockup</w:t>
            </w:r>
            <w:r w:rsidR="00670510">
              <w:rPr>
                <w:noProof/>
                <w:webHidden/>
              </w:rPr>
              <w:tab/>
            </w:r>
            <w:r w:rsidR="00670510">
              <w:rPr>
                <w:noProof/>
                <w:webHidden/>
              </w:rPr>
              <w:fldChar w:fldCharType="begin"/>
            </w:r>
            <w:r w:rsidR="00670510">
              <w:rPr>
                <w:noProof/>
                <w:webHidden/>
              </w:rPr>
              <w:instrText xml:space="preserve"> PAGEREF _Toc453619484 \h </w:instrText>
            </w:r>
            <w:r w:rsidR="00670510">
              <w:rPr>
                <w:noProof/>
                <w:webHidden/>
              </w:rPr>
            </w:r>
            <w:r w:rsidR="00670510">
              <w:rPr>
                <w:noProof/>
                <w:webHidden/>
              </w:rPr>
              <w:fldChar w:fldCharType="separate"/>
            </w:r>
            <w:r w:rsidR="00670510">
              <w:rPr>
                <w:noProof/>
                <w:webHidden/>
              </w:rPr>
              <w:t>15</w:t>
            </w:r>
            <w:r w:rsidR="00670510">
              <w:rPr>
                <w:noProof/>
                <w:webHidden/>
              </w:rPr>
              <w:fldChar w:fldCharType="end"/>
            </w:r>
          </w:hyperlink>
        </w:p>
        <w:p w14:paraId="044A27D0" w14:textId="77777777" w:rsidR="00670510" w:rsidRDefault="0092059D">
          <w:pPr>
            <w:pStyle w:val="TOC2"/>
            <w:tabs>
              <w:tab w:val="left" w:pos="880"/>
              <w:tab w:val="right" w:leader="dot" w:pos="9350"/>
            </w:tabs>
            <w:rPr>
              <w:noProof/>
              <w:szCs w:val="22"/>
              <w:lang w:val="pt-PT" w:eastAsia="pt-PT"/>
            </w:rPr>
          </w:pPr>
          <w:hyperlink w:anchor="_Toc453619485" w:history="1">
            <w:r w:rsidR="00670510" w:rsidRPr="005C3743">
              <w:rPr>
                <w:rStyle w:val="Hyperlink"/>
                <w:noProof/>
              </w:rPr>
              <w:t>7.3</w:t>
            </w:r>
            <w:r w:rsidR="00670510">
              <w:rPr>
                <w:noProof/>
                <w:szCs w:val="22"/>
                <w:lang w:val="pt-PT" w:eastAsia="pt-PT"/>
              </w:rPr>
              <w:tab/>
            </w:r>
            <w:r w:rsidR="00670510" w:rsidRPr="005C3743">
              <w:rPr>
                <w:rStyle w:val="Hyperlink"/>
                <w:noProof/>
              </w:rPr>
              <w:t>Status and Future Developments</w:t>
            </w:r>
            <w:r w:rsidR="00670510">
              <w:rPr>
                <w:noProof/>
                <w:webHidden/>
              </w:rPr>
              <w:tab/>
            </w:r>
            <w:r w:rsidR="00670510">
              <w:rPr>
                <w:noProof/>
                <w:webHidden/>
              </w:rPr>
              <w:fldChar w:fldCharType="begin"/>
            </w:r>
            <w:r w:rsidR="00670510">
              <w:rPr>
                <w:noProof/>
                <w:webHidden/>
              </w:rPr>
              <w:instrText xml:space="preserve"> PAGEREF _Toc453619485 \h </w:instrText>
            </w:r>
            <w:r w:rsidR="00670510">
              <w:rPr>
                <w:noProof/>
                <w:webHidden/>
              </w:rPr>
            </w:r>
            <w:r w:rsidR="00670510">
              <w:rPr>
                <w:noProof/>
                <w:webHidden/>
              </w:rPr>
              <w:fldChar w:fldCharType="separate"/>
            </w:r>
            <w:r w:rsidR="00670510">
              <w:rPr>
                <w:noProof/>
                <w:webHidden/>
              </w:rPr>
              <w:t>18</w:t>
            </w:r>
            <w:r w:rsidR="00670510">
              <w:rPr>
                <w:noProof/>
                <w:webHidden/>
              </w:rPr>
              <w:fldChar w:fldCharType="end"/>
            </w:r>
          </w:hyperlink>
        </w:p>
        <w:p w14:paraId="2BE612A8" w14:textId="77777777" w:rsidR="00670510" w:rsidRDefault="0092059D">
          <w:pPr>
            <w:pStyle w:val="TOC1"/>
            <w:rPr>
              <w:noProof/>
              <w:szCs w:val="22"/>
              <w:lang w:val="pt-PT" w:eastAsia="pt-PT"/>
            </w:rPr>
          </w:pPr>
          <w:hyperlink w:anchor="_Toc453619486" w:history="1">
            <w:r w:rsidR="00670510" w:rsidRPr="005C3743">
              <w:rPr>
                <w:rStyle w:val="Hyperlink"/>
                <w:noProof/>
              </w:rPr>
              <w:t>8</w:t>
            </w:r>
            <w:r w:rsidR="00670510">
              <w:rPr>
                <w:noProof/>
                <w:szCs w:val="22"/>
                <w:lang w:val="pt-PT" w:eastAsia="pt-PT"/>
              </w:rPr>
              <w:tab/>
            </w:r>
            <w:r w:rsidR="00670510" w:rsidRPr="005C3743">
              <w:rPr>
                <w:rStyle w:val="Hyperlink"/>
                <w:noProof/>
              </w:rPr>
              <w:t>Architecture barriers and Hazards</w:t>
            </w:r>
            <w:r w:rsidR="00670510">
              <w:rPr>
                <w:noProof/>
                <w:webHidden/>
              </w:rPr>
              <w:tab/>
            </w:r>
            <w:r w:rsidR="00670510">
              <w:rPr>
                <w:noProof/>
                <w:webHidden/>
              </w:rPr>
              <w:fldChar w:fldCharType="begin"/>
            </w:r>
            <w:r w:rsidR="00670510">
              <w:rPr>
                <w:noProof/>
                <w:webHidden/>
              </w:rPr>
              <w:instrText xml:space="preserve"> PAGEREF _Toc453619486 \h </w:instrText>
            </w:r>
            <w:r w:rsidR="00670510">
              <w:rPr>
                <w:noProof/>
                <w:webHidden/>
              </w:rPr>
            </w:r>
            <w:r w:rsidR="00670510">
              <w:rPr>
                <w:noProof/>
                <w:webHidden/>
              </w:rPr>
              <w:fldChar w:fldCharType="separate"/>
            </w:r>
            <w:r w:rsidR="00670510">
              <w:rPr>
                <w:noProof/>
                <w:webHidden/>
              </w:rPr>
              <w:t>18</w:t>
            </w:r>
            <w:r w:rsidR="00670510">
              <w:rPr>
                <w:noProof/>
                <w:webHidden/>
              </w:rPr>
              <w:fldChar w:fldCharType="end"/>
            </w:r>
          </w:hyperlink>
        </w:p>
        <w:p w14:paraId="3466846F" w14:textId="77777777" w:rsidR="00670510" w:rsidRDefault="0092059D">
          <w:pPr>
            <w:pStyle w:val="TOC2"/>
            <w:tabs>
              <w:tab w:val="left" w:pos="880"/>
              <w:tab w:val="right" w:leader="dot" w:pos="9350"/>
            </w:tabs>
            <w:rPr>
              <w:noProof/>
              <w:szCs w:val="22"/>
              <w:lang w:val="pt-PT" w:eastAsia="pt-PT"/>
            </w:rPr>
          </w:pPr>
          <w:hyperlink w:anchor="_Toc453619487" w:history="1">
            <w:r w:rsidR="00670510" w:rsidRPr="005C3743">
              <w:rPr>
                <w:rStyle w:val="Hyperlink"/>
                <w:noProof/>
              </w:rPr>
              <w:t>8.1</w:t>
            </w:r>
            <w:r w:rsidR="00670510">
              <w:rPr>
                <w:noProof/>
                <w:szCs w:val="22"/>
                <w:lang w:val="pt-PT" w:eastAsia="pt-PT"/>
              </w:rPr>
              <w:tab/>
            </w:r>
            <w:r w:rsidR="00670510" w:rsidRPr="005C3743">
              <w:rPr>
                <w:rStyle w:val="Hyperlink"/>
                <w:noProof/>
              </w:rPr>
              <w:t>Norms and Regulations</w:t>
            </w:r>
            <w:r w:rsidR="00670510">
              <w:rPr>
                <w:noProof/>
                <w:webHidden/>
              </w:rPr>
              <w:tab/>
            </w:r>
            <w:r w:rsidR="00670510">
              <w:rPr>
                <w:noProof/>
                <w:webHidden/>
              </w:rPr>
              <w:fldChar w:fldCharType="begin"/>
            </w:r>
            <w:r w:rsidR="00670510">
              <w:rPr>
                <w:noProof/>
                <w:webHidden/>
              </w:rPr>
              <w:instrText xml:space="preserve"> PAGEREF _Toc453619487 \h </w:instrText>
            </w:r>
            <w:r w:rsidR="00670510">
              <w:rPr>
                <w:noProof/>
                <w:webHidden/>
              </w:rPr>
            </w:r>
            <w:r w:rsidR="00670510">
              <w:rPr>
                <w:noProof/>
                <w:webHidden/>
              </w:rPr>
              <w:fldChar w:fldCharType="separate"/>
            </w:r>
            <w:r w:rsidR="00670510">
              <w:rPr>
                <w:noProof/>
                <w:webHidden/>
              </w:rPr>
              <w:t>18</w:t>
            </w:r>
            <w:r w:rsidR="00670510">
              <w:rPr>
                <w:noProof/>
                <w:webHidden/>
              </w:rPr>
              <w:fldChar w:fldCharType="end"/>
            </w:r>
          </w:hyperlink>
        </w:p>
        <w:p w14:paraId="5BF36226" w14:textId="77777777" w:rsidR="00670510" w:rsidRDefault="0092059D">
          <w:pPr>
            <w:pStyle w:val="TOC2"/>
            <w:tabs>
              <w:tab w:val="left" w:pos="880"/>
              <w:tab w:val="right" w:leader="dot" w:pos="9350"/>
            </w:tabs>
            <w:rPr>
              <w:noProof/>
              <w:szCs w:val="22"/>
              <w:lang w:val="pt-PT" w:eastAsia="pt-PT"/>
            </w:rPr>
          </w:pPr>
          <w:hyperlink w:anchor="_Toc453619488" w:history="1">
            <w:r w:rsidR="00670510" w:rsidRPr="005C3743">
              <w:rPr>
                <w:rStyle w:val="Hyperlink"/>
                <w:noProof/>
              </w:rPr>
              <w:t>8.2</w:t>
            </w:r>
            <w:r w:rsidR="00670510">
              <w:rPr>
                <w:noProof/>
                <w:szCs w:val="22"/>
                <w:lang w:val="pt-PT" w:eastAsia="pt-PT"/>
              </w:rPr>
              <w:tab/>
            </w:r>
            <w:r w:rsidR="00670510" w:rsidRPr="005C3743">
              <w:rPr>
                <w:rStyle w:val="Hyperlink"/>
                <w:noProof/>
              </w:rPr>
              <w:t>Types of Architecture barriers and Home hazards</w:t>
            </w:r>
            <w:r w:rsidR="00670510">
              <w:rPr>
                <w:noProof/>
                <w:webHidden/>
              </w:rPr>
              <w:tab/>
            </w:r>
            <w:r w:rsidR="00670510">
              <w:rPr>
                <w:noProof/>
                <w:webHidden/>
              </w:rPr>
              <w:fldChar w:fldCharType="begin"/>
            </w:r>
            <w:r w:rsidR="00670510">
              <w:rPr>
                <w:noProof/>
                <w:webHidden/>
              </w:rPr>
              <w:instrText xml:space="preserve"> PAGEREF _Toc453619488 \h </w:instrText>
            </w:r>
            <w:r w:rsidR="00670510">
              <w:rPr>
                <w:noProof/>
                <w:webHidden/>
              </w:rPr>
            </w:r>
            <w:r w:rsidR="00670510">
              <w:rPr>
                <w:noProof/>
                <w:webHidden/>
              </w:rPr>
              <w:fldChar w:fldCharType="separate"/>
            </w:r>
            <w:r w:rsidR="00670510">
              <w:rPr>
                <w:noProof/>
                <w:webHidden/>
              </w:rPr>
              <w:t>20</w:t>
            </w:r>
            <w:r w:rsidR="00670510">
              <w:rPr>
                <w:noProof/>
                <w:webHidden/>
              </w:rPr>
              <w:fldChar w:fldCharType="end"/>
            </w:r>
          </w:hyperlink>
        </w:p>
        <w:p w14:paraId="2309451E" w14:textId="77777777" w:rsidR="00670510" w:rsidRDefault="0092059D">
          <w:pPr>
            <w:pStyle w:val="TOC2"/>
            <w:tabs>
              <w:tab w:val="left" w:pos="880"/>
              <w:tab w:val="right" w:leader="dot" w:pos="9350"/>
            </w:tabs>
            <w:rPr>
              <w:noProof/>
              <w:szCs w:val="22"/>
              <w:lang w:val="pt-PT" w:eastAsia="pt-PT"/>
            </w:rPr>
          </w:pPr>
          <w:hyperlink w:anchor="_Toc453619489" w:history="1">
            <w:r w:rsidR="00670510" w:rsidRPr="005C3743">
              <w:rPr>
                <w:rStyle w:val="Hyperlink"/>
                <w:noProof/>
              </w:rPr>
              <w:t>8.3</w:t>
            </w:r>
            <w:r w:rsidR="00670510">
              <w:rPr>
                <w:noProof/>
                <w:szCs w:val="22"/>
                <w:lang w:val="pt-PT" w:eastAsia="pt-PT"/>
              </w:rPr>
              <w:tab/>
            </w:r>
            <w:r w:rsidR="00670510" w:rsidRPr="005C3743">
              <w:rPr>
                <w:rStyle w:val="Hyperlink"/>
                <w:noProof/>
              </w:rPr>
              <w:t>Rules to act when barriers are identified</w:t>
            </w:r>
            <w:r w:rsidR="00670510">
              <w:rPr>
                <w:noProof/>
                <w:webHidden/>
              </w:rPr>
              <w:tab/>
            </w:r>
            <w:r w:rsidR="00670510">
              <w:rPr>
                <w:noProof/>
                <w:webHidden/>
              </w:rPr>
              <w:fldChar w:fldCharType="begin"/>
            </w:r>
            <w:r w:rsidR="00670510">
              <w:rPr>
                <w:noProof/>
                <w:webHidden/>
              </w:rPr>
              <w:instrText xml:space="preserve"> PAGEREF _Toc453619489 \h </w:instrText>
            </w:r>
            <w:r w:rsidR="00670510">
              <w:rPr>
                <w:noProof/>
                <w:webHidden/>
              </w:rPr>
            </w:r>
            <w:r w:rsidR="00670510">
              <w:rPr>
                <w:noProof/>
                <w:webHidden/>
              </w:rPr>
              <w:fldChar w:fldCharType="separate"/>
            </w:r>
            <w:r w:rsidR="00670510">
              <w:rPr>
                <w:noProof/>
                <w:webHidden/>
              </w:rPr>
              <w:t>20</w:t>
            </w:r>
            <w:r w:rsidR="00670510">
              <w:rPr>
                <w:noProof/>
                <w:webHidden/>
              </w:rPr>
              <w:fldChar w:fldCharType="end"/>
            </w:r>
          </w:hyperlink>
        </w:p>
        <w:p w14:paraId="35AD464C" w14:textId="77777777" w:rsidR="00670510" w:rsidRDefault="0092059D" w:rsidP="00670510">
          <w:pPr>
            <w:pStyle w:val="TOC3"/>
            <w:rPr>
              <w:noProof/>
              <w:szCs w:val="22"/>
              <w:lang w:val="pt-PT" w:eastAsia="pt-PT"/>
            </w:rPr>
          </w:pPr>
          <w:hyperlink w:anchor="_Toc453619490" w:history="1">
            <w:r w:rsidR="00670510" w:rsidRPr="005C3743">
              <w:rPr>
                <w:rStyle w:val="Hyperlink"/>
                <w:noProof/>
              </w:rPr>
              <w:t>8.3.1</w:t>
            </w:r>
            <w:r w:rsidR="00670510">
              <w:rPr>
                <w:noProof/>
                <w:szCs w:val="22"/>
                <w:lang w:val="pt-PT" w:eastAsia="pt-PT"/>
              </w:rPr>
              <w:tab/>
            </w:r>
            <w:r w:rsidR="00670510" w:rsidRPr="005C3743">
              <w:rPr>
                <w:rStyle w:val="Hyperlink"/>
                <w:noProof/>
              </w:rPr>
              <w:t>Width of passage ways inside rooms</w:t>
            </w:r>
            <w:r w:rsidR="00670510">
              <w:rPr>
                <w:noProof/>
                <w:webHidden/>
              </w:rPr>
              <w:tab/>
            </w:r>
            <w:r w:rsidR="00670510">
              <w:rPr>
                <w:noProof/>
                <w:webHidden/>
              </w:rPr>
              <w:fldChar w:fldCharType="begin"/>
            </w:r>
            <w:r w:rsidR="00670510">
              <w:rPr>
                <w:noProof/>
                <w:webHidden/>
              </w:rPr>
              <w:instrText xml:space="preserve"> PAGEREF _Toc453619490 \h </w:instrText>
            </w:r>
            <w:r w:rsidR="00670510">
              <w:rPr>
                <w:noProof/>
                <w:webHidden/>
              </w:rPr>
            </w:r>
            <w:r w:rsidR="00670510">
              <w:rPr>
                <w:noProof/>
                <w:webHidden/>
              </w:rPr>
              <w:fldChar w:fldCharType="separate"/>
            </w:r>
            <w:r w:rsidR="00670510">
              <w:rPr>
                <w:noProof/>
                <w:webHidden/>
              </w:rPr>
              <w:t>21</w:t>
            </w:r>
            <w:r w:rsidR="00670510">
              <w:rPr>
                <w:noProof/>
                <w:webHidden/>
              </w:rPr>
              <w:fldChar w:fldCharType="end"/>
            </w:r>
          </w:hyperlink>
        </w:p>
        <w:p w14:paraId="536EA681" w14:textId="77777777" w:rsidR="00670510" w:rsidRDefault="0092059D" w:rsidP="00670510">
          <w:pPr>
            <w:pStyle w:val="TOC3"/>
            <w:rPr>
              <w:noProof/>
              <w:szCs w:val="22"/>
              <w:lang w:val="pt-PT" w:eastAsia="pt-PT"/>
            </w:rPr>
          </w:pPr>
          <w:hyperlink w:anchor="_Toc453619491" w:history="1">
            <w:r w:rsidR="00670510" w:rsidRPr="005C3743">
              <w:rPr>
                <w:rStyle w:val="Hyperlink"/>
                <w:noProof/>
              </w:rPr>
              <w:t>8.3.2</w:t>
            </w:r>
            <w:r w:rsidR="00670510">
              <w:rPr>
                <w:noProof/>
                <w:szCs w:val="22"/>
                <w:lang w:val="pt-PT" w:eastAsia="pt-PT"/>
              </w:rPr>
              <w:tab/>
            </w:r>
            <w:r w:rsidR="00670510" w:rsidRPr="005C3743">
              <w:rPr>
                <w:rStyle w:val="Hyperlink"/>
                <w:noProof/>
              </w:rPr>
              <w:t>Cabling across passage zones</w:t>
            </w:r>
            <w:r w:rsidR="00670510">
              <w:rPr>
                <w:noProof/>
                <w:webHidden/>
              </w:rPr>
              <w:tab/>
            </w:r>
            <w:r w:rsidR="00670510">
              <w:rPr>
                <w:noProof/>
                <w:webHidden/>
              </w:rPr>
              <w:fldChar w:fldCharType="begin"/>
            </w:r>
            <w:r w:rsidR="00670510">
              <w:rPr>
                <w:noProof/>
                <w:webHidden/>
              </w:rPr>
              <w:instrText xml:space="preserve"> PAGEREF _Toc453619491 \h </w:instrText>
            </w:r>
            <w:r w:rsidR="00670510">
              <w:rPr>
                <w:noProof/>
                <w:webHidden/>
              </w:rPr>
            </w:r>
            <w:r w:rsidR="00670510">
              <w:rPr>
                <w:noProof/>
                <w:webHidden/>
              </w:rPr>
              <w:fldChar w:fldCharType="separate"/>
            </w:r>
            <w:r w:rsidR="00670510">
              <w:rPr>
                <w:noProof/>
                <w:webHidden/>
              </w:rPr>
              <w:t>22</w:t>
            </w:r>
            <w:r w:rsidR="00670510">
              <w:rPr>
                <w:noProof/>
                <w:webHidden/>
              </w:rPr>
              <w:fldChar w:fldCharType="end"/>
            </w:r>
          </w:hyperlink>
        </w:p>
        <w:p w14:paraId="56F674FC" w14:textId="77777777" w:rsidR="00670510" w:rsidRDefault="0092059D">
          <w:pPr>
            <w:pStyle w:val="TOC2"/>
            <w:tabs>
              <w:tab w:val="left" w:pos="880"/>
              <w:tab w:val="right" w:leader="dot" w:pos="9350"/>
            </w:tabs>
            <w:rPr>
              <w:noProof/>
              <w:szCs w:val="22"/>
              <w:lang w:val="pt-PT" w:eastAsia="pt-PT"/>
            </w:rPr>
          </w:pPr>
          <w:hyperlink w:anchor="_Toc453619492" w:history="1">
            <w:r w:rsidR="00670510" w:rsidRPr="005C3743">
              <w:rPr>
                <w:rStyle w:val="Hyperlink"/>
                <w:noProof/>
              </w:rPr>
              <w:t>8.4</w:t>
            </w:r>
            <w:r w:rsidR="00670510">
              <w:rPr>
                <w:noProof/>
                <w:szCs w:val="22"/>
                <w:lang w:val="pt-PT" w:eastAsia="pt-PT"/>
              </w:rPr>
              <w:tab/>
            </w:r>
            <w:r w:rsidR="00670510" w:rsidRPr="005C3743">
              <w:rPr>
                <w:rStyle w:val="Hyperlink"/>
                <w:noProof/>
              </w:rPr>
              <w:t>Objects to be classified</w:t>
            </w:r>
            <w:r w:rsidR="00670510">
              <w:rPr>
                <w:noProof/>
                <w:webHidden/>
              </w:rPr>
              <w:tab/>
            </w:r>
            <w:r w:rsidR="00670510">
              <w:rPr>
                <w:noProof/>
                <w:webHidden/>
              </w:rPr>
              <w:fldChar w:fldCharType="begin"/>
            </w:r>
            <w:r w:rsidR="00670510">
              <w:rPr>
                <w:noProof/>
                <w:webHidden/>
              </w:rPr>
              <w:instrText xml:space="preserve"> PAGEREF _Toc453619492 \h </w:instrText>
            </w:r>
            <w:r w:rsidR="00670510">
              <w:rPr>
                <w:noProof/>
                <w:webHidden/>
              </w:rPr>
            </w:r>
            <w:r w:rsidR="00670510">
              <w:rPr>
                <w:noProof/>
                <w:webHidden/>
              </w:rPr>
              <w:fldChar w:fldCharType="separate"/>
            </w:r>
            <w:r w:rsidR="00670510">
              <w:rPr>
                <w:noProof/>
                <w:webHidden/>
              </w:rPr>
              <w:t>23</w:t>
            </w:r>
            <w:r w:rsidR="00670510">
              <w:rPr>
                <w:noProof/>
                <w:webHidden/>
              </w:rPr>
              <w:fldChar w:fldCharType="end"/>
            </w:r>
          </w:hyperlink>
        </w:p>
        <w:p w14:paraId="47F2C462" w14:textId="77777777" w:rsidR="00670510" w:rsidRDefault="0092059D">
          <w:pPr>
            <w:pStyle w:val="TOC1"/>
            <w:rPr>
              <w:noProof/>
              <w:szCs w:val="22"/>
              <w:lang w:val="pt-PT" w:eastAsia="pt-PT"/>
            </w:rPr>
          </w:pPr>
          <w:hyperlink w:anchor="_Toc453619493" w:history="1">
            <w:r w:rsidR="00670510" w:rsidRPr="005C3743">
              <w:rPr>
                <w:rStyle w:val="Hyperlink"/>
                <w:noProof/>
              </w:rPr>
              <w:t>9</w:t>
            </w:r>
            <w:r w:rsidR="00670510">
              <w:rPr>
                <w:noProof/>
                <w:szCs w:val="22"/>
                <w:lang w:val="pt-PT" w:eastAsia="pt-PT"/>
              </w:rPr>
              <w:tab/>
            </w:r>
            <w:r w:rsidR="00670510" w:rsidRPr="005C3743">
              <w:rPr>
                <w:rStyle w:val="Hyperlink"/>
                <w:noProof/>
              </w:rPr>
              <w:t>3DOSR system</w:t>
            </w:r>
            <w:r w:rsidR="00670510">
              <w:rPr>
                <w:noProof/>
                <w:webHidden/>
              </w:rPr>
              <w:tab/>
            </w:r>
            <w:r w:rsidR="00670510">
              <w:rPr>
                <w:noProof/>
                <w:webHidden/>
              </w:rPr>
              <w:fldChar w:fldCharType="begin"/>
            </w:r>
            <w:r w:rsidR="00670510">
              <w:rPr>
                <w:noProof/>
                <w:webHidden/>
              </w:rPr>
              <w:instrText xml:space="preserve"> PAGEREF _Toc453619493 \h </w:instrText>
            </w:r>
            <w:r w:rsidR="00670510">
              <w:rPr>
                <w:noProof/>
                <w:webHidden/>
              </w:rPr>
            </w:r>
            <w:r w:rsidR="00670510">
              <w:rPr>
                <w:noProof/>
                <w:webHidden/>
              </w:rPr>
              <w:fldChar w:fldCharType="separate"/>
            </w:r>
            <w:r w:rsidR="00670510">
              <w:rPr>
                <w:noProof/>
                <w:webHidden/>
              </w:rPr>
              <w:t>25</w:t>
            </w:r>
            <w:r w:rsidR="00670510">
              <w:rPr>
                <w:noProof/>
                <w:webHidden/>
              </w:rPr>
              <w:fldChar w:fldCharType="end"/>
            </w:r>
          </w:hyperlink>
        </w:p>
        <w:p w14:paraId="4764BF77" w14:textId="77777777" w:rsidR="00670510" w:rsidRDefault="0092059D">
          <w:pPr>
            <w:pStyle w:val="TOC2"/>
            <w:tabs>
              <w:tab w:val="left" w:pos="880"/>
              <w:tab w:val="right" w:leader="dot" w:pos="9350"/>
            </w:tabs>
            <w:rPr>
              <w:noProof/>
              <w:szCs w:val="22"/>
              <w:lang w:val="pt-PT" w:eastAsia="pt-PT"/>
            </w:rPr>
          </w:pPr>
          <w:hyperlink w:anchor="_Toc453619494" w:history="1">
            <w:r w:rsidR="00670510" w:rsidRPr="005C3743">
              <w:rPr>
                <w:rStyle w:val="Hyperlink"/>
                <w:noProof/>
              </w:rPr>
              <w:t>9.1</w:t>
            </w:r>
            <w:r w:rsidR="00670510">
              <w:rPr>
                <w:noProof/>
                <w:szCs w:val="22"/>
                <w:lang w:val="pt-PT" w:eastAsia="pt-PT"/>
              </w:rPr>
              <w:tab/>
            </w:r>
            <w:r w:rsidR="00670510" w:rsidRPr="005C3743">
              <w:rPr>
                <w:rStyle w:val="Hyperlink"/>
                <w:noProof/>
              </w:rPr>
              <w:t>Technical description</w:t>
            </w:r>
            <w:r w:rsidR="00670510">
              <w:rPr>
                <w:noProof/>
                <w:webHidden/>
              </w:rPr>
              <w:tab/>
            </w:r>
            <w:r w:rsidR="00670510">
              <w:rPr>
                <w:noProof/>
                <w:webHidden/>
              </w:rPr>
              <w:fldChar w:fldCharType="begin"/>
            </w:r>
            <w:r w:rsidR="00670510">
              <w:rPr>
                <w:noProof/>
                <w:webHidden/>
              </w:rPr>
              <w:instrText xml:space="preserve"> PAGEREF _Toc453619494 \h </w:instrText>
            </w:r>
            <w:r w:rsidR="00670510">
              <w:rPr>
                <w:noProof/>
                <w:webHidden/>
              </w:rPr>
            </w:r>
            <w:r w:rsidR="00670510">
              <w:rPr>
                <w:noProof/>
                <w:webHidden/>
              </w:rPr>
              <w:fldChar w:fldCharType="separate"/>
            </w:r>
            <w:r w:rsidR="00670510">
              <w:rPr>
                <w:noProof/>
                <w:webHidden/>
              </w:rPr>
              <w:t>25</w:t>
            </w:r>
            <w:r w:rsidR="00670510">
              <w:rPr>
                <w:noProof/>
                <w:webHidden/>
              </w:rPr>
              <w:fldChar w:fldCharType="end"/>
            </w:r>
          </w:hyperlink>
        </w:p>
        <w:p w14:paraId="7F12063A" w14:textId="77777777" w:rsidR="00670510" w:rsidRDefault="0092059D" w:rsidP="00670510">
          <w:pPr>
            <w:pStyle w:val="TOC3"/>
            <w:rPr>
              <w:noProof/>
              <w:szCs w:val="22"/>
              <w:lang w:val="pt-PT" w:eastAsia="pt-PT"/>
            </w:rPr>
          </w:pPr>
          <w:hyperlink w:anchor="_Toc453619495" w:history="1">
            <w:r w:rsidR="00670510" w:rsidRPr="005C3743">
              <w:rPr>
                <w:rStyle w:val="Hyperlink"/>
                <w:noProof/>
                <w:lang w:val="en-GB"/>
              </w:rPr>
              <w:t>9.1.1</w:t>
            </w:r>
            <w:r w:rsidR="00670510">
              <w:rPr>
                <w:noProof/>
                <w:szCs w:val="22"/>
                <w:lang w:val="pt-PT" w:eastAsia="pt-PT"/>
              </w:rPr>
              <w:tab/>
            </w:r>
            <w:r w:rsidR="00670510" w:rsidRPr="005C3743">
              <w:rPr>
                <w:rStyle w:val="Hyperlink"/>
                <w:noProof/>
                <w:lang w:val="en-GB"/>
              </w:rPr>
              <w:t>KinectGrabber</w:t>
            </w:r>
            <w:r w:rsidR="00670510">
              <w:rPr>
                <w:noProof/>
                <w:webHidden/>
              </w:rPr>
              <w:tab/>
            </w:r>
            <w:r w:rsidR="00670510">
              <w:rPr>
                <w:noProof/>
                <w:webHidden/>
              </w:rPr>
              <w:fldChar w:fldCharType="begin"/>
            </w:r>
            <w:r w:rsidR="00670510">
              <w:rPr>
                <w:noProof/>
                <w:webHidden/>
              </w:rPr>
              <w:instrText xml:space="preserve"> PAGEREF _Toc453619495 \h </w:instrText>
            </w:r>
            <w:r w:rsidR="00670510">
              <w:rPr>
                <w:noProof/>
                <w:webHidden/>
              </w:rPr>
            </w:r>
            <w:r w:rsidR="00670510">
              <w:rPr>
                <w:noProof/>
                <w:webHidden/>
              </w:rPr>
              <w:fldChar w:fldCharType="separate"/>
            </w:r>
            <w:r w:rsidR="00670510">
              <w:rPr>
                <w:noProof/>
                <w:webHidden/>
              </w:rPr>
              <w:t>25</w:t>
            </w:r>
            <w:r w:rsidR="00670510">
              <w:rPr>
                <w:noProof/>
                <w:webHidden/>
              </w:rPr>
              <w:fldChar w:fldCharType="end"/>
            </w:r>
          </w:hyperlink>
        </w:p>
        <w:p w14:paraId="7185E2A4" w14:textId="77777777" w:rsidR="00670510" w:rsidRDefault="0092059D" w:rsidP="00670510">
          <w:pPr>
            <w:pStyle w:val="TOC3"/>
            <w:rPr>
              <w:noProof/>
              <w:szCs w:val="22"/>
              <w:lang w:val="pt-PT" w:eastAsia="pt-PT"/>
            </w:rPr>
          </w:pPr>
          <w:hyperlink w:anchor="_Toc453619496" w:history="1">
            <w:r w:rsidR="00670510" w:rsidRPr="005C3743">
              <w:rPr>
                <w:rStyle w:val="Hyperlink"/>
                <w:noProof/>
                <w:lang w:val="en-GB"/>
              </w:rPr>
              <w:t>9.1.2</w:t>
            </w:r>
            <w:r w:rsidR="00670510">
              <w:rPr>
                <w:noProof/>
                <w:szCs w:val="22"/>
                <w:lang w:val="pt-PT" w:eastAsia="pt-PT"/>
              </w:rPr>
              <w:tab/>
            </w:r>
            <w:r w:rsidR="00670510" w:rsidRPr="005C3743">
              <w:rPr>
                <w:rStyle w:val="Hyperlink"/>
                <w:noProof/>
                <w:lang w:val="en-GB"/>
              </w:rPr>
              <w:t>KinectProcessor</w:t>
            </w:r>
            <w:r w:rsidR="00670510">
              <w:rPr>
                <w:noProof/>
                <w:webHidden/>
              </w:rPr>
              <w:tab/>
            </w:r>
            <w:r w:rsidR="00670510">
              <w:rPr>
                <w:noProof/>
                <w:webHidden/>
              </w:rPr>
              <w:fldChar w:fldCharType="begin"/>
            </w:r>
            <w:r w:rsidR="00670510">
              <w:rPr>
                <w:noProof/>
                <w:webHidden/>
              </w:rPr>
              <w:instrText xml:space="preserve"> PAGEREF _Toc453619496 \h </w:instrText>
            </w:r>
            <w:r w:rsidR="00670510">
              <w:rPr>
                <w:noProof/>
                <w:webHidden/>
              </w:rPr>
            </w:r>
            <w:r w:rsidR="00670510">
              <w:rPr>
                <w:noProof/>
                <w:webHidden/>
              </w:rPr>
              <w:fldChar w:fldCharType="separate"/>
            </w:r>
            <w:r w:rsidR="00670510">
              <w:rPr>
                <w:noProof/>
                <w:webHidden/>
              </w:rPr>
              <w:t>26</w:t>
            </w:r>
            <w:r w:rsidR="00670510">
              <w:rPr>
                <w:noProof/>
                <w:webHidden/>
              </w:rPr>
              <w:fldChar w:fldCharType="end"/>
            </w:r>
          </w:hyperlink>
        </w:p>
        <w:p w14:paraId="3854AC48" w14:textId="77777777" w:rsidR="00670510" w:rsidRDefault="0092059D" w:rsidP="00670510">
          <w:pPr>
            <w:pStyle w:val="TOC3"/>
            <w:rPr>
              <w:noProof/>
              <w:szCs w:val="22"/>
              <w:lang w:val="pt-PT" w:eastAsia="pt-PT"/>
            </w:rPr>
          </w:pPr>
          <w:hyperlink w:anchor="_Toc453619497" w:history="1">
            <w:r w:rsidR="00670510" w:rsidRPr="005C3743">
              <w:rPr>
                <w:rStyle w:val="Hyperlink"/>
                <w:noProof/>
                <w:lang w:val="en-GB"/>
              </w:rPr>
              <w:t>9.1.3</w:t>
            </w:r>
            <w:r w:rsidR="00670510">
              <w:rPr>
                <w:noProof/>
                <w:szCs w:val="22"/>
                <w:lang w:val="pt-PT" w:eastAsia="pt-PT"/>
              </w:rPr>
              <w:tab/>
            </w:r>
            <w:r w:rsidR="00670510" w:rsidRPr="005C3743">
              <w:rPr>
                <w:rStyle w:val="Hyperlink"/>
                <w:noProof/>
                <w:lang w:val="en-GB"/>
              </w:rPr>
              <w:t>Scanner3DProcessor</w:t>
            </w:r>
            <w:r w:rsidR="00670510">
              <w:rPr>
                <w:noProof/>
                <w:webHidden/>
              </w:rPr>
              <w:tab/>
            </w:r>
            <w:r w:rsidR="00670510">
              <w:rPr>
                <w:noProof/>
                <w:webHidden/>
              </w:rPr>
              <w:fldChar w:fldCharType="begin"/>
            </w:r>
            <w:r w:rsidR="00670510">
              <w:rPr>
                <w:noProof/>
                <w:webHidden/>
              </w:rPr>
              <w:instrText xml:space="preserve"> PAGEREF _Toc453619497 \h </w:instrText>
            </w:r>
            <w:r w:rsidR="00670510">
              <w:rPr>
                <w:noProof/>
                <w:webHidden/>
              </w:rPr>
            </w:r>
            <w:r w:rsidR="00670510">
              <w:rPr>
                <w:noProof/>
                <w:webHidden/>
              </w:rPr>
              <w:fldChar w:fldCharType="separate"/>
            </w:r>
            <w:r w:rsidR="00670510">
              <w:rPr>
                <w:noProof/>
                <w:webHidden/>
              </w:rPr>
              <w:t>27</w:t>
            </w:r>
            <w:r w:rsidR="00670510">
              <w:rPr>
                <w:noProof/>
                <w:webHidden/>
              </w:rPr>
              <w:fldChar w:fldCharType="end"/>
            </w:r>
          </w:hyperlink>
        </w:p>
        <w:p w14:paraId="236225FE" w14:textId="77777777" w:rsidR="00670510" w:rsidRDefault="0092059D" w:rsidP="00670510">
          <w:pPr>
            <w:pStyle w:val="TOC3"/>
            <w:rPr>
              <w:noProof/>
              <w:szCs w:val="22"/>
              <w:lang w:val="pt-PT" w:eastAsia="pt-PT"/>
            </w:rPr>
          </w:pPr>
          <w:hyperlink w:anchor="_Toc453619498" w:history="1">
            <w:r w:rsidR="00670510" w:rsidRPr="005C3743">
              <w:rPr>
                <w:rStyle w:val="Hyperlink"/>
                <w:noProof/>
                <w:lang w:val="en-GB"/>
              </w:rPr>
              <w:t>9.1.4</w:t>
            </w:r>
            <w:r w:rsidR="00670510">
              <w:rPr>
                <w:noProof/>
                <w:szCs w:val="22"/>
                <w:lang w:val="pt-PT" w:eastAsia="pt-PT"/>
              </w:rPr>
              <w:tab/>
            </w:r>
            <w:r w:rsidR="00670510" w:rsidRPr="005C3743">
              <w:rPr>
                <w:rStyle w:val="Hyperlink"/>
                <w:noProof/>
                <w:lang w:val="en-GB"/>
              </w:rPr>
              <w:t>XParams</w:t>
            </w:r>
            <w:r w:rsidR="00670510">
              <w:rPr>
                <w:noProof/>
                <w:webHidden/>
              </w:rPr>
              <w:tab/>
            </w:r>
            <w:r w:rsidR="00670510">
              <w:rPr>
                <w:noProof/>
                <w:webHidden/>
              </w:rPr>
              <w:fldChar w:fldCharType="begin"/>
            </w:r>
            <w:r w:rsidR="00670510">
              <w:rPr>
                <w:noProof/>
                <w:webHidden/>
              </w:rPr>
              <w:instrText xml:space="preserve"> PAGEREF _Toc453619498 \h </w:instrText>
            </w:r>
            <w:r w:rsidR="00670510">
              <w:rPr>
                <w:noProof/>
                <w:webHidden/>
              </w:rPr>
            </w:r>
            <w:r w:rsidR="00670510">
              <w:rPr>
                <w:noProof/>
                <w:webHidden/>
              </w:rPr>
              <w:fldChar w:fldCharType="separate"/>
            </w:r>
            <w:r w:rsidR="00670510">
              <w:rPr>
                <w:noProof/>
                <w:webHidden/>
              </w:rPr>
              <w:t>28</w:t>
            </w:r>
            <w:r w:rsidR="00670510">
              <w:rPr>
                <w:noProof/>
                <w:webHidden/>
              </w:rPr>
              <w:fldChar w:fldCharType="end"/>
            </w:r>
          </w:hyperlink>
        </w:p>
        <w:p w14:paraId="075840F7" w14:textId="77777777" w:rsidR="00670510" w:rsidRDefault="0092059D">
          <w:pPr>
            <w:pStyle w:val="TOC2"/>
            <w:tabs>
              <w:tab w:val="left" w:pos="880"/>
              <w:tab w:val="right" w:leader="dot" w:pos="9350"/>
            </w:tabs>
            <w:rPr>
              <w:noProof/>
              <w:szCs w:val="22"/>
              <w:lang w:val="pt-PT" w:eastAsia="pt-PT"/>
            </w:rPr>
          </w:pPr>
          <w:hyperlink w:anchor="_Toc453619499" w:history="1">
            <w:r w:rsidR="00670510" w:rsidRPr="005C3743">
              <w:rPr>
                <w:rStyle w:val="Hyperlink"/>
                <w:noProof/>
              </w:rPr>
              <w:t>9.2</w:t>
            </w:r>
            <w:r w:rsidR="00670510">
              <w:rPr>
                <w:noProof/>
                <w:szCs w:val="22"/>
                <w:lang w:val="pt-PT" w:eastAsia="pt-PT"/>
              </w:rPr>
              <w:tab/>
            </w:r>
            <w:r w:rsidR="00670510" w:rsidRPr="005C3743">
              <w:rPr>
                <w:rStyle w:val="Hyperlink"/>
                <w:noProof/>
              </w:rPr>
              <w:t>Technologies</w:t>
            </w:r>
            <w:r w:rsidR="00670510">
              <w:rPr>
                <w:noProof/>
                <w:webHidden/>
              </w:rPr>
              <w:tab/>
            </w:r>
            <w:r w:rsidR="00670510">
              <w:rPr>
                <w:noProof/>
                <w:webHidden/>
              </w:rPr>
              <w:fldChar w:fldCharType="begin"/>
            </w:r>
            <w:r w:rsidR="00670510">
              <w:rPr>
                <w:noProof/>
                <w:webHidden/>
              </w:rPr>
              <w:instrText xml:space="preserve"> PAGEREF _Toc453619499 \h </w:instrText>
            </w:r>
            <w:r w:rsidR="00670510">
              <w:rPr>
                <w:noProof/>
                <w:webHidden/>
              </w:rPr>
            </w:r>
            <w:r w:rsidR="00670510">
              <w:rPr>
                <w:noProof/>
                <w:webHidden/>
              </w:rPr>
              <w:fldChar w:fldCharType="separate"/>
            </w:r>
            <w:r w:rsidR="00670510">
              <w:rPr>
                <w:noProof/>
                <w:webHidden/>
              </w:rPr>
              <w:t>29</w:t>
            </w:r>
            <w:r w:rsidR="00670510">
              <w:rPr>
                <w:noProof/>
                <w:webHidden/>
              </w:rPr>
              <w:fldChar w:fldCharType="end"/>
            </w:r>
          </w:hyperlink>
        </w:p>
        <w:p w14:paraId="5FC10657" w14:textId="77777777" w:rsidR="00670510" w:rsidRDefault="0092059D" w:rsidP="00670510">
          <w:pPr>
            <w:pStyle w:val="TOC3"/>
            <w:rPr>
              <w:noProof/>
              <w:szCs w:val="22"/>
              <w:lang w:val="pt-PT" w:eastAsia="pt-PT"/>
            </w:rPr>
          </w:pPr>
          <w:hyperlink w:anchor="_Toc453619500" w:history="1">
            <w:r w:rsidR="00670510" w:rsidRPr="005C3743">
              <w:rPr>
                <w:rStyle w:val="Hyperlink"/>
                <w:noProof/>
              </w:rPr>
              <w:t>9.2.1</w:t>
            </w:r>
            <w:r w:rsidR="00670510">
              <w:rPr>
                <w:noProof/>
                <w:szCs w:val="22"/>
                <w:lang w:val="pt-PT" w:eastAsia="pt-PT"/>
              </w:rPr>
              <w:tab/>
            </w:r>
            <w:r w:rsidR="00670510" w:rsidRPr="005C3743">
              <w:rPr>
                <w:rStyle w:val="Hyperlink"/>
                <w:noProof/>
              </w:rPr>
              <w:t>Supported Operating Systems</w:t>
            </w:r>
            <w:r w:rsidR="00670510">
              <w:rPr>
                <w:noProof/>
                <w:webHidden/>
              </w:rPr>
              <w:tab/>
            </w:r>
            <w:r w:rsidR="00670510">
              <w:rPr>
                <w:noProof/>
                <w:webHidden/>
              </w:rPr>
              <w:fldChar w:fldCharType="begin"/>
            </w:r>
            <w:r w:rsidR="00670510">
              <w:rPr>
                <w:noProof/>
                <w:webHidden/>
              </w:rPr>
              <w:instrText xml:space="preserve"> PAGEREF _Toc453619500 \h </w:instrText>
            </w:r>
            <w:r w:rsidR="00670510">
              <w:rPr>
                <w:noProof/>
                <w:webHidden/>
              </w:rPr>
            </w:r>
            <w:r w:rsidR="00670510">
              <w:rPr>
                <w:noProof/>
                <w:webHidden/>
              </w:rPr>
              <w:fldChar w:fldCharType="separate"/>
            </w:r>
            <w:r w:rsidR="00670510">
              <w:rPr>
                <w:noProof/>
                <w:webHidden/>
              </w:rPr>
              <w:t>29</w:t>
            </w:r>
            <w:r w:rsidR="00670510">
              <w:rPr>
                <w:noProof/>
                <w:webHidden/>
              </w:rPr>
              <w:fldChar w:fldCharType="end"/>
            </w:r>
          </w:hyperlink>
        </w:p>
        <w:p w14:paraId="0B1D23CE" w14:textId="77777777" w:rsidR="00670510" w:rsidRDefault="0092059D" w:rsidP="00670510">
          <w:pPr>
            <w:pStyle w:val="TOC3"/>
            <w:rPr>
              <w:noProof/>
              <w:szCs w:val="22"/>
              <w:lang w:val="pt-PT" w:eastAsia="pt-PT"/>
            </w:rPr>
          </w:pPr>
          <w:hyperlink w:anchor="_Toc453619501" w:history="1">
            <w:r w:rsidR="00670510" w:rsidRPr="005C3743">
              <w:rPr>
                <w:rStyle w:val="Hyperlink"/>
                <w:noProof/>
              </w:rPr>
              <w:t>9.2.2</w:t>
            </w:r>
            <w:r w:rsidR="00670510">
              <w:rPr>
                <w:noProof/>
                <w:szCs w:val="22"/>
                <w:lang w:val="pt-PT" w:eastAsia="pt-PT"/>
              </w:rPr>
              <w:tab/>
            </w:r>
            <w:r w:rsidR="00670510" w:rsidRPr="005C3743">
              <w:rPr>
                <w:rStyle w:val="Hyperlink"/>
                <w:noProof/>
              </w:rPr>
              <w:t>Software requirements</w:t>
            </w:r>
            <w:r w:rsidR="00670510">
              <w:rPr>
                <w:noProof/>
                <w:webHidden/>
              </w:rPr>
              <w:tab/>
            </w:r>
            <w:r w:rsidR="00670510">
              <w:rPr>
                <w:noProof/>
                <w:webHidden/>
              </w:rPr>
              <w:fldChar w:fldCharType="begin"/>
            </w:r>
            <w:r w:rsidR="00670510">
              <w:rPr>
                <w:noProof/>
                <w:webHidden/>
              </w:rPr>
              <w:instrText xml:space="preserve"> PAGEREF _Toc453619501 \h </w:instrText>
            </w:r>
            <w:r w:rsidR="00670510">
              <w:rPr>
                <w:noProof/>
                <w:webHidden/>
              </w:rPr>
            </w:r>
            <w:r w:rsidR="00670510">
              <w:rPr>
                <w:noProof/>
                <w:webHidden/>
              </w:rPr>
              <w:fldChar w:fldCharType="separate"/>
            </w:r>
            <w:r w:rsidR="00670510">
              <w:rPr>
                <w:noProof/>
                <w:webHidden/>
              </w:rPr>
              <w:t>29</w:t>
            </w:r>
            <w:r w:rsidR="00670510">
              <w:rPr>
                <w:noProof/>
                <w:webHidden/>
              </w:rPr>
              <w:fldChar w:fldCharType="end"/>
            </w:r>
          </w:hyperlink>
        </w:p>
        <w:p w14:paraId="77F35466" w14:textId="77777777" w:rsidR="00670510" w:rsidRDefault="0092059D" w:rsidP="00670510">
          <w:pPr>
            <w:pStyle w:val="TOC3"/>
            <w:rPr>
              <w:noProof/>
              <w:szCs w:val="22"/>
              <w:lang w:val="pt-PT" w:eastAsia="pt-PT"/>
            </w:rPr>
          </w:pPr>
          <w:hyperlink w:anchor="_Toc453619502" w:history="1">
            <w:r w:rsidR="00670510" w:rsidRPr="005C3743">
              <w:rPr>
                <w:rStyle w:val="Hyperlink"/>
                <w:noProof/>
              </w:rPr>
              <w:t>9.2.3</w:t>
            </w:r>
            <w:r w:rsidR="00670510">
              <w:rPr>
                <w:noProof/>
                <w:szCs w:val="22"/>
                <w:lang w:val="pt-PT" w:eastAsia="pt-PT"/>
              </w:rPr>
              <w:tab/>
            </w:r>
            <w:r w:rsidR="00670510" w:rsidRPr="005C3743">
              <w:rPr>
                <w:rStyle w:val="Hyperlink"/>
                <w:noProof/>
              </w:rPr>
              <w:t>Hardware requirements</w:t>
            </w:r>
            <w:r w:rsidR="00670510">
              <w:rPr>
                <w:noProof/>
                <w:webHidden/>
              </w:rPr>
              <w:tab/>
            </w:r>
            <w:r w:rsidR="00670510">
              <w:rPr>
                <w:noProof/>
                <w:webHidden/>
              </w:rPr>
              <w:fldChar w:fldCharType="begin"/>
            </w:r>
            <w:r w:rsidR="00670510">
              <w:rPr>
                <w:noProof/>
                <w:webHidden/>
              </w:rPr>
              <w:instrText xml:space="preserve"> PAGEREF _Toc453619502 \h </w:instrText>
            </w:r>
            <w:r w:rsidR="00670510">
              <w:rPr>
                <w:noProof/>
                <w:webHidden/>
              </w:rPr>
            </w:r>
            <w:r w:rsidR="00670510">
              <w:rPr>
                <w:noProof/>
                <w:webHidden/>
              </w:rPr>
              <w:fldChar w:fldCharType="separate"/>
            </w:r>
            <w:r w:rsidR="00670510">
              <w:rPr>
                <w:noProof/>
                <w:webHidden/>
              </w:rPr>
              <w:t>29</w:t>
            </w:r>
            <w:r w:rsidR="00670510">
              <w:rPr>
                <w:noProof/>
                <w:webHidden/>
              </w:rPr>
              <w:fldChar w:fldCharType="end"/>
            </w:r>
          </w:hyperlink>
        </w:p>
        <w:p w14:paraId="4CF9C098" w14:textId="77777777" w:rsidR="00670510" w:rsidRDefault="0092059D">
          <w:pPr>
            <w:pStyle w:val="TOC2"/>
            <w:tabs>
              <w:tab w:val="left" w:pos="880"/>
              <w:tab w:val="right" w:leader="dot" w:pos="9350"/>
            </w:tabs>
            <w:rPr>
              <w:noProof/>
              <w:szCs w:val="22"/>
              <w:lang w:val="pt-PT" w:eastAsia="pt-PT"/>
            </w:rPr>
          </w:pPr>
          <w:hyperlink w:anchor="_Toc453619503" w:history="1">
            <w:r w:rsidR="00670510" w:rsidRPr="005C3743">
              <w:rPr>
                <w:rStyle w:val="Hyperlink"/>
                <w:noProof/>
              </w:rPr>
              <w:t>9.3</w:t>
            </w:r>
            <w:r w:rsidR="00670510">
              <w:rPr>
                <w:noProof/>
                <w:szCs w:val="22"/>
                <w:lang w:val="pt-PT" w:eastAsia="pt-PT"/>
              </w:rPr>
              <w:tab/>
            </w:r>
            <w:r w:rsidR="00670510" w:rsidRPr="005C3743">
              <w:rPr>
                <w:rStyle w:val="Hyperlink"/>
                <w:noProof/>
              </w:rPr>
              <w:t>Software Release and Demos</w:t>
            </w:r>
            <w:r w:rsidR="00670510">
              <w:rPr>
                <w:noProof/>
                <w:webHidden/>
              </w:rPr>
              <w:tab/>
            </w:r>
            <w:r w:rsidR="00670510">
              <w:rPr>
                <w:noProof/>
                <w:webHidden/>
              </w:rPr>
              <w:fldChar w:fldCharType="begin"/>
            </w:r>
            <w:r w:rsidR="00670510">
              <w:rPr>
                <w:noProof/>
                <w:webHidden/>
              </w:rPr>
              <w:instrText xml:space="preserve"> PAGEREF _Toc453619503 \h </w:instrText>
            </w:r>
            <w:r w:rsidR="00670510">
              <w:rPr>
                <w:noProof/>
                <w:webHidden/>
              </w:rPr>
            </w:r>
            <w:r w:rsidR="00670510">
              <w:rPr>
                <w:noProof/>
                <w:webHidden/>
              </w:rPr>
              <w:fldChar w:fldCharType="separate"/>
            </w:r>
            <w:r w:rsidR="00670510">
              <w:rPr>
                <w:noProof/>
                <w:webHidden/>
              </w:rPr>
              <w:t>29</w:t>
            </w:r>
            <w:r w:rsidR="00670510">
              <w:rPr>
                <w:noProof/>
                <w:webHidden/>
              </w:rPr>
              <w:fldChar w:fldCharType="end"/>
            </w:r>
          </w:hyperlink>
        </w:p>
        <w:p w14:paraId="245E64A8" w14:textId="77777777" w:rsidR="00670510" w:rsidRDefault="0092059D">
          <w:pPr>
            <w:pStyle w:val="TOC2"/>
            <w:tabs>
              <w:tab w:val="left" w:pos="880"/>
              <w:tab w:val="right" w:leader="dot" w:pos="9350"/>
            </w:tabs>
            <w:rPr>
              <w:noProof/>
              <w:szCs w:val="22"/>
              <w:lang w:val="pt-PT" w:eastAsia="pt-PT"/>
            </w:rPr>
          </w:pPr>
          <w:hyperlink w:anchor="_Toc453619504" w:history="1">
            <w:r w:rsidR="00670510" w:rsidRPr="005C3743">
              <w:rPr>
                <w:rStyle w:val="Hyperlink"/>
                <w:noProof/>
              </w:rPr>
              <w:t>9.4</w:t>
            </w:r>
            <w:r w:rsidR="00670510">
              <w:rPr>
                <w:noProof/>
                <w:szCs w:val="22"/>
                <w:lang w:val="pt-PT" w:eastAsia="pt-PT"/>
              </w:rPr>
              <w:tab/>
            </w:r>
            <w:r w:rsidR="00670510" w:rsidRPr="005C3743">
              <w:rPr>
                <w:rStyle w:val="Hyperlink"/>
                <w:noProof/>
              </w:rPr>
              <w:t>Configuration Guide</w:t>
            </w:r>
            <w:r w:rsidR="00670510">
              <w:rPr>
                <w:noProof/>
                <w:webHidden/>
              </w:rPr>
              <w:tab/>
            </w:r>
            <w:r w:rsidR="00670510">
              <w:rPr>
                <w:noProof/>
                <w:webHidden/>
              </w:rPr>
              <w:fldChar w:fldCharType="begin"/>
            </w:r>
            <w:r w:rsidR="00670510">
              <w:rPr>
                <w:noProof/>
                <w:webHidden/>
              </w:rPr>
              <w:instrText xml:space="preserve"> PAGEREF _Toc453619504 \h </w:instrText>
            </w:r>
            <w:r w:rsidR="00670510">
              <w:rPr>
                <w:noProof/>
                <w:webHidden/>
              </w:rPr>
            </w:r>
            <w:r w:rsidR="00670510">
              <w:rPr>
                <w:noProof/>
                <w:webHidden/>
              </w:rPr>
              <w:fldChar w:fldCharType="separate"/>
            </w:r>
            <w:r w:rsidR="00670510">
              <w:rPr>
                <w:noProof/>
                <w:webHidden/>
              </w:rPr>
              <w:t>29</w:t>
            </w:r>
            <w:r w:rsidR="00670510">
              <w:rPr>
                <w:noProof/>
                <w:webHidden/>
              </w:rPr>
              <w:fldChar w:fldCharType="end"/>
            </w:r>
          </w:hyperlink>
        </w:p>
        <w:p w14:paraId="544847EA" w14:textId="77777777" w:rsidR="00670510" w:rsidRDefault="0092059D" w:rsidP="00670510">
          <w:pPr>
            <w:pStyle w:val="TOC3"/>
            <w:rPr>
              <w:noProof/>
              <w:szCs w:val="22"/>
              <w:lang w:val="pt-PT" w:eastAsia="pt-PT"/>
            </w:rPr>
          </w:pPr>
          <w:hyperlink w:anchor="_Toc453619505" w:history="1">
            <w:r w:rsidR="00670510" w:rsidRPr="005C3743">
              <w:rPr>
                <w:rStyle w:val="Hyperlink"/>
                <w:noProof/>
              </w:rPr>
              <w:t>9.4.1</w:t>
            </w:r>
            <w:r w:rsidR="00670510">
              <w:rPr>
                <w:noProof/>
                <w:szCs w:val="22"/>
                <w:lang w:val="pt-PT" w:eastAsia="pt-PT"/>
              </w:rPr>
              <w:tab/>
            </w:r>
            <w:r w:rsidR="00670510" w:rsidRPr="005C3743">
              <w:rPr>
                <w:rStyle w:val="Hyperlink"/>
                <w:noProof/>
              </w:rPr>
              <w:t>Manager.xml</w:t>
            </w:r>
            <w:r w:rsidR="00670510">
              <w:rPr>
                <w:noProof/>
                <w:webHidden/>
              </w:rPr>
              <w:tab/>
            </w:r>
            <w:r w:rsidR="00670510">
              <w:rPr>
                <w:noProof/>
                <w:webHidden/>
              </w:rPr>
              <w:fldChar w:fldCharType="begin"/>
            </w:r>
            <w:r w:rsidR="00670510">
              <w:rPr>
                <w:noProof/>
                <w:webHidden/>
              </w:rPr>
              <w:instrText xml:space="preserve"> PAGEREF _Toc453619505 \h </w:instrText>
            </w:r>
            <w:r w:rsidR="00670510">
              <w:rPr>
                <w:noProof/>
                <w:webHidden/>
              </w:rPr>
            </w:r>
            <w:r w:rsidR="00670510">
              <w:rPr>
                <w:noProof/>
                <w:webHidden/>
              </w:rPr>
              <w:fldChar w:fldCharType="separate"/>
            </w:r>
            <w:r w:rsidR="00670510">
              <w:rPr>
                <w:noProof/>
                <w:webHidden/>
              </w:rPr>
              <w:t>30</w:t>
            </w:r>
            <w:r w:rsidR="00670510">
              <w:rPr>
                <w:noProof/>
                <w:webHidden/>
              </w:rPr>
              <w:fldChar w:fldCharType="end"/>
            </w:r>
          </w:hyperlink>
        </w:p>
        <w:p w14:paraId="73FBAF66" w14:textId="77777777" w:rsidR="00670510" w:rsidRDefault="0092059D" w:rsidP="00670510">
          <w:pPr>
            <w:pStyle w:val="TOC3"/>
            <w:rPr>
              <w:noProof/>
              <w:szCs w:val="22"/>
              <w:lang w:val="pt-PT" w:eastAsia="pt-PT"/>
            </w:rPr>
          </w:pPr>
          <w:hyperlink w:anchor="_Toc453619506" w:history="1">
            <w:r w:rsidR="00670510" w:rsidRPr="005C3743">
              <w:rPr>
                <w:rStyle w:val="Hyperlink"/>
                <w:noProof/>
              </w:rPr>
              <w:t>9.4.2</w:t>
            </w:r>
            <w:r w:rsidR="00670510">
              <w:rPr>
                <w:noProof/>
                <w:szCs w:val="22"/>
                <w:lang w:val="pt-PT" w:eastAsia="pt-PT"/>
              </w:rPr>
              <w:tab/>
            </w:r>
            <w:r w:rsidR="00670510" w:rsidRPr="005C3743">
              <w:rPr>
                <w:rStyle w:val="Hyperlink"/>
                <w:noProof/>
              </w:rPr>
              <w:t>Grabber.xml</w:t>
            </w:r>
            <w:r w:rsidR="00670510">
              <w:rPr>
                <w:noProof/>
                <w:webHidden/>
              </w:rPr>
              <w:tab/>
            </w:r>
            <w:r w:rsidR="00670510">
              <w:rPr>
                <w:noProof/>
                <w:webHidden/>
              </w:rPr>
              <w:fldChar w:fldCharType="begin"/>
            </w:r>
            <w:r w:rsidR="00670510">
              <w:rPr>
                <w:noProof/>
                <w:webHidden/>
              </w:rPr>
              <w:instrText xml:space="preserve"> PAGEREF _Toc453619506 \h </w:instrText>
            </w:r>
            <w:r w:rsidR="00670510">
              <w:rPr>
                <w:noProof/>
                <w:webHidden/>
              </w:rPr>
            </w:r>
            <w:r w:rsidR="00670510">
              <w:rPr>
                <w:noProof/>
                <w:webHidden/>
              </w:rPr>
              <w:fldChar w:fldCharType="separate"/>
            </w:r>
            <w:r w:rsidR="00670510">
              <w:rPr>
                <w:noProof/>
                <w:webHidden/>
              </w:rPr>
              <w:t>30</w:t>
            </w:r>
            <w:r w:rsidR="00670510">
              <w:rPr>
                <w:noProof/>
                <w:webHidden/>
              </w:rPr>
              <w:fldChar w:fldCharType="end"/>
            </w:r>
          </w:hyperlink>
        </w:p>
        <w:p w14:paraId="1984E2A1" w14:textId="77777777" w:rsidR="00670510" w:rsidRDefault="0092059D" w:rsidP="00670510">
          <w:pPr>
            <w:pStyle w:val="TOC3"/>
            <w:rPr>
              <w:noProof/>
              <w:szCs w:val="22"/>
              <w:lang w:val="pt-PT" w:eastAsia="pt-PT"/>
            </w:rPr>
          </w:pPr>
          <w:hyperlink w:anchor="_Toc453619507" w:history="1">
            <w:r w:rsidR="00670510" w:rsidRPr="005C3743">
              <w:rPr>
                <w:rStyle w:val="Hyperlink"/>
                <w:noProof/>
              </w:rPr>
              <w:t>9.4.3</w:t>
            </w:r>
            <w:r w:rsidR="00670510">
              <w:rPr>
                <w:noProof/>
                <w:szCs w:val="22"/>
                <w:lang w:val="pt-PT" w:eastAsia="pt-PT"/>
              </w:rPr>
              <w:tab/>
            </w:r>
            <w:r w:rsidR="00670510" w:rsidRPr="005C3743">
              <w:rPr>
                <w:rStyle w:val="Hyperlink"/>
                <w:noProof/>
              </w:rPr>
              <w:t>Processor.xml</w:t>
            </w:r>
            <w:r w:rsidR="00670510">
              <w:rPr>
                <w:noProof/>
                <w:webHidden/>
              </w:rPr>
              <w:tab/>
            </w:r>
            <w:r w:rsidR="00670510">
              <w:rPr>
                <w:noProof/>
                <w:webHidden/>
              </w:rPr>
              <w:fldChar w:fldCharType="begin"/>
            </w:r>
            <w:r w:rsidR="00670510">
              <w:rPr>
                <w:noProof/>
                <w:webHidden/>
              </w:rPr>
              <w:instrText xml:space="preserve"> PAGEREF _Toc453619507 \h </w:instrText>
            </w:r>
            <w:r w:rsidR="00670510">
              <w:rPr>
                <w:noProof/>
                <w:webHidden/>
              </w:rPr>
            </w:r>
            <w:r w:rsidR="00670510">
              <w:rPr>
                <w:noProof/>
                <w:webHidden/>
              </w:rPr>
              <w:fldChar w:fldCharType="separate"/>
            </w:r>
            <w:r w:rsidR="00670510">
              <w:rPr>
                <w:noProof/>
                <w:webHidden/>
              </w:rPr>
              <w:t>31</w:t>
            </w:r>
            <w:r w:rsidR="00670510">
              <w:rPr>
                <w:noProof/>
                <w:webHidden/>
              </w:rPr>
              <w:fldChar w:fldCharType="end"/>
            </w:r>
          </w:hyperlink>
        </w:p>
        <w:p w14:paraId="19F6F6A9" w14:textId="77777777" w:rsidR="00670510" w:rsidRDefault="0092059D" w:rsidP="00670510">
          <w:pPr>
            <w:pStyle w:val="TOC3"/>
            <w:rPr>
              <w:noProof/>
              <w:szCs w:val="22"/>
              <w:lang w:val="pt-PT" w:eastAsia="pt-PT"/>
            </w:rPr>
          </w:pPr>
          <w:hyperlink w:anchor="_Toc453619508" w:history="1">
            <w:r w:rsidR="00670510" w:rsidRPr="005C3743">
              <w:rPr>
                <w:rStyle w:val="Hyperlink"/>
                <w:noProof/>
              </w:rPr>
              <w:t>9.4.4</w:t>
            </w:r>
            <w:r w:rsidR="00670510">
              <w:rPr>
                <w:noProof/>
                <w:szCs w:val="22"/>
                <w:lang w:val="pt-PT" w:eastAsia="pt-PT"/>
              </w:rPr>
              <w:tab/>
            </w:r>
            <w:r w:rsidR="00670510" w:rsidRPr="005C3743">
              <w:rPr>
                <w:rStyle w:val="Hyperlink"/>
                <w:noProof/>
              </w:rPr>
              <w:t>DatasetTUM.xml</w:t>
            </w:r>
            <w:r w:rsidR="00670510">
              <w:rPr>
                <w:noProof/>
                <w:webHidden/>
              </w:rPr>
              <w:tab/>
            </w:r>
            <w:r w:rsidR="00670510">
              <w:rPr>
                <w:noProof/>
                <w:webHidden/>
              </w:rPr>
              <w:fldChar w:fldCharType="begin"/>
            </w:r>
            <w:r w:rsidR="00670510">
              <w:rPr>
                <w:noProof/>
                <w:webHidden/>
              </w:rPr>
              <w:instrText xml:space="preserve"> PAGEREF _Toc453619508 \h </w:instrText>
            </w:r>
            <w:r w:rsidR="00670510">
              <w:rPr>
                <w:noProof/>
                <w:webHidden/>
              </w:rPr>
            </w:r>
            <w:r w:rsidR="00670510">
              <w:rPr>
                <w:noProof/>
                <w:webHidden/>
              </w:rPr>
              <w:fldChar w:fldCharType="separate"/>
            </w:r>
            <w:r w:rsidR="00670510">
              <w:rPr>
                <w:noProof/>
                <w:webHidden/>
              </w:rPr>
              <w:t>33</w:t>
            </w:r>
            <w:r w:rsidR="00670510">
              <w:rPr>
                <w:noProof/>
                <w:webHidden/>
              </w:rPr>
              <w:fldChar w:fldCharType="end"/>
            </w:r>
          </w:hyperlink>
        </w:p>
        <w:p w14:paraId="32615F67" w14:textId="77777777" w:rsidR="00670510" w:rsidRDefault="0092059D" w:rsidP="00670510">
          <w:pPr>
            <w:pStyle w:val="TOC3"/>
            <w:rPr>
              <w:noProof/>
              <w:szCs w:val="22"/>
              <w:lang w:val="pt-PT" w:eastAsia="pt-PT"/>
            </w:rPr>
          </w:pPr>
          <w:hyperlink w:anchor="_Toc453619509" w:history="1">
            <w:r w:rsidR="00670510" w:rsidRPr="005C3743">
              <w:rPr>
                <w:rStyle w:val="Hyperlink"/>
                <w:noProof/>
              </w:rPr>
              <w:t>9.4.5</w:t>
            </w:r>
            <w:r w:rsidR="00670510">
              <w:rPr>
                <w:noProof/>
                <w:szCs w:val="22"/>
                <w:lang w:val="pt-PT" w:eastAsia="pt-PT"/>
              </w:rPr>
              <w:tab/>
            </w:r>
            <w:r w:rsidR="00670510" w:rsidRPr="005C3743">
              <w:rPr>
                <w:rStyle w:val="Hyperlink"/>
                <w:noProof/>
              </w:rPr>
              <w:t>DatasetMSR.xml</w:t>
            </w:r>
            <w:r w:rsidR="00670510">
              <w:rPr>
                <w:noProof/>
                <w:webHidden/>
              </w:rPr>
              <w:tab/>
            </w:r>
            <w:r w:rsidR="00670510">
              <w:rPr>
                <w:noProof/>
                <w:webHidden/>
              </w:rPr>
              <w:fldChar w:fldCharType="begin"/>
            </w:r>
            <w:r w:rsidR="00670510">
              <w:rPr>
                <w:noProof/>
                <w:webHidden/>
              </w:rPr>
              <w:instrText xml:space="preserve"> PAGEREF _Toc453619509 \h </w:instrText>
            </w:r>
            <w:r w:rsidR="00670510">
              <w:rPr>
                <w:noProof/>
                <w:webHidden/>
              </w:rPr>
            </w:r>
            <w:r w:rsidR="00670510">
              <w:rPr>
                <w:noProof/>
                <w:webHidden/>
              </w:rPr>
              <w:fldChar w:fldCharType="separate"/>
            </w:r>
            <w:r w:rsidR="00670510">
              <w:rPr>
                <w:noProof/>
                <w:webHidden/>
              </w:rPr>
              <w:t>34</w:t>
            </w:r>
            <w:r w:rsidR="00670510">
              <w:rPr>
                <w:noProof/>
                <w:webHidden/>
              </w:rPr>
              <w:fldChar w:fldCharType="end"/>
            </w:r>
          </w:hyperlink>
        </w:p>
        <w:p w14:paraId="5C95BA1F" w14:textId="77777777" w:rsidR="00670510" w:rsidRDefault="0092059D" w:rsidP="00670510">
          <w:pPr>
            <w:pStyle w:val="TOC3"/>
            <w:rPr>
              <w:noProof/>
              <w:szCs w:val="22"/>
              <w:lang w:val="pt-PT" w:eastAsia="pt-PT"/>
            </w:rPr>
          </w:pPr>
          <w:hyperlink w:anchor="_Toc453619510" w:history="1">
            <w:r w:rsidR="00670510" w:rsidRPr="005C3743">
              <w:rPr>
                <w:rStyle w:val="Hyperlink"/>
                <w:noProof/>
              </w:rPr>
              <w:t>9.4.6</w:t>
            </w:r>
            <w:r w:rsidR="00670510">
              <w:rPr>
                <w:noProof/>
                <w:szCs w:val="22"/>
                <w:lang w:val="pt-PT" w:eastAsia="pt-PT"/>
              </w:rPr>
              <w:tab/>
            </w:r>
            <w:r w:rsidR="00670510" w:rsidRPr="005C3743">
              <w:rPr>
                <w:rStyle w:val="Hyperlink"/>
                <w:noProof/>
              </w:rPr>
              <w:t>Voxel Grid</w:t>
            </w:r>
            <w:r w:rsidR="00670510">
              <w:rPr>
                <w:noProof/>
                <w:webHidden/>
              </w:rPr>
              <w:tab/>
            </w:r>
            <w:r w:rsidR="00670510">
              <w:rPr>
                <w:noProof/>
                <w:webHidden/>
              </w:rPr>
              <w:fldChar w:fldCharType="begin"/>
            </w:r>
            <w:r w:rsidR="00670510">
              <w:rPr>
                <w:noProof/>
                <w:webHidden/>
              </w:rPr>
              <w:instrText xml:space="preserve"> PAGEREF _Toc453619510 \h </w:instrText>
            </w:r>
            <w:r w:rsidR="00670510">
              <w:rPr>
                <w:noProof/>
                <w:webHidden/>
              </w:rPr>
            </w:r>
            <w:r w:rsidR="00670510">
              <w:rPr>
                <w:noProof/>
                <w:webHidden/>
              </w:rPr>
              <w:fldChar w:fldCharType="separate"/>
            </w:r>
            <w:r w:rsidR="00670510">
              <w:rPr>
                <w:noProof/>
                <w:webHidden/>
              </w:rPr>
              <w:t>34</w:t>
            </w:r>
            <w:r w:rsidR="00670510">
              <w:rPr>
                <w:noProof/>
                <w:webHidden/>
              </w:rPr>
              <w:fldChar w:fldCharType="end"/>
            </w:r>
          </w:hyperlink>
        </w:p>
        <w:p w14:paraId="771230F1" w14:textId="77777777" w:rsidR="00670510" w:rsidRDefault="0092059D" w:rsidP="00670510">
          <w:pPr>
            <w:pStyle w:val="TOC3"/>
            <w:rPr>
              <w:noProof/>
              <w:szCs w:val="22"/>
              <w:lang w:val="pt-PT" w:eastAsia="pt-PT"/>
            </w:rPr>
          </w:pPr>
          <w:hyperlink w:anchor="_Toc453619511" w:history="1">
            <w:r w:rsidR="00670510" w:rsidRPr="005C3743">
              <w:rPr>
                <w:rStyle w:val="Hyperlink"/>
                <w:noProof/>
              </w:rPr>
              <w:t>9.4.7</w:t>
            </w:r>
            <w:r w:rsidR="00670510">
              <w:rPr>
                <w:noProof/>
                <w:szCs w:val="22"/>
                <w:lang w:val="pt-PT" w:eastAsia="pt-PT"/>
              </w:rPr>
              <w:tab/>
            </w:r>
            <w:r w:rsidR="00670510" w:rsidRPr="005C3743">
              <w:rPr>
                <w:rStyle w:val="Hyperlink"/>
                <w:noProof/>
              </w:rPr>
              <w:t>GaussNewton.xml</w:t>
            </w:r>
            <w:r w:rsidR="00670510">
              <w:rPr>
                <w:noProof/>
                <w:webHidden/>
              </w:rPr>
              <w:tab/>
            </w:r>
            <w:r w:rsidR="00670510">
              <w:rPr>
                <w:noProof/>
                <w:webHidden/>
              </w:rPr>
              <w:fldChar w:fldCharType="begin"/>
            </w:r>
            <w:r w:rsidR="00670510">
              <w:rPr>
                <w:noProof/>
                <w:webHidden/>
              </w:rPr>
              <w:instrText xml:space="preserve"> PAGEREF _Toc453619511 \h </w:instrText>
            </w:r>
            <w:r w:rsidR="00670510">
              <w:rPr>
                <w:noProof/>
                <w:webHidden/>
              </w:rPr>
            </w:r>
            <w:r w:rsidR="00670510">
              <w:rPr>
                <w:noProof/>
                <w:webHidden/>
              </w:rPr>
              <w:fldChar w:fldCharType="separate"/>
            </w:r>
            <w:r w:rsidR="00670510">
              <w:rPr>
                <w:noProof/>
                <w:webHidden/>
              </w:rPr>
              <w:t>35</w:t>
            </w:r>
            <w:r w:rsidR="00670510">
              <w:rPr>
                <w:noProof/>
                <w:webHidden/>
              </w:rPr>
              <w:fldChar w:fldCharType="end"/>
            </w:r>
          </w:hyperlink>
        </w:p>
        <w:p w14:paraId="0FEC8D28" w14:textId="77777777" w:rsidR="00670510" w:rsidRDefault="0092059D" w:rsidP="00670510">
          <w:pPr>
            <w:pStyle w:val="TOC3"/>
            <w:rPr>
              <w:noProof/>
              <w:szCs w:val="22"/>
              <w:lang w:val="pt-PT" w:eastAsia="pt-PT"/>
            </w:rPr>
          </w:pPr>
          <w:hyperlink w:anchor="_Toc453619512" w:history="1">
            <w:r w:rsidR="00670510" w:rsidRPr="005C3743">
              <w:rPr>
                <w:rStyle w:val="Hyperlink"/>
                <w:noProof/>
              </w:rPr>
              <w:t>9.4.8</w:t>
            </w:r>
            <w:r w:rsidR="00670510">
              <w:rPr>
                <w:noProof/>
                <w:szCs w:val="22"/>
                <w:lang w:val="pt-PT" w:eastAsia="pt-PT"/>
              </w:rPr>
              <w:tab/>
            </w:r>
            <w:r w:rsidR="00670510" w:rsidRPr="005C3743">
              <w:rPr>
                <w:rStyle w:val="Hyperlink"/>
                <w:noProof/>
              </w:rPr>
              <w:t>Intrinsic Parameters</w:t>
            </w:r>
            <w:r w:rsidR="00670510">
              <w:rPr>
                <w:noProof/>
                <w:webHidden/>
              </w:rPr>
              <w:tab/>
            </w:r>
            <w:r w:rsidR="00670510">
              <w:rPr>
                <w:noProof/>
                <w:webHidden/>
              </w:rPr>
              <w:fldChar w:fldCharType="begin"/>
            </w:r>
            <w:r w:rsidR="00670510">
              <w:rPr>
                <w:noProof/>
                <w:webHidden/>
              </w:rPr>
              <w:instrText xml:space="preserve"> PAGEREF _Toc453619512 \h </w:instrText>
            </w:r>
            <w:r w:rsidR="00670510">
              <w:rPr>
                <w:noProof/>
                <w:webHidden/>
              </w:rPr>
            </w:r>
            <w:r w:rsidR="00670510">
              <w:rPr>
                <w:noProof/>
                <w:webHidden/>
              </w:rPr>
              <w:fldChar w:fldCharType="separate"/>
            </w:r>
            <w:r w:rsidR="00670510">
              <w:rPr>
                <w:noProof/>
                <w:webHidden/>
              </w:rPr>
              <w:t>37</w:t>
            </w:r>
            <w:r w:rsidR="00670510">
              <w:rPr>
                <w:noProof/>
                <w:webHidden/>
              </w:rPr>
              <w:fldChar w:fldCharType="end"/>
            </w:r>
          </w:hyperlink>
        </w:p>
        <w:p w14:paraId="00EFF7E6" w14:textId="77777777" w:rsidR="00670510" w:rsidRDefault="0092059D" w:rsidP="00670510">
          <w:pPr>
            <w:pStyle w:val="TOC3"/>
            <w:rPr>
              <w:noProof/>
              <w:szCs w:val="22"/>
              <w:lang w:val="pt-PT" w:eastAsia="pt-PT"/>
            </w:rPr>
          </w:pPr>
          <w:hyperlink w:anchor="_Toc453619513" w:history="1">
            <w:r w:rsidR="00670510" w:rsidRPr="005C3743">
              <w:rPr>
                <w:rStyle w:val="Hyperlink"/>
                <w:noProof/>
              </w:rPr>
              <w:t>9.4.9</w:t>
            </w:r>
            <w:r w:rsidR="00670510">
              <w:rPr>
                <w:noProof/>
                <w:szCs w:val="22"/>
                <w:lang w:val="pt-PT" w:eastAsia="pt-PT"/>
              </w:rPr>
              <w:tab/>
            </w:r>
            <w:r w:rsidR="00670510" w:rsidRPr="005C3743">
              <w:rPr>
                <w:rStyle w:val="Hyperlink"/>
                <w:noProof/>
              </w:rPr>
              <w:t>Full Stereo Parameters</w:t>
            </w:r>
            <w:r w:rsidR="00670510">
              <w:rPr>
                <w:noProof/>
                <w:webHidden/>
              </w:rPr>
              <w:tab/>
            </w:r>
            <w:r w:rsidR="00670510">
              <w:rPr>
                <w:noProof/>
                <w:webHidden/>
              </w:rPr>
              <w:fldChar w:fldCharType="begin"/>
            </w:r>
            <w:r w:rsidR="00670510">
              <w:rPr>
                <w:noProof/>
                <w:webHidden/>
              </w:rPr>
              <w:instrText xml:space="preserve"> PAGEREF _Toc453619513 \h </w:instrText>
            </w:r>
            <w:r w:rsidR="00670510">
              <w:rPr>
                <w:noProof/>
                <w:webHidden/>
              </w:rPr>
            </w:r>
            <w:r w:rsidR="00670510">
              <w:rPr>
                <w:noProof/>
                <w:webHidden/>
              </w:rPr>
              <w:fldChar w:fldCharType="separate"/>
            </w:r>
            <w:r w:rsidR="00670510">
              <w:rPr>
                <w:noProof/>
                <w:webHidden/>
              </w:rPr>
              <w:t>37</w:t>
            </w:r>
            <w:r w:rsidR="00670510">
              <w:rPr>
                <w:noProof/>
                <w:webHidden/>
              </w:rPr>
              <w:fldChar w:fldCharType="end"/>
            </w:r>
          </w:hyperlink>
        </w:p>
        <w:p w14:paraId="1105E728" w14:textId="77777777" w:rsidR="00670510" w:rsidRDefault="0092059D">
          <w:pPr>
            <w:pStyle w:val="TOC1"/>
            <w:rPr>
              <w:noProof/>
              <w:szCs w:val="22"/>
              <w:lang w:val="pt-PT" w:eastAsia="pt-PT"/>
            </w:rPr>
          </w:pPr>
          <w:hyperlink w:anchor="_Toc453619514" w:history="1">
            <w:r w:rsidR="00670510" w:rsidRPr="005C3743">
              <w:rPr>
                <w:rStyle w:val="Hyperlink"/>
                <w:noProof/>
              </w:rPr>
              <w:t>10</w:t>
            </w:r>
            <w:r w:rsidR="00670510">
              <w:rPr>
                <w:noProof/>
                <w:szCs w:val="22"/>
                <w:lang w:val="pt-PT" w:eastAsia="pt-PT"/>
              </w:rPr>
              <w:tab/>
            </w:r>
            <w:r w:rsidR="00670510" w:rsidRPr="005C3743">
              <w:rPr>
                <w:rStyle w:val="Hyperlink"/>
                <w:noProof/>
              </w:rPr>
              <w:t>References</w:t>
            </w:r>
            <w:r w:rsidR="00670510">
              <w:rPr>
                <w:noProof/>
                <w:webHidden/>
              </w:rPr>
              <w:tab/>
            </w:r>
            <w:r w:rsidR="00670510">
              <w:rPr>
                <w:noProof/>
                <w:webHidden/>
              </w:rPr>
              <w:fldChar w:fldCharType="begin"/>
            </w:r>
            <w:r w:rsidR="00670510">
              <w:rPr>
                <w:noProof/>
                <w:webHidden/>
              </w:rPr>
              <w:instrText xml:space="preserve"> PAGEREF _Toc453619514 \h </w:instrText>
            </w:r>
            <w:r w:rsidR="00670510">
              <w:rPr>
                <w:noProof/>
                <w:webHidden/>
              </w:rPr>
            </w:r>
            <w:r w:rsidR="00670510">
              <w:rPr>
                <w:noProof/>
                <w:webHidden/>
              </w:rPr>
              <w:fldChar w:fldCharType="separate"/>
            </w:r>
            <w:r w:rsidR="00670510">
              <w:rPr>
                <w:noProof/>
                <w:webHidden/>
              </w:rPr>
              <w:t>40</w:t>
            </w:r>
            <w:r w:rsidR="00670510">
              <w:rPr>
                <w:noProof/>
                <w:webHidden/>
              </w:rPr>
              <w:fldChar w:fldCharType="end"/>
            </w:r>
          </w:hyperlink>
        </w:p>
        <w:p w14:paraId="2A81B0A4" w14:textId="77777777" w:rsidR="00670510" w:rsidRDefault="0092059D">
          <w:pPr>
            <w:pStyle w:val="TOC1"/>
            <w:rPr>
              <w:noProof/>
              <w:szCs w:val="22"/>
              <w:lang w:val="pt-PT" w:eastAsia="pt-PT"/>
            </w:rPr>
          </w:pPr>
          <w:hyperlink w:anchor="_Toc453619515" w:history="1">
            <w:r w:rsidR="00670510" w:rsidRPr="005C3743">
              <w:rPr>
                <w:rStyle w:val="Hyperlink"/>
                <w:noProof/>
              </w:rPr>
              <w:t>11</w:t>
            </w:r>
            <w:r w:rsidR="00670510">
              <w:rPr>
                <w:noProof/>
                <w:szCs w:val="22"/>
                <w:lang w:val="pt-PT" w:eastAsia="pt-PT"/>
              </w:rPr>
              <w:tab/>
            </w:r>
            <w:r w:rsidR="00670510" w:rsidRPr="005C3743">
              <w:rPr>
                <w:rStyle w:val="Hyperlink"/>
                <w:noProof/>
              </w:rPr>
              <w:t>Appendix 1: Architectural Accessible Design, Norms and Regulations</w:t>
            </w:r>
            <w:r w:rsidR="00670510">
              <w:rPr>
                <w:noProof/>
                <w:webHidden/>
              </w:rPr>
              <w:tab/>
            </w:r>
            <w:r w:rsidR="00670510">
              <w:rPr>
                <w:noProof/>
                <w:webHidden/>
              </w:rPr>
              <w:fldChar w:fldCharType="begin"/>
            </w:r>
            <w:r w:rsidR="00670510">
              <w:rPr>
                <w:noProof/>
                <w:webHidden/>
              </w:rPr>
              <w:instrText xml:space="preserve"> PAGEREF _Toc453619515 \h </w:instrText>
            </w:r>
            <w:r w:rsidR="00670510">
              <w:rPr>
                <w:noProof/>
                <w:webHidden/>
              </w:rPr>
            </w:r>
            <w:r w:rsidR="00670510">
              <w:rPr>
                <w:noProof/>
                <w:webHidden/>
              </w:rPr>
              <w:fldChar w:fldCharType="separate"/>
            </w:r>
            <w:r w:rsidR="00670510">
              <w:rPr>
                <w:noProof/>
                <w:webHidden/>
              </w:rPr>
              <w:t>43</w:t>
            </w:r>
            <w:r w:rsidR="00670510">
              <w:rPr>
                <w:noProof/>
                <w:webHidden/>
              </w:rPr>
              <w:fldChar w:fldCharType="end"/>
            </w:r>
          </w:hyperlink>
        </w:p>
        <w:p w14:paraId="4C625104" w14:textId="77777777" w:rsidR="00670510" w:rsidRDefault="0092059D">
          <w:pPr>
            <w:pStyle w:val="TOC2"/>
            <w:tabs>
              <w:tab w:val="left" w:pos="880"/>
              <w:tab w:val="right" w:leader="dot" w:pos="9350"/>
            </w:tabs>
            <w:rPr>
              <w:noProof/>
              <w:szCs w:val="22"/>
              <w:lang w:val="pt-PT" w:eastAsia="pt-PT"/>
            </w:rPr>
          </w:pPr>
          <w:hyperlink w:anchor="_Toc453619516" w:history="1">
            <w:r w:rsidR="00670510" w:rsidRPr="005C3743">
              <w:rPr>
                <w:rStyle w:val="Hyperlink"/>
                <w:noProof/>
              </w:rPr>
              <w:t>11.1</w:t>
            </w:r>
            <w:r w:rsidR="00670510">
              <w:rPr>
                <w:noProof/>
                <w:szCs w:val="22"/>
                <w:lang w:val="pt-PT" w:eastAsia="pt-PT"/>
              </w:rPr>
              <w:tab/>
            </w:r>
            <w:r w:rsidR="00670510" w:rsidRPr="005C3743">
              <w:rPr>
                <w:rStyle w:val="Hyperlink"/>
                <w:noProof/>
              </w:rPr>
              <w:t>European Level</w:t>
            </w:r>
            <w:r w:rsidR="00670510">
              <w:rPr>
                <w:noProof/>
                <w:webHidden/>
              </w:rPr>
              <w:tab/>
            </w:r>
            <w:r w:rsidR="00670510">
              <w:rPr>
                <w:noProof/>
                <w:webHidden/>
              </w:rPr>
              <w:fldChar w:fldCharType="begin"/>
            </w:r>
            <w:r w:rsidR="00670510">
              <w:rPr>
                <w:noProof/>
                <w:webHidden/>
              </w:rPr>
              <w:instrText xml:space="preserve"> PAGEREF _Toc453619516 \h </w:instrText>
            </w:r>
            <w:r w:rsidR="00670510">
              <w:rPr>
                <w:noProof/>
                <w:webHidden/>
              </w:rPr>
            </w:r>
            <w:r w:rsidR="00670510">
              <w:rPr>
                <w:noProof/>
                <w:webHidden/>
              </w:rPr>
              <w:fldChar w:fldCharType="separate"/>
            </w:r>
            <w:r w:rsidR="00670510">
              <w:rPr>
                <w:noProof/>
                <w:webHidden/>
              </w:rPr>
              <w:t>43</w:t>
            </w:r>
            <w:r w:rsidR="00670510">
              <w:rPr>
                <w:noProof/>
                <w:webHidden/>
              </w:rPr>
              <w:fldChar w:fldCharType="end"/>
            </w:r>
          </w:hyperlink>
        </w:p>
        <w:p w14:paraId="72CAE8F2" w14:textId="77777777" w:rsidR="00670510" w:rsidRDefault="0092059D">
          <w:pPr>
            <w:pStyle w:val="TOC2"/>
            <w:tabs>
              <w:tab w:val="left" w:pos="880"/>
              <w:tab w:val="right" w:leader="dot" w:pos="9350"/>
            </w:tabs>
            <w:rPr>
              <w:noProof/>
              <w:szCs w:val="22"/>
              <w:lang w:val="pt-PT" w:eastAsia="pt-PT"/>
            </w:rPr>
          </w:pPr>
          <w:hyperlink w:anchor="_Toc453619517" w:history="1">
            <w:r w:rsidR="00670510" w:rsidRPr="005C3743">
              <w:rPr>
                <w:rStyle w:val="Hyperlink"/>
                <w:noProof/>
              </w:rPr>
              <w:t>11.2</w:t>
            </w:r>
            <w:r w:rsidR="00670510">
              <w:rPr>
                <w:noProof/>
                <w:szCs w:val="22"/>
                <w:lang w:val="pt-PT" w:eastAsia="pt-PT"/>
              </w:rPr>
              <w:tab/>
            </w:r>
            <w:r w:rsidR="00670510" w:rsidRPr="005C3743">
              <w:rPr>
                <w:rStyle w:val="Hyperlink"/>
                <w:noProof/>
              </w:rPr>
              <w:t>National Level</w:t>
            </w:r>
            <w:r w:rsidR="00670510">
              <w:rPr>
                <w:noProof/>
                <w:webHidden/>
              </w:rPr>
              <w:tab/>
            </w:r>
            <w:r w:rsidR="00670510">
              <w:rPr>
                <w:noProof/>
                <w:webHidden/>
              </w:rPr>
              <w:fldChar w:fldCharType="begin"/>
            </w:r>
            <w:r w:rsidR="00670510">
              <w:rPr>
                <w:noProof/>
                <w:webHidden/>
              </w:rPr>
              <w:instrText xml:space="preserve"> PAGEREF _Toc453619517 \h </w:instrText>
            </w:r>
            <w:r w:rsidR="00670510">
              <w:rPr>
                <w:noProof/>
                <w:webHidden/>
              </w:rPr>
            </w:r>
            <w:r w:rsidR="00670510">
              <w:rPr>
                <w:noProof/>
                <w:webHidden/>
              </w:rPr>
              <w:fldChar w:fldCharType="separate"/>
            </w:r>
            <w:r w:rsidR="00670510">
              <w:rPr>
                <w:noProof/>
                <w:webHidden/>
              </w:rPr>
              <w:t>44</w:t>
            </w:r>
            <w:r w:rsidR="00670510">
              <w:rPr>
                <w:noProof/>
                <w:webHidden/>
              </w:rPr>
              <w:fldChar w:fldCharType="end"/>
            </w:r>
          </w:hyperlink>
        </w:p>
        <w:p w14:paraId="6D577004" w14:textId="77777777" w:rsidR="00670510" w:rsidRDefault="0092059D">
          <w:pPr>
            <w:pStyle w:val="TOC2"/>
            <w:tabs>
              <w:tab w:val="left" w:pos="880"/>
              <w:tab w:val="right" w:leader="dot" w:pos="9350"/>
            </w:tabs>
            <w:rPr>
              <w:noProof/>
              <w:szCs w:val="22"/>
              <w:lang w:val="pt-PT" w:eastAsia="pt-PT"/>
            </w:rPr>
          </w:pPr>
          <w:hyperlink w:anchor="_Toc453619518" w:history="1">
            <w:r w:rsidR="00670510" w:rsidRPr="005C3743">
              <w:rPr>
                <w:rStyle w:val="Hyperlink"/>
                <w:noProof/>
              </w:rPr>
              <w:t>11.3</w:t>
            </w:r>
            <w:r w:rsidR="00670510">
              <w:rPr>
                <w:noProof/>
                <w:szCs w:val="22"/>
                <w:lang w:val="pt-PT" w:eastAsia="pt-PT"/>
              </w:rPr>
              <w:tab/>
            </w:r>
            <w:r w:rsidR="00670510" w:rsidRPr="005C3743">
              <w:rPr>
                <w:rStyle w:val="Hyperlink"/>
                <w:noProof/>
              </w:rPr>
              <w:t>References in the OLA project</w:t>
            </w:r>
            <w:r w:rsidR="00670510">
              <w:rPr>
                <w:noProof/>
                <w:webHidden/>
              </w:rPr>
              <w:tab/>
            </w:r>
            <w:r w:rsidR="00670510">
              <w:rPr>
                <w:noProof/>
                <w:webHidden/>
              </w:rPr>
              <w:fldChar w:fldCharType="begin"/>
            </w:r>
            <w:r w:rsidR="00670510">
              <w:rPr>
                <w:noProof/>
                <w:webHidden/>
              </w:rPr>
              <w:instrText xml:space="preserve"> PAGEREF _Toc453619518 \h </w:instrText>
            </w:r>
            <w:r w:rsidR="00670510">
              <w:rPr>
                <w:noProof/>
                <w:webHidden/>
              </w:rPr>
            </w:r>
            <w:r w:rsidR="00670510">
              <w:rPr>
                <w:noProof/>
                <w:webHidden/>
              </w:rPr>
              <w:fldChar w:fldCharType="separate"/>
            </w:r>
            <w:r w:rsidR="00670510">
              <w:rPr>
                <w:noProof/>
                <w:webHidden/>
              </w:rPr>
              <w:t>46</w:t>
            </w:r>
            <w:r w:rsidR="00670510">
              <w:rPr>
                <w:noProof/>
                <w:webHidden/>
              </w:rPr>
              <w:fldChar w:fldCharType="end"/>
            </w:r>
          </w:hyperlink>
        </w:p>
        <w:p w14:paraId="4E713D11" w14:textId="77777777" w:rsidR="00670510" w:rsidRDefault="0092059D">
          <w:pPr>
            <w:pStyle w:val="TOC1"/>
            <w:rPr>
              <w:noProof/>
              <w:szCs w:val="22"/>
              <w:lang w:val="pt-PT" w:eastAsia="pt-PT"/>
            </w:rPr>
          </w:pPr>
          <w:hyperlink w:anchor="_Toc453619519" w:history="1">
            <w:r w:rsidR="00670510" w:rsidRPr="005C3743">
              <w:rPr>
                <w:rStyle w:val="Hyperlink"/>
                <w:noProof/>
              </w:rPr>
              <w:t>12</w:t>
            </w:r>
            <w:r w:rsidR="00670510">
              <w:rPr>
                <w:noProof/>
                <w:szCs w:val="22"/>
                <w:lang w:val="pt-PT" w:eastAsia="pt-PT"/>
              </w:rPr>
              <w:tab/>
            </w:r>
            <w:r w:rsidR="00670510" w:rsidRPr="005C3743">
              <w:rPr>
                <w:rStyle w:val="Hyperlink"/>
                <w:noProof/>
              </w:rPr>
              <w:t>Appendix 2: Mobility Hazards</w:t>
            </w:r>
            <w:r w:rsidR="00670510">
              <w:rPr>
                <w:noProof/>
                <w:webHidden/>
              </w:rPr>
              <w:tab/>
            </w:r>
            <w:r w:rsidR="00670510">
              <w:rPr>
                <w:noProof/>
                <w:webHidden/>
              </w:rPr>
              <w:fldChar w:fldCharType="begin"/>
            </w:r>
            <w:r w:rsidR="00670510">
              <w:rPr>
                <w:noProof/>
                <w:webHidden/>
              </w:rPr>
              <w:instrText xml:space="preserve"> PAGEREF _Toc453619519 \h </w:instrText>
            </w:r>
            <w:r w:rsidR="00670510">
              <w:rPr>
                <w:noProof/>
                <w:webHidden/>
              </w:rPr>
            </w:r>
            <w:r w:rsidR="00670510">
              <w:rPr>
                <w:noProof/>
                <w:webHidden/>
              </w:rPr>
              <w:fldChar w:fldCharType="separate"/>
            </w:r>
            <w:r w:rsidR="00670510">
              <w:rPr>
                <w:noProof/>
                <w:webHidden/>
              </w:rPr>
              <w:t>47</w:t>
            </w:r>
            <w:r w:rsidR="00670510">
              <w:rPr>
                <w:noProof/>
                <w:webHidden/>
              </w:rPr>
              <w:fldChar w:fldCharType="end"/>
            </w:r>
          </w:hyperlink>
        </w:p>
        <w:p w14:paraId="69409981" w14:textId="77777777" w:rsidR="00670510" w:rsidRDefault="0092059D">
          <w:pPr>
            <w:pStyle w:val="TOC2"/>
            <w:tabs>
              <w:tab w:val="left" w:pos="880"/>
              <w:tab w:val="right" w:leader="dot" w:pos="9350"/>
            </w:tabs>
            <w:rPr>
              <w:noProof/>
              <w:szCs w:val="22"/>
              <w:lang w:val="pt-PT" w:eastAsia="pt-PT"/>
            </w:rPr>
          </w:pPr>
          <w:hyperlink w:anchor="_Toc453619520" w:history="1">
            <w:r w:rsidR="00670510" w:rsidRPr="005C3743">
              <w:rPr>
                <w:rStyle w:val="Hyperlink"/>
                <w:noProof/>
              </w:rPr>
              <w:t>12.1</w:t>
            </w:r>
            <w:r w:rsidR="00670510">
              <w:rPr>
                <w:noProof/>
                <w:szCs w:val="22"/>
                <w:lang w:val="pt-PT" w:eastAsia="pt-PT"/>
              </w:rPr>
              <w:tab/>
            </w:r>
            <w:r w:rsidR="00670510" w:rsidRPr="005C3743">
              <w:rPr>
                <w:rStyle w:val="Hyperlink"/>
                <w:noProof/>
              </w:rPr>
              <w:t>Architectural Mobility Barriers</w:t>
            </w:r>
            <w:r w:rsidR="00670510">
              <w:rPr>
                <w:noProof/>
                <w:webHidden/>
              </w:rPr>
              <w:tab/>
            </w:r>
            <w:r w:rsidR="00670510">
              <w:rPr>
                <w:noProof/>
                <w:webHidden/>
              </w:rPr>
              <w:fldChar w:fldCharType="begin"/>
            </w:r>
            <w:r w:rsidR="00670510">
              <w:rPr>
                <w:noProof/>
                <w:webHidden/>
              </w:rPr>
              <w:instrText xml:space="preserve"> PAGEREF _Toc453619520 \h </w:instrText>
            </w:r>
            <w:r w:rsidR="00670510">
              <w:rPr>
                <w:noProof/>
                <w:webHidden/>
              </w:rPr>
            </w:r>
            <w:r w:rsidR="00670510">
              <w:rPr>
                <w:noProof/>
                <w:webHidden/>
              </w:rPr>
              <w:fldChar w:fldCharType="separate"/>
            </w:r>
            <w:r w:rsidR="00670510">
              <w:rPr>
                <w:noProof/>
                <w:webHidden/>
              </w:rPr>
              <w:t>47</w:t>
            </w:r>
            <w:r w:rsidR="00670510">
              <w:rPr>
                <w:noProof/>
                <w:webHidden/>
              </w:rPr>
              <w:fldChar w:fldCharType="end"/>
            </w:r>
          </w:hyperlink>
        </w:p>
        <w:p w14:paraId="6E4DCC04" w14:textId="77777777" w:rsidR="00670510" w:rsidRDefault="0092059D" w:rsidP="00670510">
          <w:pPr>
            <w:pStyle w:val="TOC3"/>
            <w:rPr>
              <w:noProof/>
              <w:szCs w:val="22"/>
              <w:lang w:val="pt-PT" w:eastAsia="pt-PT"/>
            </w:rPr>
          </w:pPr>
          <w:hyperlink w:anchor="_Toc453619521" w:history="1">
            <w:r w:rsidR="00670510" w:rsidRPr="005C3743">
              <w:rPr>
                <w:rStyle w:val="Hyperlink"/>
                <w:noProof/>
              </w:rPr>
              <w:t>12.1.1</w:t>
            </w:r>
            <w:r w:rsidR="00670510">
              <w:rPr>
                <w:noProof/>
                <w:szCs w:val="22"/>
                <w:lang w:val="pt-PT" w:eastAsia="pt-PT"/>
              </w:rPr>
              <w:tab/>
            </w:r>
            <w:r w:rsidR="00670510" w:rsidRPr="005C3743">
              <w:rPr>
                <w:rStyle w:val="Hyperlink"/>
                <w:noProof/>
              </w:rPr>
              <w:t>Width of corridors</w:t>
            </w:r>
            <w:r w:rsidR="00670510">
              <w:rPr>
                <w:noProof/>
                <w:webHidden/>
              </w:rPr>
              <w:tab/>
            </w:r>
            <w:r w:rsidR="00670510">
              <w:rPr>
                <w:noProof/>
                <w:webHidden/>
              </w:rPr>
              <w:fldChar w:fldCharType="begin"/>
            </w:r>
            <w:r w:rsidR="00670510">
              <w:rPr>
                <w:noProof/>
                <w:webHidden/>
              </w:rPr>
              <w:instrText xml:space="preserve"> PAGEREF _Toc453619521 \h </w:instrText>
            </w:r>
            <w:r w:rsidR="00670510">
              <w:rPr>
                <w:noProof/>
                <w:webHidden/>
              </w:rPr>
            </w:r>
            <w:r w:rsidR="00670510">
              <w:rPr>
                <w:noProof/>
                <w:webHidden/>
              </w:rPr>
              <w:fldChar w:fldCharType="separate"/>
            </w:r>
            <w:r w:rsidR="00670510">
              <w:rPr>
                <w:noProof/>
                <w:webHidden/>
              </w:rPr>
              <w:t>47</w:t>
            </w:r>
            <w:r w:rsidR="00670510">
              <w:rPr>
                <w:noProof/>
                <w:webHidden/>
              </w:rPr>
              <w:fldChar w:fldCharType="end"/>
            </w:r>
          </w:hyperlink>
        </w:p>
        <w:p w14:paraId="3998B3B5" w14:textId="77777777" w:rsidR="00670510" w:rsidRDefault="0092059D" w:rsidP="00670510">
          <w:pPr>
            <w:pStyle w:val="TOC3"/>
            <w:rPr>
              <w:noProof/>
              <w:szCs w:val="22"/>
              <w:lang w:val="pt-PT" w:eastAsia="pt-PT"/>
            </w:rPr>
          </w:pPr>
          <w:hyperlink w:anchor="_Toc453619522" w:history="1">
            <w:r w:rsidR="00670510" w:rsidRPr="005C3743">
              <w:rPr>
                <w:rStyle w:val="Hyperlink"/>
                <w:noProof/>
              </w:rPr>
              <w:t>12.1.2</w:t>
            </w:r>
            <w:r w:rsidR="00670510">
              <w:rPr>
                <w:noProof/>
                <w:szCs w:val="22"/>
                <w:lang w:val="pt-PT" w:eastAsia="pt-PT"/>
              </w:rPr>
              <w:tab/>
            </w:r>
            <w:r w:rsidR="00670510" w:rsidRPr="005C3743">
              <w:rPr>
                <w:rStyle w:val="Hyperlink"/>
                <w:noProof/>
              </w:rPr>
              <w:t>Corners and turns in corridors</w:t>
            </w:r>
            <w:r w:rsidR="00670510">
              <w:rPr>
                <w:noProof/>
                <w:webHidden/>
              </w:rPr>
              <w:tab/>
            </w:r>
            <w:r w:rsidR="00670510">
              <w:rPr>
                <w:noProof/>
                <w:webHidden/>
              </w:rPr>
              <w:fldChar w:fldCharType="begin"/>
            </w:r>
            <w:r w:rsidR="00670510">
              <w:rPr>
                <w:noProof/>
                <w:webHidden/>
              </w:rPr>
              <w:instrText xml:space="preserve"> PAGEREF _Toc453619522 \h </w:instrText>
            </w:r>
            <w:r w:rsidR="00670510">
              <w:rPr>
                <w:noProof/>
                <w:webHidden/>
              </w:rPr>
            </w:r>
            <w:r w:rsidR="00670510">
              <w:rPr>
                <w:noProof/>
                <w:webHidden/>
              </w:rPr>
              <w:fldChar w:fldCharType="separate"/>
            </w:r>
            <w:r w:rsidR="00670510">
              <w:rPr>
                <w:noProof/>
                <w:webHidden/>
              </w:rPr>
              <w:t>48</w:t>
            </w:r>
            <w:r w:rsidR="00670510">
              <w:rPr>
                <w:noProof/>
                <w:webHidden/>
              </w:rPr>
              <w:fldChar w:fldCharType="end"/>
            </w:r>
          </w:hyperlink>
        </w:p>
        <w:p w14:paraId="32330324" w14:textId="77777777" w:rsidR="00670510" w:rsidRDefault="0092059D" w:rsidP="00670510">
          <w:pPr>
            <w:pStyle w:val="TOC3"/>
            <w:rPr>
              <w:noProof/>
              <w:szCs w:val="22"/>
              <w:lang w:val="pt-PT" w:eastAsia="pt-PT"/>
            </w:rPr>
          </w:pPr>
          <w:hyperlink w:anchor="_Toc453619523" w:history="1">
            <w:r w:rsidR="00670510" w:rsidRPr="005C3743">
              <w:rPr>
                <w:rStyle w:val="Hyperlink"/>
                <w:noProof/>
              </w:rPr>
              <w:t>12.1.3</w:t>
            </w:r>
            <w:r w:rsidR="00670510">
              <w:rPr>
                <w:noProof/>
                <w:szCs w:val="22"/>
                <w:lang w:val="pt-PT" w:eastAsia="pt-PT"/>
              </w:rPr>
              <w:tab/>
            </w:r>
            <w:r w:rsidR="00670510" w:rsidRPr="005C3743">
              <w:rPr>
                <w:rStyle w:val="Hyperlink"/>
                <w:noProof/>
              </w:rPr>
              <w:t>Entrance Hall</w:t>
            </w:r>
            <w:r w:rsidR="00670510">
              <w:rPr>
                <w:noProof/>
                <w:webHidden/>
              </w:rPr>
              <w:tab/>
            </w:r>
            <w:r w:rsidR="00670510">
              <w:rPr>
                <w:noProof/>
                <w:webHidden/>
              </w:rPr>
              <w:fldChar w:fldCharType="begin"/>
            </w:r>
            <w:r w:rsidR="00670510">
              <w:rPr>
                <w:noProof/>
                <w:webHidden/>
              </w:rPr>
              <w:instrText xml:space="preserve"> PAGEREF _Toc453619523 \h </w:instrText>
            </w:r>
            <w:r w:rsidR="00670510">
              <w:rPr>
                <w:noProof/>
                <w:webHidden/>
              </w:rPr>
            </w:r>
            <w:r w:rsidR="00670510">
              <w:rPr>
                <w:noProof/>
                <w:webHidden/>
              </w:rPr>
              <w:fldChar w:fldCharType="separate"/>
            </w:r>
            <w:r w:rsidR="00670510">
              <w:rPr>
                <w:noProof/>
                <w:webHidden/>
              </w:rPr>
              <w:t>49</w:t>
            </w:r>
            <w:r w:rsidR="00670510">
              <w:rPr>
                <w:noProof/>
                <w:webHidden/>
              </w:rPr>
              <w:fldChar w:fldCharType="end"/>
            </w:r>
          </w:hyperlink>
        </w:p>
        <w:p w14:paraId="6A0C547E" w14:textId="77777777" w:rsidR="00670510" w:rsidRDefault="0092059D" w:rsidP="00670510">
          <w:pPr>
            <w:pStyle w:val="TOC3"/>
            <w:rPr>
              <w:noProof/>
              <w:szCs w:val="22"/>
              <w:lang w:val="pt-PT" w:eastAsia="pt-PT"/>
            </w:rPr>
          </w:pPr>
          <w:hyperlink w:anchor="_Toc453619524" w:history="1">
            <w:r w:rsidR="00670510" w:rsidRPr="005C3743">
              <w:rPr>
                <w:rStyle w:val="Hyperlink"/>
                <w:noProof/>
              </w:rPr>
              <w:t>12.1.4</w:t>
            </w:r>
            <w:r w:rsidR="00670510">
              <w:rPr>
                <w:noProof/>
                <w:szCs w:val="22"/>
                <w:lang w:val="pt-PT" w:eastAsia="pt-PT"/>
              </w:rPr>
              <w:tab/>
            </w:r>
            <w:r w:rsidR="00670510" w:rsidRPr="005C3743">
              <w:rPr>
                <w:rStyle w:val="Hyperlink"/>
                <w:noProof/>
              </w:rPr>
              <w:t>Width of passage ways inside rooms</w:t>
            </w:r>
            <w:r w:rsidR="00670510">
              <w:rPr>
                <w:noProof/>
                <w:webHidden/>
              </w:rPr>
              <w:tab/>
            </w:r>
            <w:r w:rsidR="00670510">
              <w:rPr>
                <w:noProof/>
                <w:webHidden/>
              </w:rPr>
              <w:fldChar w:fldCharType="begin"/>
            </w:r>
            <w:r w:rsidR="00670510">
              <w:rPr>
                <w:noProof/>
                <w:webHidden/>
              </w:rPr>
              <w:instrText xml:space="preserve"> PAGEREF _Toc453619524 \h </w:instrText>
            </w:r>
            <w:r w:rsidR="00670510">
              <w:rPr>
                <w:noProof/>
                <w:webHidden/>
              </w:rPr>
            </w:r>
            <w:r w:rsidR="00670510">
              <w:rPr>
                <w:noProof/>
                <w:webHidden/>
              </w:rPr>
              <w:fldChar w:fldCharType="separate"/>
            </w:r>
            <w:r w:rsidR="00670510">
              <w:rPr>
                <w:noProof/>
                <w:webHidden/>
              </w:rPr>
              <w:t>50</w:t>
            </w:r>
            <w:r w:rsidR="00670510">
              <w:rPr>
                <w:noProof/>
                <w:webHidden/>
              </w:rPr>
              <w:fldChar w:fldCharType="end"/>
            </w:r>
          </w:hyperlink>
        </w:p>
        <w:p w14:paraId="76124C7F" w14:textId="77777777" w:rsidR="00670510" w:rsidRDefault="0092059D" w:rsidP="00670510">
          <w:pPr>
            <w:pStyle w:val="TOC3"/>
            <w:rPr>
              <w:noProof/>
              <w:szCs w:val="22"/>
              <w:lang w:val="pt-PT" w:eastAsia="pt-PT"/>
            </w:rPr>
          </w:pPr>
          <w:hyperlink w:anchor="_Toc453619525" w:history="1">
            <w:r w:rsidR="00670510" w:rsidRPr="005C3743">
              <w:rPr>
                <w:rStyle w:val="Hyperlink"/>
                <w:noProof/>
              </w:rPr>
              <w:t>12.1.5</w:t>
            </w:r>
            <w:r w:rsidR="00670510">
              <w:rPr>
                <w:noProof/>
                <w:szCs w:val="22"/>
                <w:lang w:val="pt-PT" w:eastAsia="pt-PT"/>
              </w:rPr>
              <w:tab/>
            </w:r>
            <w:r w:rsidR="00670510" w:rsidRPr="005C3743">
              <w:rPr>
                <w:rStyle w:val="Hyperlink"/>
                <w:noProof/>
              </w:rPr>
              <w:t>Width of doors</w:t>
            </w:r>
            <w:r w:rsidR="00670510">
              <w:rPr>
                <w:noProof/>
                <w:webHidden/>
              </w:rPr>
              <w:tab/>
            </w:r>
            <w:r w:rsidR="00670510">
              <w:rPr>
                <w:noProof/>
                <w:webHidden/>
              </w:rPr>
              <w:fldChar w:fldCharType="begin"/>
            </w:r>
            <w:r w:rsidR="00670510">
              <w:rPr>
                <w:noProof/>
                <w:webHidden/>
              </w:rPr>
              <w:instrText xml:space="preserve"> PAGEREF _Toc453619525 \h </w:instrText>
            </w:r>
            <w:r w:rsidR="00670510">
              <w:rPr>
                <w:noProof/>
                <w:webHidden/>
              </w:rPr>
            </w:r>
            <w:r w:rsidR="00670510">
              <w:rPr>
                <w:noProof/>
                <w:webHidden/>
              </w:rPr>
              <w:fldChar w:fldCharType="separate"/>
            </w:r>
            <w:r w:rsidR="00670510">
              <w:rPr>
                <w:noProof/>
                <w:webHidden/>
              </w:rPr>
              <w:t>50</w:t>
            </w:r>
            <w:r w:rsidR="00670510">
              <w:rPr>
                <w:noProof/>
                <w:webHidden/>
              </w:rPr>
              <w:fldChar w:fldCharType="end"/>
            </w:r>
          </w:hyperlink>
        </w:p>
        <w:p w14:paraId="370DA577" w14:textId="77777777" w:rsidR="00670510" w:rsidRDefault="0092059D" w:rsidP="00670510">
          <w:pPr>
            <w:pStyle w:val="TOC3"/>
            <w:rPr>
              <w:noProof/>
              <w:szCs w:val="22"/>
              <w:lang w:val="pt-PT" w:eastAsia="pt-PT"/>
            </w:rPr>
          </w:pPr>
          <w:hyperlink w:anchor="_Toc453619526" w:history="1">
            <w:r w:rsidR="00670510" w:rsidRPr="005C3743">
              <w:rPr>
                <w:rStyle w:val="Hyperlink"/>
                <w:noProof/>
              </w:rPr>
              <w:t>12.1.6</w:t>
            </w:r>
            <w:r w:rsidR="00670510">
              <w:rPr>
                <w:noProof/>
                <w:szCs w:val="22"/>
                <w:lang w:val="pt-PT" w:eastAsia="pt-PT"/>
              </w:rPr>
              <w:tab/>
            </w:r>
            <w:r w:rsidR="00670510" w:rsidRPr="005C3743">
              <w:rPr>
                <w:rStyle w:val="Hyperlink"/>
                <w:noProof/>
              </w:rPr>
              <w:t>Different levels</w:t>
            </w:r>
            <w:r w:rsidR="00670510">
              <w:rPr>
                <w:noProof/>
                <w:webHidden/>
              </w:rPr>
              <w:tab/>
            </w:r>
            <w:r w:rsidR="00670510">
              <w:rPr>
                <w:noProof/>
                <w:webHidden/>
              </w:rPr>
              <w:fldChar w:fldCharType="begin"/>
            </w:r>
            <w:r w:rsidR="00670510">
              <w:rPr>
                <w:noProof/>
                <w:webHidden/>
              </w:rPr>
              <w:instrText xml:space="preserve"> PAGEREF _Toc453619526 \h </w:instrText>
            </w:r>
            <w:r w:rsidR="00670510">
              <w:rPr>
                <w:noProof/>
                <w:webHidden/>
              </w:rPr>
            </w:r>
            <w:r w:rsidR="00670510">
              <w:rPr>
                <w:noProof/>
                <w:webHidden/>
              </w:rPr>
              <w:fldChar w:fldCharType="separate"/>
            </w:r>
            <w:r w:rsidR="00670510">
              <w:rPr>
                <w:noProof/>
                <w:webHidden/>
              </w:rPr>
              <w:t>51</w:t>
            </w:r>
            <w:r w:rsidR="00670510">
              <w:rPr>
                <w:noProof/>
                <w:webHidden/>
              </w:rPr>
              <w:fldChar w:fldCharType="end"/>
            </w:r>
          </w:hyperlink>
        </w:p>
        <w:p w14:paraId="21918D7D" w14:textId="77777777" w:rsidR="00670510" w:rsidRDefault="0092059D" w:rsidP="00670510">
          <w:pPr>
            <w:pStyle w:val="TOC3"/>
            <w:rPr>
              <w:noProof/>
              <w:szCs w:val="22"/>
              <w:lang w:val="pt-PT" w:eastAsia="pt-PT"/>
            </w:rPr>
          </w:pPr>
          <w:hyperlink w:anchor="_Toc453619527" w:history="1">
            <w:r w:rsidR="00670510" w:rsidRPr="005C3743">
              <w:rPr>
                <w:rStyle w:val="Hyperlink"/>
                <w:noProof/>
              </w:rPr>
              <w:t>12.1.7</w:t>
            </w:r>
            <w:r w:rsidR="00670510">
              <w:rPr>
                <w:noProof/>
                <w:szCs w:val="22"/>
                <w:lang w:val="pt-PT" w:eastAsia="pt-PT"/>
              </w:rPr>
              <w:tab/>
            </w:r>
            <w:r w:rsidR="00670510" w:rsidRPr="005C3743">
              <w:rPr>
                <w:rStyle w:val="Hyperlink"/>
                <w:noProof/>
              </w:rPr>
              <w:t>Stairs</w:t>
            </w:r>
            <w:r w:rsidR="00670510">
              <w:rPr>
                <w:noProof/>
                <w:webHidden/>
              </w:rPr>
              <w:tab/>
            </w:r>
            <w:r w:rsidR="00670510">
              <w:rPr>
                <w:noProof/>
                <w:webHidden/>
              </w:rPr>
              <w:fldChar w:fldCharType="begin"/>
            </w:r>
            <w:r w:rsidR="00670510">
              <w:rPr>
                <w:noProof/>
                <w:webHidden/>
              </w:rPr>
              <w:instrText xml:space="preserve"> PAGEREF _Toc453619527 \h </w:instrText>
            </w:r>
            <w:r w:rsidR="00670510">
              <w:rPr>
                <w:noProof/>
                <w:webHidden/>
              </w:rPr>
            </w:r>
            <w:r w:rsidR="00670510">
              <w:rPr>
                <w:noProof/>
                <w:webHidden/>
              </w:rPr>
              <w:fldChar w:fldCharType="separate"/>
            </w:r>
            <w:r w:rsidR="00670510">
              <w:rPr>
                <w:noProof/>
                <w:webHidden/>
              </w:rPr>
              <w:t>52</w:t>
            </w:r>
            <w:r w:rsidR="00670510">
              <w:rPr>
                <w:noProof/>
                <w:webHidden/>
              </w:rPr>
              <w:fldChar w:fldCharType="end"/>
            </w:r>
          </w:hyperlink>
        </w:p>
        <w:p w14:paraId="67EDC448" w14:textId="77777777" w:rsidR="00670510" w:rsidRDefault="0092059D" w:rsidP="00670510">
          <w:pPr>
            <w:pStyle w:val="TOC3"/>
            <w:rPr>
              <w:noProof/>
              <w:szCs w:val="22"/>
              <w:lang w:val="pt-PT" w:eastAsia="pt-PT"/>
            </w:rPr>
          </w:pPr>
          <w:hyperlink w:anchor="_Toc453619528" w:history="1">
            <w:r w:rsidR="00670510" w:rsidRPr="005C3743">
              <w:rPr>
                <w:rStyle w:val="Hyperlink"/>
                <w:noProof/>
              </w:rPr>
              <w:t>12.1.8</w:t>
            </w:r>
            <w:r w:rsidR="00670510">
              <w:rPr>
                <w:noProof/>
                <w:szCs w:val="22"/>
                <w:lang w:val="pt-PT" w:eastAsia="pt-PT"/>
              </w:rPr>
              <w:tab/>
            </w:r>
            <w:r w:rsidR="00670510" w:rsidRPr="005C3743">
              <w:rPr>
                <w:rStyle w:val="Hyperlink"/>
                <w:noProof/>
              </w:rPr>
              <w:t>Bathrooms – Circulation Area</w:t>
            </w:r>
            <w:r w:rsidR="00670510">
              <w:rPr>
                <w:noProof/>
                <w:webHidden/>
              </w:rPr>
              <w:tab/>
            </w:r>
            <w:r w:rsidR="00670510">
              <w:rPr>
                <w:noProof/>
                <w:webHidden/>
              </w:rPr>
              <w:fldChar w:fldCharType="begin"/>
            </w:r>
            <w:r w:rsidR="00670510">
              <w:rPr>
                <w:noProof/>
                <w:webHidden/>
              </w:rPr>
              <w:instrText xml:space="preserve"> PAGEREF _Toc453619528 \h </w:instrText>
            </w:r>
            <w:r w:rsidR="00670510">
              <w:rPr>
                <w:noProof/>
                <w:webHidden/>
              </w:rPr>
            </w:r>
            <w:r w:rsidR="00670510">
              <w:rPr>
                <w:noProof/>
                <w:webHidden/>
              </w:rPr>
              <w:fldChar w:fldCharType="separate"/>
            </w:r>
            <w:r w:rsidR="00670510">
              <w:rPr>
                <w:noProof/>
                <w:webHidden/>
              </w:rPr>
              <w:t>53</w:t>
            </w:r>
            <w:r w:rsidR="00670510">
              <w:rPr>
                <w:noProof/>
                <w:webHidden/>
              </w:rPr>
              <w:fldChar w:fldCharType="end"/>
            </w:r>
          </w:hyperlink>
        </w:p>
        <w:p w14:paraId="278FF020" w14:textId="77777777" w:rsidR="00670510" w:rsidRDefault="0092059D" w:rsidP="00670510">
          <w:pPr>
            <w:pStyle w:val="TOC3"/>
            <w:rPr>
              <w:noProof/>
              <w:szCs w:val="22"/>
              <w:lang w:val="pt-PT" w:eastAsia="pt-PT"/>
            </w:rPr>
          </w:pPr>
          <w:hyperlink w:anchor="_Toc453619529" w:history="1">
            <w:r w:rsidR="00670510" w:rsidRPr="005C3743">
              <w:rPr>
                <w:rStyle w:val="Hyperlink"/>
                <w:noProof/>
              </w:rPr>
              <w:t>12.1.9</w:t>
            </w:r>
            <w:r w:rsidR="00670510">
              <w:rPr>
                <w:noProof/>
                <w:szCs w:val="22"/>
                <w:lang w:val="pt-PT" w:eastAsia="pt-PT"/>
              </w:rPr>
              <w:tab/>
            </w:r>
            <w:r w:rsidR="00670510" w:rsidRPr="005C3743">
              <w:rPr>
                <w:rStyle w:val="Hyperlink"/>
                <w:noProof/>
              </w:rPr>
              <w:t>Bathrooms – Grab rails and other mobility facilitators</w:t>
            </w:r>
            <w:r w:rsidR="00670510">
              <w:rPr>
                <w:noProof/>
                <w:webHidden/>
              </w:rPr>
              <w:tab/>
            </w:r>
            <w:r w:rsidR="00670510">
              <w:rPr>
                <w:noProof/>
                <w:webHidden/>
              </w:rPr>
              <w:fldChar w:fldCharType="begin"/>
            </w:r>
            <w:r w:rsidR="00670510">
              <w:rPr>
                <w:noProof/>
                <w:webHidden/>
              </w:rPr>
              <w:instrText xml:space="preserve"> PAGEREF _Toc453619529 \h </w:instrText>
            </w:r>
            <w:r w:rsidR="00670510">
              <w:rPr>
                <w:noProof/>
                <w:webHidden/>
              </w:rPr>
            </w:r>
            <w:r w:rsidR="00670510">
              <w:rPr>
                <w:noProof/>
                <w:webHidden/>
              </w:rPr>
              <w:fldChar w:fldCharType="separate"/>
            </w:r>
            <w:r w:rsidR="00670510">
              <w:rPr>
                <w:noProof/>
                <w:webHidden/>
              </w:rPr>
              <w:t>54</w:t>
            </w:r>
            <w:r w:rsidR="00670510">
              <w:rPr>
                <w:noProof/>
                <w:webHidden/>
              </w:rPr>
              <w:fldChar w:fldCharType="end"/>
            </w:r>
          </w:hyperlink>
        </w:p>
        <w:p w14:paraId="57FBB9AA" w14:textId="77777777" w:rsidR="00670510" w:rsidRDefault="0092059D" w:rsidP="00670510">
          <w:pPr>
            <w:pStyle w:val="TOC3"/>
            <w:rPr>
              <w:noProof/>
              <w:szCs w:val="22"/>
              <w:lang w:val="pt-PT" w:eastAsia="pt-PT"/>
            </w:rPr>
          </w:pPr>
          <w:hyperlink w:anchor="_Toc453619530" w:history="1">
            <w:r w:rsidR="00670510" w:rsidRPr="005C3743">
              <w:rPr>
                <w:rStyle w:val="Hyperlink"/>
                <w:noProof/>
              </w:rPr>
              <w:t>12.1.10</w:t>
            </w:r>
            <w:r w:rsidR="00670510">
              <w:rPr>
                <w:noProof/>
                <w:szCs w:val="22"/>
                <w:lang w:val="pt-PT" w:eastAsia="pt-PT"/>
              </w:rPr>
              <w:tab/>
            </w:r>
            <w:r w:rsidR="00670510" w:rsidRPr="005C3743">
              <w:rPr>
                <w:rStyle w:val="Hyperlink"/>
                <w:noProof/>
              </w:rPr>
              <w:t>Kitchen</w:t>
            </w:r>
            <w:r w:rsidR="00670510">
              <w:rPr>
                <w:noProof/>
                <w:webHidden/>
              </w:rPr>
              <w:tab/>
            </w:r>
            <w:r w:rsidR="00670510">
              <w:rPr>
                <w:noProof/>
                <w:webHidden/>
              </w:rPr>
              <w:fldChar w:fldCharType="begin"/>
            </w:r>
            <w:r w:rsidR="00670510">
              <w:rPr>
                <w:noProof/>
                <w:webHidden/>
              </w:rPr>
              <w:instrText xml:space="preserve"> PAGEREF _Toc453619530 \h </w:instrText>
            </w:r>
            <w:r w:rsidR="00670510">
              <w:rPr>
                <w:noProof/>
                <w:webHidden/>
              </w:rPr>
            </w:r>
            <w:r w:rsidR="00670510">
              <w:rPr>
                <w:noProof/>
                <w:webHidden/>
              </w:rPr>
              <w:fldChar w:fldCharType="separate"/>
            </w:r>
            <w:r w:rsidR="00670510">
              <w:rPr>
                <w:noProof/>
                <w:webHidden/>
              </w:rPr>
              <w:t>55</w:t>
            </w:r>
            <w:r w:rsidR="00670510">
              <w:rPr>
                <w:noProof/>
                <w:webHidden/>
              </w:rPr>
              <w:fldChar w:fldCharType="end"/>
            </w:r>
          </w:hyperlink>
        </w:p>
        <w:p w14:paraId="6F0E97E1" w14:textId="77777777" w:rsidR="00670510" w:rsidRDefault="0092059D">
          <w:pPr>
            <w:pStyle w:val="TOC2"/>
            <w:tabs>
              <w:tab w:val="left" w:pos="880"/>
              <w:tab w:val="right" w:leader="dot" w:pos="9350"/>
            </w:tabs>
            <w:rPr>
              <w:noProof/>
              <w:szCs w:val="22"/>
              <w:lang w:val="pt-PT" w:eastAsia="pt-PT"/>
            </w:rPr>
          </w:pPr>
          <w:hyperlink w:anchor="_Toc453619531" w:history="1">
            <w:r w:rsidR="00670510" w:rsidRPr="005C3743">
              <w:rPr>
                <w:rStyle w:val="Hyperlink"/>
                <w:noProof/>
              </w:rPr>
              <w:t>12.2</w:t>
            </w:r>
            <w:r w:rsidR="00670510">
              <w:rPr>
                <w:noProof/>
                <w:szCs w:val="22"/>
                <w:lang w:val="pt-PT" w:eastAsia="pt-PT"/>
              </w:rPr>
              <w:tab/>
            </w:r>
            <w:r w:rsidR="00670510" w:rsidRPr="005C3743">
              <w:rPr>
                <w:rStyle w:val="Hyperlink"/>
                <w:noProof/>
              </w:rPr>
              <w:t>Other mobility Hazards</w:t>
            </w:r>
            <w:r w:rsidR="00670510">
              <w:rPr>
                <w:noProof/>
                <w:webHidden/>
              </w:rPr>
              <w:tab/>
            </w:r>
            <w:r w:rsidR="00670510">
              <w:rPr>
                <w:noProof/>
                <w:webHidden/>
              </w:rPr>
              <w:fldChar w:fldCharType="begin"/>
            </w:r>
            <w:r w:rsidR="00670510">
              <w:rPr>
                <w:noProof/>
                <w:webHidden/>
              </w:rPr>
              <w:instrText xml:space="preserve"> PAGEREF _Toc453619531 \h </w:instrText>
            </w:r>
            <w:r w:rsidR="00670510">
              <w:rPr>
                <w:noProof/>
                <w:webHidden/>
              </w:rPr>
            </w:r>
            <w:r w:rsidR="00670510">
              <w:rPr>
                <w:noProof/>
                <w:webHidden/>
              </w:rPr>
              <w:fldChar w:fldCharType="separate"/>
            </w:r>
            <w:r w:rsidR="00670510">
              <w:rPr>
                <w:noProof/>
                <w:webHidden/>
              </w:rPr>
              <w:t>55</w:t>
            </w:r>
            <w:r w:rsidR="00670510">
              <w:rPr>
                <w:noProof/>
                <w:webHidden/>
              </w:rPr>
              <w:fldChar w:fldCharType="end"/>
            </w:r>
          </w:hyperlink>
        </w:p>
        <w:p w14:paraId="1DE58CE0" w14:textId="77777777" w:rsidR="00670510" w:rsidRDefault="0092059D" w:rsidP="00670510">
          <w:pPr>
            <w:pStyle w:val="TOC3"/>
            <w:rPr>
              <w:noProof/>
              <w:szCs w:val="22"/>
              <w:lang w:val="pt-PT" w:eastAsia="pt-PT"/>
            </w:rPr>
          </w:pPr>
          <w:hyperlink w:anchor="_Toc453619532" w:history="1">
            <w:r w:rsidR="00670510" w:rsidRPr="005C3743">
              <w:rPr>
                <w:rStyle w:val="Hyperlink"/>
                <w:noProof/>
              </w:rPr>
              <w:t>12.2.1</w:t>
            </w:r>
            <w:r w:rsidR="00670510">
              <w:rPr>
                <w:noProof/>
                <w:szCs w:val="22"/>
                <w:lang w:val="pt-PT" w:eastAsia="pt-PT"/>
              </w:rPr>
              <w:tab/>
            </w:r>
            <w:r w:rsidR="00670510" w:rsidRPr="005C3743">
              <w:rPr>
                <w:rStyle w:val="Hyperlink"/>
                <w:noProof/>
              </w:rPr>
              <w:t>Floor coverings</w:t>
            </w:r>
            <w:r w:rsidR="00670510">
              <w:rPr>
                <w:noProof/>
                <w:webHidden/>
              </w:rPr>
              <w:tab/>
            </w:r>
            <w:r w:rsidR="00670510">
              <w:rPr>
                <w:noProof/>
                <w:webHidden/>
              </w:rPr>
              <w:fldChar w:fldCharType="begin"/>
            </w:r>
            <w:r w:rsidR="00670510">
              <w:rPr>
                <w:noProof/>
                <w:webHidden/>
              </w:rPr>
              <w:instrText xml:space="preserve"> PAGEREF _Toc453619532 \h </w:instrText>
            </w:r>
            <w:r w:rsidR="00670510">
              <w:rPr>
                <w:noProof/>
                <w:webHidden/>
              </w:rPr>
            </w:r>
            <w:r w:rsidR="00670510">
              <w:rPr>
                <w:noProof/>
                <w:webHidden/>
              </w:rPr>
              <w:fldChar w:fldCharType="separate"/>
            </w:r>
            <w:r w:rsidR="00670510">
              <w:rPr>
                <w:noProof/>
                <w:webHidden/>
              </w:rPr>
              <w:t>56</w:t>
            </w:r>
            <w:r w:rsidR="00670510">
              <w:rPr>
                <w:noProof/>
                <w:webHidden/>
              </w:rPr>
              <w:fldChar w:fldCharType="end"/>
            </w:r>
          </w:hyperlink>
        </w:p>
        <w:p w14:paraId="0A5A23DA" w14:textId="77777777" w:rsidR="00670510" w:rsidRDefault="0092059D" w:rsidP="00670510">
          <w:pPr>
            <w:pStyle w:val="TOC3"/>
            <w:rPr>
              <w:noProof/>
              <w:szCs w:val="22"/>
              <w:lang w:val="pt-PT" w:eastAsia="pt-PT"/>
            </w:rPr>
          </w:pPr>
          <w:hyperlink w:anchor="_Toc453619533" w:history="1">
            <w:r w:rsidR="00670510" w:rsidRPr="005C3743">
              <w:rPr>
                <w:rStyle w:val="Hyperlink"/>
                <w:noProof/>
              </w:rPr>
              <w:t>12.2.2</w:t>
            </w:r>
            <w:r w:rsidR="00670510">
              <w:rPr>
                <w:noProof/>
                <w:szCs w:val="22"/>
                <w:lang w:val="pt-PT" w:eastAsia="pt-PT"/>
              </w:rPr>
              <w:tab/>
            </w:r>
            <w:r w:rsidR="00670510" w:rsidRPr="005C3743">
              <w:rPr>
                <w:rStyle w:val="Hyperlink"/>
                <w:noProof/>
              </w:rPr>
              <w:t>Cabling across passage ways</w:t>
            </w:r>
            <w:r w:rsidR="00670510">
              <w:rPr>
                <w:noProof/>
                <w:webHidden/>
              </w:rPr>
              <w:tab/>
            </w:r>
            <w:r w:rsidR="00670510">
              <w:rPr>
                <w:noProof/>
                <w:webHidden/>
              </w:rPr>
              <w:fldChar w:fldCharType="begin"/>
            </w:r>
            <w:r w:rsidR="00670510">
              <w:rPr>
                <w:noProof/>
                <w:webHidden/>
              </w:rPr>
              <w:instrText xml:space="preserve"> PAGEREF _Toc453619533 \h </w:instrText>
            </w:r>
            <w:r w:rsidR="00670510">
              <w:rPr>
                <w:noProof/>
                <w:webHidden/>
              </w:rPr>
            </w:r>
            <w:r w:rsidR="00670510">
              <w:rPr>
                <w:noProof/>
                <w:webHidden/>
              </w:rPr>
              <w:fldChar w:fldCharType="separate"/>
            </w:r>
            <w:r w:rsidR="00670510">
              <w:rPr>
                <w:noProof/>
                <w:webHidden/>
              </w:rPr>
              <w:t>56</w:t>
            </w:r>
            <w:r w:rsidR="00670510">
              <w:rPr>
                <w:noProof/>
                <w:webHidden/>
              </w:rPr>
              <w:fldChar w:fldCharType="end"/>
            </w:r>
          </w:hyperlink>
        </w:p>
        <w:p w14:paraId="3F1E17B2" w14:textId="77777777" w:rsidR="00670510" w:rsidRDefault="0092059D" w:rsidP="00670510">
          <w:pPr>
            <w:pStyle w:val="TOC3"/>
            <w:rPr>
              <w:noProof/>
              <w:szCs w:val="22"/>
              <w:lang w:val="pt-PT" w:eastAsia="pt-PT"/>
            </w:rPr>
          </w:pPr>
          <w:hyperlink w:anchor="_Toc453619534" w:history="1">
            <w:r w:rsidR="00670510" w:rsidRPr="005C3743">
              <w:rPr>
                <w:rStyle w:val="Hyperlink"/>
                <w:noProof/>
              </w:rPr>
              <w:t>12.2.3</w:t>
            </w:r>
            <w:r w:rsidR="00670510">
              <w:rPr>
                <w:noProof/>
                <w:szCs w:val="22"/>
                <w:lang w:val="pt-PT" w:eastAsia="pt-PT"/>
              </w:rPr>
              <w:tab/>
            </w:r>
            <w:r w:rsidR="00670510" w:rsidRPr="005C3743">
              <w:rPr>
                <w:rStyle w:val="Hyperlink"/>
                <w:noProof/>
              </w:rPr>
              <w:t>Protruding elements</w:t>
            </w:r>
            <w:r w:rsidR="00670510">
              <w:rPr>
                <w:noProof/>
                <w:webHidden/>
              </w:rPr>
              <w:tab/>
            </w:r>
            <w:r w:rsidR="00670510">
              <w:rPr>
                <w:noProof/>
                <w:webHidden/>
              </w:rPr>
              <w:fldChar w:fldCharType="begin"/>
            </w:r>
            <w:r w:rsidR="00670510">
              <w:rPr>
                <w:noProof/>
                <w:webHidden/>
              </w:rPr>
              <w:instrText xml:space="preserve"> PAGEREF _Toc453619534 \h </w:instrText>
            </w:r>
            <w:r w:rsidR="00670510">
              <w:rPr>
                <w:noProof/>
                <w:webHidden/>
              </w:rPr>
            </w:r>
            <w:r w:rsidR="00670510">
              <w:rPr>
                <w:noProof/>
                <w:webHidden/>
              </w:rPr>
              <w:fldChar w:fldCharType="separate"/>
            </w:r>
            <w:r w:rsidR="00670510">
              <w:rPr>
                <w:noProof/>
                <w:webHidden/>
              </w:rPr>
              <w:t>56</w:t>
            </w:r>
            <w:r w:rsidR="00670510">
              <w:rPr>
                <w:noProof/>
                <w:webHidden/>
              </w:rPr>
              <w:fldChar w:fldCharType="end"/>
            </w:r>
          </w:hyperlink>
        </w:p>
        <w:p w14:paraId="007FD5AB" w14:textId="77777777" w:rsidR="00670510" w:rsidRDefault="0092059D" w:rsidP="00670510">
          <w:pPr>
            <w:pStyle w:val="TOC3"/>
            <w:rPr>
              <w:noProof/>
              <w:szCs w:val="22"/>
              <w:lang w:val="pt-PT" w:eastAsia="pt-PT"/>
            </w:rPr>
          </w:pPr>
          <w:hyperlink w:anchor="_Toc453619535" w:history="1">
            <w:r w:rsidR="00670510" w:rsidRPr="005C3743">
              <w:rPr>
                <w:rStyle w:val="Hyperlink"/>
                <w:noProof/>
              </w:rPr>
              <w:t>12.2.4</w:t>
            </w:r>
            <w:r w:rsidR="00670510">
              <w:rPr>
                <w:noProof/>
                <w:szCs w:val="22"/>
                <w:lang w:val="pt-PT" w:eastAsia="pt-PT"/>
              </w:rPr>
              <w:tab/>
            </w:r>
            <w:r w:rsidR="00670510" w:rsidRPr="005C3743">
              <w:rPr>
                <w:rStyle w:val="Hyperlink"/>
                <w:noProof/>
              </w:rPr>
              <w:t>Poor Lighting</w:t>
            </w:r>
            <w:r w:rsidR="00670510">
              <w:rPr>
                <w:noProof/>
                <w:webHidden/>
              </w:rPr>
              <w:tab/>
            </w:r>
            <w:r w:rsidR="00670510">
              <w:rPr>
                <w:noProof/>
                <w:webHidden/>
              </w:rPr>
              <w:fldChar w:fldCharType="begin"/>
            </w:r>
            <w:r w:rsidR="00670510">
              <w:rPr>
                <w:noProof/>
                <w:webHidden/>
              </w:rPr>
              <w:instrText xml:space="preserve"> PAGEREF _Toc453619535 \h </w:instrText>
            </w:r>
            <w:r w:rsidR="00670510">
              <w:rPr>
                <w:noProof/>
                <w:webHidden/>
              </w:rPr>
            </w:r>
            <w:r w:rsidR="00670510">
              <w:rPr>
                <w:noProof/>
                <w:webHidden/>
              </w:rPr>
              <w:fldChar w:fldCharType="separate"/>
            </w:r>
            <w:r w:rsidR="00670510">
              <w:rPr>
                <w:noProof/>
                <w:webHidden/>
              </w:rPr>
              <w:t>56</w:t>
            </w:r>
            <w:r w:rsidR="00670510">
              <w:rPr>
                <w:noProof/>
                <w:webHidden/>
              </w:rPr>
              <w:fldChar w:fldCharType="end"/>
            </w:r>
          </w:hyperlink>
        </w:p>
        <w:p w14:paraId="4334B7F8" w14:textId="77777777" w:rsidR="00670510" w:rsidRDefault="0092059D">
          <w:pPr>
            <w:pStyle w:val="TOC1"/>
            <w:rPr>
              <w:noProof/>
              <w:szCs w:val="22"/>
              <w:lang w:val="pt-PT" w:eastAsia="pt-PT"/>
            </w:rPr>
          </w:pPr>
          <w:hyperlink w:anchor="_Toc453619536" w:history="1">
            <w:r w:rsidR="00670510" w:rsidRPr="005C3743">
              <w:rPr>
                <w:rStyle w:val="Hyperlink"/>
                <w:noProof/>
                <w:u w:color="7F7F7F" w:themeColor="text1" w:themeTint="80"/>
              </w:rPr>
              <w:t>13</w:t>
            </w:r>
            <w:r w:rsidR="00670510">
              <w:rPr>
                <w:noProof/>
                <w:szCs w:val="22"/>
                <w:lang w:val="pt-PT" w:eastAsia="pt-PT"/>
              </w:rPr>
              <w:tab/>
            </w:r>
            <w:r w:rsidR="00670510" w:rsidRPr="005C3743">
              <w:rPr>
                <w:rStyle w:val="Hyperlink"/>
                <w:noProof/>
                <w:u w:color="7F7F7F" w:themeColor="text1" w:themeTint="80"/>
              </w:rPr>
              <w:t>Appendix 3</w:t>
            </w:r>
            <w:r w:rsidR="00670510">
              <w:rPr>
                <w:noProof/>
                <w:webHidden/>
              </w:rPr>
              <w:tab/>
            </w:r>
            <w:r w:rsidR="00670510">
              <w:rPr>
                <w:noProof/>
                <w:webHidden/>
              </w:rPr>
              <w:fldChar w:fldCharType="begin"/>
            </w:r>
            <w:r w:rsidR="00670510">
              <w:rPr>
                <w:noProof/>
                <w:webHidden/>
              </w:rPr>
              <w:instrText xml:space="preserve"> PAGEREF _Toc453619536 \h </w:instrText>
            </w:r>
            <w:r w:rsidR="00670510">
              <w:rPr>
                <w:noProof/>
                <w:webHidden/>
              </w:rPr>
            </w:r>
            <w:r w:rsidR="00670510">
              <w:rPr>
                <w:noProof/>
                <w:webHidden/>
              </w:rPr>
              <w:fldChar w:fldCharType="separate"/>
            </w:r>
            <w:r w:rsidR="00670510">
              <w:rPr>
                <w:noProof/>
                <w:webHidden/>
              </w:rPr>
              <w:t>57</w:t>
            </w:r>
            <w:r w:rsidR="00670510">
              <w:rPr>
                <w:noProof/>
                <w:webHidden/>
              </w:rPr>
              <w:fldChar w:fldCharType="end"/>
            </w:r>
          </w:hyperlink>
        </w:p>
        <w:p w14:paraId="58827D6F" w14:textId="77777777" w:rsidR="00670510" w:rsidRDefault="0092059D">
          <w:pPr>
            <w:pStyle w:val="TOC2"/>
            <w:tabs>
              <w:tab w:val="left" w:pos="880"/>
              <w:tab w:val="right" w:leader="dot" w:pos="9350"/>
            </w:tabs>
            <w:rPr>
              <w:noProof/>
              <w:szCs w:val="22"/>
              <w:lang w:val="pt-PT" w:eastAsia="pt-PT"/>
            </w:rPr>
          </w:pPr>
          <w:hyperlink w:anchor="_Toc453619537" w:history="1">
            <w:r w:rsidR="00670510" w:rsidRPr="005C3743">
              <w:rPr>
                <w:rStyle w:val="Hyperlink"/>
                <w:noProof/>
              </w:rPr>
              <w:t>13.1</w:t>
            </w:r>
            <w:r w:rsidR="00670510">
              <w:rPr>
                <w:noProof/>
                <w:szCs w:val="22"/>
                <w:lang w:val="pt-PT" w:eastAsia="pt-PT"/>
              </w:rPr>
              <w:tab/>
            </w:r>
            <w:r w:rsidR="00670510" w:rsidRPr="005C3743">
              <w:rPr>
                <w:rStyle w:val="Hyperlink"/>
                <w:noProof/>
              </w:rPr>
              <w:t>Voxel grid – default settings</w:t>
            </w:r>
            <w:r w:rsidR="00670510">
              <w:rPr>
                <w:noProof/>
                <w:webHidden/>
              </w:rPr>
              <w:tab/>
            </w:r>
            <w:r w:rsidR="00670510">
              <w:rPr>
                <w:noProof/>
                <w:webHidden/>
              </w:rPr>
              <w:fldChar w:fldCharType="begin"/>
            </w:r>
            <w:r w:rsidR="00670510">
              <w:rPr>
                <w:noProof/>
                <w:webHidden/>
              </w:rPr>
              <w:instrText xml:space="preserve"> PAGEREF _Toc453619537 \h </w:instrText>
            </w:r>
            <w:r w:rsidR="00670510">
              <w:rPr>
                <w:noProof/>
                <w:webHidden/>
              </w:rPr>
            </w:r>
            <w:r w:rsidR="00670510">
              <w:rPr>
                <w:noProof/>
                <w:webHidden/>
              </w:rPr>
              <w:fldChar w:fldCharType="separate"/>
            </w:r>
            <w:r w:rsidR="00670510">
              <w:rPr>
                <w:noProof/>
                <w:webHidden/>
              </w:rPr>
              <w:t>57</w:t>
            </w:r>
            <w:r w:rsidR="00670510">
              <w:rPr>
                <w:noProof/>
                <w:webHidden/>
              </w:rPr>
              <w:fldChar w:fldCharType="end"/>
            </w:r>
          </w:hyperlink>
        </w:p>
        <w:p w14:paraId="2112F68C" w14:textId="77777777" w:rsidR="00670510" w:rsidRDefault="0092059D">
          <w:pPr>
            <w:pStyle w:val="TOC2"/>
            <w:tabs>
              <w:tab w:val="left" w:pos="880"/>
              <w:tab w:val="right" w:leader="dot" w:pos="9350"/>
            </w:tabs>
            <w:rPr>
              <w:noProof/>
              <w:szCs w:val="22"/>
              <w:lang w:val="pt-PT" w:eastAsia="pt-PT"/>
            </w:rPr>
          </w:pPr>
          <w:hyperlink w:anchor="_Toc453619538" w:history="1">
            <w:r w:rsidR="00670510" w:rsidRPr="005C3743">
              <w:rPr>
                <w:rStyle w:val="Hyperlink"/>
                <w:noProof/>
              </w:rPr>
              <w:t>13.2</w:t>
            </w:r>
            <w:r w:rsidR="00670510">
              <w:rPr>
                <w:noProof/>
                <w:szCs w:val="22"/>
                <w:lang w:val="pt-PT" w:eastAsia="pt-PT"/>
              </w:rPr>
              <w:tab/>
            </w:r>
            <w:r w:rsidR="00670510" w:rsidRPr="005C3743">
              <w:rPr>
                <w:rStyle w:val="Hyperlink"/>
                <w:noProof/>
              </w:rPr>
              <w:t>Voxel grid – hi-grid settings</w:t>
            </w:r>
            <w:r w:rsidR="00670510">
              <w:rPr>
                <w:noProof/>
                <w:webHidden/>
              </w:rPr>
              <w:tab/>
            </w:r>
            <w:r w:rsidR="00670510">
              <w:rPr>
                <w:noProof/>
                <w:webHidden/>
              </w:rPr>
              <w:fldChar w:fldCharType="begin"/>
            </w:r>
            <w:r w:rsidR="00670510">
              <w:rPr>
                <w:noProof/>
                <w:webHidden/>
              </w:rPr>
              <w:instrText xml:space="preserve"> PAGEREF _Toc453619538 \h </w:instrText>
            </w:r>
            <w:r w:rsidR="00670510">
              <w:rPr>
                <w:noProof/>
                <w:webHidden/>
              </w:rPr>
            </w:r>
            <w:r w:rsidR="00670510">
              <w:rPr>
                <w:noProof/>
                <w:webHidden/>
              </w:rPr>
              <w:fldChar w:fldCharType="separate"/>
            </w:r>
            <w:r w:rsidR="00670510">
              <w:rPr>
                <w:noProof/>
                <w:webHidden/>
              </w:rPr>
              <w:t>59</w:t>
            </w:r>
            <w:r w:rsidR="00670510">
              <w:rPr>
                <w:noProof/>
                <w:webHidden/>
              </w:rPr>
              <w:fldChar w:fldCharType="end"/>
            </w:r>
          </w:hyperlink>
        </w:p>
        <w:p w14:paraId="6F892FEC" w14:textId="77777777" w:rsidR="00670510" w:rsidRDefault="0092059D">
          <w:pPr>
            <w:pStyle w:val="TOC2"/>
            <w:tabs>
              <w:tab w:val="left" w:pos="880"/>
              <w:tab w:val="right" w:leader="dot" w:pos="9350"/>
            </w:tabs>
            <w:rPr>
              <w:noProof/>
              <w:szCs w:val="22"/>
              <w:lang w:val="pt-PT" w:eastAsia="pt-PT"/>
            </w:rPr>
          </w:pPr>
          <w:hyperlink w:anchor="_Toc453619539" w:history="1">
            <w:r w:rsidR="00670510" w:rsidRPr="005C3743">
              <w:rPr>
                <w:rStyle w:val="Hyperlink"/>
                <w:noProof/>
              </w:rPr>
              <w:t>13.3</w:t>
            </w:r>
            <w:r w:rsidR="00670510">
              <w:rPr>
                <w:noProof/>
                <w:szCs w:val="22"/>
                <w:lang w:val="pt-PT" w:eastAsia="pt-PT"/>
              </w:rPr>
              <w:tab/>
            </w:r>
            <w:r w:rsidR="00670510" w:rsidRPr="005C3743">
              <w:rPr>
                <w:rStyle w:val="Hyperlink"/>
                <w:noProof/>
              </w:rPr>
              <w:t>Voxel grid – lo-grid settings</w:t>
            </w:r>
            <w:r w:rsidR="00670510">
              <w:rPr>
                <w:noProof/>
                <w:webHidden/>
              </w:rPr>
              <w:tab/>
            </w:r>
            <w:r w:rsidR="00670510">
              <w:rPr>
                <w:noProof/>
                <w:webHidden/>
              </w:rPr>
              <w:fldChar w:fldCharType="begin"/>
            </w:r>
            <w:r w:rsidR="00670510">
              <w:rPr>
                <w:noProof/>
                <w:webHidden/>
              </w:rPr>
              <w:instrText xml:space="preserve"> PAGEREF _Toc453619539 \h </w:instrText>
            </w:r>
            <w:r w:rsidR="00670510">
              <w:rPr>
                <w:noProof/>
                <w:webHidden/>
              </w:rPr>
            </w:r>
            <w:r w:rsidR="00670510">
              <w:rPr>
                <w:noProof/>
                <w:webHidden/>
              </w:rPr>
              <w:fldChar w:fldCharType="separate"/>
            </w:r>
            <w:r w:rsidR="00670510">
              <w:rPr>
                <w:noProof/>
                <w:webHidden/>
              </w:rPr>
              <w:t>61</w:t>
            </w:r>
            <w:r w:rsidR="00670510">
              <w:rPr>
                <w:noProof/>
                <w:webHidden/>
              </w:rPr>
              <w:fldChar w:fldCharType="end"/>
            </w:r>
          </w:hyperlink>
        </w:p>
        <w:p w14:paraId="7D00737B" w14:textId="77777777" w:rsidR="00670510" w:rsidRDefault="0092059D">
          <w:pPr>
            <w:pStyle w:val="TOC2"/>
            <w:tabs>
              <w:tab w:val="left" w:pos="880"/>
              <w:tab w:val="right" w:leader="dot" w:pos="9350"/>
            </w:tabs>
            <w:rPr>
              <w:noProof/>
              <w:szCs w:val="22"/>
              <w:lang w:val="pt-PT" w:eastAsia="pt-PT"/>
            </w:rPr>
          </w:pPr>
          <w:hyperlink w:anchor="_Toc453619540" w:history="1">
            <w:r w:rsidR="00670510" w:rsidRPr="005C3743">
              <w:rPr>
                <w:rStyle w:val="Hyperlink"/>
                <w:noProof/>
              </w:rPr>
              <w:t>13.4</w:t>
            </w:r>
            <w:r w:rsidR="00670510">
              <w:rPr>
                <w:noProof/>
                <w:szCs w:val="22"/>
                <w:lang w:val="pt-PT" w:eastAsia="pt-PT"/>
              </w:rPr>
              <w:tab/>
            </w:r>
            <w:r w:rsidR="00670510" w:rsidRPr="005C3743">
              <w:rPr>
                <w:rStyle w:val="Hyperlink"/>
                <w:noProof/>
              </w:rPr>
              <w:t>Voxel grid – hi-res settings</w:t>
            </w:r>
            <w:r w:rsidR="00670510">
              <w:rPr>
                <w:noProof/>
                <w:webHidden/>
              </w:rPr>
              <w:tab/>
            </w:r>
            <w:r w:rsidR="00670510">
              <w:rPr>
                <w:noProof/>
                <w:webHidden/>
              </w:rPr>
              <w:fldChar w:fldCharType="begin"/>
            </w:r>
            <w:r w:rsidR="00670510">
              <w:rPr>
                <w:noProof/>
                <w:webHidden/>
              </w:rPr>
              <w:instrText xml:space="preserve"> PAGEREF _Toc453619540 \h </w:instrText>
            </w:r>
            <w:r w:rsidR="00670510">
              <w:rPr>
                <w:noProof/>
                <w:webHidden/>
              </w:rPr>
            </w:r>
            <w:r w:rsidR="00670510">
              <w:rPr>
                <w:noProof/>
                <w:webHidden/>
              </w:rPr>
              <w:fldChar w:fldCharType="separate"/>
            </w:r>
            <w:r w:rsidR="00670510">
              <w:rPr>
                <w:noProof/>
                <w:webHidden/>
              </w:rPr>
              <w:t>63</w:t>
            </w:r>
            <w:r w:rsidR="00670510">
              <w:rPr>
                <w:noProof/>
                <w:webHidden/>
              </w:rPr>
              <w:fldChar w:fldCharType="end"/>
            </w:r>
          </w:hyperlink>
        </w:p>
        <w:p w14:paraId="155B348A" w14:textId="77777777" w:rsidR="00670510" w:rsidRDefault="0092059D">
          <w:pPr>
            <w:pStyle w:val="TOC2"/>
            <w:tabs>
              <w:tab w:val="left" w:pos="880"/>
              <w:tab w:val="right" w:leader="dot" w:pos="9350"/>
            </w:tabs>
            <w:rPr>
              <w:noProof/>
              <w:szCs w:val="22"/>
              <w:lang w:val="pt-PT" w:eastAsia="pt-PT"/>
            </w:rPr>
          </w:pPr>
          <w:hyperlink w:anchor="_Toc453619541" w:history="1">
            <w:r w:rsidR="00670510" w:rsidRPr="005C3743">
              <w:rPr>
                <w:rStyle w:val="Hyperlink"/>
                <w:noProof/>
              </w:rPr>
              <w:t>13.5</w:t>
            </w:r>
            <w:r w:rsidR="00670510">
              <w:rPr>
                <w:noProof/>
                <w:szCs w:val="22"/>
                <w:lang w:val="pt-PT" w:eastAsia="pt-PT"/>
              </w:rPr>
              <w:tab/>
            </w:r>
            <w:r w:rsidR="00670510" w:rsidRPr="005C3743">
              <w:rPr>
                <w:rStyle w:val="Hyperlink"/>
                <w:noProof/>
              </w:rPr>
              <w:t>Voxel grid – lo-res settings</w:t>
            </w:r>
            <w:r w:rsidR="00670510">
              <w:rPr>
                <w:noProof/>
                <w:webHidden/>
              </w:rPr>
              <w:tab/>
            </w:r>
            <w:r w:rsidR="00670510">
              <w:rPr>
                <w:noProof/>
                <w:webHidden/>
              </w:rPr>
              <w:fldChar w:fldCharType="begin"/>
            </w:r>
            <w:r w:rsidR="00670510">
              <w:rPr>
                <w:noProof/>
                <w:webHidden/>
              </w:rPr>
              <w:instrText xml:space="preserve"> PAGEREF _Toc453619541 \h </w:instrText>
            </w:r>
            <w:r w:rsidR="00670510">
              <w:rPr>
                <w:noProof/>
                <w:webHidden/>
              </w:rPr>
            </w:r>
            <w:r w:rsidR="00670510">
              <w:rPr>
                <w:noProof/>
                <w:webHidden/>
              </w:rPr>
              <w:fldChar w:fldCharType="separate"/>
            </w:r>
            <w:r w:rsidR="00670510">
              <w:rPr>
                <w:noProof/>
                <w:webHidden/>
              </w:rPr>
              <w:t>65</w:t>
            </w:r>
            <w:r w:rsidR="00670510">
              <w:rPr>
                <w:noProof/>
                <w:webHidden/>
              </w:rPr>
              <w:fldChar w:fldCharType="end"/>
            </w:r>
          </w:hyperlink>
        </w:p>
        <w:p w14:paraId="7960AA63" w14:textId="3A0E30B6" w:rsidR="00F97909" w:rsidRPr="00734F9A" w:rsidRDefault="00F97909">
          <w:r w:rsidRPr="00734F9A">
            <w:rPr>
              <w:b/>
              <w:bCs/>
              <w:noProof/>
            </w:rPr>
            <w:fldChar w:fldCharType="end"/>
          </w:r>
        </w:p>
      </w:sdtContent>
    </w:sdt>
    <w:p w14:paraId="586C2F64" w14:textId="76F646A0" w:rsidR="00D578B8" w:rsidRPr="00734F9A" w:rsidRDefault="00D578B8">
      <w:pPr>
        <w:jc w:val="left"/>
        <w:rPr>
          <w:rFonts w:asciiTheme="majorHAnsi" w:eastAsiaTheme="majorEastAsia" w:hAnsiTheme="majorHAnsi" w:cstheme="majorBidi"/>
          <w:color w:val="549E39" w:themeColor="accent1"/>
          <w:sz w:val="28"/>
          <w:szCs w:val="28"/>
        </w:rPr>
      </w:pPr>
      <w:r w:rsidRPr="00734F9A">
        <w:rPr>
          <w:rFonts w:asciiTheme="majorHAnsi" w:eastAsiaTheme="majorEastAsia" w:hAnsiTheme="majorHAnsi" w:cstheme="majorBidi"/>
          <w:color w:val="549E39" w:themeColor="accent1"/>
          <w:sz w:val="28"/>
          <w:szCs w:val="28"/>
        </w:rPr>
        <w:br w:type="page"/>
      </w:r>
    </w:p>
    <w:p w14:paraId="61007091" w14:textId="0BE35C7F" w:rsidR="0088101F" w:rsidRPr="00734F9A" w:rsidRDefault="00D578B8" w:rsidP="00F97909">
      <w:pPr>
        <w:pStyle w:val="Heading1"/>
        <w:rPr>
          <w:rStyle w:val="Heading1Char"/>
        </w:rPr>
      </w:pPr>
      <w:bookmarkStart w:id="1" w:name="_Toc452659343"/>
      <w:bookmarkStart w:id="2" w:name="_Toc452675967"/>
      <w:bookmarkStart w:id="3" w:name="_Toc453619472"/>
      <w:r w:rsidRPr="00734F9A">
        <w:lastRenderedPageBreak/>
        <w:t>Executive Summary</w:t>
      </w:r>
      <w:bookmarkEnd w:id="1"/>
      <w:bookmarkEnd w:id="2"/>
      <w:bookmarkEnd w:id="3"/>
    </w:p>
    <w:p w14:paraId="2DEB5214" w14:textId="77777777" w:rsidR="00A95EA5" w:rsidRPr="00734F9A" w:rsidRDefault="00A95EA5" w:rsidP="00A95EA5">
      <w:pPr>
        <w:rPr>
          <w:lang w:eastAsia="pt-PT"/>
        </w:rPr>
      </w:pPr>
    </w:p>
    <w:p w14:paraId="4A72C1A7" w14:textId="27535310" w:rsidR="00682AB9" w:rsidRPr="007B2BBE" w:rsidRDefault="3750A984" w:rsidP="00A95EA5">
      <w:r>
        <w:t xml:space="preserve">The present deliverable 2.1 a) </w:t>
      </w:r>
      <w:r w:rsidRPr="007B2BBE">
        <w:t>incorporates: i) the definition of the system that scan and reconstruct the geometry of a room; ii) the definition of the range of possible domestic barriers that can affect older people as well as the definition of a set of standard solutions for those barriers; iii) and the definition of logic rules to act on the hazard situations detected by proposing changes to the space.</w:t>
      </w:r>
    </w:p>
    <w:p w14:paraId="541F1231" w14:textId="716BE073" w:rsidR="00843E17" w:rsidRDefault="3750A984" w:rsidP="00A95EA5">
      <w:r w:rsidRPr="007B2BBE">
        <w:t xml:space="preserve">The main goal of task 2.1 is an </w:t>
      </w:r>
      <w:r>
        <w:t>environment analysis system which envisages to identify architecture barriers and hazard situations that may interfere in seniors’ home security and quality of living.</w:t>
      </w:r>
    </w:p>
    <w:p w14:paraId="34016E14" w14:textId="1B21F3F6" w:rsidR="001E0062" w:rsidRDefault="3750A984" w:rsidP="001E0062">
      <w:r>
        <w:t xml:space="preserve">This deliverable contains the </w:t>
      </w:r>
      <w:r w:rsidRPr="007B2BBE">
        <w:t xml:space="preserve">definition of the range of possible domestic barriers as well as the definition of a set of standard solutions for those barriers based on good design practices and construction regulations from the partners’ countries (referred before as ii)). </w:t>
      </w:r>
      <w:r w:rsidRPr="3750A984">
        <w:t xml:space="preserve">The architectural hazards and barriers will compile the regulations and hazardous situations on home environments, from all partner countries of origin. </w:t>
      </w:r>
      <w:r w:rsidRPr="007B2BBE">
        <w:t xml:space="preserve">Besides the identification of barriers and solutions this deliverable includes the definition of logic rules to act on the hazard situations detected (referred before as iii)). </w:t>
      </w:r>
    </w:p>
    <w:p w14:paraId="43BA3202" w14:textId="3D3E05B4" w:rsidR="00AF737C" w:rsidRDefault="3750A984" w:rsidP="00A95EA5">
      <w:pPr>
        <w:rPr>
          <w:szCs w:val="22"/>
        </w:rPr>
      </w:pPr>
      <w:r>
        <w:t xml:space="preserve">The core technology of this task is the software developed in this deliverable (referred in i) ). The 3D object and reconstruction system works as hand-held Kinect 3D scanner, runs at real-time (25Hz) and is suitable to reconstruct the geometry of static indoor scenes/rooms - video of the prototype </w:t>
      </w:r>
      <w:hyperlink r:id="rId20">
        <w:r w:rsidRPr="3750A984">
          <w:rPr>
            <w:rStyle w:val="Hyperlink"/>
          </w:rPr>
          <w:t>here</w:t>
        </w:r>
      </w:hyperlink>
      <w:r w:rsidRPr="3750A984">
        <w:rPr>
          <w:rStyle w:val="Hyperlink"/>
        </w:rPr>
        <w:t xml:space="preserve"> (https://www.youtube.com/watch?v=6tNNhp60bOc)</w:t>
      </w:r>
      <w:r>
        <w:t xml:space="preserve">.  The architecture of this sub-system is composed by 4 modules: 1) the KinectGrabber captures and holds in RAM memory RGB-D pairs of images, 2) the KinectProcessor </w:t>
      </w:r>
      <w:r w:rsidRPr="3750A984">
        <w:rPr>
          <w:lang w:val="en-GB"/>
        </w:rPr>
        <w:t>manages the majority of tasks in the system pipeline, 3) the Scanner3DProcessor adds all the computation required for 3D reconstruction and 4) XParams is a class that reads and writes the XML configuration files for the API. These configuration files control the settings for the grabber, processor, voxel grid and other structures and techniques.</w:t>
      </w:r>
    </w:p>
    <w:p w14:paraId="4DA29941" w14:textId="77777777" w:rsidR="0089782F" w:rsidRPr="00734F9A" w:rsidRDefault="0089782F">
      <w:pPr>
        <w:jc w:val="left"/>
        <w:rPr>
          <w:rFonts w:asciiTheme="majorHAnsi" w:eastAsiaTheme="majorEastAsia" w:hAnsiTheme="majorHAnsi" w:cstheme="majorBidi"/>
          <w:color w:val="549E39" w:themeColor="accent1"/>
          <w:sz w:val="28"/>
          <w:szCs w:val="28"/>
        </w:rPr>
      </w:pPr>
    </w:p>
    <w:p w14:paraId="1AA7ED58" w14:textId="6F569AD9" w:rsidR="00D578B8" w:rsidRPr="00734F9A" w:rsidRDefault="00D578B8" w:rsidP="00F97909">
      <w:pPr>
        <w:pStyle w:val="Heading1"/>
      </w:pPr>
      <w:bookmarkStart w:id="4" w:name="_Toc452659344"/>
      <w:bookmarkStart w:id="5" w:name="_Toc452675968"/>
      <w:bookmarkStart w:id="6" w:name="_Toc453619473"/>
      <w:r w:rsidRPr="00734F9A">
        <w:lastRenderedPageBreak/>
        <w:t>Document Context</w:t>
      </w:r>
      <w:bookmarkEnd w:id="4"/>
      <w:bookmarkEnd w:id="5"/>
      <w:bookmarkEnd w:id="6"/>
    </w:p>
    <w:p w14:paraId="09CC67C4" w14:textId="2AA62DC1" w:rsidR="00D578B8" w:rsidRPr="00734F9A" w:rsidRDefault="00D578B8" w:rsidP="00A95EA5">
      <w:pPr>
        <w:pStyle w:val="Heading2"/>
        <w:spacing w:after="240"/>
      </w:pPr>
      <w:bookmarkStart w:id="7" w:name="_Toc452659345"/>
      <w:bookmarkStart w:id="8" w:name="_Toc452675969"/>
      <w:bookmarkStart w:id="9" w:name="_Toc453619474"/>
      <w:r w:rsidRPr="00734F9A">
        <w:t>Role of the Deliverable</w:t>
      </w:r>
      <w:bookmarkEnd w:id="7"/>
      <w:bookmarkEnd w:id="8"/>
      <w:bookmarkEnd w:id="9"/>
    </w:p>
    <w:p w14:paraId="2E2F0136" w14:textId="3C1B8BE7" w:rsidR="00184BC4" w:rsidRDefault="3750A984" w:rsidP="003073F6">
      <w:r>
        <w:t xml:space="preserve">Environment Analysis (EA) is one of the challenges proposed in OLA. Awareness of the physical environment is fundamental to prevent unwanted age related health and hazard situations and provide advices for safety and accessible environments. In this deliverable we describe the </w:t>
      </w:r>
      <w:r w:rsidRPr="3750A984">
        <w:rPr>
          <w:lang w:eastAsia="pt-PT"/>
        </w:rPr>
        <w:t>regulations and hazardous situations at home environments</w:t>
      </w:r>
      <w:r>
        <w:t xml:space="preserve"> and one of the core technologies developed in the scope of Task 2.1 (WP2) the 3D object and space reconstruction (3DOSR) system.</w:t>
      </w:r>
    </w:p>
    <w:p w14:paraId="3F24D87A" w14:textId="67395C6B" w:rsidR="006E19FC" w:rsidRDefault="3750A984" w:rsidP="003073F6">
      <w:r>
        <w:t xml:space="preserve">This task includes the research about </w:t>
      </w:r>
      <w:r w:rsidRPr="0042569A">
        <w:t>domestic barriers that can be found at home as well as good practices and regulation-based solutions to overcome them. This study was done in order to define possible solutions to advice elderly and their caregivers on how to act when an architectural barrier is found. These recommendations will be given to elderly through an Augmented Reality app that previously scanned, reconstructed and recognized the various space in their houses.</w:t>
      </w:r>
    </w:p>
    <w:p w14:paraId="38A190CD" w14:textId="766E96D2" w:rsidR="00184BC4" w:rsidRDefault="3750A984" w:rsidP="003073F6">
      <w:r>
        <w:t>From a technical perspective, we describe 3DOSR API regarding: system architecture, scientific background, technologies used, and a configuration manual. This technical documentation will be used for future developments and provide, to all partners within the consortium, an interface to use and integrate 3DOSR system in OLA platform.</w:t>
      </w:r>
    </w:p>
    <w:p w14:paraId="0864D230" w14:textId="0F778BC8" w:rsidR="007D44BB" w:rsidRDefault="3750A984" w:rsidP="003073F6">
      <w:r>
        <w:t>This deliverable also describes the consortium integrative vision of the Environment analysis module and the technologies that this module encompasses. This non-technical description is especially useful to complement the OLA concept design and technical specification respectively in deliverables D1.2 and D1.3.</w:t>
      </w:r>
    </w:p>
    <w:p w14:paraId="44361A62" w14:textId="7293E19F" w:rsidR="00D578B8" w:rsidRPr="00734F9A" w:rsidRDefault="00D578B8" w:rsidP="00A95EA5">
      <w:pPr>
        <w:pStyle w:val="Heading2"/>
        <w:spacing w:after="240"/>
      </w:pPr>
      <w:bookmarkStart w:id="10" w:name="_Toc452555110"/>
      <w:bookmarkStart w:id="11" w:name="_Toc452555206"/>
      <w:bookmarkStart w:id="12" w:name="_Toc452659346"/>
      <w:bookmarkStart w:id="13" w:name="_Toc452555111"/>
      <w:bookmarkStart w:id="14" w:name="_Toc452555207"/>
      <w:bookmarkStart w:id="15" w:name="_Toc452659347"/>
      <w:bookmarkStart w:id="16" w:name="_Toc452659348"/>
      <w:bookmarkStart w:id="17" w:name="_Toc452675970"/>
      <w:bookmarkStart w:id="18" w:name="_Toc453619475"/>
      <w:bookmarkEnd w:id="10"/>
      <w:bookmarkEnd w:id="11"/>
      <w:bookmarkEnd w:id="12"/>
      <w:bookmarkEnd w:id="13"/>
      <w:bookmarkEnd w:id="14"/>
      <w:bookmarkEnd w:id="15"/>
      <w:r w:rsidRPr="00734F9A">
        <w:t>Relationship to other Project Deliverables</w:t>
      </w:r>
      <w:bookmarkEnd w:id="16"/>
      <w:bookmarkEnd w:id="17"/>
      <w:bookmarkEnd w:id="18"/>
    </w:p>
    <w:tbl>
      <w:tblPr>
        <w:tblStyle w:val="TableGridLight"/>
        <w:tblW w:w="0" w:type="auto"/>
        <w:tblLook w:val="04A0" w:firstRow="1" w:lastRow="0" w:firstColumn="1" w:lastColumn="0" w:noHBand="0" w:noVBand="1"/>
      </w:tblPr>
      <w:tblGrid>
        <w:gridCol w:w="988"/>
        <w:gridCol w:w="8362"/>
      </w:tblGrid>
      <w:tr w:rsidR="00A95EA5" w:rsidRPr="00734F9A" w14:paraId="159C8C97" w14:textId="77777777" w:rsidTr="3750A984">
        <w:trPr>
          <w:trHeight w:val="411"/>
        </w:trPr>
        <w:tc>
          <w:tcPr>
            <w:tcW w:w="988" w:type="dxa"/>
            <w:vAlign w:val="center"/>
          </w:tcPr>
          <w:p w14:paraId="69139FA1" w14:textId="266D43EA" w:rsidR="00A95EA5" w:rsidRPr="00734F9A" w:rsidRDefault="3750A984" w:rsidP="00A95EA5">
            <w:pPr>
              <w:jc w:val="left"/>
              <w:rPr>
                <w:b/>
                <w:sz w:val="24"/>
              </w:rPr>
            </w:pPr>
            <w:r w:rsidRPr="3750A984">
              <w:rPr>
                <w:b/>
                <w:bCs/>
                <w:sz w:val="24"/>
                <w:szCs w:val="24"/>
              </w:rPr>
              <w:t>Deliv.</w:t>
            </w:r>
          </w:p>
        </w:tc>
        <w:tc>
          <w:tcPr>
            <w:tcW w:w="8362" w:type="dxa"/>
            <w:vAlign w:val="center"/>
          </w:tcPr>
          <w:p w14:paraId="30DFD289" w14:textId="0B992A2E" w:rsidR="00A95EA5" w:rsidRPr="00734F9A" w:rsidRDefault="3750A984" w:rsidP="00A95EA5">
            <w:pPr>
              <w:jc w:val="left"/>
              <w:rPr>
                <w:b/>
                <w:sz w:val="24"/>
              </w:rPr>
            </w:pPr>
            <w:r w:rsidRPr="3750A984">
              <w:rPr>
                <w:b/>
                <w:bCs/>
                <w:sz w:val="24"/>
                <w:szCs w:val="24"/>
              </w:rPr>
              <w:t>Relation</w:t>
            </w:r>
          </w:p>
        </w:tc>
      </w:tr>
      <w:tr w:rsidR="00FC1118" w:rsidRPr="00734F9A" w14:paraId="2869CF94" w14:textId="77777777" w:rsidTr="3750A984">
        <w:trPr>
          <w:trHeight w:val="411"/>
        </w:trPr>
        <w:tc>
          <w:tcPr>
            <w:tcW w:w="988" w:type="dxa"/>
            <w:vAlign w:val="center"/>
          </w:tcPr>
          <w:p w14:paraId="2360C175" w14:textId="10B59995" w:rsidR="00FC1118" w:rsidRPr="00FC1118" w:rsidRDefault="3750A984" w:rsidP="00A95EA5">
            <w:pPr>
              <w:jc w:val="left"/>
              <w:rPr>
                <w:sz w:val="24"/>
              </w:rPr>
            </w:pPr>
            <w:r>
              <w:t>D1.1.</w:t>
            </w:r>
          </w:p>
        </w:tc>
        <w:tc>
          <w:tcPr>
            <w:tcW w:w="8362" w:type="dxa"/>
            <w:vAlign w:val="center"/>
          </w:tcPr>
          <w:p w14:paraId="7D0BCADE" w14:textId="77777777" w:rsidR="00FC1118" w:rsidRPr="00722ACB" w:rsidRDefault="3750A984" w:rsidP="00A95EA5">
            <w:pPr>
              <w:jc w:val="left"/>
              <w:rPr>
                <w:u w:val="single"/>
              </w:rPr>
            </w:pPr>
            <w:r w:rsidRPr="3750A984">
              <w:rPr>
                <w:u w:val="single"/>
              </w:rPr>
              <w:t>User Requirements specification and use case definition:</w:t>
            </w:r>
          </w:p>
          <w:p w14:paraId="51EA6677" w14:textId="5BEBA1AF" w:rsidR="00FC1118" w:rsidRPr="00722ACB" w:rsidRDefault="3750A984" w:rsidP="00FC1118">
            <w:pPr>
              <w:jc w:val="left"/>
              <w:rPr>
                <w:b/>
                <w:sz w:val="24"/>
              </w:rPr>
            </w:pPr>
            <w:r>
              <w:t xml:space="preserve">This deliverable describes the user requirements and the use cases where environment analysis will be used in OLA system. </w:t>
            </w:r>
          </w:p>
        </w:tc>
      </w:tr>
      <w:tr w:rsidR="00A95EA5" w:rsidRPr="00734F9A" w14:paraId="1478C1B4" w14:textId="77777777" w:rsidTr="3750A984">
        <w:trPr>
          <w:trHeight w:val="984"/>
        </w:trPr>
        <w:tc>
          <w:tcPr>
            <w:tcW w:w="988" w:type="dxa"/>
            <w:vAlign w:val="center"/>
          </w:tcPr>
          <w:p w14:paraId="31CA46E3" w14:textId="4872A1C1" w:rsidR="00A95EA5" w:rsidRPr="00734F9A" w:rsidRDefault="00292510" w:rsidP="00A95EA5">
            <w:pPr>
              <w:jc w:val="left"/>
            </w:pPr>
            <w:r w:rsidRPr="00734F9A">
              <w:t>D1.</w:t>
            </w:r>
            <w:r w:rsidR="005B32DE" w:rsidRPr="00734F9A">
              <w:t>2</w:t>
            </w:r>
          </w:p>
        </w:tc>
        <w:tc>
          <w:tcPr>
            <w:tcW w:w="8362" w:type="dxa"/>
            <w:vAlign w:val="center"/>
          </w:tcPr>
          <w:p w14:paraId="6FA24EC3" w14:textId="77777777" w:rsidR="00FC1118" w:rsidRPr="00722ACB" w:rsidRDefault="3750A984" w:rsidP="00A95EA5">
            <w:pPr>
              <w:jc w:val="left"/>
              <w:rPr>
                <w:u w:val="single"/>
              </w:rPr>
            </w:pPr>
            <w:r w:rsidRPr="3750A984">
              <w:rPr>
                <w:u w:val="single"/>
              </w:rPr>
              <w:t>Concept design:</w:t>
            </w:r>
          </w:p>
          <w:p w14:paraId="380E37A0" w14:textId="65BA98B8" w:rsidR="00A95EA5" w:rsidRPr="00722ACB" w:rsidRDefault="3750A984" w:rsidP="00A95EA5">
            <w:pPr>
              <w:jc w:val="left"/>
            </w:pPr>
            <w:r>
              <w:t>This document describes how end users will interact with the environment analysis through OLA platform.</w:t>
            </w:r>
          </w:p>
        </w:tc>
      </w:tr>
      <w:tr w:rsidR="00A95EA5" w:rsidRPr="00734F9A" w14:paraId="2E146E9E" w14:textId="77777777" w:rsidTr="3750A984">
        <w:trPr>
          <w:trHeight w:val="984"/>
        </w:trPr>
        <w:tc>
          <w:tcPr>
            <w:tcW w:w="988" w:type="dxa"/>
            <w:vAlign w:val="center"/>
          </w:tcPr>
          <w:p w14:paraId="0E3591C7" w14:textId="6272D6B5" w:rsidR="00A95EA5" w:rsidRPr="00734F9A" w:rsidRDefault="00A95EA5" w:rsidP="005B32DE">
            <w:pPr>
              <w:jc w:val="left"/>
            </w:pPr>
            <w:r w:rsidRPr="00734F9A">
              <w:lastRenderedPageBreak/>
              <w:t>D</w:t>
            </w:r>
            <w:r w:rsidR="005B32DE" w:rsidRPr="00734F9A">
              <w:t>1.3</w:t>
            </w:r>
          </w:p>
        </w:tc>
        <w:tc>
          <w:tcPr>
            <w:tcW w:w="8362" w:type="dxa"/>
            <w:vAlign w:val="center"/>
          </w:tcPr>
          <w:p w14:paraId="21AF7850" w14:textId="4A20D9AA" w:rsidR="00A95EA5" w:rsidRPr="00FC1118" w:rsidRDefault="3750A984" w:rsidP="00A95EA5">
            <w:pPr>
              <w:jc w:val="left"/>
              <w:rPr>
                <w:u w:val="single"/>
              </w:rPr>
            </w:pPr>
            <w:r w:rsidRPr="3750A984">
              <w:rPr>
                <w:u w:val="single"/>
              </w:rPr>
              <w:t>Technical specification:</w:t>
            </w:r>
          </w:p>
          <w:p w14:paraId="38263D8F" w14:textId="4ED33229" w:rsidR="002E1964" w:rsidRPr="00734F9A" w:rsidRDefault="3750A984" w:rsidP="004B0566">
            <w:pPr>
              <w:jc w:val="left"/>
            </w:pPr>
            <w:r>
              <w:t>OLA system input and output devices, other modules that interface with Environment Analysis, and the technologies used will be described in detail in this deliverable.</w:t>
            </w:r>
          </w:p>
        </w:tc>
      </w:tr>
    </w:tbl>
    <w:p w14:paraId="0FB05277" w14:textId="14C1B8EC" w:rsidR="00671258" w:rsidRPr="00734F9A" w:rsidRDefault="00671258" w:rsidP="00671258">
      <w:pPr>
        <w:pStyle w:val="Heading2"/>
      </w:pPr>
      <w:bookmarkStart w:id="19" w:name="_Toc452659352"/>
      <w:bookmarkStart w:id="20" w:name="_Toc452675971"/>
      <w:bookmarkStart w:id="21" w:name="_Toc453619476"/>
      <w:r w:rsidRPr="00734F9A">
        <w:t>Target Audience of the Deliverable</w:t>
      </w:r>
      <w:bookmarkEnd w:id="19"/>
      <w:bookmarkEnd w:id="20"/>
      <w:bookmarkEnd w:id="21"/>
    </w:p>
    <w:p w14:paraId="09E09049" w14:textId="4F3F5ABD" w:rsidR="003D06D4" w:rsidRDefault="3750A984" w:rsidP="003D06D4">
      <w:pPr>
        <w:ind w:firstLine="720"/>
      </w:pPr>
      <w:r>
        <w:t>This document is a public deliverable. Still, it is mainly intended for the project partners and the European Commission services thus the document will be made public, but not specifically disseminated on a wider scale.</w:t>
      </w:r>
    </w:p>
    <w:p w14:paraId="219DE793" w14:textId="333AAFBF" w:rsidR="00FE66B7" w:rsidRPr="00734F9A" w:rsidRDefault="00FE66B7" w:rsidP="00FE66B7">
      <w:pPr>
        <w:pStyle w:val="Heading1"/>
      </w:pPr>
      <w:bookmarkStart w:id="22" w:name="_Toc452659353"/>
      <w:bookmarkStart w:id="23" w:name="_Toc452675972"/>
      <w:bookmarkStart w:id="24" w:name="_Toc453619477"/>
      <w:r w:rsidRPr="00734F9A">
        <w:t>Acronyms</w:t>
      </w:r>
      <w:bookmarkEnd w:id="22"/>
      <w:bookmarkEnd w:id="23"/>
      <w:bookmarkEnd w:id="24"/>
    </w:p>
    <w:tbl>
      <w:tblPr>
        <w:tblStyle w:val="TableGrid"/>
        <w:tblW w:w="0" w:type="auto"/>
        <w:tblLook w:val="04A0" w:firstRow="1" w:lastRow="0" w:firstColumn="1" w:lastColumn="0" w:noHBand="0" w:noVBand="1"/>
      </w:tblPr>
      <w:tblGrid>
        <w:gridCol w:w="2122"/>
        <w:gridCol w:w="7228"/>
      </w:tblGrid>
      <w:tr w:rsidR="00FE66B7" w:rsidRPr="00734F9A" w14:paraId="73D8A36A" w14:textId="77777777" w:rsidTr="3750A984">
        <w:tc>
          <w:tcPr>
            <w:tcW w:w="2122" w:type="dxa"/>
          </w:tcPr>
          <w:p w14:paraId="1A38AB48" w14:textId="65D9144A" w:rsidR="00FE66B7" w:rsidRPr="00734F9A" w:rsidRDefault="3750A984" w:rsidP="00FE66B7">
            <w:r>
              <w:t>3DOSR</w:t>
            </w:r>
          </w:p>
        </w:tc>
        <w:tc>
          <w:tcPr>
            <w:tcW w:w="7228" w:type="dxa"/>
          </w:tcPr>
          <w:p w14:paraId="0B0FAFD1" w14:textId="537C626F" w:rsidR="00FE66B7" w:rsidRPr="00734F9A" w:rsidRDefault="3750A984" w:rsidP="00FE66B7">
            <w:r>
              <w:t>3D object and space reconstruction</w:t>
            </w:r>
          </w:p>
        </w:tc>
      </w:tr>
      <w:tr w:rsidR="00FE66B7" w:rsidRPr="00734F9A" w14:paraId="26329B4B" w14:textId="77777777" w:rsidTr="3750A984">
        <w:tc>
          <w:tcPr>
            <w:tcW w:w="2122" w:type="dxa"/>
          </w:tcPr>
          <w:p w14:paraId="59020614" w14:textId="3C0E352A" w:rsidR="00FE66B7" w:rsidRPr="00734F9A" w:rsidRDefault="3750A984" w:rsidP="00FE66B7">
            <w:r>
              <w:t>API</w:t>
            </w:r>
          </w:p>
        </w:tc>
        <w:tc>
          <w:tcPr>
            <w:tcW w:w="7228" w:type="dxa"/>
          </w:tcPr>
          <w:p w14:paraId="3DB00EBF" w14:textId="4A78D1F9" w:rsidR="00FE66B7" w:rsidRPr="00734F9A" w:rsidRDefault="3750A984" w:rsidP="00FE66B7">
            <w:r>
              <w:t>Application Program Interface</w:t>
            </w:r>
          </w:p>
        </w:tc>
      </w:tr>
      <w:tr w:rsidR="00FE66B7" w:rsidRPr="00734F9A" w14:paraId="6CDBC887" w14:textId="77777777" w:rsidTr="3750A984">
        <w:tc>
          <w:tcPr>
            <w:tcW w:w="2122" w:type="dxa"/>
          </w:tcPr>
          <w:p w14:paraId="7E7C40EB" w14:textId="12361CDC" w:rsidR="00FE66B7" w:rsidRPr="00734F9A" w:rsidRDefault="3750A984" w:rsidP="00FE66B7">
            <w:r>
              <w:t>SDK</w:t>
            </w:r>
          </w:p>
        </w:tc>
        <w:tc>
          <w:tcPr>
            <w:tcW w:w="7228" w:type="dxa"/>
          </w:tcPr>
          <w:p w14:paraId="7FD36BCE" w14:textId="4A48A396" w:rsidR="00FE66B7" w:rsidRPr="00734F9A" w:rsidRDefault="3750A984" w:rsidP="00FE66B7">
            <w:r>
              <w:t>Software Development Toolkit</w:t>
            </w:r>
          </w:p>
        </w:tc>
      </w:tr>
      <w:tr w:rsidR="00FE66B7" w:rsidRPr="00734F9A" w14:paraId="7932E7F1" w14:textId="77777777" w:rsidTr="3750A984">
        <w:tc>
          <w:tcPr>
            <w:tcW w:w="2122" w:type="dxa"/>
          </w:tcPr>
          <w:p w14:paraId="46A8C546" w14:textId="469D32B0" w:rsidR="00FE66B7" w:rsidRPr="00734F9A" w:rsidRDefault="3750A984" w:rsidP="00FE66B7">
            <w:r>
              <w:t>AR</w:t>
            </w:r>
          </w:p>
        </w:tc>
        <w:tc>
          <w:tcPr>
            <w:tcW w:w="7228" w:type="dxa"/>
          </w:tcPr>
          <w:p w14:paraId="53A4ED5D" w14:textId="1C6FB9D9" w:rsidR="00FE66B7" w:rsidRPr="00734F9A" w:rsidRDefault="3750A984" w:rsidP="00FE66B7">
            <w:r>
              <w:t>Augmented Reality</w:t>
            </w:r>
          </w:p>
        </w:tc>
      </w:tr>
    </w:tbl>
    <w:p w14:paraId="008C9F75" w14:textId="71EFDBD7" w:rsidR="00FE66B7" w:rsidRPr="00734F9A" w:rsidRDefault="00FE66B7" w:rsidP="00FE66B7">
      <w:pPr>
        <w:pStyle w:val="Heading1"/>
      </w:pPr>
      <w:bookmarkStart w:id="25" w:name="_Toc452659354"/>
      <w:bookmarkStart w:id="26" w:name="_Toc452675973"/>
      <w:bookmarkStart w:id="27" w:name="_Toc453619478"/>
      <w:r w:rsidRPr="00734F9A">
        <w:t>Definitions</w:t>
      </w:r>
      <w:bookmarkEnd w:id="25"/>
      <w:bookmarkEnd w:id="26"/>
      <w:bookmarkEnd w:id="27"/>
    </w:p>
    <w:tbl>
      <w:tblPr>
        <w:tblStyle w:val="TableGrid"/>
        <w:tblW w:w="0" w:type="auto"/>
        <w:tblLook w:val="04A0" w:firstRow="1" w:lastRow="0" w:firstColumn="1" w:lastColumn="0" w:noHBand="0" w:noVBand="1"/>
      </w:tblPr>
      <w:tblGrid>
        <w:gridCol w:w="1980"/>
        <w:gridCol w:w="7370"/>
      </w:tblGrid>
      <w:tr w:rsidR="00FE66B7" w:rsidRPr="00734F9A" w14:paraId="5F547867" w14:textId="77777777" w:rsidTr="3750A984">
        <w:tc>
          <w:tcPr>
            <w:tcW w:w="1980" w:type="dxa"/>
          </w:tcPr>
          <w:p w14:paraId="2D594D88" w14:textId="74D80457" w:rsidR="00FE66B7" w:rsidRPr="00734F9A" w:rsidRDefault="3750A984" w:rsidP="00576E7D">
            <w:r>
              <w:t>Pose</w:t>
            </w:r>
          </w:p>
        </w:tc>
        <w:tc>
          <w:tcPr>
            <w:tcW w:w="7370" w:type="dxa"/>
          </w:tcPr>
          <w:p w14:paraId="560029E7" w14:textId="1CE73637" w:rsidR="00FE66B7" w:rsidRPr="00734F9A" w:rsidRDefault="3750A984" w:rsidP="00642137">
            <w:r>
              <w:t>Position and orientation</w:t>
            </w:r>
          </w:p>
        </w:tc>
      </w:tr>
      <w:tr w:rsidR="00FE66B7" w:rsidRPr="00734F9A" w14:paraId="68303635" w14:textId="77777777" w:rsidTr="3750A984">
        <w:tc>
          <w:tcPr>
            <w:tcW w:w="1980" w:type="dxa"/>
          </w:tcPr>
          <w:p w14:paraId="06C42AB1" w14:textId="1A2C880E" w:rsidR="00421E3C" w:rsidRPr="00421E3C" w:rsidRDefault="3750A984" w:rsidP="00421E3C">
            <w:r>
              <w:t>User accessibility need*</w:t>
            </w:r>
          </w:p>
          <w:p w14:paraId="469C006D" w14:textId="77777777" w:rsidR="00FE66B7" w:rsidRPr="00734F9A" w:rsidRDefault="00FE66B7" w:rsidP="00576E7D"/>
        </w:tc>
        <w:tc>
          <w:tcPr>
            <w:tcW w:w="7370" w:type="dxa"/>
          </w:tcPr>
          <w:p w14:paraId="5B37A789" w14:textId="77777777" w:rsidR="00421E3C" w:rsidRPr="00043FF9" w:rsidRDefault="3750A984" w:rsidP="00421E3C">
            <w:r>
              <w:t>User need related to features or attributes that are necessary for a system to be accessible.</w:t>
            </w:r>
          </w:p>
          <w:p w14:paraId="4563E156" w14:textId="77777777" w:rsidR="00421E3C" w:rsidRPr="00043FF9" w:rsidRDefault="3750A984" w:rsidP="00421E3C">
            <w:r>
              <w:t>Note 1: User accessibility needs vary over time and across contexts of use.</w:t>
            </w:r>
          </w:p>
          <w:p w14:paraId="69C93CD9" w14:textId="77777777" w:rsidR="00FE66B7" w:rsidRPr="00734F9A" w:rsidRDefault="00FE66B7" w:rsidP="00576E7D"/>
        </w:tc>
      </w:tr>
      <w:tr w:rsidR="00FE66B7" w:rsidRPr="00734F9A" w14:paraId="3820B030" w14:textId="77777777" w:rsidTr="3750A984">
        <w:tc>
          <w:tcPr>
            <w:tcW w:w="1980" w:type="dxa"/>
          </w:tcPr>
          <w:p w14:paraId="3A9091FF" w14:textId="396C52FC" w:rsidR="00421E3C" w:rsidRPr="00421E3C" w:rsidRDefault="3750A984" w:rsidP="00421E3C">
            <w:r>
              <w:t>Impairments*</w:t>
            </w:r>
          </w:p>
          <w:p w14:paraId="1C9C863E" w14:textId="77777777" w:rsidR="00FE66B7" w:rsidRPr="00734F9A" w:rsidRDefault="00FE66B7" w:rsidP="00576E7D"/>
        </w:tc>
        <w:tc>
          <w:tcPr>
            <w:tcW w:w="7370" w:type="dxa"/>
          </w:tcPr>
          <w:p w14:paraId="5F8C0870" w14:textId="270B6000" w:rsidR="00421E3C" w:rsidRDefault="002667E7" w:rsidP="00421E3C">
            <w:r>
              <w:t>Problems in body function or structure related to a significant deviation or loss</w:t>
            </w:r>
            <w:r w:rsidR="3750A984">
              <w:t>.</w:t>
            </w:r>
          </w:p>
          <w:p w14:paraId="3EDBC70A" w14:textId="77777777" w:rsidR="00421E3C" w:rsidRDefault="00421E3C" w:rsidP="00421E3C"/>
          <w:p w14:paraId="3BD6BD15" w14:textId="17E901A9" w:rsidR="00FE66B7" w:rsidRPr="00734F9A" w:rsidRDefault="3750A984" w:rsidP="00576E7D">
            <w:r>
              <w:t>Note 1: Impairments can be temporary or permanent; progressive, regressive or static; intermittent or continuous.</w:t>
            </w:r>
          </w:p>
        </w:tc>
      </w:tr>
      <w:tr w:rsidR="00FE66B7" w:rsidRPr="00734F9A" w14:paraId="410A8AD4" w14:textId="77777777" w:rsidTr="3750A984">
        <w:tc>
          <w:tcPr>
            <w:tcW w:w="1980" w:type="dxa"/>
          </w:tcPr>
          <w:p w14:paraId="0FB265CA" w14:textId="6219B530" w:rsidR="00421E3C" w:rsidRPr="00421E3C" w:rsidRDefault="3750A984" w:rsidP="00421E3C">
            <w:r>
              <w:t>Universal design*</w:t>
            </w:r>
          </w:p>
          <w:p w14:paraId="5913E7F2" w14:textId="77777777" w:rsidR="00FE66B7" w:rsidRPr="00734F9A" w:rsidRDefault="00FE66B7" w:rsidP="00576E7D"/>
        </w:tc>
        <w:tc>
          <w:tcPr>
            <w:tcW w:w="7370" w:type="dxa"/>
          </w:tcPr>
          <w:p w14:paraId="53E5E158" w14:textId="77777777" w:rsidR="00421E3C" w:rsidRDefault="3750A984" w:rsidP="00421E3C">
            <w:r>
              <w:t>Design of products, environments, programs and services to be usable by all people, to the greatest extent possible, without the need for adaptation or specialized design.</w:t>
            </w:r>
          </w:p>
          <w:p w14:paraId="7386886B" w14:textId="77777777" w:rsidR="00421E3C" w:rsidRPr="00043FF9" w:rsidRDefault="00421E3C" w:rsidP="00421E3C"/>
          <w:p w14:paraId="3502D2F2" w14:textId="77777777" w:rsidR="00421E3C" w:rsidRDefault="3750A984" w:rsidP="00421E3C">
            <w:r>
              <w:t>Note 1: Universal design shall not exclude assistive devices for particular groups or persons with disabilities where this is needed.</w:t>
            </w:r>
          </w:p>
          <w:p w14:paraId="0B2C5594" w14:textId="77777777" w:rsidR="00421E3C" w:rsidRPr="00043FF9" w:rsidRDefault="00421E3C" w:rsidP="00421E3C"/>
          <w:p w14:paraId="48636FEC" w14:textId="77777777" w:rsidR="00421E3C" w:rsidRPr="00043FF9" w:rsidRDefault="3750A984" w:rsidP="00421E3C">
            <w:r>
              <w:t>Note 2: Terms such as universal design, accessible design, design for all, barrier-free design, inclusive design and transgenerational design are often used interchangeably with the same meaning.</w:t>
            </w:r>
          </w:p>
          <w:p w14:paraId="6BB605D4" w14:textId="77777777" w:rsidR="00FE66B7" w:rsidRPr="00734F9A" w:rsidRDefault="00FE66B7" w:rsidP="00576E7D"/>
        </w:tc>
      </w:tr>
      <w:tr w:rsidR="00FE66B7" w:rsidRPr="00734F9A" w14:paraId="49DCB5C4" w14:textId="77777777" w:rsidTr="3750A984">
        <w:tc>
          <w:tcPr>
            <w:tcW w:w="1980" w:type="dxa"/>
          </w:tcPr>
          <w:p w14:paraId="7CFF37BB" w14:textId="640655E2" w:rsidR="00421E3C" w:rsidRPr="00421E3C" w:rsidRDefault="3750A984" w:rsidP="00421E3C">
            <w:r>
              <w:lastRenderedPageBreak/>
              <w:t>Accessible design*</w:t>
            </w:r>
          </w:p>
          <w:p w14:paraId="4C7CC7BF" w14:textId="77777777" w:rsidR="00FE66B7" w:rsidRPr="00734F9A" w:rsidRDefault="00FE66B7" w:rsidP="00576E7D"/>
        </w:tc>
        <w:tc>
          <w:tcPr>
            <w:tcW w:w="7370" w:type="dxa"/>
          </w:tcPr>
          <w:p w14:paraId="49CFBF54" w14:textId="77777777" w:rsidR="00421E3C" w:rsidRDefault="3750A984" w:rsidP="00421E3C">
            <w:r>
              <w:t>Design focused on diverse users to maximize the number of potential users who can readily use a system in diverse contexts.</w:t>
            </w:r>
          </w:p>
          <w:p w14:paraId="588BA40F" w14:textId="77777777" w:rsidR="00421E3C" w:rsidRDefault="00421E3C" w:rsidP="00421E3C"/>
          <w:p w14:paraId="41EBD3A8" w14:textId="77777777" w:rsidR="00421E3C" w:rsidRPr="00043FF9" w:rsidRDefault="3750A984" w:rsidP="00421E3C">
            <w:r>
              <w:t>Note 1: This aim can be achieved by (1) designing systems that are readily usable by most users without any modification, (2) making systems adaptable to different users (by providing adaptable user interfaces) and (3) having standardized interfaces to be compatible with assistive products and assistive technology.</w:t>
            </w:r>
          </w:p>
          <w:p w14:paraId="0021B695" w14:textId="77777777" w:rsidR="00421E3C" w:rsidRDefault="00421E3C" w:rsidP="00421E3C"/>
          <w:p w14:paraId="6A07D755" w14:textId="28663185" w:rsidR="00FE66B7" w:rsidRPr="00734F9A" w:rsidRDefault="3750A984" w:rsidP="00576E7D">
            <w:r>
              <w:t>Note 2: Terms such as universal design, accessible design, design for all, barrier-free design, inclusive design and transgenerational design are often used interchangeably with the same meaning.</w:t>
            </w:r>
          </w:p>
        </w:tc>
      </w:tr>
    </w:tbl>
    <w:p w14:paraId="44CCE793" w14:textId="0BB8557B" w:rsidR="00421E3C" w:rsidRDefault="3750A984" w:rsidP="00421E3C">
      <w:pPr>
        <w:pStyle w:val="Default"/>
        <w:rPr>
          <w:rFonts w:asciiTheme="minorHAnsi" w:hAnsiTheme="minorHAnsi" w:cstheme="minorBidi"/>
          <w:color w:val="auto"/>
          <w:sz w:val="22"/>
          <w:szCs w:val="17"/>
          <w:lang w:val="en-US"/>
        </w:rPr>
      </w:pPr>
      <w:r w:rsidRPr="3750A984">
        <w:rPr>
          <w:rFonts w:asciiTheme="minorHAnsi" w:hAnsiTheme="minorHAnsi" w:cstheme="minorBidi"/>
          <w:color w:val="auto"/>
          <w:sz w:val="22"/>
          <w:szCs w:val="22"/>
          <w:lang w:val="en-US"/>
        </w:rPr>
        <w:t>* From: Guide for addressing accessibility in standards (2014) European Committee for Standardization</w:t>
      </w:r>
    </w:p>
    <w:p w14:paraId="03DCC8E0" w14:textId="77777777" w:rsidR="00421E3C" w:rsidRPr="00837331" w:rsidRDefault="00421E3C" w:rsidP="00421E3C">
      <w:pPr>
        <w:pStyle w:val="Default"/>
        <w:rPr>
          <w:rFonts w:asciiTheme="minorHAnsi" w:hAnsiTheme="minorHAnsi" w:cstheme="minorBidi"/>
          <w:color w:val="auto"/>
          <w:sz w:val="22"/>
          <w:szCs w:val="17"/>
          <w:lang w:val="en-US"/>
        </w:rPr>
      </w:pPr>
    </w:p>
    <w:p w14:paraId="128A77E1" w14:textId="77777777" w:rsidR="002D2555" w:rsidRDefault="00FE66B7" w:rsidP="002D2555">
      <w:pPr>
        <w:pStyle w:val="Heading1"/>
      </w:pPr>
      <w:r w:rsidRPr="00734F9A">
        <w:br w:type="page"/>
      </w:r>
      <w:bookmarkStart w:id="28" w:name="_Toc452675974"/>
      <w:bookmarkStart w:id="29" w:name="_Toc453619479"/>
      <w:r w:rsidR="002D2555">
        <w:lastRenderedPageBreak/>
        <w:t>Project Description</w:t>
      </w:r>
      <w:bookmarkEnd w:id="28"/>
      <w:bookmarkEnd w:id="29"/>
    </w:p>
    <w:p w14:paraId="6525AF0E" w14:textId="77777777" w:rsidR="002D2555" w:rsidRDefault="002D2555" w:rsidP="002D2555">
      <w:pPr>
        <w:pStyle w:val="Heading2"/>
        <w:spacing w:after="240"/>
      </w:pPr>
      <w:bookmarkStart w:id="30" w:name="_Toc452675975"/>
      <w:bookmarkStart w:id="31" w:name="_Toc453619480"/>
      <w:r>
        <w:t>General Description</w:t>
      </w:r>
      <w:bookmarkEnd w:id="30"/>
      <w:bookmarkEnd w:id="31"/>
    </w:p>
    <w:p w14:paraId="71B98E64" w14:textId="77777777" w:rsidR="002D2555" w:rsidRPr="00FD6F24" w:rsidRDefault="3750A984" w:rsidP="002D2555">
      <w:pPr>
        <w:ind w:firstLine="720"/>
      </w:pPr>
      <w:r>
        <w:t xml:space="preserve">This project aims to provide an answer to the societal challenges by providing an innovative Organizational Life Assistant (OLA), a virtual presence that supports instrumental activities relating to daily living needs of older adults allowing them to be more independent, self-assured and to have a healthier, safer and organized life, while facilitates caregivers by supporting them on offering high-quality assistance </w:t>
      </w:r>
    </w:p>
    <w:p w14:paraId="76987827" w14:textId="77777777" w:rsidR="002D2555" w:rsidRDefault="3750A984" w:rsidP="002D2555">
      <w:pPr>
        <w:ind w:firstLine="720"/>
      </w:pPr>
      <w:r>
        <w:t>OLA will mediate and facilitate interaction (communication and collaboration) between senior citizens and their informal caregivers or other services or professionals, through technological devices such as standard computers, mobile devices (tablets) and home automation modules. These ICT devices will be based on an innovative multimodal model, embracing various physical/healthy and cognitive characteristics of the older adults and will be specifically oriented to increase the level of independence of the elderly, by supporting the possibility of careers’ assistance remotely and by improving the accessibility to existing services on the Web, such as shopping on-line services.</w:t>
      </w:r>
    </w:p>
    <w:p w14:paraId="52466AAD" w14:textId="77777777" w:rsidR="002D2555" w:rsidRPr="00FD6F24" w:rsidRDefault="3750A984" w:rsidP="002D2555">
      <w:pPr>
        <w:ind w:firstLine="720"/>
      </w:pPr>
      <w:r>
        <w:t xml:space="preserve">Moreover, the OLA will also provide a personalized well-being and safety advices to older users in order to avoid unwanted age related health and safety situations at their own home. Such a well-being and safety advisor makes uses of a combination of collected user information (personal physical/health and cognitive characteristics) and user interaction information extracted through emotion recognition and various sensor settings.  </w:t>
      </w:r>
    </w:p>
    <w:p w14:paraId="72774816" w14:textId="77777777" w:rsidR="002D2555" w:rsidRPr="00FD6F24" w:rsidRDefault="3750A984" w:rsidP="002D2555">
      <w:pPr>
        <w:ind w:firstLine="720"/>
      </w:pPr>
      <w:r>
        <w:t xml:space="preserve">OLA addresses also a major issue that elderly is facing related to memory degradation and gradual decreasing of their cognitive capabilities, enabling them to remember primary health care and fiscal obligations (e.g. personal hygiene, medical and tax compliance) or helping them to find everyday items such as eyeglasses, wallet or keys. It is based on speech dialogue interfaces and space and object reconstruction and classification to capture and store daily routines and their related contexts. </w:t>
      </w:r>
    </w:p>
    <w:p w14:paraId="65155AA4" w14:textId="77777777" w:rsidR="002D2555" w:rsidRPr="00FD6F24" w:rsidRDefault="3750A984" w:rsidP="002D2555">
      <w:pPr>
        <w:ind w:firstLine="720"/>
      </w:pPr>
      <w:r>
        <w:t xml:space="preserve">The primary end-users are the big group of older adults of 65+ living alone with or without light physical or cognitive age related limitations, who needs support from care systems. Secondary end-users are both formal and informal caregivers from public or private sectors, supporting them to cope with the increased demand for care. </w:t>
      </w:r>
    </w:p>
    <w:p w14:paraId="7F434015" w14:textId="77777777" w:rsidR="002D2555" w:rsidRDefault="002D2555" w:rsidP="002D2555"/>
    <w:p w14:paraId="51FE6528" w14:textId="77777777" w:rsidR="002D2555" w:rsidRDefault="002D2555" w:rsidP="002D2555">
      <w:pPr>
        <w:pStyle w:val="Heading2"/>
        <w:spacing w:after="240"/>
      </w:pPr>
      <w:bookmarkStart w:id="32" w:name="_Toc452675976"/>
      <w:bookmarkStart w:id="33" w:name="_Toc453619481"/>
      <w:r>
        <w:t>System Description</w:t>
      </w:r>
      <w:bookmarkEnd w:id="32"/>
      <w:bookmarkEnd w:id="33"/>
    </w:p>
    <w:p w14:paraId="277B8F5E" w14:textId="77777777" w:rsidR="002D2555" w:rsidRPr="00FD6F24" w:rsidRDefault="3750A984" w:rsidP="002D2555">
      <w:r>
        <w:t xml:space="preserve">OLA addresses specifically the following main issues: </w:t>
      </w:r>
    </w:p>
    <w:p w14:paraId="4A37C8D6" w14:textId="77777777" w:rsidR="002D2555" w:rsidRDefault="3750A984" w:rsidP="002D2555">
      <w:pPr>
        <w:pStyle w:val="ListParagraph"/>
        <w:numPr>
          <w:ilvl w:val="0"/>
          <w:numId w:val="17"/>
        </w:numPr>
        <w:ind w:left="426" w:hanging="426"/>
      </w:pPr>
      <w:r w:rsidRPr="3750A984">
        <w:rPr>
          <w:b/>
          <w:bCs/>
        </w:rPr>
        <w:t>Well-being advisor</w:t>
      </w:r>
      <w:r>
        <w:t xml:space="preserve">: based on the combination of the collected user information (personal, healthy characteristics) and user interaction information extracted through emotion recognition, sensors settings and contextual recorder capturing the routines as done by the older adult) the system will propose to the older adults personal advice adapted to their situation contributing to their preservation and well-being status in home environment. In case of risk (e.g. irregular heart rate, extreme fatigue) the system may ensure an alert to a local medical emergency service.  </w:t>
      </w:r>
    </w:p>
    <w:p w14:paraId="5920A2B7" w14:textId="14DFFA29" w:rsidR="002D2555" w:rsidRDefault="3750A984" w:rsidP="002D2555">
      <w:pPr>
        <w:pStyle w:val="ListParagraph"/>
        <w:numPr>
          <w:ilvl w:val="0"/>
          <w:numId w:val="17"/>
        </w:numPr>
        <w:ind w:left="426" w:hanging="426"/>
      </w:pPr>
      <w:r w:rsidRPr="3750A984">
        <w:rPr>
          <w:b/>
          <w:bCs/>
        </w:rPr>
        <w:t>Collaborative care organizer</w:t>
      </w:r>
      <w:r>
        <w:t xml:space="preserve">: based on the </w:t>
      </w:r>
      <w:r w:rsidR="00D51BC3">
        <w:t>ISCTE-IUL</w:t>
      </w:r>
      <w:r>
        <w:t xml:space="preserve"> and LM knowledge of developing human-computer interaction (HCI) platforms, OLA will provide online care collaboration between family and professional caregivers, by enabling a local care network to communicate, access sensor data, and coordinate care tasks. With the OLA assistant, seniors will be able to actively participate in the care organization through voice, even when they are unwilling or unable to use traditional web applications. </w:t>
      </w:r>
    </w:p>
    <w:p w14:paraId="540F32AD" w14:textId="77777777" w:rsidR="002D2555" w:rsidRDefault="3750A984" w:rsidP="002D2555">
      <w:pPr>
        <w:pStyle w:val="ListParagraph"/>
        <w:numPr>
          <w:ilvl w:val="0"/>
          <w:numId w:val="17"/>
        </w:numPr>
        <w:ind w:left="426" w:hanging="426"/>
      </w:pPr>
      <w:r w:rsidRPr="3750A984">
        <w:rPr>
          <w:b/>
          <w:bCs/>
        </w:rPr>
        <w:t>Safety advisor</w:t>
      </w:r>
      <w:r>
        <w:t>: based on the combination of collected user environment information through real-time analysis and augmented reality settings, the system will propose suggestions of environment changes that interfere with accessible paths and provide alerts for intruders or other situations that can create hazard situations. In case of risk (e.g. checking intruders or fire), the system may contact local emergency services. </w:t>
      </w:r>
    </w:p>
    <w:p w14:paraId="6617FBC6" w14:textId="77777777" w:rsidR="002D2555" w:rsidRDefault="3750A984" w:rsidP="002D2555">
      <w:pPr>
        <w:pStyle w:val="ListParagraph"/>
        <w:numPr>
          <w:ilvl w:val="0"/>
          <w:numId w:val="17"/>
        </w:numPr>
        <w:ind w:left="426" w:hanging="426"/>
      </w:pPr>
      <w:r w:rsidRPr="3750A984">
        <w:rPr>
          <w:b/>
          <w:bCs/>
        </w:rPr>
        <w:t>Every day instrumental daily living activities memory support</w:t>
      </w:r>
      <w:r>
        <w:t>: the system will anticipate medical and fiscal compliances, remember primary health care and food requirements and could help elderly to find displaced everyday items.</w:t>
      </w:r>
    </w:p>
    <w:p w14:paraId="4122CE78" w14:textId="77777777" w:rsidR="002D2555" w:rsidRDefault="3750A984" w:rsidP="002D2555">
      <w:pPr>
        <w:pStyle w:val="ListParagraph"/>
        <w:numPr>
          <w:ilvl w:val="0"/>
          <w:numId w:val="17"/>
        </w:numPr>
        <w:ind w:left="426" w:hanging="426"/>
      </w:pPr>
      <w:r w:rsidRPr="3750A984">
        <w:rPr>
          <w:b/>
          <w:bCs/>
        </w:rPr>
        <w:t>Environment analysis</w:t>
      </w:r>
      <w:r>
        <w:t>: algorithms for real-time object recognition and scene understanding will be developed based on a number of inputs (i.e. 3D object and space reconstruction by using time-of-flight and augmented reality technologies) in order to analyze and decide which action to be taken in order support the elderly by suggesting environment changes and providing hints/advices for safety and accessible environments.</w:t>
      </w:r>
    </w:p>
    <w:p w14:paraId="6F57AEE0" w14:textId="77777777" w:rsidR="002D2555" w:rsidRPr="00FD6F24" w:rsidRDefault="3750A984" w:rsidP="002D2555">
      <w:pPr>
        <w:pStyle w:val="ListParagraph"/>
        <w:numPr>
          <w:ilvl w:val="0"/>
          <w:numId w:val="17"/>
        </w:numPr>
        <w:ind w:left="426" w:hanging="426"/>
      </w:pPr>
      <w:r w:rsidRPr="3750A984">
        <w:rPr>
          <w:b/>
          <w:bCs/>
        </w:rPr>
        <w:t>Multimodal interaction for elderly</w:t>
      </w:r>
      <w:r>
        <w:t xml:space="preserve">: An adaptive organizational life assistant, a virtual presence will be developed in order to facilitating communication and collaboration between older-adults and informal caregivers or other services or professionals. This </w:t>
      </w:r>
      <w:r>
        <w:lastRenderedPageBreak/>
        <w:t xml:space="preserve">will be a user-friendly system that uses multimodal approaches based on non-invasive and minimally obtrusive technologies (i.e. speech, silent speech, touch, gestures, RGB-D sensors). </w:t>
      </w:r>
    </w:p>
    <w:p w14:paraId="11DCCD0D" w14:textId="77777777" w:rsidR="002D2555" w:rsidRPr="00FD6F24" w:rsidRDefault="3750A984" w:rsidP="002D2555">
      <w:pPr>
        <w:ind w:firstLine="426"/>
      </w:pPr>
      <w:r>
        <w:t xml:space="preserve">The overall OLA system is an easy to download and to install software making use of multimodal integrated settings. OLA is in essence a service that enables the elderly user to reduce the demand of care through prevention and self-management, while at the same time also facilitates the supply of formal and informal care assistance. </w:t>
      </w:r>
    </w:p>
    <w:p w14:paraId="5EB320FF" w14:textId="77777777" w:rsidR="002D2555" w:rsidRPr="002D2555" w:rsidRDefault="3750A984" w:rsidP="002D2555">
      <w:pPr>
        <w:ind w:firstLine="426"/>
      </w:pPr>
      <w:r>
        <w:t xml:space="preserve">A series of well-selected use cases where older adults have been supported by caregivers and care professional services will be carried out. Three pilots, in Portugal, Poland and Sweden representing the different use cases will be carried out. 60-90 care units will use the system over a six-month period. New evaluation approaches will be used during the pilots, investigating up to which point the OLA services alleviate caregivers support and maintain, or even improve the self-management, health and safe lifestyle of the older adult at home. </w:t>
      </w:r>
      <w:r w:rsidR="002D2555">
        <w:br w:type="page"/>
      </w:r>
    </w:p>
    <w:p w14:paraId="0324C440" w14:textId="34898552" w:rsidR="00FE66B7" w:rsidRPr="00734F9A" w:rsidRDefault="00FE66B7">
      <w:pPr>
        <w:jc w:val="left"/>
      </w:pPr>
    </w:p>
    <w:p w14:paraId="728B17B2" w14:textId="75DF7A16" w:rsidR="00D578B8" w:rsidRDefault="00FB2A1A" w:rsidP="00F97909">
      <w:pPr>
        <w:pStyle w:val="Heading1"/>
      </w:pPr>
      <w:bookmarkStart w:id="34" w:name="_Toc452659355"/>
      <w:bookmarkStart w:id="35" w:name="_Toc452675977"/>
      <w:bookmarkStart w:id="36" w:name="_Toc453619482"/>
      <w:r w:rsidRPr="00734F9A">
        <w:t xml:space="preserve">Deliverable </w:t>
      </w:r>
      <w:r w:rsidR="00D578B8" w:rsidRPr="00734F9A">
        <w:t>Description</w:t>
      </w:r>
      <w:bookmarkEnd w:id="34"/>
      <w:bookmarkEnd w:id="35"/>
      <w:bookmarkEnd w:id="36"/>
    </w:p>
    <w:p w14:paraId="32DE6693" w14:textId="4B3DD3DE" w:rsidR="00B47933" w:rsidRPr="00B47933" w:rsidRDefault="00B47933" w:rsidP="00682AB9">
      <w:pPr>
        <w:pStyle w:val="Heading2"/>
      </w:pPr>
      <w:bookmarkStart w:id="37" w:name="_Toc452659356"/>
      <w:bookmarkStart w:id="38" w:name="_Toc452675978"/>
      <w:bookmarkStart w:id="39" w:name="_Toc453619483"/>
      <w:r>
        <w:t>Context in OLA</w:t>
      </w:r>
      <w:bookmarkEnd w:id="37"/>
      <w:bookmarkEnd w:id="38"/>
      <w:bookmarkEnd w:id="39"/>
    </w:p>
    <w:p w14:paraId="5DA75A83" w14:textId="62F927BA" w:rsidR="006075B7" w:rsidRPr="00734F9A" w:rsidRDefault="3750A984" w:rsidP="003D5A2B">
      <w:pPr>
        <w:ind w:firstLine="720"/>
      </w:pPr>
      <w:r>
        <w:t>This project aims to provide an answer to the societal challenges by providing an innovative Organizational Life Assistant (OLA), a virtual presence that supports instrumental activities relating to daily living needs of older adults allowing them to be more independent, self-assured and to have a healthier, safer and organized life, while facilitating caregivers’ job by supporting them on offering high-quality assistance.</w:t>
      </w:r>
    </w:p>
    <w:p w14:paraId="310AF855" w14:textId="64CF06F6" w:rsidR="00641389" w:rsidRDefault="3750A984" w:rsidP="00641389">
      <w:pPr>
        <w:ind w:firstLine="720"/>
      </w:pPr>
      <w:r>
        <w:t xml:space="preserve">Prevention of unwanted age related health and hazard situations can be partially accomplished by analyzing the physical environment where users live. </w:t>
      </w:r>
      <w:r w:rsidRPr="3750A984">
        <w:rPr>
          <w:b/>
          <w:bCs/>
        </w:rPr>
        <w:t>Environment Analysis</w:t>
      </w:r>
      <w:r>
        <w:t xml:space="preserve"> is one of the issues addressed in OLA. In this module, algorithms for real-time object recognition and scene understanding are being developed to analyze and decide which action to be taken in order to support the elderly by suggesting environment changes and providing hints/advices for safety and accessible environments. </w:t>
      </w:r>
    </w:p>
    <w:p w14:paraId="5B2BF18A" w14:textId="250C6F79" w:rsidR="00641389" w:rsidRDefault="00641389" w:rsidP="00641389">
      <w:pPr>
        <w:ind w:firstLine="720"/>
      </w:pPr>
      <w:r w:rsidRPr="00682AB9">
        <w:rPr>
          <w:b/>
          <w:bCs/>
        </w:rPr>
        <w:t xml:space="preserve">This deliverable describes one of the key technologies of Task 2.1: a 3D object and </w:t>
      </w:r>
      <w:r w:rsidR="00395538" w:rsidRPr="00682AB9">
        <w:rPr>
          <w:b/>
          <w:bCs/>
        </w:rPr>
        <w:t xml:space="preserve">space </w:t>
      </w:r>
      <w:r w:rsidRPr="00682AB9">
        <w:rPr>
          <w:b/>
          <w:bCs/>
        </w:rPr>
        <w:t>reconstruction (3DOSR) system</w:t>
      </w:r>
      <w:r>
        <w:t xml:space="preserve">. The 3DOSR </w:t>
      </w:r>
      <w:r w:rsidRPr="00B72F75">
        <w:t>works as</w:t>
      </w:r>
      <w:r w:rsidR="003B098D">
        <w:t xml:space="preserve"> a</w:t>
      </w:r>
      <w:r w:rsidRPr="00B72F75">
        <w:t xml:space="preserve"> hand-held </w:t>
      </w:r>
      <w:r>
        <w:t xml:space="preserve">3D scanner and </w:t>
      </w:r>
      <w:r w:rsidRPr="00B72F75">
        <w:t xml:space="preserve">is suitable to reconstruct the geometry of static indoor scenes/rooms up to </w:t>
      </w:r>
      <w:r w:rsidR="00F001AC">
        <w:t>4.5</w:t>
      </w:r>
      <w:r w:rsidRPr="00B72F75">
        <w:t>m</w:t>
      </w:r>
      <w:r w:rsidRPr="00B72F75">
        <w:rPr>
          <w:vertAlign w:val="superscript"/>
        </w:rPr>
        <w:t>3</w:t>
      </w:r>
      <w:r w:rsidRPr="00B72F75">
        <w:t xml:space="preserve"> with 5 mm of accuracy</w:t>
      </w:r>
      <w:r w:rsidR="00B65BDD">
        <w:t xml:space="preserve"> </w:t>
      </w:r>
      <w:r w:rsidR="00F001AC">
        <w:t xml:space="preserve">or 9.0 m3 with 10 mm of accuracy (details in section </w:t>
      </w:r>
      <w:r w:rsidR="00F001AC">
        <w:fldChar w:fldCharType="begin"/>
      </w:r>
      <w:r w:rsidR="00F001AC">
        <w:instrText xml:space="preserve"> REF _Ref453622426 \r \h </w:instrText>
      </w:r>
      <w:r w:rsidR="00F001AC">
        <w:fldChar w:fldCharType="separate"/>
      </w:r>
      <w:r w:rsidR="00F001AC">
        <w:t>9.2.3</w:t>
      </w:r>
      <w:r w:rsidR="00F001AC">
        <w:fldChar w:fldCharType="end"/>
      </w:r>
      <w:r w:rsidR="00B65BDD">
        <w:t>)</w:t>
      </w:r>
      <w:r w:rsidRPr="00B72F75">
        <w:t xml:space="preserve">. This technology is </w:t>
      </w:r>
      <w:r>
        <w:t xml:space="preserve">one of the </w:t>
      </w:r>
      <w:r w:rsidRPr="00B72F75">
        <w:t xml:space="preserve">core </w:t>
      </w:r>
      <w:r>
        <w:t xml:space="preserve">sub-system </w:t>
      </w:r>
      <w:r w:rsidRPr="00B72F75">
        <w:t>module</w:t>
      </w:r>
      <w:r>
        <w:t>s</w:t>
      </w:r>
      <w:r w:rsidRPr="00B72F75">
        <w:t xml:space="preserve"> of the environment analysis proposed by this consortium </w:t>
      </w:r>
      <w:r>
        <w:t>which</w:t>
      </w:r>
      <w:r w:rsidRPr="00B72F75">
        <w:t xml:space="preserve"> envisage to identify architecture barriers and hazard situations that interfere </w:t>
      </w:r>
      <w:r>
        <w:t xml:space="preserve">with </w:t>
      </w:r>
      <w:r w:rsidRPr="00B72F75">
        <w:t>seniors’ home security and quality of living.</w:t>
      </w:r>
    </w:p>
    <w:p w14:paraId="26843727" w14:textId="61CE7C80" w:rsidR="004A6CA8" w:rsidRDefault="004A6CA8" w:rsidP="004A6CA8">
      <w:pPr>
        <w:ind w:firstLine="720"/>
        <w:rPr>
          <w:noProof/>
          <w:lang w:eastAsia="pt-PT"/>
        </w:rPr>
      </w:pPr>
      <w:r w:rsidRPr="3750A984">
        <w:fldChar w:fldCharType="begin"/>
      </w:r>
      <w:r>
        <w:rPr>
          <w:noProof/>
          <w:lang w:eastAsia="pt-PT"/>
        </w:rPr>
        <w:instrText xml:space="preserve"> REF _Ref452312303 \h </w:instrText>
      </w:r>
      <w:r w:rsidRPr="3750A984">
        <w:rPr>
          <w:noProof/>
          <w:lang w:eastAsia="pt-PT"/>
        </w:rPr>
        <w:fldChar w:fldCharType="separate"/>
      </w:r>
      <w:r>
        <w:t xml:space="preserve">Figure </w:t>
      </w:r>
      <w:r>
        <w:rPr>
          <w:noProof/>
        </w:rPr>
        <w:t>1</w:t>
      </w:r>
      <w:r w:rsidRPr="3750A984">
        <w:fldChar w:fldCharType="end"/>
      </w:r>
      <w:r>
        <w:rPr>
          <w:noProof/>
          <w:lang w:eastAsia="pt-PT"/>
        </w:rPr>
        <w:t xml:space="preserve"> </w:t>
      </w:r>
      <w:r w:rsidRPr="004B0CEB">
        <w:rPr>
          <w:noProof/>
          <w:lang w:eastAsia="pt-PT"/>
        </w:rPr>
        <w:t>illustrates the output of 3DOSR system.</w:t>
      </w:r>
      <w:r>
        <w:rPr>
          <w:noProof/>
          <w:lang w:eastAsia="pt-PT"/>
        </w:rPr>
        <w:t xml:space="preserve"> Objects and space are represented in a gradient of colours. </w:t>
      </w:r>
      <w:r w:rsidRPr="004B0CEB">
        <w:rPr>
          <w:noProof/>
          <w:lang w:eastAsia="pt-PT"/>
        </w:rPr>
        <w:t xml:space="preserve">3DOSR </w:t>
      </w:r>
      <w:r>
        <w:rPr>
          <w:noProof/>
          <w:lang w:eastAsia="pt-PT"/>
        </w:rPr>
        <w:t>provides 3D geometric information in a known reference coordinate system. The remaining sub-systems of Enviroment Analysis (EA) module are built upon the 3D reconstruction module in a pyramid of technology dependencies (</w:t>
      </w:r>
      <w:r>
        <w:fldChar w:fldCharType="begin"/>
      </w:r>
      <w:r>
        <w:instrText xml:space="preserve"> REF _Ref452307762 \h </w:instrText>
      </w:r>
      <w:r>
        <w:fldChar w:fldCharType="separate"/>
      </w:r>
      <w:r>
        <w:t xml:space="preserve">Figure </w:t>
      </w:r>
      <w:r>
        <w:rPr>
          <w:noProof/>
        </w:rPr>
        <w:t>2</w:t>
      </w:r>
      <w:r>
        <w:fldChar w:fldCharType="end"/>
      </w:r>
      <w:r>
        <w:rPr>
          <w:noProof/>
          <w:lang w:eastAsia="pt-PT"/>
        </w:rPr>
        <w:t>) where the only input device is a Kinect sensor and the output device is the user tablet running Windows 10:</w:t>
      </w:r>
    </w:p>
    <w:p w14:paraId="3944946E" w14:textId="77777777" w:rsidR="004A6CA8" w:rsidRDefault="3750A984" w:rsidP="004A6CA8">
      <w:pPr>
        <w:ind w:left="709" w:firstLine="11"/>
        <w:rPr>
          <w:noProof/>
          <w:lang w:eastAsia="pt-PT"/>
        </w:rPr>
      </w:pPr>
      <w:r w:rsidRPr="3750A984">
        <w:rPr>
          <w:b/>
          <w:bCs/>
        </w:rPr>
        <w:t>3D Object and Space Reconstruction:</w:t>
      </w:r>
      <w:r w:rsidRPr="3750A984">
        <w:rPr>
          <w:noProof/>
          <w:lang w:eastAsia="pt-PT"/>
        </w:rPr>
        <w:t xml:space="preserve"> performs a 3D point cloud reconstruction of the real scene and creates a 3D mesh based on that point cloud. This 3D mesh serves as input for the 3D Object Classification sub-system.</w:t>
      </w:r>
    </w:p>
    <w:p w14:paraId="16FF21D2" w14:textId="778D1076" w:rsidR="004A6CA8" w:rsidRPr="00BE5436" w:rsidRDefault="004A6CA8" w:rsidP="004A6CA8">
      <w:pPr>
        <w:pStyle w:val="ListParagraph"/>
        <w:rPr>
          <w:b/>
        </w:rPr>
      </w:pPr>
      <w:r w:rsidRPr="00682AB9">
        <w:rPr>
          <w:b/>
          <w:bCs/>
        </w:rPr>
        <w:lastRenderedPageBreak/>
        <w:t>3D Object Classification:</w:t>
      </w:r>
      <w:r w:rsidRPr="00BE5436">
        <w:t xml:space="preserve"> </w:t>
      </w:r>
      <w:r>
        <w:t xml:space="preserve">based on geometry </w:t>
      </w:r>
      <w:r w:rsidRPr="00BE5436">
        <w:t>segment</w:t>
      </w:r>
      <w:r>
        <w:t>ation</w:t>
      </w:r>
      <w:r w:rsidRPr="00BE5436">
        <w:t>, identif</w:t>
      </w:r>
      <w:r>
        <w:t>ies the objects in the scene</w:t>
      </w:r>
      <w:r w:rsidRPr="00BE5436">
        <w:t xml:space="preserve"> from a list of possible barriers and classif</w:t>
      </w:r>
      <w:r>
        <w:t xml:space="preserve">ies them properly </w:t>
      </w:r>
      <w:r w:rsidR="00EC566B">
        <w:fldChar w:fldCharType="begin"/>
      </w:r>
      <w:r w:rsidR="00EC566B">
        <w:instrText xml:space="preserve"> REF _Ref452677988 \n \h </w:instrText>
      </w:r>
      <w:r w:rsidR="00EC566B">
        <w:fldChar w:fldCharType="separate"/>
      </w:r>
      <w:r w:rsidR="00844417">
        <w:t>(1)</w:t>
      </w:r>
      <w:r w:rsidR="00EC566B">
        <w:fldChar w:fldCharType="end"/>
      </w:r>
      <w:r w:rsidRPr="00BE5436">
        <w:t xml:space="preserve"> </w:t>
      </w:r>
      <w:r>
        <w:t>as</w:t>
      </w:r>
      <w:r w:rsidRPr="00BE5436">
        <w:t xml:space="preserve"> domestic barriers that can affect users</w:t>
      </w:r>
      <w:r>
        <w:t>.</w:t>
      </w:r>
    </w:p>
    <w:p w14:paraId="54C1314E" w14:textId="77777777" w:rsidR="004A6CA8" w:rsidRPr="00DE1D4D" w:rsidRDefault="3750A984" w:rsidP="004A6CA8">
      <w:pPr>
        <w:ind w:left="709" w:firstLine="11"/>
      </w:pPr>
      <w:r w:rsidRPr="3750A984">
        <w:rPr>
          <w:b/>
          <w:bCs/>
        </w:rPr>
        <w:t xml:space="preserve">Hazard Detector: </w:t>
      </w:r>
      <w:r>
        <w:t>this sub-system analyses the outcome of the object classification sub-system and based on a set of architectural rules and standards, computes changes and suggestions to the environment.</w:t>
      </w:r>
    </w:p>
    <w:p w14:paraId="5780C0C9" w14:textId="33D37CC1" w:rsidR="004A6CA8" w:rsidRDefault="004A6CA8" w:rsidP="002D2555">
      <w:pPr>
        <w:ind w:left="709"/>
      </w:pPr>
      <w:r w:rsidRPr="00682AB9">
        <w:rPr>
          <w:b/>
          <w:bCs/>
        </w:rPr>
        <w:t>Environment Analysis:</w:t>
      </w:r>
      <w:r>
        <w:t xml:space="preserve"> displays the feedback generated by the Hazard Detector by means of AR on the tablet screen </w:t>
      </w:r>
      <w:r w:rsidR="00EC566B">
        <w:fldChar w:fldCharType="begin"/>
      </w:r>
      <w:r w:rsidR="00EC566B">
        <w:instrText xml:space="preserve"> REF _Ref452678002 \n \h </w:instrText>
      </w:r>
      <w:r w:rsidR="00EC566B">
        <w:fldChar w:fldCharType="separate"/>
      </w:r>
      <w:r w:rsidR="00844417">
        <w:t>(2)</w:t>
      </w:r>
      <w:r w:rsidR="00EC566B">
        <w:fldChar w:fldCharType="end"/>
      </w:r>
      <w:r>
        <w:t>thus helping users identifying misplaced objects that can be dangerous.</w:t>
      </w:r>
    </w:p>
    <w:p w14:paraId="78C739B3" w14:textId="77777777" w:rsidR="00A44FEE" w:rsidRDefault="00A44FEE" w:rsidP="00A44FEE">
      <w:pPr>
        <w:keepNext/>
        <w:ind w:firstLine="720"/>
        <w:jc w:val="center"/>
      </w:pPr>
      <w:r>
        <w:rPr>
          <w:noProof/>
          <w:lang w:val="pt-PT" w:eastAsia="pt-PT"/>
        </w:rPr>
        <w:drawing>
          <wp:inline distT="0" distB="0" distL="0" distR="0" wp14:anchorId="51FE5594" wp14:editId="7383CF34">
            <wp:extent cx="3865048" cy="2874010"/>
            <wp:effectExtent l="0" t="0" r="2540"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67920" cy="2876146"/>
                    </a:xfrm>
                    <a:prstGeom prst="rect">
                      <a:avLst/>
                    </a:prstGeom>
                    <a:noFill/>
                    <a:ln>
                      <a:noFill/>
                    </a:ln>
                  </pic:spPr>
                </pic:pic>
              </a:graphicData>
            </a:graphic>
          </wp:inline>
        </w:drawing>
      </w:r>
    </w:p>
    <w:p w14:paraId="4780B05B" w14:textId="0162138C" w:rsidR="002A2E5F" w:rsidRDefault="00A44FEE" w:rsidP="00F13105">
      <w:pPr>
        <w:pStyle w:val="Caption"/>
        <w:jc w:val="center"/>
      </w:pPr>
      <w:bookmarkStart w:id="40" w:name="_Ref452312303"/>
      <w:r>
        <w:t xml:space="preserve">Figure </w:t>
      </w:r>
      <w:r w:rsidR="00C238F7" w:rsidRPr="3750A984">
        <w:fldChar w:fldCharType="begin"/>
      </w:r>
      <w:r w:rsidR="00C238F7">
        <w:rPr>
          <w:b w:val="0"/>
          <w:bCs w:val="0"/>
          <w:smallCaps w:val="0"/>
        </w:rPr>
        <w:instrText xml:space="preserve"> SEQ Figure \* ARABIC </w:instrText>
      </w:r>
      <w:r w:rsidR="00C238F7" w:rsidRPr="3750A984">
        <w:rPr>
          <w:b w:val="0"/>
          <w:bCs w:val="0"/>
          <w:smallCaps w:val="0"/>
        </w:rPr>
        <w:fldChar w:fldCharType="separate"/>
      </w:r>
      <w:r w:rsidR="00C9400F">
        <w:rPr>
          <w:b w:val="0"/>
          <w:bCs w:val="0"/>
          <w:smallCaps w:val="0"/>
          <w:noProof/>
        </w:rPr>
        <w:t>1</w:t>
      </w:r>
      <w:r w:rsidR="00C238F7" w:rsidRPr="3750A984">
        <w:fldChar w:fldCharType="end"/>
      </w:r>
      <w:bookmarkEnd w:id="40"/>
      <w:r>
        <w:t>. Visual representation of 3D geometry scanned by 3DOSR system.</w:t>
      </w:r>
    </w:p>
    <w:p w14:paraId="17614C53" w14:textId="1D40873A" w:rsidR="002A2E5F" w:rsidRPr="00B47933" w:rsidRDefault="002A2E5F" w:rsidP="002A2E5F">
      <w:pPr>
        <w:rPr>
          <w:rFonts w:cs="Microsoft Sans Serif"/>
          <w:i/>
        </w:rPr>
      </w:pPr>
      <w:r w:rsidRPr="00734F9A">
        <w:t>All technical specifications for the reconstruction, classification and analysis of an existing space will be defined. These components will incorporate i) definition of a system that scan</w:t>
      </w:r>
      <w:r w:rsidR="00AA1533">
        <w:t>s</w:t>
      </w:r>
      <w:r w:rsidRPr="00734F9A">
        <w:t xml:space="preserve"> and reconstruct</w:t>
      </w:r>
      <w:r w:rsidR="00AA1533">
        <w:t>s</w:t>
      </w:r>
      <w:r w:rsidRPr="00734F9A">
        <w:t xml:space="preserve"> the geometry of a room</w:t>
      </w:r>
      <w:r w:rsidR="00F13105">
        <w:t xml:space="preserve"> (</w:t>
      </w:r>
      <w:r w:rsidR="00844417">
        <w:t>section</w:t>
      </w:r>
      <w:r w:rsidR="00EC566B">
        <w:t xml:space="preserve"> </w:t>
      </w:r>
      <w:r w:rsidR="007D6929">
        <w:fldChar w:fldCharType="begin"/>
      </w:r>
      <w:r w:rsidR="007D6929">
        <w:instrText xml:space="preserve"> REF _Ref452682150 \n \h </w:instrText>
      </w:r>
      <w:r w:rsidR="007D6929">
        <w:fldChar w:fldCharType="separate"/>
      </w:r>
      <w:r w:rsidR="007D6929">
        <w:t>9</w:t>
      </w:r>
      <w:r w:rsidR="007D6929">
        <w:fldChar w:fldCharType="end"/>
      </w:r>
      <w:r w:rsidR="00F13105">
        <w:t>)</w:t>
      </w:r>
      <w:r w:rsidRPr="00734F9A">
        <w:t>; ii) definition of the range of possible domestic barriers that can affect older people and the definition of a set of standard solutions for those barriers</w:t>
      </w:r>
      <w:r w:rsidR="00F13105">
        <w:t xml:space="preserve"> (</w:t>
      </w:r>
      <w:r w:rsidR="00844417">
        <w:t>section</w:t>
      </w:r>
      <w:r w:rsidR="00F13105">
        <w:t xml:space="preserve"> </w:t>
      </w:r>
      <w:r w:rsidR="007D6929">
        <w:fldChar w:fldCharType="begin"/>
      </w:r>
      <w:r w:rsidR="007D6929">
        <w:instrText xml:space="preserve"> REF _Ref452682138 \n \h </w:instrText>
      </w:r>
      <w:r w:rsidR="007D6929">
        <w:fldChar w:fldCharType="separate"/>
      </w:r>
      <w:r w:rsidR="007D6929">
        <w:t>8</w:t>
      </w:r>
      <w:r w:rsidR="007D6929">
        <w:fldChar w:fldCharType="end"/>
      </w:r>
      <w:r w:rsidR="00F13105">
        <w:t>)</w:t>
      </w:r>
      <w:r w:rsidRPr="00734F9A">
        <w:t>; i</w:t>
      </w:r>
      <w:r w:rsidR="00A42F3B">
        <w:t>ii</w:t>
      </w:r>
      <w:r w:rsidRPr="00734F9A">
        <w:t>) definition of logic rules to act on the hazard situations detected by proposing changes to the space that may be shown using augmented reality technologies</w:t>
      </w:r>
      <w:r w:rsidR="00F13105">
        <w:t xml:space="preserve"> (</w:t>
      </w:r>
      <w:r w:rsidR="00844417">
        <w:t>section</w:t>
      </w:r>
      <w:r w:rsidR="00F13105">
        <w:t xml:space="preserve"> </w:t>
      </w:r>
      <w:r w:rsidR="00EC566B">
        <w:fldChar w:fldCharType="begin"/>
      </w:r>
      <w:r w:rsidR="00EC566B">
        <w:instrText xml:space="preserve"> REF _Ref452678356 \n \h </w:instrText>
      </w:r>
      <w:r w:rsidR="00EC566B">
        <w:fldChar w:fldCharType="separate"/>
      </w:r>
      <w:r w:rsidR="007D6929">
        <w:t>8.3</w:t>
      </w:r>
      <w:r w:rsidR="00EC566B">
        <w:fldChar w:fldCharType="end"/>
      </w:r>
      <w:r w:rsidR="00F13105">
        <w:t>)</w:t>
      </w:r>
      <w:r w:rsidR="00B47933">
        <w:t>.</w:t>
      </w:r>
    </w:p>
    <w:p w14:paraId="351682BE" w14:textId="784D75EC" w:rsidR="00B72F75" w:rsidRDefault="00A05CC4" w:rsidP="002E1964">
      <w:pPr>
        <w:ind w:firstLine="720"/>
        <w:jc w:val="center"/>
      </w:pPr>
      <w:r>
        <w:rPr>
          <w:noProof/>
          <w:lang w:val="pt-PT" w:eastAsia="pt-PT"/>
        </w:rPr>
        <w:lastRenderedPageBreak/>
        <w:drawing>
          <wp:inline distT="0" distB="0" distL="0" distR="0" wp14:anchorId="4EB1D99E" wp14:editId="22B0ED89">
            <wp:extent cx="5019675" cy="2657475"/>
            <wp:effectExtent l="0" t="0" r="28575" b="9525"/>
            <wp:docPr id="83" name="Diagram 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034AB7BD" w14:textId="5B42D1A7" w:rsidR="00A05CC4" w:rsidRDefault="00A05CC4" w:rsidP="002E1964">
      <w:pPr>
        <w:pStyle w:val="Caption"/>
        <w:jc w:val="center"/>
      </w:pPr>
      <w:bookmarkStart w:id="41" w:name="_Ref452307762"/>
      <w:r>
        <w:t xml:space="preserve">Figure </w:t>
      </w:r>
      <w:r w:rsidR="00A233D7">
        <w:fldChar w:fldCharType="begin"/>
      </w:r>
      <w:r w:rsidR="00A233D7">
        <w:instrText xml:space="preserve"> SEQ Figure \* ARABIC </w:instrText>
      </w:r>
      <w:r w:rsidR="00A233D7">
        <w:fldChar w:fldCharType="separate"/>
      </w:r>
      <w:r w:rsidR="00C9400F">
        <w:rPr>
          <w:noProof/>
        </w:rPr>
        <w:t>2</w:t>
      </w:r>
      <w:r w:rsidR="00A233D7">
        <w:rPr>
          <w:noProof/>
        </w:rPr>
        <w:fldChar w:fldCharType="end"/>
      </w:r>
      <w:bookmarkEnd w:id="41"/>
      <w:r>
        <w:t xml:space="preserve">. Environment Analysis </w:t>
      </w:r>
      <w:r w:rsidR="002E1964">
        <w:t xml:space="preserve">pyramid of </w:t>
      </w:r>
      <w:r>
        <w:t>technologies.</w:t>
      </w:r>
    </w:p>
    <w:p w14:paraId="3BA283B9" w14:textId="77777777" w:rsidR="00B72F75" w:rsidRDefault="00B72F75" w:rsidP="00F4243B">
      <w:pPr>
        <w:ind w:firstLine="720"/>
      </w:pPr>
    </w:p>
    <w:p w14:paraId="31B79502" w14:textId="3F461714" w:rsidR="00734F9A" w:rsidRDefault="3750A984" w:rsidP="00F4243B">
      <w:pPr>
        <w:ind w:firstLine="720"/>
      </w:pPr>
      <w:r>
        <w:t>OLA system input and output devices, other modules that interface with EA, and the technologies used will be described in detail in deliverable D.1.3. EA is a completely independent module within OLA framework although its output will be used as input for other modules such as Security Analysis.</w:t>
      </w:r>
    </w:p>
    <w:p w14:paraId="26516A7F" w14:textId="77777777" w:rsidR="0096046E" w:rsidRDefault="0096046E" w:rsidP="00A42F3B">
      <w:pPr>
        <w:pStyle w:val="Heading2"/>
        <w:spacing w:after="240"/>
      </w:pPr>
      <w:bookmarkStart w:id="42" w:name="_Toc453619484"/>
      <w:r>
        <w:t>Mockup</w:t>
      </w:r>
      <w:bookmarkEnd w:id="42"/>
    </w:p>
    <w:p w14:paraId="1C6F452F" w14:textId="7DD3B7A3" w:rsidR="0096046E" w:rsidRDefault="3750A984" w:rsidP="0096046E">
      <w:r>
        <w:t>An initial mockup center in the post-processing AR interaction was developed and integrated in the “Deliverable 1.1 - User Requirements Specification and Use case definition”.  A simplified version of the original mockup is here present</w:t>
      </w:r>
      <w:r w:rsidR="0042569A">
        <w:t>ed</w:t>
      </w:r>
      <w:r>
        <w:t>:</w:t>
      </w:r>
    </w:p>
    <w:p w14:paraId="73BDD4A4" w14:textId="558F3475" w:rsidR="0096046E" w:rsidRPr="00A35155" w:rsidRDefault="3750A984" w:rsidP="0096046E">
      <w:pPr>
        <w:pStyle w:val="ListParagraph"/>
        <w:numPr>
          <w:ilvl w:val="0"/>
          <w:numId w:val="60"/>
        </w:numPr>
        <w:rPr>
          <w:lang w:val="en-GB"/>
        </w:rPr>
      </w:pPr>
      <w:r>
        <w:t xml:space="preserve">On the bottom left corner of the tablet screen, </w:t>
      </w:r>
      <w:r w:rsidR="008B1CDE">
        <w:t>a</w:t>
      </w:r>
      <w:r>
        <w:t xml:space="preserve"> floor plan</w:t>
      </w:r>
      <w:r w:rsidR="008B1CDE">
        <w:t xml:space="preserve">, </w:t>
      </w:r>
      <w:r>
        <w:t>previously uploaded</w:t>
      </w:r>
      <w:r w:rsidR="008B1CDE">
        <w:t xml:space="preserve"> to the system,  i</w:t>
      </w:r>
      <w:r>
        <w:t xml:space="preserve">s presented </w:t>
      </w:r>
      <w:r w:rsidR="008B1CDE">
        <w:t>showing</w:t>
      </w:r>
      <w:r>
        <w:t xml:space="preserve"> </w:t>
      </w:r>
      <w:r w:rsidR="008B1CDE">
        <w:t xml:space="preserve">the detected </w:t>
      </w:r>
      <w:r>
        <w:t>environmental barriers;</w:t>
      </w:r>
    </w:p>
    <w:p w14:paraId="54939D19" w14:textId="71DC5D31" w:rsidR="0096046E" w:rsidRPr="00A35155" w:rsidRDefault="0096046E" w:rsidP="0096046E">
      <w:pPr>
        <w:pStyle w:val="ListParagraph"/>
        <w:numPr>
          <w:ilvl w:val="0"/>
          <w:numId w:val="60"/>
        </w:numPr>
        <w:rPr>
          <w:lang w:val="en-GB"/>
        </w:rPr>
      </w:pPr>
      <w:r w:rsidRPr="245A02A4">
        <w:rPr>
          <w:lang w:val="en-GB"/>
        </w:rPr>
        <w:t xml:space="preserve">As </w:t>
      </w:r>
      <w:r>
        <w:rPr>
          <w:lang w:val="en-GB"/>
        </w:rPr>
        <w:t xml:space="preserve">the user </w:t>
      </w:r>
      <w:r w:rsidRPr="245A02A4">
        <w:rPr>
          <w:lang w:val="en-GB"/>
        </w:rPr>
        <w:t>move</w:t>
      </w:r>
      <w:r>
        <w:rPr>
          <w:lang w:val="en-GB"/>
        </w:rPr>
        <w:t>s</w:t>
      </w:r>
      <w:r w:rsidRPr="245A02A4">
        <w:rPr>
          <w:lang w:val="en-GB"/>
        </w:rPr>
        <w:t xml:space="preserve"> around the house holding the tablet,</w:t>
      </w:r>
      <w:r>
        <w:rPr>
          <w:lang w:val="en-GB"/>
        </w:rPr>
        <w:t xml:space="preserve"> red dots</w:t>
      </w:r>
      <w:r w:rsidR="008B1CDE">
        <w:rPr>
          <w:lang w:val="en-GB"/>
        </w:rPr>
        <w:t xml:space="preserve"> (warnings)</w:t>
      </w:r>
      <w:r>
        <w:rPr>
          <w:lang w:val="en-GB"/>
        </w:rPr>
        <w:t xml:space="preserve"> are</w:t>
      </w:r>
      <w:r w:rsidR="008B1CDE">
        <w:rPr>
          <w:lang w:val="en-GB"/>
        </w:rPr>
        <w:t xml:space="preserve"> showed on the screen,</w:t>
      </w:r>
      <w:r>
        <w:rPr>
          <w:lang w:val="en-GB"/>
        </w:rPr>
        <w:t xml:space="preserve"> superimposed </w:t>
      </w:r>
      <w:r w:rsidR="008B1CDE">
        <w:rPr>
          <w:lang w:val="en-GB"/>
        </w:rPr>
        <w:t>on the architectural barrier detected</w:t>
      </w:r>
      <w:r>
        <w:rPr>
          <w:lang w:val="en-GB"/>
        </w:rPr>
        <w:t xml:space="preserve"> (</w:t>
      </w:r>
      <w:r w:rsidRPr="3750A984">
        <w:fldChar w:fldCharType="begin"/>
      </w:r>
      <w:r>
        <w:rPr>
          <w:lang w:val="en-GB"/>
        </w:rPr>
        <w:instrText xml:space="preserve"> REF _Ref453103735 \h </w:instrText>
      </w:r>
      <w:r w:rsidRPr="3750A984">
        <w:rPr>
          <w:lang w:val="en-GB"/>
        </w:rPr>
        <w:fldChar w:fldCharType="separate"/>
      </w:r>
      <w:r>
        <w:t xml:space="preserve">Figure </w:t>
      </w:r>
      <w:r>
        <w:rPr>
          <w:noProof/>
        </w:rPr>
        <w:t>3</w:t>
      </w:r>
      <w:r w:rsidRPr="3750A984">
        <w:fldChar w:fldCharType="end"/>
      </w:r>
      <w:r>
        <w:rPr>
          <w:lang w:val="en-GB"/>
        </w:rPr>
        <w:t>);</w:t>
      </w:r>
    </w:p>
    <w:p w14:paraId="3DFEBC4C" w14:textId="77777777" w:rsidR="0096046E" w:rsidRDefault="0096046E" w:rsidP="0096046E">
      <w:pPr>
        <w:keepNext/>
        <w:jc w:val="center"/>
      </w:pPr>
      <w:r w:rsidRPr="000F05AC">
        <w:rPr>
          <w:noProof/>
          <w:lang w:val="pt-PT" w:eastAsia="pt-PT"/>
        </w:rPr>
        <w:lastRenderedPageBreak/>
        <w:drawing>
          <wp:inline distT="0" distB="0" distL="0" distR="0" wp14:anchorId="0356C926" wp14:editId="336F77FE">
            <wp:extent cx="2925696" cy="2190750"/>
            <wp:effectExtent l="0" t="0" r="0" b="0"/>
            <wp:docPr id="84" name="Picture 10" descr="C:\Users\Lázaro\Desktop\image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ázaro\Desktop\imagem 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51840" cy="2210327"/>
                    </a:xfrm>
                    <a:prstGeom prst="rect">
                      <a:avLst/>
                    </a:prstGeom>
                    <a:noFill/>
                    <a:ln>
                      <a:noFill/>
                    </a:ln>
                  </pic:spPr>
                </pic:pic>
              </a:graphicData>
            </a:graphic>
          </wp:inline>
        </w:drawing>
      </w:r>
    </w:p>
    <w:p w14:paraId="708A7EE2" w14:textId="2D536017" w:rsidR="0096046E" w:rsidRDefault="0096046E" w:rsidP="0096046E">
      <w:pPr>
        <w:pStyle w:val="Caption"/>
        <w:jc w:val="center"/>
      </w:pPr>
      <w:bookmarkStart w:id="43" w:name="_Ref453103735"/>
      <w:r>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3</w:t>
      </w:r>
      <w:r w:rsidR="004A4B82" w:rsidRPr="3750A984">
        <w:fldChar w:fldCharType="end"/>
      </w:r>
      <w:bookmarkEnd w:id="43"/>
      <w:r>
        <w:t xml:space="preserve"> - Red Dot indicating a Warning</w:t>
      </w:r>
    </w:p>
    <w:p w14:paraId="0C3284B0" w14:textId="2B63038F" w:rsidR="0096046E" w:rsidRPr="00A35155" w:rsidRDefault="0096046E" w:rsidP="0096046E">
      <w:pPr>
        <w:pStyle w:val="ListParagraph"/>
        <w:numPr>
          <w:ilvl w:val="0"/>
          <w:numId w:val="60"/>
        </w:numPr>
        <w:rPr>
          <w:lang w:val="en-GB"/>
        </w:rPr>
      </w:pPr>
      <w:r>
        <w:rPr>
          <w:lang w:val="en-GB"/>
        </w:rPr>
        <w:t xml:space="preserve">When the user taps the red dot, the </w:t>
      </w:r>
      <w:r w:rsidR="008B1CDE">
        <w:rPr>
          <w:lang w:val="en-GB"/>
        </w:rPr>
        <w:t xml:space="preserve">barrier </w:t>
      </w:r>
      <w:r>
        <w:rPr>
          <w:lang w:val="en-GB"/>
        </w:rPr>
        <w:t xml:space="preserve">is highlighted and a popup </w:t>
      </w:r>
      <w:r w:rsidR="008B1CDE">
        <w:rPr>
          <w:lang w:val="en-GB"/>
        </w:rPr>
        <w:t xml:space="preserve">warning </w:t>
      </w:r>
      <w:r>
        <w:rPr>
          <w:lang w:val="en-GB"/>
        </w:rPr>
        <w:t>appear</w:t>
      </w:r>
      <w:r w:rsidR="008B1CDE">
        <w:rPr>
          <w:lang w:val="en-GB"/>
        </w:rPr>
        <w:t>s</w:t>
      </w:r>
      <w:r>
        <w:rPr>
          <w:lang w:val="en-GB"/>
        </w:rPr>
        <w:t xml:space="preserve"> exhibiting the associated message (</w:t>
      </w:r>
      <w:r w:rsidRPr="3750A984">
        <w:fldChar w:fldCharType="begin"/>
      </w:r>
      <w:r>
        <w:rPr>
          <w:lang w:val="en-GB"/>
        </w:rPr>
        <w:instrText xml:space="preserve"> REF _Ref453103908 \h </w:instrText>
      </w:r>
      <w:r w:rsidRPr="3750A984">
        <w:rPr>
          <w:lang w:val="en-GB"/>
        </w:rPr>
        <w:fldChar w:fldCharType="separate"/>
      </w:r>
      <w:r>
        <w:t xml:space="preserve">Figure </w:t>
      </w:r>
      <w:r>
        <w:rPr>
          <w:noProof/>
        </w:rPr>
        <w:t>4</w:t>
      </w:r>
      <w:r w:rsidRPr="3750A984">
        <w:fldChar w:fldCharType="end"/>
      </w:r>
      <w:r>
        <w:rPr>
          <w:lang w:val="en-GB"/>
        </w:rPr>
        <w:t>);</w:t>
      </w:r>
    </w:p>
    <w:p w14:paraId="09190CA9" w14:textId="77777777" w:rsidR="0096046E" w:rsidRPr="000F05AC" w:rsidRDefault="0096046E" w:rsidP="0096046E">
      <w:pPr>
        <w:keepNext/>
        <w:jc w:val="center"/>
        <w:rPr>
          <w:lang w:val="en-GB"/>
        </w:rPr>
      </w:pPr>
      <w:r w:rsidRPr="000F05AC">
        <w:rPr>
          <w:noProof/>
          <w:lang w:val="pt-PT" w:eastAsia="pt-PT"/>
        </w:rPr>
        <w:drawing>
          <wp:inline distT="0" distB="0" distL="0" distR="0" wp14:anchorId="565B2629" wp14:editId="01D3D967">
            <wp:extent cx="1919002" cy="1440000"/>
            <wp:effectExtent l="0" t="0" r="5080" b="8255"/>
            <wp:docPr id="85" name="Picture 11" descr="C:\Users\Lázaro\Desktop\image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ázaro\Desktop\imagem 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19002" cy="1440000"/>
                    </a:xfrm>
                    <a:prstGeom prst="rect">
                      <a:avLst/>
                    </a:prstGeom>
                    <a:noFill/>
                    <a:ln>
                      <a:noFill/>
                    </a:ln>
                  </pic:spPr>
                </pic:pic>
              </a:graphicData>
            </a:graphic>
          </wp:inline>
        </w:drawing>
      </w:r>
      <w:r w:rsidRPr="000F05AC">
        <w:rPr>
          <w:noProof/>
          <w:lang w:val="pt-PT" w:eastAsia="pt-PT"/>
        </w:rPr>
        <w:drawing>
          <wp:inline distT="0" distB="0" distL="0" distR="0" wp14:anchorId="3747E41D" wp14:editId="5C070002">
            <wp:extent cx="3605143" cy="2700000"/>
            <wp:effectExtent l="19050" t="0" r="0" b="0"/>
            <wp:docPr id="86" name="Picture 12" descr="C:\Users\Lázaro\Desktop\imagem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ázaro\Desktop\imagem 3.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0592" t="23549" r="23549" b="10592"/>
                    <a:stretch/>
                  </pic:blipFill>
                  <pic:spPr bwMode="auto">
                    <a:xfrm>
                      <a:off x="0" y="0"/>
                      <a:ext cx="3605143"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21077621" w14:textId="12308FD0" w:rsidR="0096046E" w:rsidRPr="000F05AC" w:rsidRDefault="0096046E" w:rsidP="0096046E">
      <w:pPr>
        <w:pStyle w:val="Caption"/>
        <w:jc w:val="center"/>
        <w:rPr>
          <w:lang w:val="en-GB"/>
        </w:rPr>
      </w:pPr>
      <w:bookmarkStart w:id="44" w:name="_Ref453103908"/>
      <w:r>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4</w:t>
      </w:r>
      <w:r w:rsidR="004A4B82" w:rsidRPr="3750A984">
        <w:fldChar w:fldCharType="end"/>
      </w:r>
      <w:bookmarkEnd w:id="44"/>
      <w:r>
        <w:rPr>
          <w:lang w:val="en-GB"/>
        </w:rPr>
        <w:t xml:space="preserve"> - </w:t>
      </w:r>
      <w:r w:rsidRPr="245A02A4">
        <w:rPr>
          <w:lang w:val="en-GB"/>
        </w:rPr>
        <w:t>Shots 2 &amp; 3</w:t>
      </w:r>
    </w:p>
    <w:p w14:paraId="364B9573" w14:textId="0C83D9DC" w:rsidR="0096046E" w:rsidRDefault="0096046E" w:rsidP="0096046E">
      <w:pPr>
        <w:pStyle w:val="ListParagraph"/>
        <w:numPr>
          <w:ilvl w:val="0"/>
          <w:numId w:val="60"/>
        </w:numPr>
      </w:pPr>
      <w:r>
        <w:t xml:space="preserve">When the user taps the highlighted </w:t>
      </w:r>
      <w:r w:rsidR="008B1CDE">
        <w:t xml:space="preserve">warning </w:t>
      </w:r>
      <w:r>
        <w:t>area a new popup appears showing the recommendations for this particular situation (</w:t>
      </w:r>
      <w:r>
        <w:fldChar w:fldCharType="begin"/>
      </w:r>
      <w:r>
        <w:instrText xml:space="preserve"> REF _Ref453104134 \h </w:instrText>
      </w:r>
      <w:r>
        <w:fldChar w:fldCharType="separate"/>
      </w:r>
      <w:r>
        <w:t xml:space="preserve">Figure </w:t>
      </w:r>
      <w:r>
        <w:rPr>
          <w:noProof/>
        </w:rPr>
        <w:t>5</w:t>
      </w:r>
      <w:r>
        <w:fldChar w:fldCharType="end"/>
      </w:r>
      <w:r>
        <w:t>)</w:t>
      </w:r>
    </w:p>
    <w:p w14:paraId="0CB11EDE" w14:textId="77777777" w:rsidR="0096046E" w:rsidRPr="000F05AC" w:rsidRDefault="0096046E" w:rsidP="0096046E">
      <w:pPr>
        <w:keepNext/>
        <w:jc w:val="center"/>
        <w:rPr>
          <w:lang w:val="en-GB"/>
        </w:rPr>
      </w:pPr>
      <w:r w:rsidRPr="000F05AC">
        <w:rPr>
          <w:noProof/>
          <w:lang w:val="pt-PT" w:eastAsia="pt-PT"/>
        </w:rPr>
        <w:lastRenderedPageBreak/>
        <w:drawing>
          <wp:inline distT="0" distB="0" distL="0" distR="0" wp14:anchorId="1398248C" wp14:editId="4EBEBDD7">
            <wp:extent cx="1919002" cy="1440000"/>
            <wp:effectExtent l="0" t="0" r="5080" b="8255"/>
            <wp:docPr id="87" name="Picture 13" descr="C:\Users\Lázaro\Desktop\imagem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ázaro\Desktop\imagem 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19002" cy="1440000"/>
                    </a:xfrm>
                    <a:prstGeom prst="rect">
                      <a:avLst/>
                    </a:prstGeom>
                    <a:noFill/>
                    <a:ln>
                      <a:noFill/>
                    </a:ln>
                  </pic:spPr>
                </pic:pic>
              </a:graphicData>
            </a:graphic>
          </wp:inline>
        </w:drawing>
      </w:r>
      <w:r w:rsidRPr="000F05AC">
        <w:rPr>
          <w:noProof/>
          <w:lang w:val="pt-PT" w:eastAsia="pt-PT"/>
        </w:rPr>
        <w:drawing>
          <wp:inline distT="0" distB="0" distL="0" distR="0" wp14:anchorId="0685B6AD" wp14:editId="52BDCEF5">
            <wp:extent cx="3603763" cy="2700000"/>
            <wp:effectExtent l="19050" t="0" r="0" b="0"/>
            <wp:docPr id="88" name="Picture 14" descr="C:\Users\Lázaro\Desktop\imagem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ázaro\Desktop\imagem 5.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1396" t="23871" r="23870" b="11397"/>
                    <a:stretch/>
                  </pic:blipFill>
                  <pic:spPr bwMode="auto">
                    <a:xfrm>
                      <a:off x="0" y="0"/>
                      <a:ext cx="3603763"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01F9E612" w14:textId="39743C50" w:rsidR="0096046E" w:rsidRDefault="0096046E" w:rsidP="0096046E">
      <w:pPr>
        <w:pStyle w:val="Caption"/>
        <w:jc w:val="center"/>
        <w:rPr>
          <w:lang w:val="en-GB"/>
        </w:rPr>
      </w:pPr>
      <w:bookmarkStart w:id="45" w:name="_Ref453104134"/>
      <w:r>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5</w:t>
      </w:r>
      <w:r w:rsidR="004A4B82" w:rsidRPr="3750A984">
        <w:fldChar w:fldCharType="end"/>
      </w:r>
      <w:bookmarkEnd w:id="45"/>
      <w:r>
        <w:rPr>
          <w:lang w:val="en-GB"/>
        </w:rPr>
        <w:t xml:space="preserve"> - </w:t>
      </w:r>
      <w:r w:rsidRPr="245A02A4">
        <w:rPr>
          <w:lang w:val="en-GB"/>
        </w:rPr>
        <w:t>Shots 4 &amp; 5</w:t>
      </w:r>
    </w:p>
    <w:p w14:paraId="6AFBF596" w14:textId="54825E56" w:rsidR="0096046E" w:rsidRDefault="0096046E" w:rsidP="0096046E">
      <w:pPr>
        <w:pStyle w:val="ListParagraph"/>
        <w:numPr>
          <w:ilvl w:val="0"/>
          <w:numId w:val="60"/>
        </w:numPr>
      </w:pPr>
      <w:r>
        <w:t>By closing the various popups the user can incrementally return to the original exploration view (</w:t>
      </w:r>
      <w:r>
        <w:fldChar w:fldCharType="begin"/>
      </w:r>
      <w:r>
        <w:instrText xml:space="preserve"> REF _Ref453104230 \h </w:instrText>
      </w:r>
      <w:r>
        <w:fldChar w:fldCharType="separate"/>
      </w:r>
      <w:r>
        <w:t xml:space="preserve">Figure </w:t>
      </w:r>
      <w:r>
        <w:rPr>
          <w:noProof/>
        </w:rPr>
        <w:t>6</w:t>
      </w:r>
      <w:r>
        <w:fldChar w:fldCharType="end"/>
      </w:r>
      <w:r>
        <w:t>).</w:t>
      </w:r>
    </w:p>
    <w:p w14:paraId="5F096C69" w14:textId="77777777" w:rsidR="0096046E" w:rsidRPr="000F05AC" w:rsidRDefault="0096046E" w:rsidP="0096046E">
      <w:pPr>
        <w:jc w:val="center"/>
        <w:rPr>
          <w:lang w:val="en-GB"/>
        </w:rPr>
      </w:pPr>
      <w:r w:rsidRPr="000F05AC">
        <w:rPr>
          <w:noProof/>
          <w:lang w:val="pt-PT" w:eastAsia="pt-PT"/>
        </w:rPr>
        <w:drawing>
          <wp:inline distT="0" distB="0" distL="0" distR="0" wp14:anchorId="56B96B1D" wp14:editId="224F16C5">
            <wp:extent cx="2437133" cy="1828800"/>
            <wp:effectExtent l="0" t="0" r="1270" b="0"/>
            <wp:docPr id="89" name="Picture 15" descr="C:\Users\Lázaro\Desktop\imagem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ázaro\Desktop\imagem 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37133" cy="1828800"/>
                    </a:xfrm>
                    <a:prstGeom prst="rect">
                      <a:avLst/>
                    </a:prstGeom>
                    <a:noFill/>
                    <a:ln>
                      <a:noFill/>
                    </a:ln>
                  </pic:spPr>
                </pic:pic>
              </a:graphicData>
            </a:graphic>
          </wp:inline>
        </w:drawing>
      </w:r>
      <w:r>
        <w:rPr>
          <w:lang w:val="en-GB"/>
        </w:rPr>
        <w:tab/>
      </w:r>
      <w:r w:rsidRPr="000F05AC">
        <w:rPr>
          <w:noProof/>
          <w:lang w:val="pt-PT" w:eastAsia="pt-PT"/>
        </w:rPr>
        <w:drawing>
          <wp:inline distT="0" distB="0" distL="0" distR="0" wp14:anchorId="4F29583C" wp14:editId="002AD961">
            <wp:extent cx="2437133" cy="1828800"/>
            <wp:effectExtent l="0" t="0" r="1270" b="0"/>
            <wp:docPr id="90" name="Picture 16" descr="C:\Users\Lázaro\Desktop\imagem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ázaro\Desktop\imagem 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37133" cy="1828800"/>
                    </a:xfrm>
                    <a:prstGeom prst="rect">
                      <a:avLst/>
                    </a:prstGeom>
                    <a:noFill/>
                    <a:ln>
                      <a:noFill/>
                    </a:ln>
                  </pic:spPr>
                </pic:pic>
              </a:graphicData>
            </a:graphic>
          </wp:inline>
        </w:drawing>
      </w:r>
    </w:p>
    <w:p w14:paraId="0790DEBA" w14:textId="77777777" w:rsidR="0096046E" w:rsidRPr="000F05AC" w:rsidRDefault="0096046E" w:rsidP="0096046E">
      <w:pPr>
        <w:keepNext/>
        <w:jc w:val="center"/>
        <w:rPr>
          <w:lang w:val="en-GB"/>
        </w:rPr>
      </w:pPr>
      <w:r w:rsidRPr="000F05AC">
        <w:rPr>
          <w:noProof/>
          <w:lang w:val="pt-PT" w:eastAsia="pt-PT"/>
        </w:rPr>
        <w:drawing>
          <wp:inline distT="0" distB="0" distL="0" distR="0" wp14:anchorId="06E22114" wp14:editId="2C1BB0A5">
            <wp:extent cx="2437133" cy="1828800"/>
            <wp:effectExtent l="0" t="0" r="1270" b="0"/>
            <wp:docPr id="91" name="Picture 17" descr="C:\Users\Lázaro\Desktop\imagem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ázaro\Desktop\imagem 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37133" cy="1828800"/>
                    </a:xfrm>
                    <a:prstGeom prst="rect">
                      <a:avLst/>
                    </a:prstGeom>
                    <a:noFill/>
                    <a:ln>
                      <a:noFill/>
                    </a:ln>
                  </pic:spPr>
                </pic:pic>
              </a:graphicData>
            </a:graphic>
          </wp:inline>
        </w:drawing>
      </w:r>
      <w:r>
        <w:rPr>
          <w:lang w:val="en-GB"/>
        </w:rPr>
        <w:tab/>
      </w:r>
      <w:r w:rsidRPr="000F05AC">
        <w:rPr>
          <w:noProof/>
          <w:lang w:val="pt-PT" w:eastAsia="pt-PT"/>
        </w:rPr>
        <w:drawing>
          <wp:inline distT="0" distB="0" distL="0" distR="0" wp14:anchorId="3D546A85" wp14:editId="6A8750EF">
            <wp:extent cx="2437133" cy="1828800"/>
            <wp:effectExtent l="0" t="0" r="1270" b="0"/>
            <wp:docPr id="92" name="Picture 18" descr="C:\Users\Lázaro\Desktop\imagem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ázaro\Desktop\imagem 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37133" cy="1828800"/>
                    </a:xfrm>
                    <a:prstGeom prst="rect">
                      <a:avLst/>
                    </a:prstGeom>
                    <a:noFill/>
                    <a:ln>
                      <a:noFill/>
                    </a:ln>
                  </pic:spPr>
                </pic:pic>
              </a:graphicData>
            </a:graphic>
          </wp:inline>
        </w:drawing>
      </w:r>
    </w:p>
    <w:p w14:paraId="7EF02B56" w14:textId="5B561533" w:rsidR="0096046E" w:rsidRPr="00734F9A" w:rsidRDefault="0096046E" w:rsidP="00A42F3B">
      <w:pPr>
        <w:pStyle w:val="Caption"/>
        <w:jc w:val="center"/>
      </w:pPr>
      <w:bookmarkStart w:id="46" w:name="_Ref453104230"/>
      <w:r>
        <w:t xml:space="preserve">Figure </w:t>
      </w:r>
      <w:r w:rsidR="00A42F3B" w:rsidRPr="3750A984">
        <w:fldChar w:fldCharType="begin"/>
      </w:r>
      <w:r w:rsidR="00A42F3B">
        <w:rPr>
          <w:b w:val="0"/>
          <w:bCs w:val="0"/>
          <w:smallCaps w:val="0"/>
        </w:rPr>
        <w:instrText xml:space="preserve"> SEQ Figure \* ARABIC </w:instrText>
      </w:r>
      <w:r w:rsidR="00A42F3B" w:rsidRPr="3750A984">
        <w:rPr>
          <w:b w:val="0"/>
          <w:bCs w:val="0"/>
          <w:smallCaps w:val="0"/>
        </w:rPr>
        <w:fldChar w:fldCharType="separate"/>
      </w:r>
      <w:r w:rsidR="00CF08FC">
        <w:rPr>
          <w:b w:val="0"/>
          <w:bCs w:val="0"/>
          <w:smallCaps w:val="0"/>
          <w:noProof/>
        </w:rPr>
        <w:t>6</w:t>
      </w:r>
      <w:r w:rsidR="00A42F3B" w:rsidRPr="3750A984">
        <w:fldChar w:fldCharType="end"/>
      </w:r>
      <w:bookmarkEnd w:id="46"/>
      <w:r>
        <w:rPr>
          <w:lang w:val="en-GB"/>
        </w:rPr>
        <w:t xml:space="preserve"> - </w:t>
      </w:r>
      <w:r w:rsidRPr="245A02A4">
        <w:rPr>
          <w:lang w:val="en-GB"/>
        </w:rPr>
        <w:t>Shots 6, 7, 8 &amp; 9</w:t>
      </w:r>
    </w:p>
    <w:p w14:paraId="03831B78" w14:textId="06649F28" w:rsidR="00D578B8" w:rsidRPr="00734F9A" w:rsidRDefault="00D578B8" w:rsidP="009E5960">
      <w:pPr>
        <w:pStyle w:val="Heading2"/>
        <w:spacing w:after="240"/>
      </w:pPr>
      <w:bookmarkStart w:id="47" w:name="_Toc452555118"/>
      <w:bookmarkStart w:id="48" w:name="_Toc452555214"/>
      <w:bookmarkStart w:id="49" w:name="_Toc452659357"/>
      <w:bookmarkStart w:id="50" w:name="_Toc452555119"/>
      <w:bookmarkStart w:id="51" w:name="_Toc452555215"/>
      <w:bookmarkStart w:id="52" w:name="_Toc452659358"/>
      <w:bookmarkStart w:id="53" w:name="_Toc452555120"/>
      <w:bookmarkStart w:id="54" w:name="_Toc452555216"/>
      <w:bookmarkStart w:id="55" w:name="_Toc452659359"/>
      <w:bookmarkStart w:id="56" w:name="_Toc452555121"/>
      <w:bookmarkStart w:id="57" w:name="_Toc452555217"/>
      <w:bookmarkStart w:id="58" w:name="_Toc452659360"/>
      <w:bookmarkStart w:id="59" w:name="_Toc452555122"/>
      <w:bookmarkStart w:id="60" w:name="_Toc452555218"/>
      <w:bookmarkStart w:id="61" w:name="_Toc452659361"/>
      <w:bookmarkStart w:id="62" w:name="_Toc452555123"/>
      <w:bookmarkStart w:id="63" w:name="_Toc452555219"/>
      <w:bookmarkStart w:id="64" w:name="_Toc452659362"/>
      <w:bookmarkStart w:id="65" w:name="_Toc452555124"/>
      <w:bookmarkStart w:id="66" w:name="_Toc452555220"/>
      <w:bookmarkStart w:id="67" w:name="_Toc452659363"/>
      <w:bookmarkStart w:id="68" w:name="_Toc452555125"/>
      <w:bookmarkStart w:id="69" w:name="_Toc452555221"/>
      <w:bookmarkStart w:id="70" w:name="_Toc452659364"/>
      <w:bookmarkStart w:id="71" w:name="_Toc452555126"/>
      <w:bookmarkStart w:id="72" w:name="_Toc452555222"/>
      <w:bookmarkStart w:id="73" w:name="_Toc452659365"/>
      <w:bookmarkStart w:id="74" w:name="_Toc452555127"/>
      <w:bookmarkStart w:id="75" w:name="_Toc452555223"/>
      <w:bookmarkStart w:id="76" w:name="_Toc452659366"/>
      <w:bookmarkStart w:id="77" w:name="_Toc452555128"/>
      <w:bookmarkStart w:id="78" w:name="_Toc452555224"/>
      <w:bookmarkStart w:id="79" w:name="_Toc452659367"/>
      <w:bookmarkStart w:id="80" w:name="_Toc452555129"/>
      <w:bookmarkStart w:id="81" w:name="_Toc452555225"/>
      <w:bookmarkStart w:id="82" w:name="_Toc452659368"/>
      <w:bookmarkStart w:id="83" w:name="_Toc452555130"/>
      <w:bookmarkStart w:id="84" w:name="_Toc452555226"/>
      <w:bookmarkStart w:id="85" w:name="_Toc452659369"/>
      <w:bookmarkStart w:id="86" w:name="_Toc452659370"/>
      <w:bookmarkStart w:id="87" w:name="_Toc452675979"/>
      <w:bookmarkStart w:id="88" w:name="_Toc453619485"/>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734F9A">
        <w:lastRenderedPageBreak/>
        <w:t>Status and Future Developments</w:t>
      </w:r>
      <w:bookmarkEnd w:id="86"/>
      <w:bookmarkEnd w:id="87"/>
      <w:bookmarkEnd w:id="88"/>
    </w:p>
    <w:p w14:paraId="72E420E1" w14:textId="630BB585" w:rsidR="00642137" w:rsidRDefault="3750A984" w:rsidP="004A2337">
      <w:pPr>
        <w:ind w:firstLine="720"/>
      </w:pPr>
      <w:r>
        <w:t>This document describes the 3D object and space reconstruction system, an independent module of Environment Analysis (Task 2.1) that scans and reconstructs the geometry of a room up to 3m</w:t>
      </w:r>
      <w:r w:rsidRPr="3750A984">
        <w:rPr>
          <w:vertAlign w:val="superscript"/>
        </w:rPr>
        <w:t>3</w:t>
      </w:r>
      <w:r>
        <w:t xml:space="preserve"> in real time (25Hz). The current status of this system is what this consortium planed as the main goal for deliverable D.2.1(a).</w:t>
      </w:r>
    </w:p>
    <w:p w14:paraId="2B26DEAC" w14:textId="1125BE9F" w:rsidR="004B0CEB" w:rsidRDefault="3750A984" w:rsidP="00F54543">
      <w:pPr>
        <w:ind w:firstLine="720"/>
      </w:pPr>
      <w:r>
        <w:t xml:space="preserve">In the future, we plan the following developments to deliver a system capable of </w:t>
      </w:r>
      <w:r w:rsidRPr="3750A984">
        <w:rPr>
          <w:lang w:val="en-GB"/>
        </w:rPr>
        <w:t>proposing space transformations</w:t>
      </w:r>
      <w:r>
        <w:t xml:space="preserve"> for safety and accessible environments, as defined for deliverable D.2.1(b):</w:t>
      </w:r>
    </w:p>
    <w:p w14:paraId="2FFA6788" w14:textId="4BB9E8BD" w:rsidR="004B0CEB" w:rsidRDefault="3750A984" w:rsidP="004B0CEB">
      <w:pPr>
        <w:pStyle w:val="ListParagraph"/>
        <w:numPr>
          <w:ilvl w:val="0"/>
          <w:numId w:val="21"/>
        </w:numPr>
      </w:pPr>
      <w:r>
        <w:t>Fuse/Register several scans using the current 3DOSR system to represent the geometry of larger rooms/house;</w:t>
      </w:r>
    </w:p>
    <w:p w14:paraId="6989D162" w14:textId="7133FF74" w:rsidR="004B0CEB" w:rsidRDefault="004A2337" w:rsidP="004B0CEB">
      <w:pPr>
        <w:pStyle w:val="ListParagraph"/>
        <w:numPr>
          <w:ilvl w:val="0"/>
          <w:numId w:val="21"/>
        </w:numPr>
      </w:pPr>
      <w:r>
        <w:t>Integrate the 3D object classification technology already develop</w:t>
      </w:r>
      <w:r w:rsidR="00BF0D94">
        <w:t>ed</w:t>
      </w:r>
      <w:r>
        <w:t xml:space="preserve"> by ISCTE-IUL </w:t>
      </w:r>
      <w:r w:rsidR="00EC566B" w:rsidRPr="3750A984">
        <w:fldChar w:fldCharType="begin"/>
      </w:r>
      <w:r w:rsidR="00EC566B">
        <w:instrText xml:space="preserve"> REF _Ref452677988 \n \h </w:instrText>
      </w:r>
      <w:r w:rsidR="00EC566B" w:rsidRPr="3750A984">
        <w:rPr>
          <w:highlight w:val="yellow"/>
        </w:rPr>
        <w:fldChar w:fldCharType="separate"/>
      </w:r>
      <w:r w:rsidR="00EC566B">
        <w:t>|1|</w:t>
      </w:r>
      <w:r w:rsidR="00EC566B" w:rsidRPr="3750A984">
        <w:fldChar w:fldCharType="end"/>
      </w:r>
      <w:r w:rsidR="00EC566B">
        <w:t>;</w:t>
      </w:r>
    </w:p>
    <w:p w14:paraId="151A4212" w14:textId="58D9BB60" w:rsidR="004A2337" w:rsidRDefault="3750A984" w:rsidP="004B0CEB">
      <w:pPr>
        <w:pStyle w:val="ListParagraph"/>
        <w:numPr>
          <w:ilvl w:val="0"/>
          <w:numId w:val="21"/>
        </w:numPr>
      </w:pPr>
      <w:r>
        <w:t>Continue the development of the remaining module of Environment Analysis:</w:t>
      </w:r>
    </w:p>
    <w:p w14:paraId="76B0527A" w14:textId="77777777" w:rsidR="004A2337" w:rsidRDefault="3750A984" w:rsidP="004A2337">
      <w:pPr>
        <w:pStyle w:val="ListParagraph"/>
        <w:numPr>
          <w:ilvl w:val="1"/>
          <w:numId w:val="21"/>
        </w:numPr>
      </w:pPr>
      <w:r>
        <w:t>Hazard Detector;</w:t>
      </w:r>
    </w:p>
    <w:p w14:paraId="37BD3F83" w14:textId="3A44C6B8" w:rsidR="004B0CEB" w:rsidRPr="00734F9A" w:rsidRDefault="3750A984" w:rsidP="004A2337">
      <w:pPr>
        <w:pStyle w:val="ListParagraph"/>
        <w:numPr>
          <w:ilvl w:val="1"/>
          <w:numId w:val="21"/>
        </w:numPr>
      </w:pPr>
      <w:r>
        <w:t>Augmented Reality Viewer.</w:t>
      </w:r>
    </w:p>
    <w:p w14:paraId="319A054C" w14:textId="4966A0AB" w:rsidR="007D6929" w:rsidRDefault="007D6929" w:rsidP="007D6929">
      <w:pPr>
        <w:pStyle w:val="Heading1"/>
      </w:pPr>
      <w:bookmarkStart w:id="89" w:name="_Ref452574017"/>
      <w:bookmarkStart w:id="90" w:name="_Toc452659408"/>
      <w:bookmarkStart w:id="91" w:name="_Toc452675999"/>
      <w:bookmarkStart w:id="92" w:name="_Ref452682138"/>
      <w:bookmarkStart w:id="93" w:name="_Toc453619486"/>
      <w:bookmarkStart w:id="94" w:name="_Toc452675980"/>
      <w:bookmarkStart w:id="95" w:name="_Ref452678299"/>
      <w:r>
        <w:t>Architecture barriers</w:t>
      </w:r>
      <w:bookmarkEnd w:id="89"/>
      <w:r>
        <w:t xml:space="preserve"> and </w:t>
      </w:r>
      <w:bookmarkEnd w:id="90"/>
      <w:bookmarkEnd w:id="91"/>
      <w:bookmarkEnd w:id="92"/>
      <w:r w:rsidR="002A298A">
        <w:t>Hazards</w:t>
      </w:r>
      <w:bookmarkEnd w:id="93"/>
    </w:p>
    <w:p w14:paraId="7CC9F7D1" w14:textId="77777777" w:rsidR="007D6929" w:rsidRDefault="007D6929" w:rsidP="007D6929">
      <w:pPr>
        <w:pStyle w:val="Heading2"/>
      </w:pPr>
      <w:bookmarkStart w:id="96" w:name="_Toc452659409"/>
      <w:bookmarkStart w:id="97" w:name="_Toc452676000"/>
      <w:bookmarkStart w:id="98" w:name="_Toc453619487"/>
      <w:r>
        <w:t>Norms and Regulations</w:t>
      </w:r>
      <w:bookmarkEnd w:id="96"/>
      <w:bookmarkEnd w:id="97"/>
      <w:bookmarkEnd w:id="98"/>
    </w:p>
    <w:p w14:paraId="6B350A81" w14:textId="6B9037DF" w:rsidR="007D6929" w:rsidRDefault="3750A984" w:rsidP="007D6929">
      <w:r>
        <w:t xml:space="preserve">With the goal of promoting an inclusive society the concepts of Universal Design and Accessible Design as well as their implementation on </w:t>
      </w:r>
      <w:r w:rsidR="004554E1">
        <w:t xml:space="preserve">services and product </w:t>
      </w:r>
      <w:r>
        <w:t>design have been introduced all over the world.</w:t>
      </w:r>
    </w:p>
    <w:p w14:paraId="0F84EE6A" w14:textId="39E51590" w:rsidR="004554E1" w:rsidRDefault="004554E1" w:rsidP="007D6929">
      <w:r>
        <w:t>Concepts of Universal Design, Accessible Design and Design for All have some differences but in this study we’ll use the expression Universal Design to name the broader domain.</w:t>
      </w:r>
    </w:p>
    <w:p w14:paraId="4B3F2E18" w14:textId="71B60392" w:rsidR="007D6929" w:rsidRDefault="004554E1" w:rsidP="007D6929">
      <w:r>
        <w:t xml:space="preserve">European Commission promotes the adoption of </w:t>
      </w:r>
      <w:r w:rsidR="3750A984">
        <w:t xml:space="preserve">Universal Design </w:t>
      </w:r>
      <w:r>
        <w:t>by introducing</w:t>
      </w:r>
      <w:r w:rsidR="3750A984">
        <w:t xml:space="preserve"> </w:t>
      </w:r>
      <w:r>
        <w:t>design guidelines,</w:t>
      </w:r>
      <w:r w:rsidR="3750A984">
        <w:t xml:space="preserve"> standards </w:t>
      </w:r>
      <w:r>
        <w:t xml:space="preserve">and norms </w:t>
      </w:r>
      <w:r w:rsidR="3750A984">
        <w:t>on these subjects.</w:t>
      </w:r>
      <w:r>
        <w:t xml:space="preserve"> </w:t>
      </w:r>
      <w:r w:rsidR="007D6929">
        <w:t>In addition to the legislative actions the European Commission and other European organizations [</w:t>
      </w:r>
      <w:r w:rsidR="007D6929">
        <w:fldChar w:fldCharType="begin"/>
      </w:r>
      <w:r w:rsidR="007D6929">
        <w:instrText xml:space="preserve"> REF _Ref452678813 \n \h </w:instrText>
      </w:r>
      <w:r w:rsidR="007D6929">
        <w:fldChar w:fldCharType="separate"/>
      </w:r>
      <w:r w:rsidR="00844417">
        <w:t>(10)</w:t>
      </w:r>
      <w:r w:rsidR="007D6929">
        <w:fldChar w:fldCharType="end"/>
      </w:r>
      <w:r w:rsidR="007D6929">
        <w:t xml:space="preserve">, </w:t>
      </w:r>
      <w:r w:rsidR="007D6929">
        <w:fldChar w:fldCharType="begin"/>
      </w:r>
      <w:r w:rsidR="007D6929">
        <w:instrText xml:space="preserve"> REF _Ref452678816 \n \h </w:instrText>
      </w:r>
      <w:r w:rsidR="007D6929">
        <w:fldChar w:fldCharType="separate"/>
      </w:r>
      <w:r w:rsidR="00844417">
        <w:t>(11)</w:t>
      </w:r>
      <w:r w:rsidR="007D6929">
        <w:fldChar w:fldCharType="end"/>
      </w:r>
      <w:r w:rsidR="007D6929">
        <w:t xml:space="preserve">, </w:t>
      </w:r>
      <w:r w:rsidR="007D6929">
        <w:fldChar w:fldCharType="begin"/>
      </w:r>
      <w:r w:rsidR="007D6929">
        <w:instrText xml:space="preserve"> REF _Ref452678819 \n \h </w:instrText>
      </w:r>
      <w:r w:rsidR="007D6929">
        <w:fldChar w:fldCharType="separate"/>
      </w:r>
      <w:r w:rsidR="00844417">
        <w:t>(12)</w:t>
      </w:r>
      <w:r w:rsidR="007D6929">
        <w:fldChar w:fldCharType="end"/>
      </w:r>
      <w:r w:rsidR="007D6929">
        <w:t>] have produced various guides and reports on the implementation of th</w:t>
      </w:r>
      <w:r>
        <w:t>ese</w:t>
      </w:r>
      <w:r w:rsidR="007D6929">
        <w:t xml:space="preserve"> measures</w:t>
      </w:r>
      <w:r w:rsidR="003A6E91">
        <w:t xml:space="preserve"> by the European Union and European Economic Area partners</w:t>
      </w:r>
      <w:r w:rsidR="007D6929">
        <w:t>.</w:t>
      </w:r>
    </w:p>
    <w:p w14:paraId="51D8257C" w14:textId="06CBF0EE" w:rsidR="007D6929" w:rsidRDefault="3750A984" w:rsidP="007D6929">
      <w:r>
        <w:t xml:space="preserve">At a national level most European states have legislation or </w:t>
      </w:r>
      <w:r w:rsidR="004554E1">
        <w:t xml:space="preserve">design guidelines </w:t>
      </w:r>
      <w:r>
        <w:t xml:space="preserve">on the subject of Universal Design that contemplate most </w:t>
      </w:r>
      <w:r w:rsidR="004554E1">
        <w:t xml:space="preserve">of the living </w:t>
      </w:r>
      <w:r>
        <w:t>areas of day-to-day life.</w:t>
      </w:r>
    </w:p>
    <w:p w14:paraId="6C22ECEC" w14:textId="585FBFBA" w:rsidR="007D6929" w:rsidRPr="00B87973" w:rsidRDefault="3750A984" w:rsidP="007D6929">
      <w:r>
        <w:lastRenderedPageBreak/>
        <w:t xml:space="preserve">Most Architectural Barriers </w:t>
      </w:r>
      <w:r w:rsidR="004554E1">
        <w:t>design guidelines</w:t>
      </w:r>
      <w:r>
        <w:t xml:space="preserve"> </w:t>
      </w:r>
      <w:r w:rsidR="00BE0876">
        <w:t xml:space="preserve">are targeted to </w:t>
      </w:r>
      <w:r>
        <w:t xml:space="preserve">technical professions (e.g. Architects and </w:t>
      </w:r>
      <w:r w:rsidR="00BE0876">
        <w:t>Interior designers</w:t>
      </w:r>
      <w:r>
        <w:t xml:space="preserve">) and </w:t>
      </w:r>
      <w:r w:rsidR="00BE0876">
        <w:t xml:space="preserve">lack </w:t>
      </w:r>
      <w:r>
        <w:t>illustrations</w:t>
      </w:r>
      <w:r w:rsidR="00BE0876">
        <w:t xml:space="preserve"> which</w:t>
      </w:r>
      <w:r>
        <w:t>, in some cases</w:t>
      </w:r>
      <w:r w:rsidR="00BE0876">
        <w:t>, lead to wrong</w:t>
      </w:r>
      <w:r>
        <w:t xml:space="preserve"> interpretations of the norms </w:t>
      </w:r>
      <w:r w:rsidR="00BE0876">
        <w:t>preventing the right design options to take place</w:t>
      </w:r>
      <w:r>
        <w:t>.</w:t>
      </w:r>
    </w:p>
    <w:p w14:paraId="12E802A3" w14:textId="6C4B16DD" w:rsidR="007D6929" w:rsidRDefault="007D6929" w:rsidP="007D6929">
      <w:r w:rsidRPr="00B87973">
        <w:t>Some European states (E.g. Portugal, France) have produced, in collaboration with local institutions, illustrated handbook</w:t>
      </w:r>
      <w:r>
        <w:t xml:space="preserve"> </w:t>
      </w:r>
      <w:r>
        <w:fldChar w:fldCharType="begin"/>
      </w:r>
      <w:r>
        <w:instrText xml:space="preserve"> REF _Ref452678837 \n \h </w:instrText>
      </w:r>
      <w:r>
        <w:fldChar w:fldCharType="separate"/>
      </w:r>
      <w:r w:rsidR="00844417">
        <w:t>(13)</w:t>
      </w:r>
      <w:r>
        <w:fldChar w:fldCharType="end"/>
      </w:r>
      <w:r w:rsidRPr="00B87973">
        <w:t xml:space="preserve"> to clarify the legislation and aid the understanding of the norms</w:t>
      </w:r>
      <w:r>
        <w:t>.</w:t>
      </w:r>
    </w:p>
    <w:p w14:paraId="69B9E614" w14:textId="77777777" w:rsidR="007D6929" w:rsidRDefault="007D6929" w:rsidP="007D6929">
      <w:r>
        <w:t>In other cases (E.g. England) the laws or norms have been created or revised to include illustrations</w:t>
      </w:r>
      <w:r w:rsidRPr="00B87973">
        <w:t xml:space="preserve"> </w:t>
      </w:r>
      <w:r>
        <w:fldChar w:fldCharType="begin"/>
      </w:r>
      <w:r>
        <w:instrText xml:space="preserve"> REF _Ref452678848 \n \h </w:instrText>
      </w:r>
      <w:r>
        <w:fldChar w:fldCharType="separate"/>
      </w:r>
      <w:r w:rsidR="00844417">
        <w:t>(14)</w:t>
      </w:r>
      <w:r>
        <w:fldChar w:fldCharType="end"/>
      </w:r>
      <w:r w:rsidRPr="00B87973">
        <w:t>.</w:t>
      </w:r>
    </w:p>
    <w:p w14:paraId="1BBC7651" w14:textId="0452A2A6" w:rsidR="007D6929" w:rsidRDefault="007D6929" w:rsidP="007D6929">
      <w:r>
        <w:t xml:space="preserve">To support this analysis and in particular to pinpoint the norms that will be considered by </w:t>
      </w:r>
      <w:r w:rsidR="00BE0876">
        <w:t>OLA</w:t>
      </w:r>
      <w:r>
        <w:t xml:space="preserve"> tools </w:t>
      </w:r>
      <w:r w:rsidR="00BE0876">
        <w:t>this report is</w:t>
      </w:r>
      <w:r>
        <w:t xml:space="preserve"> base</w:t>
      </w:r>
      <w:r w:rsidR="00BE0876">
        <w:t>d</w:t>
      </w:r>
      <w:r>
        <w:t xml:space="preserve"> our work on the Portuguese </w:t>
      </w:r>
      <w:r w:rsidRPr="3750A984">
        <w:rPr>
          <w:i/>
          <w:iCs/>
        </w:rPr>
        <w:t>“Acessibilidade e Mobilidade para Todos”</w:t>
      </w:r>
      <w:r w:rsidR="00BD765C">
        <w:fldChar w:fldCharType="begin"/>
      </w:r>
      <w:r w:rsidR="00BD765C">
        <w:instrText xml:space="preserve"> REF _Ref452678837 \r \h </w:instrText>
      </w:r>
      <w:r w:rsidR="00BD765C">
        <w:fldChar w:fldCharType="separate"/>
      </w:r>
      <w:r w:rsidR="00844417">
        <w:t>(13)</w:t>
      </w:r>
      <w:r w:rsidR="00BD765C">
        <w:fldChar w:fldCharType="end"/>
      </w:r>
      <w:r w:rsidRPr="00700D24">
        <w:t>, the English “Document M - Access to and Use of Buildings”</w:t>
      </w:r>
      <w:r>
        <w:t xml:space="preserve"> </w:t>
      </w:r>
      <w:r>
        <w:fldChar w:fldCharType="begin"/>
      </w:r>
      <w:r>
        <w:instrText xml:space="preserve"> REF _Ref452678848 \n \h </w:instrText>
      </w:r>
      <w:r>
        <w:fldChar w:fldCharType="separate"/>
      </w:r>
      <w:r w:rsidR="00844417">
        <w:t>(14)</w:t>
      </w:r>
      <w:r>
        <w:fldChar w:fldCharType="end"/>
      </w:r>
      <w:r w:rsidRPr="00700D24">
        <w:t>, the ECA 2003 “Technical Assistance Manual”</w:t>
      </w:r>
      <w:r w:rsidR="00BD765C">
        <w:fldChar w:fldCharType="begin"/>
      </w:r>
      <w:r w:rsidR="00BD765C">
        <w:instrText xml:space="preserve"> REF _Ref452678813 \r \h </w:instrText>
      </w:r>
      <w:r w:rsidR="00BD765C">
        <w:fldChar w:fldCharType="separate"/>
      </w:r>
      <w:r w:rsidR="00844417">
        <w:t>(10)</w:t>
      </w:r>
      <w:r w:rsidR="00BD765C">
        <w:fldChar w:fldCharType="end"/>
      </w:r>
      <w:r w:rsidRPr="00700D24">
        <w:t xml:space="preserve">, </w:t>
      </w:r>
      <w:r>
        <w:t xml:space="preserve">The </w:t>
      </w:r>
      <w:r w:rsidRPr="00873455">
        <w:t>Polish Construction Law</w:t>
      </w:r>
      <w:r>
        <w:t xml:space="preserve"> </w:t>
      </w:r>
      <w:r>
        <w:fldChar w:fldCharType="begin"/>
      </w:r>
      <w:r>
        <w:instrText xml:space="preserve"> REF _Ref452678880 \n \h </w:instrText>
      </w:r>
      <w:r>
        <w:fldChar w:fldCharType="separate"/>
      </w:r>
      <w:r w:rsidR="00844417">
        <w:t>(15)</w:t>
      </w:r>
      <w:r>
        <w:fldChar w:fldCharType="end"/>
      </w:r>
      <w:r w:rsidRPr="00700D24">
        <w:t xml:space="preserve">, </w:t>
      </w:r>
      <w:r w:rsidRPr="00873455">
        <w:t>Swedish</w:t>
      </w:r>
      <w:r w:rsidRPr="00700D24">
        <w:t xml:space="preserve"> Planning and Building Act</w:t>
      </w:r>
      <w:r>
        <w:t xml:space="preserve"> </w:t>
      </w:r>
      <w:r>
        <w:fldChar w:fldCharType="begin"/>
      </w:r>
      <w:r>
        <w:instrText xml:space="preserve"> REF _Ref452678858 \n \h </w:instrText>
      </w:r>
      <w:r>
        <w:fldChar w:fldCharType="separate"/>
      </w:r>
      <w:r w:rsidR="00844417">
        <w:t>(16)</w:t>
      </w:r>
      <w:r>
        <w:fldChar w:fldCharType="end"/>
      </w:r>
      <w:r w:rsidRPr="00700D24">
        <w:t>, Byggverkslagen (BVR)</w:t>
      </w:r>
      <w:r>
        <w:t xml:space="preserve"> </w:t>
      </w:r>
      <w:r w:rsidR="00BD765C">
        <w:fldChar w:fldCharType="begin"/>
      </w:r>
      <w:r w:rsidR="00BD765C">
        <w:instrText xml:space="preserve"> REF _Ref452997907 \r \h </w:instrText>
      </w:r>
      <w:r w:rsidR="00BD765C">
        <w:fldChar w:fldCharType="separate"/>
      </w:r>
      <w:r w:rsidR="00844417">
        <w:t>(17)</w:t>
      </w:r>
      <w:r w:rsidR="00BD765C">
        <w:fldChar w:fldCharType="end"/>
      </w:r>
      <w:r w:rsidRPr="00700D24">
        <w:t>, Boverkets byggregler (BBR)</w:t>
      </w:r>
      <w:r>
        <w:t xml:space="preserve"> </w:t>
      </w:r>
      <w:r>
        <w:fldChar w:fldCharType="begin"/>
      </w:r>
      <w:r>
        <w:instrText xml:space="preserve"> REF _Ref452678888 \n \h </w:instrText>
      </w:r>
      <w:r>
        <w:fldChar w:fldCharType="separate"/>
      </w:r>
      <w:r w:rsidR="00844417">
        <w:t>(18)</w:t>
      </w:r>
      <w:r>
        <w:fldChar w:fldCharType="end"/>
      </w:r>
      <w:r w:rsidRPr="00700D24">
        <w:t>, "Bygg ikapp handikapp”</w:t>
      </w:r>
      <w:r>
        <w:t xml:space="preserve"> </w:t>
      </w:r>
      <w:r w:rsidR="00BD765C">
        <w:fldChar w:fldCharType="begin"/>
      </w:r>
      <w:r w:rsidR="00BD765C">
        <w:instrText xml:space="preserve"> REF _Ref452997933 \r \h </w:instrText>
      </w:r>
      <w:r w:rsidR="00BD765C">
        <w:fldChar w:fldCharType="separate"/>
      </w:r>
      <w:r w:rsidR="00844417">
        <w:t>(19)</w:t>
      </w:r>
      <w:r w:rsidR="00BD765C">
        <w:fldChar w:fldCharType="end"/>
      </w:r>
      <w:r w:rsidRPr="00700D24">
        <w:t xml:space="preserve">and </w:t>
      </w:r>
      <w:r w:rsidRPr="3750A984">
        <w:rPr>
          <w:i/>
          <w:iCs/>
        </w:rPr>
        <w:t xml:space="preserve">BÄR (Allmänna råd om ändring av byggnad) </w:t>
      </w:r>
      <w:r w:rsidRPr="3750A984">
        <w:fldChar w:fldCharType="begin"/>
      </w:r>
      <w:r>
        <w:rPr>
          <w:i/>
        </w:rPr>
        <w:instrText xml:space="preserve"> REF _Ref452678897 \n \h </w:instrText>
      </w:r>
      <w:r w:rsidRPr="3750A984">
        <w:rPr>
          <w:i/>
        </w:rPr>
        <w:fldChar w:fldCharType="separate"/>
      </w:r>
      <w:r w:rsidR="00844417" w:rsidRPr="3750A984">
        <w:rPr>
          <w:i/>
          <w:iCs/>
        </w:rPr>
        <w:t>(20)</w:t>
      </w:r>
      <w:r w:rsidRPr="3750A984">
        <w:fldChar w:fldCharType="end"/>
      </w:r>
      <w:r w:rsidRPr="002D2555">
        <w:t>.</w:t>
      </w:r>
    </w:p>
    <w:p w14:paraId="2813CE3B" w14:textId="2F8A3F22" w:rsidR="007D6929" w:rsidRDefault="3750A984" w:rsidP="007D6929">
      <w:r>
        <w:t xml:space="preserve">In addition to the situations addressed by the regulations, other hazards </w:t>
      </w:r>
      <w:r w:rsidR="00BE0876">
        <w:t>may</w:t>
      </w:r>
      <w:r>
        <w:t xml:space="preserve"> exist that affect the </w:t>
      </w:r>
      <w:r w:rsidR="00BE0876">
        <w:t xml:space="preserve">user’s </w:t>
      </w:r>
      <w:r>
        <w:t>mobility</w:t>
      </w:r>
      <w:r w:rsidR="00BE0876">
        <w:t xml:space="preserve"> and</w:t>
      </w:r>
      <w:r>
        <w:t xml:space="preserve"> present a risk of stumble or fall. This type of hazards </w:t>
      </w:r>
      <w:r w:rsidR="00BE0876">
        <w:t>is</w:t>
      </w:r>
      <w:r>
        <w:t xml:space="preserve"> also be considered into our analysis and</w:t>
      </w:r>
      <w:r w:rsidR="00BE0876">
        <w:t>,</w:t>
      </w:r>
      <w:r>
        <w:t xml:space="preserve"> when </w:t>
      </w:r>
      <w:r w:rsidR="00BE0876">
        <w:t>relevant,</w:t>
      </w:r>
      <w:r>
        <w:t xml:space="preserve"> integrated in </w:t>
      </w:r>
      <w:r w:rsidR="00BE0876">
        <w:t>the OLA-EA</w:t>
      </w:r>
      <w:r>
        <w:t xml:space="preserve"> application.</w:t>
      </w:r>
    </w:p>
    <w:p w14:paraId="2457ED1B" w14:textId="65A4CEF8" w:rsidR="006E32EA" w:rsidRDefault="3750A984" w:rsidP="007D6929">
      <w:r>
        <w:t>Most of these hazards can be noticed and avoided by people with full visual acuity and full range of movements but with the decrease of the visual acuity and range of mobility, traditionally related to old age or particular disabilities, these obstacles can become risks on the day-to-day mobility.</w:t>
      </w:r>
    </w:p>
    <w:p w14:paraId="1ADB67E1" w14:textId="3F3871EA" w:rsidR="007D6929" w:rsidRPr="00700D24" w:rsidRDefault="00EA47BB" w:rsidP="007D6929">
      <w:r>
        <w:t xml:space="preserve">Research </w:t>
      </w:r>
      <w:r w:rsidR="007D6929">
        <w:t>[</w:t>
      </w:r>
      <w:r w:rsidR="007D6929">
        <w:fldChar w:fldCharType="begin"/>
      </w:r>
      <w:r w:rsidR="007D6929">
        <w:instrText xml:space="preserve"> REF _Ref452678911 \n \h </w:instrText>
      </w:r>
      <w:r w:rsidR="007D6929">
        <w:fldChar w:fldCharType="separate"/>
      </w:r>
      <w:r w:rsidR="00844417">
        <w:t>(21)</w:t>
      </w:r>
      <w:r w:rsidR="007D6929">
        <w:fldChar w:fldCharType="end"/>
      </w:r>
      <w:r w:rsidR="007D6929">
        <w:t xml:space="preserve">, </w:t>
      </w:r>
      <w:r w:rsidR="007D6929">
        <w:fldChar w:fldCharType="begin"/>
      </w:r>
      <w:r w:rsidR="007D6929">
        <w:instrText xml:space="preserve"> REF _Ref452678913 \n \h </w:instrText>
      </w:r>
      <w:r w:rsidR="007D6929">
        <w:fldChar w:fldCharType="separate"/>
      </w:r>
      <w:r w:rsidR="00844417">
        <w:t>(22)</w:t>
      </w:r>
      <w:r w:rsidR="007D6929">
        <w:fldChar w:fldCharType="end"/>
      </w:r>
      <w:r w:rsidR="007D6929">
        <w:t xml:space="preserve">, </w:t>
      </w:r>
      <w:r w:rsidR="007D6929">
        <w:fldChar w:fldCharType="begin"/>
      </w:r>
      <w:r w:rsidR="007D6929">
        <w:instrText xml:space="preserve"> REF _Ref452678914 \n \h </w:instrText>
      </w:r>
      <w:r w:rsidR="007D6929">
        <w:fldChar w:fldCharType="separate"/>
      </w:r>
      <w:r w:rsidR="00844417">
        <w:t>(23)</w:t>
      </w:r>
      <w:r w:rsidR="007D6929">
        <w:fldChar w:fldCharType="end"/>
      </w:r>
      <w:r w:rsidR="007D6929">
        <w:t>] ha</w:t>
      </w:r>
      <w:r>
        <w:t>s</w:t>
      </w:r>
      <w:r w:rsidR="007D6929">
        <w:t xml:space="preserve"> demonstrated the importance of identifying and correcting these hazards </w:t>
      </w:r>
      <w:r w:rsidR="00C87993">
        <w:t xml:space="preserve">in order to </w:t>
      </w:r>
      <w:r w:rsidR="007D6929">
        <w:t>reduc</w:t>
      </w:r>
      <w:r w:rsidR="00C87993">
        <w:t>e</w:t>
      </w:r>
      <w:r w:rsidR="007D6929">
        <w:t xml:space="preserve"> the number of falls registered on the elderly population.</w:t>
      </w:r>
    </w:p>
    <w:p w14:paraId="6E2CF049" w14:textId="77777777" w:rsidR="007D6929" w:rsidRDefault="007D6929" w:rsidP="007D6929">
      <w:pPr>
        <w:pStyle w:val="Heading2"/>
      </w:pPr>
      <w:bookmarkStart w:id="99" w:name="_Toc452659410"/>
      <w:bookmarkStart w:id="100" w:name="_Toc452676001"/>
      <w:bookmarkStart w:id="101" w:name="_Toc453619488"/>
      <w:r w:rsidRPr="00FB5360">
        <w:t>Types of Architecture barriers and Home hazards</w:t>
      </w:r>
      <w:bookmarkEnd w:id="99"/>
      <w:bookmarkEnd w:id="100"/>
      <w:bookmarkEnd w:id="101"/>
    </w:p>
    <w:p w14:paraId="4D0B20A5" w14:textId="7AF39A52" w:rsidR="007D6929" w:rsidRDefault="3750A984" w:rsidP="007D6929">
      <w:r>
        <w:t xml:space="preserve">From the various </w:t>
      </w:r>
      <w:r w:rsidR="00BE0876">
        <w:t>r</w:t>
      </w:r>
      <w:r>
        <w:t xml:space="preserve">egulations and </w:t>
      </w:r>
      <w:r w:rsidR="00BE0876">
        <w:t>design guidelines</w:t>
      </w:r>
      <w:r>
        <w:t xml:space="preserve"> we</w:t>
      </w:r>
      <w:r w:rsidR="00BE0876">
        <w:t xml:space="preserve"> </w:t>
      </w:r>
      <w:r>
        <w:t xml:space="preserve">extracted a comprehensive list of elements to be considered by </w:t>
      </w:r>
      <w:r w:rsidR="00BE0876">
        <w:t>OLA-EA</w:t>
      </w:r>
      <w:r>
        <w:t xml:space="preserve"> application. This allowed us to refine the objectives of the application, further define the problems faced by our target group and produce the requirements for the development of the app focusing our efforts on the most pertinent cases.</w:t>
      </w:r>
    </w:p>
    <w:p w14:paraId="4C2C3DC5" w14:textId="77777777" w:rsidR="007D6929" w:rsidRDefault="3750A984" w:rsidP="007D6929">
      <w:r>
        <w:t>Mobility hazards:</w:t>
      </w:r>
    </w:p>
    <w:p w14:paraId="584A881B" w14:textId="77777777" w:rsidR="007D6929" w:rsidRDefault="3750A984" w:rsidP="007D6929">
      <w:pPr>
        <w:pStyle w:val="ListParagraph"/>
        <w:numPr>
          <w:ilvl w:val="0"/>
          <w:numId w:val="28"/>
        </w:numPr>
      </w:pPr>
      <w:r>
        <w:t>Floor coverings:</w:t>
      </w:r>
    </w:p>
    <w:p w14:paraId="3E544FF9" w14:textId="77777777" w:rsidR="007D6929" w:rsidRDefault="3750A984" w:rsidP="007D6929">
      <w:pPr>
        <w:pStyle w:val="ListParagraph"/>
        <w:numPr>
          <w:ilvl w:val="1"/>
          <w:numId w:val="28"/>
        </w:numPr>
      </w:pPr>
      <w:r>
        <w:t>Carpets/floor coverings torn, bent or in poor condition</w:t>
      </w:r>
    </w:p>
    <w:p w14:paraId="438CC6F8" w14:textId="77777777" w:rsidR="007D6929" w:rsidRDefault="3750A984" w:rsidP="007D6929">
      <w:pPr>
        <w:pStyle w:val="ListParagraph"/>
        <w:numPr>
          <w:ilvl w:val="1"/>
          <w:numId w:val="28"/>
        </w:numPr>
      </w:pPr>
      <w:r>
        <w:lastRenderedPageBreak/>
        <w:t>Rugs that slip</w:t>
      </w:r>
    </w:p>
    <w:p w14:paraId="0AB9E4D3" w14:textId="77777777" w:rsidR="007D6929" w:rsidRDefault="3750A984" w:rsidP="007D6929">
      <w:pPr>
        <w:pStyle w:val="ListParagraph"/>
        <w:numPr>
          <w:ilvl w:val="0"/>
          <w:numId w:val="28"/>
        </w:numPr>
      </w:pPr>
      <w:r>
        <w:t>Cabling across passage zones</w:t>
      </w:r>
    </w:p>
    <w:p w14:paraId="188C2621" w14:textId="77777777" w:rsidR="007D6929" w:rsidRPr="00E67511" w:rsidRDefault="3750A984" w:rsidP="007D6929">
      <w:pPr>
        <w:pStyle w:val="ListParagraph"/>
        <w:numPr>
          <w:ilvl w:val="0"/>
          <w:numId w:val="28"/>
        </w:numPr>
      </w:pPr>
      <w:r>
        <w:t>Poor Lighting</w:t>
      </w:r>
    </w:p>
    <w:p w14:paraId="539F91A9" w14:textId="77777777" w:rsidR="007D6929" w:rsidRPr="00E67511" w:rsidRDefault="3750A984" w:rsidP="007D6929">
      <w:pPr>
        <w:pStyle w:val="ListParagraph"/>
        <w:numPr>
          <w:ilvl w:val="0"/>
          <w:numId w:val="28"/>
        </w:numPr>
      </w:pPr>
      <w:r>
        <w:t xml:space="preserve"> Unstable furniture</w:t>
      </w:r>
    </w:p>
    <w:p w14:paraId="2BA3D9C9" w14:textId="77777777" w:rsidR="007D6929" w:rsidRPr="00E67511" w:rsidRDefault="3750A984" w:rsidP="007D6929">
      <w:pPr>
        <w:pStyle w:val="ListParagraph"/>
        <w:numPr>
          <w:ilvl w:val="0"/>
          <w:numId w:val="28"/>
        </w:numPr>
      </w:pPr>
      <w:r>
        <w:t>Chairs without armrests or with low backs</w:t>
      </w:r>
    </w:p>
    <w:p w14:paraId="47E6C23F" w14:textId="77777777" w:rsidR="007D6929" w:rsidRDefault="3750A984" w:rsidP="007D6929">
      <w:r>
        <w:t>Architectural Mobility Barriers:</w:t>
      </w:r>
    </w:p>
    <w:p w14:paraId="7AB6B6A3" w14:textId="77777777" w:rsidR="007D6929" w:rsidRDefault="3750A984" w:rsidP="007D6929">
      <w:pPr>
        <w:pStyle w:val="ListParagraph"/>
        <w:numPr>
          <w:ilvl w:val="0"/>
          <w:numId w:val="29"/>
        </w:numPr>
      </w:pPr>
      <w:r>
        <w:t>Width of corridors</w:t>
      </w:r>
    </w:p>
    <w:p w14:paraId="4E897D8E" w14:textId="77777777" w:rsidR="007D6929" w:rsidRDefault="3750A984" w:rsidP="007D6929">
      <w:pPr>
        <w:pStyle w:val="ListParagraph"/>
        <w:numPr>
          <w:ilvl w:val="0"/>
          <w:numId w:val="29"/>
        </w:numPr>
      </w:pPr>
      <w:r>
        <w:t>Corners and turns in corridors</w:t>
      </w:r>
    </w:p>
    <w:p w14:paraId="0BA2919F" w14:textId="77777777" w:rsidR="007D6929" w:rsidRDefault="3750A984" w:rsidP="007D6929">
      <w:pPr>
        <w:pStyle w:val="ListParagraph"/>
        <w:numPr>
          <w:ilvl w:val="0"/>
          <w:numId w:val="29"/>
        </w:numPr>
      </w:pPr>
      <w:r>
        <w:t>Circulation Area in Entrance Hall</w:t>
      </w:r>
    </w:p>
    <w:p w14:paraId="76B93CDA" w14:textId="77777777" w:rsidR="007D6929" w:rsidRDefault="3750A984" w:rsidP="007D6929">
      <w:pPr>
        <w:pStyle w:val="ListParagraph"/>
        <w:numPr>
          <w:ilvl w:val="0"/>
          <w:numId w:val="29"/>
        </w:numPr>
      </w:pPr>
      <w:r>
        <w:t>Width of doors</w:t>
      </w:r>
    </w:p>
    <w:p w14:paraId="3B606AF6" w14:textId="77777777" w:rsidR="007D6929" w:rsidRDefault="3750A984" w:rsidP="007D6929">
      <w:pPr>
        <w:pStyle w:val="ListParagraph"/>
        <w:numPr>
          <w:ilvl w:val="0"/>
          <w:numId w:val="29"/>
        </w:numPr>
      </w:pPr>
      <w:r>
        <w:t>Different levels and steps</w:t>
      </w:r>
    </w:p>
    <w:p w14:paraId="7CF42B44" w14:textId="77777777" w:rsidR="007D6929" w:rsidRDefault="3750A984" w:rsidP="007D6929">
      <w:pPr>
        <w:pStyle w:val="ListParagraph"/>
        <w:numPr>
          <w:ilvl w:val="0"/>
          <w:numId w:val="29"/>
        </w:numPr>
      </w:pPr>
      <w:r>
        <w:t>Stairs – Various Elements</w:t>
      </w:r>
    </w:p>
    <w:p w14:paraId="3E2CCFFB" w14:textId="77777777" w:rsidR="007D6929" w:rsidRPr="00E67511" w:rsidRDefault="3750A984" w:rsidP="007D6929">
      <w:pPr>
        <w:pStyle w:val="ListParagraph"/>
        <w:numPr>
          <w:ilvl w:val="1"/>
          <w:numId w:val="29"/>
        </w:numPr>
      </w:pPr>
      <w:r>
        <w:t>Step edges hard to see</w:t>
      </w:r>
    </w:p>
    <w:p w14:paraId="5833A8D3" w14:textId="77777777" w:rsidR="007D6929" w:rsidRDefault="3750A984" w:rsidP="007D6929">
      <w:pPr>
        <w:pStyle w:val="ListParagraph"/>
        <w:numPr>
          <w:ilvl w:val="0"/>
          <w:numId w:val="29"/>
        </w:numPr>
      </w:pPr>
      <w:r>
        <w:t>Circulation Area in Bathrooms</w:t>
      </w:r>
    </w:p>
    <w:p w14:paraId="50E07BEC" w14:textId="77777777" w:rsidR="007D6929" w:rsidRDefault="3750A984" w:rsidP="007D6929">
      <w:pPr>
        <w:pStyle w:val="ListParagraph"/>
        <w:numPr>
          <w:ilvl w:val="0"/>
          <w:numId w:val="29"/>
        </w:numPr>
      </w:pPr>
      <w:r>
        <w:t>Grab rails and other mobility facilitators – Bathrooms</w:t>
      </w:r>
    </w:p>
    <w:p w14:paraId="4EFEDB55" w14:textId="77777777" w:rsidR="007D6929" w:rsidRDefault="3750A984" w:rsidP="007D6929">
      <w:pPr>
        <w:pStyle w:val="ListParagraph"/>
        <w:numPr>
          <w:ilvl w:val="0"/>
          <w:numId w:val="29"/>
        </w:numPr>
      </w:pPr>
      <w:r>
        <w:t>Kitchen</w:t>
      </w:r>
    </w:p>
    <w:p w14:paraId="22313A7A" w14:textId="77777777" w:rsidR="007D6929" w:rsidRPr="00E67511" w:rsidRDefault="3750A984" w:rsidP="007D6929">
      <w:pPr>
        <w:pStyle w:val="ListParagraph"/>
        <w:numPr>
          <w:ilvl w:val="0"/>
          <w:numId w:val="29"/>
        </w:numPr>
      </w:pPr>
      <w:r>
        <w:t>Protruding elements</w:t>
      </w:r>
    </w:p>
    <w:p w14:paraId="559D11B1" w14:textId="3DCBC933" w:rsidR="007D6929" w:rsidRPr="00D73136" w:rsidRDefault="00985063" w:rsidP="007D6929">
      <w:r>
        <w:t xml:space="preserve">This list is fully detailed on </w:t>
      </w:r>
      <w:r>
        <w:fldChar w:fldCharType="begin"/>
      </w:r>
      <w:r>
        <w:instrText xml:space="preserve"> REF _Ref453065597 \h </w:instrText>
      </w:r>
      <w:r>
        <w:fldChar w:fldCharType="separate"/>
      </w:r>
      <w:r>
        <w:t>Appendix 2</w:t>
      </w:r>
      <w:r>
        <w:fldChar w:fldCharType="end"/>
      </w:r>
      <w:r>
        <w:t xml:space="preserve"> </w:t>
      </w:r>
      <w:r w:rsidR="008F74C6">
        <w:t>and specifies</w:t>
      </w:r>
      <w:r>
        <w:t xml:space="preserve"> the regional requirements</w:t>
      </w:r>
      <w:r w:rsidR="008F74C6">
        <w:t xml:space="preserve"> and variations for </w:t>
      </w:r>
      <w:r w:rsidR="00BE0876">
        <w:t>the represented countries in the consortium</w:t>
      </w:r>
      <w:r>
        <w:t>.</w:t>
      </w:r>
    </w:p>
    <w:p w14:paraId="05BC960F" w14:textId="77777777" w:rsidR="007D6929" w:rsidRDefault="007D6929" w:rsidP="007D6929">
      <w:pPr>
        <w:pStyle w:val="Heading2"/>
      </w:pPr>
      <w:bookmarkStart w:id="102" w:name="_Toc452659411"/>
      <w:bookmarkStart w:id="103" w:name="_Toc452676002"/>
      <w:bookmarkStart w:id="104" w:name="_Ref452678356"/>
      <w:bookmarkStart w:id="105" w:name="_Toc453619489"/>
      <w:r w:rsidRPr="00FB5360">
        <w:t>Rules to act when barriers are identified</w:t>
      </w:r>
      <w:bookmarkEnd w:id="102"/>
      <w:bookmarkEnd w:id="103"/>
      <w:bookmarkEnd w:id="104"/>
      <w:bookmarkEnd w:id="105"/>
    </w:p>
    <w:p w14:paraId="2ED5805D" w14:textId="4B1A7B22" w:rsidR="007D6929" w:rsidRDefault="007D6929" w:rsidP="007D6929">
      <w:r w:rsidRPr="00660598">
        <w:t xml:space="preserve">Although we list the </w:t>
      </w:r>
      <w:r w:rsidR="00D31ADA">
        <w:t>multiple</w:t>
      </w:r>
      <w:r w:rsidRPr="00660598">
        <w:t xml:space="preserve"> norms and respective rules to act when barriers are </w:t>
      </w:r>
      <w:r w:rsidRPr="007D6929">
        <w:t>identified in</w:t>
      </w:r>
      <w:r w:rsidR="00AC671F">
        <w:t xml:space="preserve"> </w:t>
      </w:r>
      <w:r w:rsidR="00AC671F">
        <w:fldChar w:fldCharType="begin"/>
      </w:r>
      <w:r w:rsidR="00AC671F">
        <w:instrText xml:space="preserve"> REF _Ref453080005 \h </w:instrText>
      </w:r>
      <w:r w:rsidR="00AC671F">
        <w:fldChar w:fldCharType="separate"/>
      </w:r>
      <w:r w:rsidR="00AC671F">
        <w:t>Appendix 2</w:t>
      </w:r>
      <w:r w:rsidR="00AC671F">
        <w:fldChar w:fldCharType="end"/>
      </w:r>
      <w:r w:rsidRPr="007D6929">
        <w:t xml:space="preserve">, we present </w:t>
      </w:r>
      <w:r w:rsidR="00D31ADA">
        <w:t xml:space="preserve">in this section two </w:t>
      </w:r>
      <w:r w:rsidR="00C67F49">
        <w:t xml:space="preserve">of the </w:t>
      </w:r>
      <w:r w:rsidRPr="007D6929">
        <w:t>most common</w:t>
      </w:r>
      <w:r w:rsidRPr="00660598">
        <w:t xml:space="preserve"> </w:t>
      </w:r>
      <w:r w:rsidR="00C67F49">
        <w:t>hazards</w:t>
      </w:r>
      <w:r w:rsidRPr="00660598">
        <w:t xml:space="preserve"> found house</w:t>
      </w:r>
      <w:r w:rsidR="00D31ADA">
        <w:t>s</w:t>
      </w:r>
      <w:r w:rsidR="00C67F49">
        <w:t>, the</w:t>
      </w:r>
      <w:r w:rsidR="00D31ADA">
        <w:t xml:space="preserve"> regulations it should obey to and one possible mitigation strategy</w:t>
      </w:r>
      <w:r w:rsidRPr="00660598">
        <w:t>.</w:t>
      </w:r>
    </w:p>
    <w:p w14:paraId="3C92DE95" w14:textId="77777777" w:rsidR="001205FF" w:rsidRDefault="001205FF" w:rsidP="007D6929"/>
    <w:p w14:paraId="2EB581A5" w14:textId="51F2B01A" w:rsidR="00C54177" w:rsidRPr="00C54177" w:rsidRDefault="00C67F49" w:rsidP="0096046E">
      <w:pPr>
        <w:pStyle w:val="Heading3"/>
      </w:pPr>
      <w:bookmarkStart w:id="106" w:name="_Toc453619490"/>
      <w:r>
        <w:t xml:space="preserve">Width of </w:t>
      </w:r>
      <w:r w:rsidR="00BA15DD">
        <w:t xml:space="preserve">interior </w:t>
      </w:r>
      <w:r>
        <w:t>passage ways</w:t>
      </w:r>
      <w:bookmarkEnd w:id="106"/>
    </w:p>
    <w:p w14:paraId="4F7E1505" w14:textId="4712F4C4" w:rsidR="00C54177" w:rsidRPr="00C54177" w:rsidRDefault="00C54177" w:rsidP="0096046E">
      <w:r>
        <w:t>One of the most frequent examples of architectural barriers in houses is a narrow passage way. Th</w:t>
      </w:r>
      <w:r w:rsidR="00BA15DD">
        <w:t>ese</w:t>
      </w:r>
      <w:r>
        <w:t xml:space="preserve"> cases tend to be overlook, in particular in spaces between walls and furniture with short height (</w:t>
      </w:r>
      <w:r w:rsidR="0096046E">
        <w:fldChar w:fldCharType="begin"/>
      </w:r>
      <w:r w:rsidR="0096046E">
        <w:instrText xml:space="preserve"> REF _Ref453104496 \h </w:instrText>
      </w:r>
      <w:r w:rsidR="0096046E">
        <w:fldChar w:fldCharType="separate"/>
      </w:r>
      <w:r w:rsidR="0096046E">
        <w:t xml:space="preserve">Figure </w:t>
      </w:r>
      <w:r w:rsidR="0096046E">
        <w:rPr>
          <w:noProof/>
        </w:rPr>
        <w:t>7</w:t>
      </w:r>
      <w:r w:rsidR="0096046E">
        <w:fldChar w:fldCharType="end"/>
      </w:r>
      <w:r>
        <w:t>), since independent users can pass throw most cases with ease.</w:t>
      </w:r>
    </w:p>
    <w:p w14:paraId="634272A5" w14:textId="57B6DBB3" w:rsidR="00C54177" w:rsidRDefault="00C54177" w:rsidP="00C54177">
      <w:pPr>
        <w:keepNext/>
        <w:jc w:val="center"/>
      </w:pPr>
      <w:r>
        <w:rPr>
          <w:noProof/>
          <w:lang w:val="pt-PT" w:eastAsia="pt-PT"/>
        </w:rPr>
        <w:lastRenderedPageBreak/>
        <mc:AlternateContent>
          <mc:Choice Requires="wpg">
            <w:drawing>
              <wp:anchor distT="0" distB="0" distL="114300" distR="114300" simplePos="0" relativeHeight="251658253" behindDoc="0" locked="0" layoutInCell="1" allowOverlap="1" wp14:anchorId="4045F6E1" wp14:editId="571CE6CF">
                <wp:simplePos x="0" y="0"/>
                <wp:positionH relativeFrom="column">
                  <wp:posOffset>3796748</wp:posOffset>
                </wp:positionH>
                <wp:positionV relativeFrom="paragraph">
                  <wp:posOffset>2311704</wp:posOffset>
                </wp:positionV>
                <wp:extent cx="769289" cy="320371"/>
                <wp:effectExtent l="38100" t="95250" r="0" b="22860"/>
                <wp:wrapNone/>
                <wp:docPr id="27" name="Grupo 27"/>
                <wp:cNvGraphicFramePr/>
                <a:graphic xmlns:a="http://schemas.openxmlformats.org/drawingml/2006/main">
                  <a:graphicData uri="http://schemas.microsoft.com/office/word/2010/wordprocessingGroup">
                    <wpg:wgp>
                      <wpg:cNvGrpSpPr/>
                      <wpg:grpSpPr>
                        <a:xfrm>
                          <a:off x="0" y="0"/>
                          <a:ext cx="769289" cy="320371"/>
                          <a:chOff x="0" y="0"/>
                          <a:chExt cx="769289" cy="320371"/>
                        </a:xfrm>
                      </wpg:grpSpPr>
                      <wps:wsp>
                        <wps:cNvPr id="28" name="Conexão reta unidirecional 28"/>
                        <wps:cNvCnPr/>
                        <wps:spPr>
                          <a:xfrm flipV="1">
                            <a:off x="0" y="0"/>
                            <a:ext cx="668710" cy="45719"/>
                          </a:xfrm>
                          <a:prstGeom prst="straightConnector1">
                            <a:avLst/>
                          </a:prstGeom>
                          <a:ln w="381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9" name="Caixa de texto 29"/>
                        <wps:cNvSpPr txBox="1"/>
                        <wps:spPr>
                          <a:xfrm rot="21371364">
                            <a:off x="53009" y="23191"/>
                            <a:ext cx="716280" cy="297180"/>
                          </a:xfrm>
                          <a:prstGeom prst="rect">
                            <a:avLst/>
                          </a:prstGeom>
                          <a:noFill/>
                          <a:ln w="6350">
                            <a:noFill/>
                          </a:ln>
                        </wps:spPr>
                        <wps:txbx>
                          <w:txbxContent>
                            <w:p w14:paraId="0C242F97" w14:textId="77777777" w:rsidR="00DA49DD" w:rsidRPr="00A35155" w:rsidRDefault="00DA49DD" w:rsidP="00C54177">
                              <w:pPr>
                                <w:rPr>
                                  <w:b/>
                                  <w:color w:val="FF0000"/>
                                  <w:sz w:val="28"/>
                                </w:rPr>
                              </w:pPr>
                              <w:r w:rsidRPr="00A35155">
                                <w:rPr>
                                  <w:b/>
                                  <w:color w:val="FF0000"/>
                                  <w:sz w:val="28"/>
                                </w:rPr>
                                <w:t>60cm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45F6E1" id="Grupo 27" o:spid="_x0000_s1026" style="position:absolute;left:0;text-align:left;margin-left:298.95pt;margin-top:182pt;width:60.55pt;height:25.25pt;z-index:251658253" coordsize="7692,3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">
                <v:shapetype id="_x0000_t32" coordsize="21600,21600" o:spt="32" o:oned="t" path="m,l21600,21600e" filled="f">
                  <v:path arrowok="t" fillok="f" o:connecttype="none"/>
                  <o:lock v:ext="edit" shapetype="t"/>
                </v:shapetype>
                <v:shape id="Conexão reta unidirecional 28" o:spid="_x0000_s1027" type="#_x0000_t32" style="position:absolute;width:6687;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" strokecolor="red" strokeweight="3pt">
                  <v:stroke startarrow="block" endarrow="block" endcap="round"/>
                </v:shape>
                <v:shapetype id="_x0000_t202" coordsize="21600,21600" o:spt="202" path="m,l,21600r21600,l21600,xe">
                  <v:stroke joinstyle="miter"/>
                  <v:path gradientshapeok="t" o:connecttype="rect"/>
                </v:shapetype>
                <v:shape id="Caixa de texto 29" o:spid="_x0000_s1028" type="#_x0000_t202" style="position:absolute;left:530;top:231;width:7162;height:2972;rotation:-24973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" filled="f" stroked="f" strokeweight=".5pt">
                  <v:textbox>
                    <w:txbxContent>
                      <w:p w14:paraId="0C242F97" w14:textId="77777777" w:rsidR="00DA49DD" w:rsidRPr="00A35155" w:rsidRDefault="00DA49DD" w:rsidP="00C54177">
                        <w:pPr>
                          <w:rPr>
                            <w:b/>
                            <w:color w:val="FF0000"/>
                            <w:sz w:val="28"/>
                          </w:rPr>
                        </w:pPr>
                        <w:r w:rsidRPr="00A35155">
                          <w:rPr>
                            <w:b/>
                            <w:color w:val="FF0000"/>
                            <w:sz w:val="28"/>
                          </w:rPr>
                          <w:t>60cm</w:t>
                        </w:r>
                      </w:p>
                    </w:txbxContent>
                  </v:textbox>
                </v:shape>
              </v:group>
            </w:pict>
          </mc:Fallback>
        </mc:AlternateContent>
      </w:r>
      <w:r>
        <w:rPr>
          <w:noProof/>
          <w:lang w:val="pt-PT" w:eastAsia="pt-PT"/>
        </w:rPr>
        <w:drawing>
          <wp:inline distT="0" distB="0" distL="0" distR="0" wp14:anchorId="60D2A581" wp14:editId="16F1DCF8">
            <wp:extent cx="4278630" cy="3200400"/>
            <wp:effectExtent l="0" t="0" r="7620" b="0"/>
            <wp:docPr id="93" name="Imagem 30" descr="C:\Users\lazar\AppData\Local\Microsoft\Windows\INetCache\Content.Word\20160607_214445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lazar\AppData\Local\Microsoft\Windows\INetCache\Content.Word\20160607_214445_HDR.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78630" cy="3200400"/>
                    </a:xfrm>
                    <a:prstGeom prst="rect">
                      <a:avLst/>
                    </a:prstGeom>
                    <a:noFill/>
                    <a:ln>
                      <a:noFill/>
                    </a:ln>
                  </pic:spPr>
                </pic:pic>
              </a:graphicData>
            </a:graphic>
          </wp:inline>
        </w:drawing>
      </w:r>
    </w:p>
    <w:p w14:paraId="1A2CBD9F" w14:textId="515B7475" w:rsidR="002A5AE8" w:rsidRPr="002A5AE8" w:rsidRDefault="00C54177" w:rsidP="0096046E">
      <w:pPr>
        <w:pStyle w:val="Caption"/>
        <w:jc w:val="center"/>
      </w:pPr>
      <w:bookmarkStart w:id="107" w:name="_Ref453104496"/>
      <w:bookmarkStart w:id="108" w:name="_Ref453100061"/>
      <w:r>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7</w:t>
      </w:r>
      <w:r w:rsidR="004A4B82" w:rsidRPr="3750A984">
        <w:fldChar w:fldCharType="end"/>
      </w:r>
      <w:bookmarkEnd w:id="107"/>
      <w:r>
        <w:t xml:space="preserve"> –Short space between walls and furniture</w:t>
      </w:r>
      <w:bookmarkEnd w:id="108"/>
      <w:r w:rsidRPr="001205FF" w:rsidDel="00C54177">
        <w:rPr>
          <w:noProof/>
          <w:lang w:eastAsia="pt-PT"/>
        </w:rPr>
        <w:t xml:space="preserve"> </w:t>
      </w:r>
    </w:p>
    <w:p w14:paraId="71984ACB" w14:textId="24F4ADFA" w:rsidR="00C67F49" w:rsidRDefault="3750A984" w:rsidP="00C67F49">
      <w:pPr>
        <w:pStyle w:val="Heading4"/>
      </w:pPr>
      <w:r>
        <w:t>Norms and Regulations</w:t>
      </w:r>
    </w:p>
    <w:p w14:paraId="7157487A" w14:textId="0D46D64F" w:rsidR="00C67F49" w:rsidRDefault="3750A984" w:rsidP="001205FF">
      <w:pPr>
        <w:pStyle w:val="Heading5"/>
      </w:pPr>
      <w:r>
        <w:t>Portugal:</w:t>
      </w:r>
    </w:p>
    <w:p w14:paraId="3C84667C" w14:textId="1B48B62F" w:rsidR="00C67F49" w:rsidRDefault="3750A984" w:rsidP="00C67F49">
      <w:r>
        <w:t xml:space="preserve">The width </w:t>
      </w:r>
      <w:r w:rsidR="00D31ADA">
        <w:t xml:space="preserve">of an interior </w:t>
      </w:r>
      <w:r>
        <w:t xml:space="preserve">passage way </w:t>
      </w:r>
      <w:r w:rsidR="00D31ADA">
        <w:t xml:space="preserve">must be equal or greater than 0,80m if the length of the restricted passage is equal or less then 0,6m, if the length of the passage is greater than 0,6m then the width should be equal or greater then 0,9m. This is considered to be the free passage way which means that it should be measured e.g. </w:t>
      </w:r>
      <w:r>
        <w:t xml:space="preserve">between a wall and </w:t>
      </w:r>
      <w:r w:rsidR="00D31ADA">
        <w:t xml:space="preserve">a </w:t>
      </w:r>
      <w:r>
        <w:t>piece of furniture or between two pieces of furniture</w:t>
      </w:r>
      <w:r w:rsidR="00D31ADA">
        <w:t>.</w:t>
      </w:r>
    </w:p>
    <w:p w14:paraId="3E5C67C2" w14:textId="185B694C" w:rsidR="00C67F49" w:rsidRDefault="3750A984" w:rsidP="001205FF">
      <w:pPr>
        <w:pStyle w:val="Heading5"/>
      </w:pPr>
      <w:r>
        <w:t>Sweden:</w:t>
      </w:r>
    </w:p>
    <w:p w14:paraId="7A05469A" w14:textId="3256C1BF" w:rsidR="00C67F49" w:rsidRDefault="00D31ADA" w:rsidP="00C67F49">
      <w:r>
        <w:t>Interior p</w:t>
      </w:r>
      <w:r w:rsidR="3750A984">
        <w:t xml:space="preserve">assage way should have a minimum width of 120 cm. </w:t>
      </w:r>
    </w:p>
    <w:p w14:paraId="37728CF0" w14:textId="77777777" w:rsidR="00C67F49" w:rsidRDefault="3750A984" w:rsidP="001205FF">
      <w:pPr>
        <w:pStyle w:val="Heading5"/>
      </w:pPr>
      <w:r>
        <w:t>Poland:</w:t>
      </w:r>
    </w:p>
    <w:p w14:paraId="4095AAEE" w14:textId="455392B4" w:rsidR="00C67F49" w:rsidRDefault="00D31ADA" w:rsidP="00C67F49">
      <w:r>
        <w:t>Interior p</w:t>
      </w:r>
      <w:r w:rsidR="3750A984">
        <w:t>assage way should have a minimum width of 140 cm. Additional an area should be guaranteed of 1,5mx1,5m.</w:t>
      </w:r>
    </w:p>
    <w:p w14:paraId="48CB3AD6" w14:textId="599B7519" w:rsidR="00C67F49" w:rsidRDefault="3750A984" w:rsidP="00C67F49">
      <w:pPr>
        <w:pStyle w:val="Heading4"/>
      </w:pPr>
      <w:r>
        <w:t>Logic rule to be implemented in the OLA app for Portugal:</w:t>
      </w:r>
    </w:p>
    <w:p w14:paraId="113F6AF9" w14:textId="5B8734E6" w:rsidR="00C67F49" w:rsidRDefault="3750A984" w:rsidP="001205FF">
      <w:pPr>
        <w:pStyle w:val="ListParagraph"/>
        <w:numPr>
          <w:ilvl w:val="0"/>
          <w:numId w:val="60"/>
        </w:numPr>
      </w:pPr>
      <w:r>
        <w:t>IF w&lt;0,9m THEN segment scene and classify objects and architectural elements:</w:t>
      </w:r>
    </w:p>
    <w:p w14:paraId="18BB261F" w14:textId="430930C7" w:rsidR="00C67F49" w:rsidRDefault="3750A984" w:rsidP="001205FF">
      <w:pPr>
        <w:pStyle w:val="ListParagraph"/>
        <w:numPr>
          <w:ilvl w:val="1"/>
          <w:numId w:val="60"/>
        </w:numPr>
      </w:pPr>
      <w:r>
        <w:t>IF w&lt;0,9m of “wall to furniture” or “furniture to furniture” and w&gt;0.9m “wall to wall” THEN display sign “Remove furniture from passage way to enable people with less mobility to pass”;</w:t>
      </w:r>
    </w:p>
    <w:p w14:paraId="52A12BCB" w14:textId="205AB833" w:rsidR="002A5AE8" w:rsidRDefault="3750A984" w:rsidP="001205FF">
      <w:pPr>
        <w:pStyle w:val="ListParagraph"/>
        <w:numPr>
          <w:ilvl w:val="1"/>
          <w:numId w:val="60"/>
        </w:numPr>
      </w:pPr>
      <w:r>
        <w:t>IF w&lt;0,9m of “wall to wall” and no “furniture” is identified THEN display sign “This passage way is too narrow to enable people with less mobility to pass”;</w:t>
      </w:r>
    </w:p>
    <w:p w14:paraId="1AFDA589" w14:textId="779E95D1" w:rsidR="002A5AE8" w:rsidRDefault="3750A984" w:rsidP="001205FF">
      <w:pPr>
        <w:pStyle w:val="ListParagraph"/>
        <w:numPr>
          <w:ilvl w:val="1"/>
          <w:numId w:val="60"/>
        </w:numPr>
      </w:pPr>
      <w:r>
        <w:lastRenderedPageBreak/>
        <w:t>IF w&lt;0,9m of “wall to furniture” or “furniture to furniture” and w&lt;0,9m of “wall to wall” THEN display sign “This passage way is too narrow to enable people with less mobility to pass, but please remove all furniture from passage way to facilitate passage”;</w:t>
      </w:r>
    </w:p>
    <w:p w14:paraId="1A440249" w14:textId="56C211E5" w:rsidR="00C67F49" w:rsidRDefault="3750A984" w:rsidP="001205FF">
      <w:pPr>
        <w:pStyle w:val="ListParagraph"/>
        <w:numPr>
          <w:ilvl w:val="0"/>
          <w:numId w:val="60"/>
        </w:numPr>
      </w:pPr>
      <w:r>
        <w:t>IF w&gt;0.9m THEN display sign “The corridor has the correct width to enable people with less mobility to pass” or no action.</w:t>
      </w:r>
    </w:p>
    <w:p w14:paraId="38CA4A8A" w14:textId="070BE2BE" w:rsidR="00C54177" w:rsidRPr="00C54177" w:rsidRDefault="00C54177">
      <w:pPr>
        <w:pStyle w:val="Heading3"/>
      </w:pPr>
      <w:bookmarkStart w:id="109" w:name="_Toc453619491"/>
      <w:r w:rsidRPr="00C54177">
        <w:t>Cabling across passage zones</w:t>
      </w:r>
      <w:bookmarkEnd w:id="109"/>
    </w:p>
    <w:p w14:paraId="63F924E6" w14:textId="76E3FA54" w:rsidR="00C54177" w:rsidRPr="00A35155" w:rsidRDefault="00557655" w:rsidP="00C54177">
      <w:r>
        <w:t>A</w:t>
      </w:r>
      <w:r w:rsidR="00C54177">
        <w:t xml:space="preserve"> frequent example of fall hazards in houses </w:t>
      </w:r>
      <w:r>
        <w:t xml:space="preserve">is </w:t>
      </w:r>
      <w:r w:rsidR="001F06BB">
        <w:t>c</w:t>
      </w:r>
      <w:r w:rsidRPr="00557655">
        <w:t xml:space="preserve">abling </w:t>
      </w:r>
      <w:r w:rsidR="001F06BB">
        <w:t xml:space="preserve">placed </w:t>
      </w:r>
      <w:r w:rsidRPr="00557655">
        <w:t>across passage zones</w:t>
      </w:r>
      <w:r>
        <w:t xml:space="preserve">, </w:t>
      </w:r>
      <w:r w:rsidR="00D31ADA">
        <w:t xml:space="preserve">e.g. </w:t>
      </w:r>
      <w:r w:rsidR="00D31ADA">
        <w:fldChar w:fldCharType="begin"/>
      </w:r>
      <w:r w:rsidR="00D31ADA">
        <w:instrText xml:space="preserve"> REF _Ref454234763 \h </w:instrText>
      </w:r>
      <w:r w:rsidR="00D31ADA">
        <w:fldChar w:fldCharType="separate"/>
      </w:r>
      <w:r w:rsidR="00D31ADA">
        <w:t xml:space="preserve">Figure </w:t>
      </w:r>
      <w:r w:rsidR="00D31ADA">
        <w:rPr>
          <w:b/>
          <w:bCs/>
          <w:smallCaps/>
          <w:noProof/>
        </w:rPr>
        <w:t>8</w:t>
      </w:r>
      <w:r w:rsidR="00D31ADA">
        <w:fldChar w:fldCharType="end"/>
      </w:r>
      <w:r w:rsidR="00C54177">
        <w:t>.</w:t>
      </w:r>
      <w:r>
        <w:t xml:space="preserve"> This hazard i</w:t>
      </w:r>
      <w:r w:rsidR="00D31ADA">
        <w:t xml:space="preserve">s more problematic to elderly with less </w:t>
      </w:r>
      <w:r>
        <w:t xml:space="preserve">mobility </w:t>
      </w:r>
      <w:r w:rsidR="00D31ADA">
        <w:t xml:space="preserve">less </w:t>
      </w:r>
      <w:r>
        <w:t>visual acuity.</w:t>
      </w:r>
      <w:r w:rsidR="006F3129">
        <w:t xml:space="preserve"> </w:t>
      </w:r>
    </w:p>
    <w:p w14:paraId="68097773" w14:textId="012BF574" w:rsidR="00C54177" w:rsidRDefault="00557655" w:rsidP="00C54177">
      <w:pPr>
        <w:keepNext/>
        <w:jc w:val="center"/>
      </w:pPr>
      <w:r w:rsidRPr="001205FF">
        <w:rPr>
          <w:noProof/>
          <w:lang w:eastAsia="pt-PT"/>
        </w:rPr>
        <w:t xml:space="preserve"> </w:t>
      </w:r>
      <w:r>
        <w:rPr>
          <w:noProof/>
          <w:lang w:val="pt-PT" w:eastAsia="pt-PT"/>
        </w:rPr>
        <w:drawing>
          <wp:inline distT="0" distB="0" distL="0" distR="0" wp14:anchorId="64E9EFBA" wp14:editId="73E068BB">
            <wp:extent cx="2160067" cy="1705707"/>
            <wp:effectExtent l="0" t="0" r="0" b="8890"/>
            <wp:docPr id="94"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188893" cy="1728469"/>
                    </a:xfrm>
                    <a:prstGeom prst="rect">
                      <a:avLst/>
                    </a:prstGeom>
                  </pic:spPr>
                </pic:pic>
              </a:graphicData>
            </a:graphic>
          </wp:inline>
        </w:drawing>
      </w:r>
    </w:p>
    <w:p w14:paraId="60099CC4" w14:textId="099936DA" w:rsidR="006F3129" w:rsidRDefault="00C54177" w:rsidP="0096046E">
      <w:pPr>
        <w:pStyle w:val="Caption"/>
        <w:jc w:val="center"/>
      </w:pPr>
      <w:bookmarkStart w:id="110" w:name="_Ref453101372"/>
      <w:bookmarkStart w:id="111" w:name="_Ref454234763"/>
      <w:bookmarkStart w:id="112" w:name="_Ref453101355"/>
      <w:r>
        <w:t xml:space="preserve">Figure </w:t>
      </w:r>
      <w:r w:rsidR="00A42F3B" w:rsidRPr="3750A984">
        <w:fldChar w:fldCharType="begin"/>
      </w:r>
      <w:r w:rsidR="00A42F3B">
        <w:rPr>
          <w:b w:val="0"/>
          <w:bCs w:val="0"/>
          <w:smallCaps w:val="0"/>
        </w:rPr>
        <w:instrText xml:space="preserve"> SEQ Figure \* ARABIC </w:instrText>
      </w:r>
      <w:r w:rsidR="00A42F3B" w:rsidRPr="3750A984">
        <w:rPr>
          <w:b w:val="0"/>
          <w:bCs w:val="0"/>
          <w:smallCaps w:val="0"/>
        </w:rPr>
        <w:fldChar w:fldCharType="separate"/>
      </w:r>
      <w:r w:rsidR="00D31ADA">
        <w:rPr>
          <w:b w:val="0"/>
          <w:bCs w:val="0"/>
          <w:smallCaps w:val="0"/>
          <w:noProof/>
        </w:rPr>
        <w:t>8</w:t>
      </w:r>
      <w:r w:rsidR="00A42F3B" w:rsidRPr="3750A984">
        <w:fldChar w:fldCharType="end"/>
      </w:r>
      <w:bookmarkEnd w:id="110"/>
      <w:bookmarkEnd w:id="111"/>
      <w:r>
        <w:t xml:space="preserve"> –</w:t>
      </w:r>
      <w:r w:rsidR="001F06BB" w:rsidRPr="001F06BB">
        <w:t xml:space="preserve"> Cabling across passage zones</w:t>
      </w:r>
      <w:bookmarkEnd w:id="112"/>
      <w:r w:rsidR="006F3129">
        <w:t xml:space="preserve"> </w:t>
      </w:r>
    </w:p>
    <w:p w14:paraId="383D5D83" w14:textId="77777777" w:rsidR="00C54177" w:rsidRDefault="3750A984" w:rsidP="00C54177">
      <w:pPr>
        <w:pStyle w:val="Heading4"/>
      </w:pPr>
      <w:r>
        <w:t>Logic rule to be implemented in the OLA app for Portugal:</w:t>
      </w:r>
    </w:p>
    <w:p w14:paraId="253935E5" w14:textId="3F7AEABF" w:rsidR="00C54177" w:rsidRDefault="3750A984" w:rsidP="00C54177">
      <w:pPr>
        <w:pStyle w:val="ListParagraph"/>
        <w:numPr>
          <w:ilvl w:val="0"/>
          <w:numId w:val="60"/>
        </w:numPr>
      </w:pPr>
      <w:r>
        <w:t>IF w&lt;1,2 cm is detected in l&lt;30cm  THEN segment scene and classify objects and architectural elements:</w:t>
      </w:r>
    </w:p>
    <w:p w14:paraId="1ED55AB9" w14:textId="49B9D514" w:rsidR="00C54177" w:rsidRDefault="3750A984" w:rsidP="00C54177">
      <w:pPr>
        <w:pStyle w:val="ListParagraph"/>
        <w:numPr>
          <w:ilvl w:val="1"/>
          <w:numId w:val="60"/>
        </w:numPr>
      </w:pPr>
      <w:r>
        <w:t>IF door is detected THEN search for irregularity in floor plan;</w:t>
      </w:r>
    </w:p>
    <w:p w14:paraId="7A063E73" w14:textId="553CAA05" w:rsidR="00C54177" w:rsidRDefault="3750A984" w:rsidP="001205FF">
      <w:pPr>
        <w:pStyle w:val="ListParagraph"/>
        <w:numPr>
          <w:ilvl w:val="2"/>
          <w:numId w:val="60"/>
        </w:numPr>
      </w:pPr>
      <w:r>
        <w:t>IF irregularities are detected THEN display sign “A Protrusion was detected in this doorway, please verify and remove any protruding element.”;</w:t>
      </w:r>
    </w:p>
    <w:p w14:paraId="44A2628A" w14:textId="526B596E" w:rsidR="00D82276" w:rsidRDefault="3750A984" w:rsidP="00D82276">
      <w:pPr>
        <w:pStyle w:val="ListParagraph"/>
        <w:numPr>
          <w:ilvl w:val="2"/>
          <w:numId w:val="60"/>
        </w:numPr>
      </w:pPr>
      <w:r>
        <w:t>IF no irregularities are detected THEN no action.</w:t>
      </w:r>
    </w:p>
    <w:p w14:paraId="2B4E5418" w14:textId="279B4BA3" w:rsidR="007D6929" w:rsidRDefault="007D6929" w:rsidP="007D6929">
      <w:pPr>
        <w:pStyle w:val="Heading2"/>
      </w:pPr>
      <w:bookmarkStart w:id="113" w:name="_Toc452676033"/>
      <w:bookmarkStart w:id="114" w:name="_Toc453619492"/>
      <w:r>
        <w:t xml:space="preserve">Objects to be </w:t>
      </w:r>
      <w:bookmarkEnd w:id="113"/>
      <w:r w:rsidR="00673E5F">
        <w:t>classified</w:t>
      </w:r>
      <w:bookmarkEnd w:id="114"/>
    </w:p>
    <w:p w14:paraId="76FCE685" w14:textId="12FAB7D6" w:rsidR="007D6929" w:rsidRPr="001430A9" w:rsidRDefault="3750A984" w:rsidP="007D6929">
      <w:r>
        <w:t>Taking into account the barriers and hazards identified, the team defined the categories of objects and building elements that should be recognized by our 3D object recognition and classification application:</w:t>
      </w:r>
    </w:p>
    <w:p w14:paraId="5F24794C" w14:textId="77777777" w:rsidR="007D6929" w:rsidRDefault="3750A984" w:rsidP="007D6929">
      <w:pPr>
        <w:pStyle w:val="ListParagraph"/>
        <w:numPr>
          <w:ilvl w:val="0"/>
          <w:numId w:val="16"/>
        </w:numPr>
        <w:ind w:left="1080"/>
      </w:pPr>
      <w:r>
        <w:t>Door (Door panel + Door Frame) (priority 0);</w:t>
      </w:r>
    </w:p>
    <w:p w14:paraId="154E318D" w14:textId="77777777" w:rsidR="007D6929" w:rsidRDefault="3750A984" w:rsidP="007D6929">
      <w:pPr>
        <w:pStyle w:val="ListParagraph"/>
        <w:numPr>
          <w:ilvl w:val="0"/>
          <w:numId w:val="16"/>
        </w:numPr>
        <w:ind w:left="1080"/>
      </w:pPr>
      <w:r>
        <w:t>Floor (a flat horizontal surface) (priority 0);</w:t>
      </w:r>
    </w:p>
    <w:p w14:paraId="73CFB900" w14:textId="77777777" w:rsidR="007D6929" w:rsidRDefault="3750A984" w:rsidP="007D6929">
      <w:pPr>
        <w:pStyle w:val="ListParagraph"/>
        <w:numPr>
          <w:ilvl w:val="0"/>
          <w:numId w:val="16"/>
        </w:numPr>
        <w:ind w:left="1080"/>
      </w:pPr>
      <w:r>
        <w:t>Wall (a flat vertical surface) (priority 0);</w:t>
      </w:r>
    </w:p>
    <w:p w14:paraId="02F9197C" w14:textId="77777777" w:rsidR="007D6929" w:rsidRDefault="3750A984" w:rsidP="007D6929">
      <w:pPr>
        <w:pStyle w:val="ListParagraph"/>
        <w:numPr>
          <w:ilvl w:val="0"/>
          <w:numId w:val="16"/>
        </w:numPr>
        <w:ind w:left="1080"/>
      </w:pPr>
      <w:r>
        <w:lastRenderedPageBreak/>
        <w:t>Steps and sills (priority 0);</w:t>
      </w:r>
    </w:p>
    <w:p w14:paraId="29534D7D" w14:textId="77777777" w:rsidR="007D6929" w:rsidRDefault="3750A984" w:rsidP="007D6929">
      <w:pPr>
        <w:pStyle w:val="ListParagraph"/>
        <w:numPr>
          <w:ilvl w:val="0"/>
          <w:numId w:val="16"/>
        </w:numPr>
        <w:ind w:left="1080"/>
      </w:pPr>
      <w:r>
        <w:t>Handrails (priority 0);</w:t>
      </w:r>
    </w:p>
    <w:p w14:paraId="7BD08B07" w14:textId="77777777" w:rsidR="007D6929" w:rsidRDefault="3750A984" w:rsidP="007D6929">
      <w:pPr>
        <w:pStyle w:val="ListParagraph"/>
        <w:numPr>
          <w:ilvl w:val="0"/>
          <w:numId w:val="16"/>
        </w:numPr>
        <w:ind w:left="1080"/>
      </w:pPr>
      <w:r>
        <w:t>Tall Pieces of Furniture (e.g. Wardrobes, Bookcases) (priority 0);</w:t>
      </w:r>
    </w:p>
    <w:p w14:paraId="0A727B7D" w14:textId="77777777" w:rsidR="007D6929" w:rsidRDefault="3750A984" w:rsidP="007D6929">
      <w:pPr>
        <w:pStyle w:val="ListParagraph"/>
        <w:numPr>
          <w:ilvl w:val="0"/>
          <w:numId w:val="16"/>
        </w:numPr>
        <w:ind w:left="1080"/>
      </w:pPr>
      <w:r>
        <w:t>Medium height Furniture (e.g. Dresser and Cabinets) (priority 0)</w:t>
      </w:r>
    </w:p>
    <w:p w14:paraId="64F82C45" w14:textId="77777777" w:rsidR="007D6929" w:rsidRDefault="3750A984" w:rsidP="007D6929">
      <w:pPr>
        <w:pStyle w:val="ListParagraph"/>
        <w:numPr>
          <w:ilvl w:val="0"/>
          <w:numId w:val="16"/>
        </w:numPr>
        <w:ind w:left="1080"/>
      </w:pPr>
      <w:r>
        <w:t>Tables (e.g. Dining tables, Coffee tables and Side tables) (priority 0);</w:t>
      </w:r>
    </w:p>
    <w:p w14:paraId="1FC7464F" w14:textId="77777777" w:rsidR="007D6929" w:rsidRDefault="3750A984" w:rsidP="007D6929">
      <w:pPr>
        <w:pStyle w:val="ListParagraph"/>
        <w:numPr>
          <w:ilvl w:val="0"/>
          <w:numId w:val="16"/>
        </w:numPr>
        <w:ind w:left="1080"/>
      </w:pPr>
      <w:r>
        <w:t>Chairs (With and without arms) (priority 0);</w:t>
      </w:r>
    </w:p>
    <w:p w14:paraId="3AE1061D" w14:textId="77777777" w:rsidR="007D6929" w:rsidRDefault="3750A984" w:rsidP="007D6929">
      <w:pPr>
        <w:pStyle w:val="ListParagraph"/>
        <w:numPr>
          <w:ilvl w:val="0"/>
          <w:numId w:val="16"/>
        </w:numPr>
        <w:ind w:left="1080"/>
      </w:pPr>
      <w:r>
        <w:t>Sofa (priority 0);</w:t>
      </w:r>
    </w:p>
    <w:p w14:paraId="65B44FF7" w14:textId="77777777" w:rsidR="007D6929" w:rsidRDefault="3750A984" w:rsidP="007D6929">
      <w:pPr>
        <w:pStyle w:val="ListParagraph"/>
        <w:numPr>
          <w:ilvl w:val="0"/>
          <w:numId w:val="16"/>
        </w:numPr>
        <w:ind w:left="1080"/>
      </w:pPr>
      <w:r>
        <w:t>Rugs (priority 1);</w:t>
      </w:r>
    </w:p>
    <w:p w14:paraId="516C90DE" w14:textId="77777777" w:rsidR="007D6929" w:rsidRDefault="3750A984" w:rsidP="007D6929">
      <w:pPr>
        <w:pStyle w:val="ListParagraph"/>
        <w:numPr>
          <w:ilvl w:val="0"/>
          <w:numId w:val="16"/>
        </w:numPr>
        <w:ind w:left="1080"/>
      </w:pPr>
      <w:r>
        <w:t>Cables and Extension Cables (priority 0);</w:t>
      </w:r>
    </w:p>
    <w:p w14:paraId="4CFE8231" w14:textId="77777777" w:rsidR="007D6929" w:rsidRDefault="3750A984" w:rsidP="007D6929">
      <w:pPr>
        <w:pStyle w:val="ListParagraph"/>
        <w:numPr>
          <w:ilvl w:val="0"/>
          <w:numId w:val="16"/>
        </w:numPr>
        <w:ind w:left="1080"/>
      </w:pPr>
      <w:r>
        <w:t>Countertop (priority 2);</w:t>
      </w:r>
    </w:p>
    <w:p w14:paraId="5AD58111" w14:textId="376B3D99" w:rsidR="007D6929" w:rsidRDefault="3750A984" w:rsidP="007D6929">
      <w:pPr>
        <w:pStyle w:val="ListParagraph"/>
        <w:numPr>
          <w:ilvl w:val="0"/>
          <w:numId w:val="16"/>
        </w:numPr>
        <w:ind w:left="1080"/>
      </w:pPr>
      <w:r>
        <w:t>Toilet and bide (priority 2);</w:t>
      </w:r>
    </w:p>
    <w:p w14:paraId="4BC55F43" w14:textId="77777777" w:rsidR="007D6929" w:rsidRDefault="3750A984" w:rsidP="007D6929">
      <w:pPr>
        <w:pStyle w:val="ListParagraph"/>
        <w:numPr>
          <w:ilvl w:val="0"/>
          <w:numId w:val="16"/>
        </w:numPr>
        <w:ind w:left="1080"/>
      </w:pPr>
      <w:r>
        <w:t>Pedestal and balanced Lavatory (priority 2);</w:t>
      </w:r>
    </w:p>
    <w:p w14:paraId="6DE4715E" w14:textId="77777777" w:rsidR="007D6929" w:rsidRDefault="3750A984" w:rsidP="007D6929">
      <w:pPr>
        <w:pStyle w:val="ListParagraph"/>
        <w:numPr>
          <w:ilvl w:val="0"/>
          <w:numId w:val="16"/>
        </w:numPr>
        <w:ind w:left="1080"/>
      </w:pPr>
      <w:r>
        <w:t>Shower cabin (priority 2);</w:t>
      </w:r>
    </w:p>
    <w:p w14:paraId="6FDE0FCB" w14:textId="77777777" w:rsidR="007D6929" w:rsidRDefault="3750A984" w:rsidP="007D6929">
      <w:pPr>
        <w:pStyle w:val="ListParagraph"/>
        <w:numPr>
          <w:ilvl w:val="0"/>
          <w:numId w:val="16"/>
        </w:numPr>
        <w:ind w:left="1080"/>
      </w:pPr>
      <w:r>
        <w:t>Bathtub (priority 2);</w:t>
      </w:r>
    </w:p>
    <w:p w14:paraId="3510C746" w14:textId="6B89C5D5" w:rsidR="007D6929" w:rsidRDefault="3750A984" w:rsidP="007D6929">
      <w:pPr>
        <w:pStyle w:val="ListParagraph"/>
        <w:numPr>
          <w:ilvl w:val="0"/>
          <w:numId w:val="16"/>
        </w:numPr>
        <w:ind w:left="1080"/>
      </w:pPr>
      <w:r>
        <w:t>Grab Rail (priority 3).</w:t>
      </w:r>
    </w:p>
    <w:p w14:paraId="1F775EB0" w14:textId="6242C54E" w:rsidR="00CE238D" w:rsidRDefault="00CE238D" w:rsidP="001205FF">
      <w:pPr>
        <w:pStyle w:val="ListParagraph"/>
        <w:ind w:left="1080"/>
      </w:pPr>
    </w:p>
    <w:p w14:paraId="55112CAA" w14:textId="00BCD295" w:rsidR="00CE238D" w:rsidRDefault="00CE238D" w:rsidP="00CE238D">
      <w:r>
        <w:t>To do so, we are expanding upon the RGB-D ISCTE-IUL Dataset with new categories of objects, collected with ISTAR-IUL RGD-B Retrieval Setup (</w:t>
      </w:r>
      <w:r>
        <w:fldChar w:fldCharType="begin"/>
      </w:r>
      <w:r>
        <w:instrText xml:space="preserve"> REF _Ref453074274 \h </w:instrText>
      </w:r>
      <w:r>
        <w:fldChar w:fldCharType="separate"/>
      </w:r>
      <w:r w:rsidR="0096046E">
        <w:t xml:space="preserve">Figure </w:t>
      </w:r>
      <w:r w:rsidR="0096046E">
        <w:rPr>
          <w:noProof/>
        </w:rPr>
        <w:t>9</w:t>
      </w:r>
      <w:r w:rsidR="0096046E">
        <w:t xml:space="preserve"> and </w:t>
      </w:r>
      <w:r w:rsidR="0096046E">
        <w:rPr>
          <w:noProof/>
        </w:rPr>
        <w:t>10</w:t>
      </w:r>
      <w:r>
        <w:fldChar w:fldCharType="end"/>
      </w:r>
      <w:r w:rsidR="0096046E">
        <w:t>)</w:t>
      </w:r>
      <w:r>
        <w:t xml:space="preserve"> and Dataset Toolkit.</w:t>
      </w:r>
    </w:p>
    <w:p w14:paraId="0EEB6674" w14:textId="77777777" w:rsidR="00CE238D" w:rsidRDefault="00CE238D" w:rsidP="00CE238D">
      <w:pPr>
        <w:keepNext/>
        <w:jc w:val="center"/>
      </w:pPr>
      <w:r>
        <w:rPr>
          <w:noProof/>
          <w:lang w:val="pt-PT" w:eastAsia="pt-PT"/>
        </w:rPr>
        <w:drawing>
          <wp:inline distT="0" distB="0" distL="0" distR="0" wp14:anchorId="0D098BE6" wp14:editId="4248ADC7">
            <wp:extent cx="2676480" cy="1554480"/>
            <wp:effectExtent l="0" t="0" r="0" b="7620"/>
            <wp:docPr id="95" name="Imagem 13" descr="C:\Users\F87F2~1.LZA\AppData\Local\Temp\Rar$DRa0.336\20160507_11210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87F2~1.LZA\AppData\Local\Temp\Rar$DRa0.336\20160507_112103_HDR.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8823" t="26960" r="10784" b="10785"/>
                    <a:stretch/>
                  </pic:blipFill>
                  <pic:spPr bwMode="auto">
                    <a:xfrm>
                      <a:off x="0" y="0"/>
                      <a:ext cx="2676480" cy="1554480"/>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rPr>
          <w:noProof/>
          <w:lang w:val="pt-PT" w:eastAsia="pt-PT"/>
        </w:rPr>
        <w:drawing>
          <wp:inline distT="0" distB="0" distL="0" distR="0" wp14:anchorId="793F801C" wp14:editId="1422A3B1">
            <wp:extent cx="2659236" cy="1554480"/>
            <wp:effectExtent l="0" t="0" r="8255" b="7620"/>
            <wp:docPr id="96" name="Imagem 15" descr="C:\Users\F87F2~1.LZA\AppData\Local\Temp\Rar$DRa0.462\20160507_112150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87F2~1.LZA\AppData\Local\Temp\Rar$DRa0.462\20160507_112150_HDR.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2059"/>
                    <a:stretch/>
                  </pic:blipFill>
                  <pic:spPr bwMode="auto">
                    <a:xfrm>
                      <a:off x="0" y="0"/>
                      <a:ext cx="2659236" cy="1554480"/>
                    </a:xfrm>
                    <a:prstGeom prst="rect">
                      <a:avLst/>
                    </a:prstGeom>
                    <a:noFill/>
                    <a:ln>
                      <a:noFill/>
                    </a:ln>
                    <a:extLst>
                      <a:ext uri="{53640926-AAD7-44D8-BBD7-CCE9431645EC}">
                        <a14:shadowObscured xmlns:a14="http://schemas.microsoft.com/office/drawing/2010/main"/>
                      </a:ext>
                    </a:extLst>
                  </pic:spPr>
                </pic:pic>
              </a:graphicData>
            </a:graphic>
          </wp:inline>
        </w:drawing>
      </w:r>
    </w:p>
    <w:p w14:paraId="77C62ACE" w14:textId="3C6F8F65" w:rsidR="00CE238D" w:rsidRDefault="00CE238D" w:rsidP="00CE238D">
      <w:pPr>
        <w:pStyle w:val="Caption"/>
        <w:jc w:val="center"/>
      </w:pPr>
      <w:bookmarkStart w:id="115" w:name="_Ref453074280"/>
      <w:bookmarkStart w:id="116" w:name="_Ref453074274"/>
      <w:r>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9</w:t>
      </w:r>
      <w:r w:rsidR="004A4B82" w:rsidRPr="3750A984">
        <w:fldChar w:fldCharType="end"/>
      </w:r>
      <w:bookmarkEnd w:id="115"/>
      <w:r>
        <w:t xml:space="preserve"> and Figure </w:t>
      </w:r>
      <w:r w:rsidR="004A4B82" w:rsidRPr="3750A984">
        <w:fldChar w:fldCharType="begin"/>
      </w:r>
      <w:r w:rsidR="004A4B82">
        <w:instrText xml:space="preserve"> SEQ Figure \* ARABIC </w:instrText>
      </w:r>
      <w:r w:rsidR="004A4B82" w:rsidRPr="3750A984">
        <w:fldChar w:fldCharType="separate"/>
      </w:r>
      <w:r w:rsidR="00C9400F">
        <w:rPr>
          <w:noProof/>
        </w:rPr>
        <w:t>10</w:t>
      </w:r>
      <w:r w:rsidR="004A4B82" w:rsidRPr="3750A984">
        <w:fldChar w:fldCharType="end"/>
      </w:r>
      <w:r>
        <w:t xml:space="preserve"> - ISTAR-IUL RGD-B Retrieval Setup</w:t>
      </w:r>
      <w:bookmarkEnd w:id="116"/>
    </w:p>
    <w:p w14:paraId="086529A9" w14:textId="5101F233" w:rsidR="00CE238D" w:rsidRDefault="00CE238D" w:rsidP="00CE238D">
      <w:pPr>
        <w:jc w:val="left"/>
      </w:pPr>
      <w:r>
        <w:t>Due to the restrictions of the turntable of the current ISTAR-IUL RGD-B Retrieval Setup the team opted to collect miniatures of the various objects, up to 30x30x30cm (</w:t>
      </w:r>
      <w:r>
        <w:fldChar w:fldCharType="begin"/>
      </w:r>
      <w:r>
        <w:instrText xml:space="preserve"> REF _Ref453077730 \h </w:instrText>
      </w:r>
      <w:r>
        <w:fldChar w:fldCharType="separate"/>
      </w:r>
      <w:r w:rsidR="0096046E">
        <w:t xml:space="preserve">Figure </w:t>
      </w:r>
      <w:r w:rsidR="0096046E">
        <w:rPr>
          <w:noProof/>
        </w:rPr>
        <w:t>11</w:t>
      </w:r>
      <w:r>
        <w:fldChar w:fldCharType="end"/>
      </w:r>
      <w:r>
        <w:t>).</w:t>
      </w:r>
    </w:p>
    <w:p w14:paraId="2BFBDF95" w14:textId="320F3596" w:rsidR="00CE238D" w:rsidRDefault="00CE238D" w:rsidP="00CE238D">
      <w:pPr>
        <w:keepNext/>
        <w:jc w:val="center"/>
      </w:pPr>
      <w:r>
        <w:rPr>
          <w:noProof/>
          <w:lang w:val="pt-PT" w:eastAsia="pt-PT"/>
        </w:rPr>
        <w:lastRenderedPageBreak/>
        <w:drawing>
          <wp:inline distT="0" distB="0" distL="0" distR="0" wp14:anchorId="53EA0D68" wp14:editId="7293FAF3">
            <wp:extent cx="3248025" cy="1552575"/>
            <wp:effectExtent l="0" t="0" r="9525" b="9525"/>
            <wp:docPr id="97" name="Imagem 17" descr="C:\Users\F.Lázaro\AppData\Local\Microsoft\Windows\INetCache\Content.Word\20160607_15090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F.Lázaro\AppData\Local\Microsoft\Windows\INetCache\Content.Word\20160607_150902_HDR.JPG"/>
                    <pic:cNvPicPr>
                      <a:picLocks noChangeAspect="1" noChangeArrowheads="1"/>
                    </pic:cNvPicPr>
                  </pic:nvPicPr>
                  <pic:blipFill>
                    <a:blip r:embed="rId40" cstate="print">
                      <a:extLst>
                        <a:ext uri="{28A0092B-C50C-407E-A947-70E740481C1C}">
                          <a14:useLocalDpi xmlns:a14="http://schemas.microsoft.com/office/drawing/2010/main" val="0"/>
                        </a:ext>
                      </a:extLst>
                    </a:blip>
                    <a:srcRect t="15973" r="2083" b="21367"/>
                    <a:stretch>
                      <a:fillRect/>
                    </a:stretch>
                  </pic:blipFill>
                  <pic:spPr bwMode="auto">
                    <a:xfrm>
                      <a:off x="0" y="0"/>
                      <a:ext cx="3248025" cy="1552575"/>
                    </a:xfrm>
                    <a:prstGeom prst="rect">
                      <a:avLst/>
                    </a:prstGeom>
                    <a:noFill/>
                    <a:ln>
                      <a:noFill/>
                    </a:ln>
                  </pic:spPr>
                </pic:pic>
              </a:graphicData>
            </a:graphic>
          </wp:inline>
        </w:drawing>
      </w:r>
    </w:p>
    <w:p w14:paraId="78BD30E4" w14:textId="19B6D941" w:rsidR="00CE238D" w:rsidRDefault="00CE238D" w:rsidP="00CE238D">
      <w:pPr>
        <w:pStyle w:val="Caption"/>
        <w:jc w:val="center"/>
      </w:pPr>
      <w:bookmarkStart w:id="117" w:name="_Ref453077730"/>
      <w:r>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11</w:t>
      </w:r>
      <w:r w:rsidR="004A4B82" w:rsidRPr="3750A984">
        <w:fldChar w:fldCharType="end"/>
      </w:r>
      <w:bookmarkEnd w:id="117"/>
      <w:r>
        <w:t xml:space="preserve"> - Examples of the Miniatures Scanned</w:t>
      </w:r>
    </w:p>
    <w:p w14:paraId="0EA91DD6" w14:textId="1C30E32F" w:rsidR="00CE238D" w:rsidRPr="00E53E71" w:rsidRDefault="00CE238D" w:rsidP="001205FF"/>
    <w:p w14:paraId="3D2A7963" w14:textId="39B13B4B" w:rsidR="00CE238D" w:rsidRDefault="00CE238D" w:rsidP="001205FF">
      <w:pPr>
        <w:pStyle w:val="ListParagraph"/>
        <w:ind w:left="1080"/>
      </w:pPr>
    </w:p>
    <w:p w14:paraId="49A365C7" w14:textId="77777777" w:rsidR="007D6929" w:rsidRDefault="007D6929">
      <w:pPr>
        <w:jc w:val="left"/>
        <w:rPr>
          <w:rFonts w:asciiTheme="majorHAnsi" w:eastAsiaTheme="majorEastAsia" w:hAnsiTheme="majorHAnsi" w:cstheme="majorBidi"/>
          <w:color w:val="066684" w:themeColor="accent6" w:themeShade="BF"/>
          <w:sz w:val="52"/>
          <w:szCs w:val="28"/>
        </w:rPr>
      </w:pPr>
      <w:r>
        <w:br w:type="page"/>
      </w:r>
    </w:p>
    <w:p w14:paraId="0C2BB951" w14:textId="64667500" w:rsidR="00433964" w:rsidRDefault="002712FC" w:rsidP="008532CC">
      <w:pPr>
        <w:pStyle w:val="Heading1"/>
      </w:pPr>
      <w:bookmarkStart w:id="118" w:name="_Ref452682150"/>
      <w:bookmarkStart w:id="119" w:name="_Toc453619493"/>
      <w:r>
        <w:lastRenderedPageBreak/>
        <w:t>3DOSR system</w:t>
      </w:r>
      <w:bookmarkEnd w:id="94"/>
      <w:bookmarkEnd w:id="95"/>
      <w:bookmarkEnd w:id="118"/>
      <w:bookmarkEnd w:id="119"/>
    </w:p>
    <w:p w14:paraId="0B49E336" w14:textId="22E7894C" w:rsidR="001C587A" w:rsidRPr="001C587A" w:rsidRDefault="001C587A" w:rsidP="001C587A">
      <w:pPr>
        <w:pStyle w:val="Heading2"/>
      </w:pPr>
      <w:bookmarkStart w:id="120" w:name="_Toc452659371"/>
      <w:bookmarkStart w:id="121" w:name="_Toc453619494"/>
      <w:r>
        <w:t>Technical</w:t>
      </w:r>
      <w:r w:rsidRPr="00734F9A">
        <w:t xml:space="preserve"> </w:t>
      </w:r>
      <w:r>
        <w:t>d</w:t>
      </w:r>
      <w:r w:rsidRPr="00734F9A">
        <w:t>escription</w:t>
      </w:r>
      <w:bookmarkEnd w:id="120"/>
      <w:bookmarkEnd w:id="121"/>
    </w:p>
    <w:p w14:paraId="60EDBC52" w14:textId="529B45A7" w:rsidR="00C572B5" w:rsidRDefault="00C572B5" w:rsidP="00C572B5">
      <w:pPr>
        <w:rPr>
          <w:lang w:val="en-GB"/>
        </w:rPr>
      </w:pPr>
      <w:r>
        <w:rPr>
          <w:lang w:val="en-GB"/>
        </w:rPr>
        <w:t>Our system architecture (</w:t>
      </w:r>
      <w:r w:rsidR="00E62E43" w:rsidRPr="3750A984">
        <w:fldChar w:fldCharType="begin"/>
      </w:r>
      <w:r w:rsidR="00E62E43">
        <w:rPr>
          <w:lang w:val="en-GB"/>
        </w:rPr>
        <w:instrText xml:space="preserve"> REF _Ref453586557 \h </w:instrText>
      </w:r>
      <w:r w:rsidR="00E62E43" w:rsidRPr="3750A984">
        <w:rPr>
          <w:lang w:val="en-GB"/>
        </w:rPr>
        <w:fldChar w:fldCharType="separate"/>
      </w:r>
      <w:r w:rsidR="00E62E43" w:rsidRPr="00734F9A">
        <w:t xml:space="preserve">Figure </w:t>
      </w:r>
      <w:r w:rsidR="00E62E43">
        <w:rPr>
          <w:noProof/>
        </w:rPr>
        <w:t>12</w:t>
      </w:r>
      <w:r w:rsidR="00E62E43" w:rsidRPr="3750A984">
        <w:fldChar w:fldCharType="end"/>
      </w:r>
      <w:r>
        <w:rPr>
          <w:lang w:val="en-GB"/>
        </w:rPr>
        <w:t xml:space="preserve">) was designed to maximize the parallelization between two different tasks: i) </w:t>
      </w:r>
      <w:r w:rsidRPr="000439A8">
        <w:rPr>
          <w:lang w:val="en-GB"/>
        </w:rPr>
        <w:t>RGB-D data grabbing</w:t>
      </w:r>
      <w:r>
        <w:rPr>
          <w:lang w:val="en-GB"/>
        </w:rPr>
        <w:t xml:space="preserve"> which runs </w:t>
      </w:r>
      <w:r w:rsidRPr="000439A8">
        <w:rPr>
          <w:lang w:val="en-GB"/>
        </w:rPr>
        <w:t xml:space="preserve">in </w:t>
      </w:r>
      <w:r w:rsidR="00BF0D94">
        <w:rPr>
          <w:lang w:val="en-GB"/>
        </w:rPr>
        <w:t>a</w:t>
      </w:r>
      <w:r w:rsidRPr="000439A8">
        <w:rPr>
          <w:lang w:val="en-GB"/>
        </w:rPr>
        <w:t xml:space="preserve"> separated thread via </w:t>
      </w:r>
      <w:r w:rsidRPr="00682AB9">
        <w:rPr>
          <w:b/>
          <w:bCs/>
          <w:lang w:val="en-GB"/>
        </w:rPr>
        <w:t>KinectGrabber</w:t>
      </w:r>
      <w:r>
        <w:rPr>
          <w:lang w:val="en-GB"/>
        </w:rPr>
        <w:t xml:space="preserve"> class; ii) c</w:t>
      </w:r>
      <w:r w:rsidRPr="000439A8">
        <w:rPr>
          <w:lang w:val="en-GB"/>
        </w:rPr>
        <w:t>amera pose estimation and 3D reconstruction</w:t>
      </w:r>
      <w:r>
        <w:rPr>
          <w:lang w:val="en-GB"/>
        </w:rPr>
        <w:t xml:space="preserve"> that </w:t>
      </w:r>
      <w:r w:rsidRPr="000439A8">
        <w:rPr>
          <w:lang w:val="en-GB"/>
        </w:rPr>
        <w:t xml:space="preserve">run in the main thread via </w:t>
      </w:r>
      <w:r w:rsidRPr="00682AB9">
        <w:rPr>
          <w:b/>
          <w:bCs/>
          <w:lang w:val="en-GB"/>
        </w:rPr>
        <w:t>KinectProcessor</w:t>
      </w:r>
      <w:r>
        <w:rPr>
          <w:lang w:val="en-GB"/>
        </w:rPr>
        <w:t xml:space="preserve"> class.</w:t>
      </w:r>
    </w:p>
    <w:bookmarkStart w:id="122" w:name="_Ref453586557"/>
    <w:p w14:paraId="1B5E6EBB" w14:textId="22C7A8A7" w:rsidR="00C572B5" w:rsidRPr="00734F9A" w:rsidRDefault="00670510" w:rsidP="00C572B5">
      <w:pPr>
        <w:pStyle w:val="Caption"/>
        <w:jc w:val="center"/>
      </w:pPr>
      <w:r w:rsidRPr="00734F9A">
        <w:object w:dxaOrig="14820" w:dyaOrig="10020" w14:anchorId="45BC39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7pt;height:300.95pt" o:ole="">
            <v:imagedata r:id="rId41" o:title=""/>
          </v:shape>
          <o:OLEObject Type="Embed" ProgID="Visio.Drawing.15" ShapeID="_x0000_i1025" DrawAspect="Content" ObjectID="_1537276141" r:id="rId42"/>
        </w:object>
      </w:r>
      <w:r w:rsidR="00C572B5" w:rsidRPr="003307A5">
        <w:t xml:space="preserve"> </w:t>
      </w:r>
      <w:r w:rsidR="00C572B5" w:rsidRPr="00734F9A">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12</w:t>
      </w:r>
      <w:r w:rsidR="004A4B82" w:rsidRPr="3750A984">
        <w:fldChar w:fldCharType="end"/>
      </w:r>
      <w:bookmarkEnd w:id="122"/>
      <w:r w:rsidR="00C572B5" w:rsidRPr="00734F9A">
        <w:t>. 3D object and space reconstruction system architecture diagram.</w:t>
      </w:r>
    </w:p>
    <w:p w14:paraId="10CAC6B7" w14:textId="77777777" w:rsidR="00C572B5" w:rsidRDefault="00C572B5" w:rsidP="00C572B5">
      <w:pPr>
        <w:pStyle w:val="Heading3"/>
        <w:rPr>
          <w:lang w:val="en-GB"/>
        </w:rPr>
      </w:pPr>
      <w:bookmarkStart w:id="123" w:name="_Toc452659372"/>
      <w:bookmarkStart w:id="124" w:name="_Toc452675981"/>
      <w:bookmarkStart w:id="125" w:name="_Toc453619495"/>
      <w:r w:rsidRPr="001336B7">
        <w:rPr>
          <w:lang w:val="en-GB"/>
        </w:rPr>
        <w:t>KinectGrabber</w:t>
      </w:r>
      <w:bookmarkEnd w:id="123"/>
      <w:bookmarkEnd w:id="124"/>
      <w:bookmarkEnd w:id="125"/>
    </w:p>
    <w:p w14:paraId="4E361898" w14:textId="105F13DC" w:rsidR="00C572B5" w:rsidRDefault="00C572B5" w:rsidP="00C572B5">
      <w:r>
        <w:rPr>
          <w:lang w:val="en-GB"/>
        </w:rPr>
        <w:t xml:space="preserve">Using a single </w:t>
      </w:r>
      <w:r w:rsidRPr="001336B7">
        <w:t xml:space="preserve">vision-based </w:t>
      </w:r>
      <w:r>
        <w:t xml:space="preserve">RGB-D </w:t>
      </w:r>
      <w:r w:rsidRPr="001336B7">
        <w:t>sensor</w:t>
      </w:r>
      <w:r>
        <w:t xml:space="preserve"> (e.g.</w:t>
      </w:r>
      <w:r w:rsidRPr="001336B7">
        <w:t xml:space="preserve"> Kinect</w:t>
      </w:r>
      <w:r>
        <w:t>)</w:t>
      </w:r>
      <w:r w:rsidRPr="001336B7">
        <w:t>,</w:t>
      </w:r>
      <w:r>
        <w:t xml:space="preserve"> this module captures and holds in RAM memory raw images of color (RGB format) and depth. S</w:t>
      </w:r>
      <w:r w:rsidRPr="001336B7">
        <w:t xml:space="preserve">ince </w:t>
      </w:r>
      <w:r>
        <w:t>cameras are calibrated</w:t>
      </w:r>
      <w:r w:rsidRPr="000439A8">
        <w:t xml:space="preserve"> </w:t>
      </w:r>
      <w:r>
        <w:t>via</w:t>
      </w:r>
      <w:r w:rsidR="002712FC" w:rsidRPr="002712FC">
        <w:rPr>
          <w:color w:val="000000"/>
        </w:rPr>
        <w:t xml:space="preserve"> </w:t>
      </w:r>
      <w:r w:rsidR="002712FC">
        <w:rPr>
          <w:color w:val="000000"/>
        </w:rPr>
        <w:t>the Kinect Calibration Toolbox</w:t>
      </w:r>
      <w:r>
        <w:t xml:space="preserve"> </w:t>
      </w:r>
      <w:r w:rsidR="00E752BB">
        <w:fldChar w:fldCharType="begin"/>
      </w:r>
      <w:r w:rsidR="00E752BB">
        <w:instrText xml:space="preserve"> REF _Ref452678570 \n \h </w:instrText>
      </w:r>
      <w:r w:rsidR="00E752BB">
        <w:fldChar w:fldCharType="separate"/>
      </w:r>
      <w:r w:rsidR="00844417">
        <w:t>(3)</w:t>
      </w:r>
      <w:r w:rsidR="00E752BB">
        <w:fldChar w:fldCharType="end"/>
      </w:r>
      <w:r>
        <w:t xml:space="preserve">, we know the transformation between RGB and depth sensors. Therefore, for each </w:t>
      </w:r>
      <w:r w:rsidRPr="001336B7">
        <w:t xml:space="preserve">color point (RGB) </w:t>
      </w:r>
      <w:r>
        <w:t>we have a</w:t>
      </w:r>
      <w:r w:rsidRPr="001336B7">
        <w:t xml:space="preserve"> corresponding depth value.</w:t>
      </w:r>
      <w:r>
        <w:t xml:space="preserve"> Raw images are also represented in this module via a 3D colored point cloud </w:t>
      </w:r>
      <w:r w:rsidRPr="00682AB9">
        <w:rPr>
          <w:b/>
          <w:bCs/>
        </w:rPr>
        <w:t>in depth camera’s reference frame</w:t>
      </w:r>
      <w:r>
        <w:t xml:space="preserve">. </w:t>
      </w:r>
      <w:r w:rsidR="00E62E43">
        <w:fldChar w:fldCharType="begin"/>
      </w:r>
      <w:r w:rsidR="00E62E43">
        <w:instrText xml:space="preserve"> REF _Ref453586626 \h </w:instrText>
      </w:r>
      <w:r w:rsidR="00E62E43">
        <w:fldChar w:fldCharType="separate"/>
      </w:r>
      <w:r w:rsidR="00E62E43">
        <w:t xml:space="preserve">Figure </w:t>
      </w:r>
      <w:r w:rsidR="00E62E43">
        <w:rPr>
          <w:noProof/>
        </w:rPr>
        <w:t>13</w:t>
      </w:r>
      <w:r w:rsidR="00E62E43">
        <w:fldChar w:fldCharType="end"/>
      </w:r>
      <w:r w:rsidR="00E62E43">
        <w:t xml:space="preserve"> </w:t>
      </w:r>
      <w:r>
        <w:t>illustrates the frame fusion described. KinectGrabber is a capturing data interface that can use the RGB-D input from 4 different grabber types:</w:t>
      </w:r>
    </w:p>
    <w:p w14:paraId="0C5A6F51" w14:textId="77777777" w:rsidR="00C572B5" w:rsidRDefault="3750A984" w:rsidP="00C572B5">
      <w:pPr>
        <w:pStyle w:val="ListParagraph"/>
        <w:numPr>
          <w:ilvl w:val="0"/>
          <w:numId w:val="24"/>
        </w:numPr>
      </w:pPr>
      <w:r w:rsidRPr="3750A984">
        <w:rPr>
          <w:b/>
          <w:bCs/>
        </w:rPr>
        <w:lastRenderedPageBreak/>
        <w:t>MSKinectGrabber</w:t>
      </w:r>
      <w:r>
        <w:t>: captures data from Microsoft Kinect for Windows device;</w:t>
      </w:r>
    </w:p>
    <w:p w14:paraId="046D1FB7" w14:textId="77777777" w:rsidR="00C572B5" w:rsidRDefault="3750A984" w:rsidP="00C572B5">
      <w:pPr>
        <w:pStyle w:val="ListParagraph"/>
        <w:numPr>
          <w:ilvl w:val="0"/>
          <w:numId w:val="24"/>
        </w:numPr>
      </w:pPr>
      <w:r w:rsidRPr="3750A984">
        <w:rPr>
          <w:b/>
          <w:bCs/>
        </w:rPr>
        <w:t>MSKinectOneGrabber:</w:t>
      </w:r>
      <w:r>
        <w:t xml:space="preserve"> captures data from Microsoft Kinect One device;</w:t>
      </w:r>
    </w:p>
    <w:p w14:paraId="6966662D" w14:textId="66B5BE0A" w:rsidR="00C572B5" w:rsidRPr="00F85070" w:rsidRDefault="00C572B5" w:rsidP="00C572B5">
      <w:pPr>
        <w:pStyle w:val="ListParagraph"/>
        <w:numPr>
          <w:ilvl w:val="0"/>
          <w:numId w:val="24"/>
        </w:numPr>
      </w:pPr>
      <w:r w:rsidRPr="00682AB9">
        <w:rPr>
          <w:b/>
          <w:bCs/>
        </w:rPr>
        <w:t xml:space="preserve">DatasetTUMRGBDGrabber: </w:t>
      </w:r>
      <w:r w:rsidRPr="00F85070">
        <w:t xml:space="preserve">captures data from RGB-D SLAM </w:t>
      </w:r>
      <w:r>
        <w:t>d</w:t>
      </w:r>
      <w:r w:rsidRPr="00F85070">
        <w:t xml:space="preserve">ataset </w:t>
      </w:r>
      <w:r w:rsidR="00F9079C">
        <w:fldChar w:fldCharType="begin"/>
      </w:r>
      <w:r w:rsidR="00F9079C">
        <w:instrText xml:space="preserve"> REF _Ref453621415 \r \h </w:instrText>
      </w:r>
      <w:r w:rsidR="00F9079C">
        <w:fldChar w:fldCharType="separate"/>
      </w:r>
      <w:r w:rsidR="00F9079C">
        <w:t>(9)</w:t>
      </w:r>
      <w:r w:rsidR="00F9079C">
        <w:fldChar w:fldCharType="end"/>
      </w:r>
      <w:r w:rsidR="00F9079C">
        <w:t xml:space="preserve"> o</w:t>
      </w:r>
      <w:r>
        <w:t>f</w:t>
      </w:r>
      <w:r w:rsidRPr="00F85070">
        <w:t xml:space="preserve"> T</w:t>
      </w:r>
      <w:r>
        <w:t>echnical University of Munich</w:t>
      </w:r>
      <w:r w:rsidRPr="00F85070">
        <w:t>;</w:t>
      </w:r>
    </w:p>
    <w:p w14:paraId="186ABD1E" w14:textId="0D665E83" w:rsidR="00C572B5" w:rsidRPr="00F85070" w:rsidRDefault="00C572B5" w:rsidP="00C572B5">
      <w:pPr>
        <w:pStyle w:val="ListParagraph"/>
        <w:numPr>
          <w:ilvl w:val="0"/>
          <w:numId w:val="24"/>
        </w:numPr>
      </w:pPr>
      <w:r w:rsidRPr="00682AB9">
        <w:rPr>
          <w:b/>
          <w:bCs/>
        </w:rPr>
        <w:t xml:space="preserve">DatasetMSR7ScenesGrabber: </w:t>
      </w:r>
      <w:r w:rsidRPr="00F85070">
        <w:t xml:space="preserve">captures data from </w:t>
      </w:r>
      <w:r>
        <w:t xml:space="preserve">7-Scenes </w:t>
      </w:r>
      <w:r w:rsidRPr="00F85070">
        <w:t xml:space="preserve">RGB-D </w:t>
      </w:r>
      <w:r>
        <w:t xml:space="preserve">dataset </w:t>
      </w:r>
      <w:r w:rsidR="00F9079C">
        <w:fldChar w:fldCharType="begin"/>
      </w:r>
      <w:r w:rsidR="00F9079C">
        <w:instrText xml:space="preserve"> REF _Ref453621327 \r \h </w:instrText>
      </w:r>
      <w:r w:rsidR="00F9079C">
        <w:fldChar w:fldCharType="separate"/>
      </w:r>
      <w:r w:rsidR="00F9079C">
        <w:t>(8)</w:t>
      </w:r>
      <w:r w:rsidR="00F9079C">
        <w:fldChar w:fldCharType="end"/>
      </w:r>
      <w:r w:rsidR="00F9079C">
        <w:t xml:space="preserve"> o</w:t>
      </w:r>
      <w:r>
        <w:t>f Microsoft Research</w:t>
      </w:r>
      <w:r w:rsidRPr="00F85070">
        <w:t>;</w:t>
      </w:r>
    </w:p>
    <w:p w14:paraId="51E5E989" w14:textId="77777777" w:rsidR="00C572B5" w:rsidRDefault="3750A984" w:rsidP="00C572B5">
      <w:r>
        <w:t>Both datasets have ground-truth pose information per each pair of raw RGB-D images. We use two different datasets to assess accuracy and performance amongst different real conditions: illuminations changes, perspective changes, scenes with planar objects, close and far objects, texture and texture-less scenes, etc.</w:t>
      </w:r>
    </w:p>
    <w:p w14:paraId="7C3D0B1A" w14:textId="77777777" w:rsidR="00C572B5" w:rsidRDefault="00C572B5" w:rsidP="00C572B5">
      <w:pPr>
        <w:keepNext/>
        <w:jc w:val="center"/>
      </w:pPr>
      <w:r w:rsidRPr="00C2036A">
        <w:rPr>
          <w:noProof/>
          <w:lang w:val="pt-PT" w:eastAsia="pt-PT"/>
        </w:rPr>
        <w:drawing>
          <wp:inline distT="0" distB="0" distL="0" distR="0" wp14:anchorId="437526E9" wp14:editId="006298A2">
            <wp:extent cx="5545204" cy="1732280"/>
            <wp:effectExtent l="0" t="0" r="0" b="1270"/>
            <wp:docPr id="98" name="Picture 98" descr="C:\Users\t-filipg\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filipg\Desktop\Picture1.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548388" cy="1733275"/>
                    </a:xfrm>
                    <a:prstGeom prst="rect">
                      <a:avLst/>
                    </a:prstGeom>
                    <a:noFill/>
                    <a:ln>
                      <a:noFill/>
                    </a:ln>
                  </pic:spPr>
                </pic:pic>
              </a:graphicData>
            </a:graphic>
          </wp:inline>
        </w:drawing>
      </w:r>
    </w:p>
    <w:p w14:paraId="4CDFD895" w14:textId="20222C1F" w:rsidR="00C572B5" w:rsidRPr="001336B7" w:rsidRDefault="00C572B5" w:rsidP="00C572B5">
      <w:pPr>
        <w:pStyle w:val="Caption"/>
        <w:jc w:val="center"/>
      </w:pPr>
      <w:bookmarkStart w:id="126" w:name="_Ref453586626"/>
      <w:r>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13</w:t>
      </w:r>
      <w:r w:rsidR="004A4B82" w:rsidRPr="3750A984">
        <w:fldChar w:fldCharType="end"/>
      </w:r>
      <w:bookmarkEnd w:id="126"/>
      <w:r>
        <w:t>. Data from representation from raw RGB-D data to 3D colored clouds.</w:t>
      </w:r>
    </w:p>
    <w:p w14:paraId="4284BAF3" w14:textId="77777777" w:rsidR="00C572B5" w:rsidRDefault="00C572B5" w:rsidP="00C572B5">
      <w:pPr>
        <w:pStyle w:val="Heading3"/>
        <w:rPr>
          <w:lang w:val="en-GB"/>
        </w:rPr>
      </w:pPr>
      <w:bookmarkStart w:id="127" w:name="_Toc452659373"/>
      <w:bookmarkStart w:id="128" w:name="_Toc452675982"/>
      <w:bookmarkStart w:id="129" w:name="_Toc453619496"/>
      <w:r>
        <w:rPr>
          <w:lang w:val="en-GB"/>
        </w:rPr>
        <w:t>KinectProcessor</w:t>
      </w:r>
      <w:bookmarkEnd w:id="127"/>
      <w:bookmarkEnd w:id="128"/>
      <w:bookmarkEnd w:id="129"/>
    </w:p>
    <w:p w14:paraId="7904C88D" w14:textId="728661B3" w:rsidR="00C572B5" w:rsidRPr="00C76D5D" w:rsidRDefault="00C572B5" w:rsidP="00C572B5">
      <w:pPr>
        <w:rPr>
          <w:lang w:val="en-GB"/>
        </w:rPr>
      </w:pPr>
      <w:r w:rsidRPr="00C76D5D">
        <w:rPr>
          <w:lang w:val="en-GB"/>
        </w:rPr>
        <w:t xml:space="preserve">This class manages the majority of tasks in the system pipeline and controls the flow of every class by </w:t>
      </w:r>
      <w:hyperlink r:id="rId44" w:history="1">
        <w:r>
          <w:rPr>
            <w:lang w:val="en-GB"/>
          </w:rPr>
          <w:t>h</w:t>
        </w:r>
        <w:r w:rsidRPr="00C76D5D">
          <w:rPr>
            <w:lang w:val="en-GB"/>
          </w:rPr>
          <w:t>ierarchically</w:t>
        </w:r>
      </w:hyperlink>
      <w:r>
        <w:rPr>
          <w:lang w:val="en-GB"/>
        </w:rPr>
        <w:t xml:space="preserve"> call</w:t>
      </w:r>
      <w:r w:rsidRPr="00C76D5D">
        <w:rPr>
          <w:lang w:val="en-GB"/>
        </w:rPr>
        <w:t xml:space="preserve"> </w:t>
      </w:r>
      <w:r>
        <w:rPr>
          <w:lang w:val="en-GB"/>
        </w:rPr>
        <w:t>three control</w:t>
      </w:r>
      <w:r w:rsidRPr="00C76D5D">
        <w:rPr>
          <w:lang w:val="en-GB"/>
        </w:rPr>
        <w:t xml:space="preserve"> functions available </w:t>
      </w:r>
      <w:r>
        <w:rPr>
          <w:lang w:val="en-GB"/>
        </w:rPr>
        <w:t>at every</w:t>
      </w:r>
      <w:r w:rsidRPr="00C76D5D">
        <w:rPr>
          <w:lang w:val="en-GB"/>
        </w:rPr>
        <w:t xml:space="preserve"> class (see</w:t>
      </w:r>
      <w:r w:rsidR="00E62E43">
        <w:fldChar w:fldCharType="begin"/>
      </w:r>
      <w:r w:rsidR="00E62E43">
        <w:instrText xml:space="preserve"> REF _Ref453586557 \h </w:instrText>
      </w:r>
      <w:r w:rsidR="00E62E43">
        <w:fldChar w:fldCharType="separate"/>
      </w:r>
      <w:r w:rsidR="00E62E43" w:rsidRPr="003307A5">
        <w:t xml:space="preserve"> </w:t>
      </w:r>
      <w:r w:rsidR="00E62E43" w:rsidRPr="00734F9A">
        <w:t xml:space="preserve">Figure </w:t>
      </w:r>
      <w:r w:rsidR="00E62E43">
        <w:rPr>
          <w:noProof/>
        </w:rPr>
        <w:t>12</w:t>
      </w:r>
      <w:r w:rsidR="00E62E43">
        <w:fldChar w:fldCharType="end"/>
      </w:r>
      <w:r w:rsidRPr="00C76D5D">
        <w:rPr>
          <w:lang w:val="en-GB"/>
        </w:rPr>
        <w:t>):</w:t>
      </w:r>
    </w:p>
    <w:p w14:paraId="478EC5FA" w14:textId="77777777" w:rsidR="00C572B5" w:rsidRDefault="3750A984" w:rsidP="00C572B5">
      <w:pPr>
        <w:rPr>
          <w:lang w:val="en-GB"/>
        </w:rPr>
      </w:pPr>
      <w:r w:rsidRPr="3750A984">
        <w:rPr>
          <w:b/>
          <w:bCs/>
          <w:lang w:val="en-GB"/>
        </w:rPr>
        <w:t>Init():</w:t>
      </w:r>
      <w:r w:rsidRPr="3750A984">
        <w:rPr>
          <w:lang w:val="en-GB"/>
        </w:rPr>
        <w:t xml:space="preserve"> reserve memory resources, check configurations and start threads;</w:t>
      </w:r>
    </w:p>
    <w:p w14:paraId="4B4DF24B" w14:textId="77777777" w:rsidR="00C572B5" w:rsidRDefault="3750A984" w:rsidP="00C572B5">
      <w:pPr>
        <w:rPr>
          <w:lang w:val="en-GB"/>
        </w:rPr>
      </w:pPr>
      <w:r w:rsidRPr="3750A984">
        <w:rPr>
          <w:b/>
          <w:bCs/>
          <w:lang w:val="en-GB"/>
        </w:rPr>
        <w:t>DInit():</w:t>
      </w:r>
      <w:r w:rsidRPr="3750A984">
        <w:rPr>
          <w:lang w:val="en-GB"/>
        </w:rPr>
        <w:t xml:space="preserve"> stop all threads, release memory resource, safely close the application;</w:t>
      </w:r>
    </w:p>
    <w:p w14:paraId="0855055C" w14:textId="77777777" w:rsidR="00C572B5" w:rsidRDefault="3750A984" w:rsidP="00C572B5">
      <w:pPr>
        <w:rPr>
          <w:lang w:val="en-GB"/>
        </w:rPr>
      </w:pPr>
      <w:r w:rsidRPr="3750A984">
        <w:rPr>
          <w:b/>
          <w:bCs/>
          <w:lang w:val="en-GB"/>
        </w:rPr>
        <w:t>Update():</w:t>
      </w:r>
      <w:r w:rsidRPr="3750A984">
        <w:rPr>
          <w:lang w:val="en-GB"/>
        </w:rPr>
        <w:t xml:space="preserve"> update the status of class/application respectively to initialize memory resources.</w:t>
      </w:r>
    </w:p>
    <w:p w14:paraId="40BB534B" w14:textId="1368715A" w:rsidR="00C572B5" w:rsidRDefault="3750A984" w:rsidP="00C572B5">
      <w:pPr>
        <w:rPr>
          <w:lang w:val="en-GB"/>
        </w:rPr>
      </w:pPr>
      <w:r w:rsidRPr="3750A984">
        <w:rPr>
          <w:lang w:val="en-GB"/>
        </w:rPr>
        <w:t>Additionally, KinectProcessor also synchronizes the shared access to raw images using a double buffer mechanism.</w:t>
      </w:r>
    </w:p>
    <w:p w14:paraId="6D7738EA" w14:textId="659CC343" w:rsidR="00C572B5" w:rsidRDefault="00C572B5" w:rsidP="00C572B5">
      <w:pPr>
        <w:pStyle w:val="Heading3"/>
        <w:rPr>
          <w:lang w:val="en-GB"/>
        </w:rPr>
      </w:pPr>
      <w:bookmarkStart w:id="130" w:name="_Toc452659374"/>
      <w:bookmarkStart w:id="131" w:name="_Toc452675983"/>
      <w:bookmarkStart w:id="132" w:name="_Toc453619497"/>
      <w:r>
        <w:rPr>
          <w:lang w:val="en-GB"/>
        </w:rPr>
        <w:t>Scanner3DProcessor</w:t>
      </w:r>
      <w:bookmarkEnd w:id="130"/>
      <w:bookmarkEnd w:id="131"/>
      <w:bookmarkEnd w:id="132"/>
    </w:p>
    <w:p w14:paraId="11CF4C97" w14:textId="77777777" w:rsidR="00C572B5" w:rsidRDefault="3750A984" w:rsidP="00C572B5">
      <w:pPr>
        <w:rPr>
          <w:lang w:val="en-GB"/>
        </w:rPr>
      </w:pPr>
      <w:r w:rsidRPr="3750A984">
        <w:rPr>
          <w:lang w:val="en-GB"/>
        </w:rPr>
        <w:t>Scanner3DProcessor is a derived class of KinectProcessor and adds all the computation required for 3D reconstruction using the following functional modules:</w:t>
      </w:r>
    </w:p>
    <w:p w14:paraId="58B9FFC4" w14:textId="77777777" w:rsidR="00C572B5" w:rsidRPr="003307A5" w:rsidRDefault="3750A984" w:rsidP="00C572B5">
      <w:pPr>
        <w:pStyle w:val="Heading4"/>
      </w:pPr>
      <w:r>
        <w:lastRenderedPageBreak/>
        <w:t>Pre-Processing of depth raw data using Gaussian pyramids – void PreProcessing()</w:t>
      </w:r>
    </w:p>
    <w:p w14:paraId="7295E3E8" w14:textId="09654E70" w:rsidR="00C572B5" w:rsidRDefault="00C572B5" w:rsidP="00C572B5">
      <w:r w:rsidRPr="00980E83">
        <w:rPr>
          <w:lang w:val="en-GB"/>
        </w:rPr>
        <w:t>Recent vision-based hardware</w:t>
      </w:r>
      <w:r>
        <w:rPr>
          <w:lang w:val="en-GB"/>
        </w:rPr>
        <w:t xml:space="preserve"> such as Kinect</w:t>
      </w:r>
      <w:r w:rsidRPr="00980E83">
        <w:rPr>
          <w:lang w:val="en-GB"/>
        </w:rPr>
        <w:t xml:space="preserve"> capture</w:t>
      </w:r>
      <w:r>
        <w:rPr>
          <w:lang w:val="en-GB"/>
        </w:rPr>
        <w:t>s</w:t>
      </w:r>
      <w:r w:rsidRPr="00980E83">
        <w:rPr>
          <w:lang w:val="en-GB"/>
        </w:rPr>
        <w:t xml:space="preserve"> data at real-time (&gt;25Hz) but attain quality limitations such as nois</w:t>
      </w:r>
      <w:r>
        <w:rPr>
          <w:lang w:val="en-GB"/>
        </w:rPr>
        <w:t>e</w:t>
      </w:r>
      <w:r w:rsidRPr="00980E83">
        <w:rPr>
          <w:lang w:val="en-GB"/>
        </w:rPr>
        <w:t>. To</w:t>
      </w:r>
      <w:r>
        <w:rPr>
          <w:lang w:val="en-GB"/>
        </w:rPr>
        <w:t xml:space="preserve"> generate an accurate 3D point cloud per each captured frame we use two different techniques. First, we filter the depth feed using the bilateral filter</w:t>
      </w:r>
      <w:r w:rsidR="00F9079C">
        <w:rPr>
          <w:lang w:val="en-GB"/>
        </w:rPr>
        <w:t xml:space="preserve"> </w:t>
      </w:r>
      <w:r w:rsidR="00F9079C" w:rsidRPr="3750A984">
        <w:fldChar w:fldCharType="begin"/>
      </w:r>
      <w:r w:rsidR="00F9079C">
        <w:rPr>
          <w:lang w:val="en-GB"/>
        </w:rPr>
        <w:instrText xml:space="preserve"> REF _Ref453623512 \r \h </w:instrText>
      </w:r>
      <w:r w:rsidR="00F9079C" w:rsidRPr="3750A984">
        <w:rPr>
          <w:lang w:val="en-GB"/>
        </w:rPr>
        <w:fldChar w:fldCharType="separate"/>
      </w:r>
      <w:r w:rsidR="00F9079C">
        <w:rPr>
          <w:lang w:val="en-GB"/>
        </w:rPr>
        <w:t>(4)</w:t>
      </w:r>
      <w:r w:rsidR="00F9079C" w:rsidRPr="3750A984">
        <w:fldChar w:fldCharType="end"/>
      </w:r>
      <w:r>
        <w:rPr>
          <w:lang w:val="en-GB"/>
        </w:rPr>
        <w:t>, an</w:t>
      </w:r>
      <w:r w:rsidRPr="00980E83">
        <w:rPr>
          <w:lang w:val="en-GB"/>
        </w:rPr>
        <w:t xml:space="preserve"> edge-preserving </w:t>
      </w:r>
      <w:r>
        <w:rPr>
          <w:lang w:val="en-GB"/>
        </w:rPr>
        <w:t xml:space="preserve">and noise-reducing </w:t>
      </w:r>
      <w:r w:rsidRPr="00980E83">
        <w:rPr>
          <w:lang w:val="en-GB"/>
        </w:rPr>
        <w:t>smoothing filter</w:t>
      </w:r>
      <w:r>
        <w:rPr>
          <w:lang w:val="en-GB"/>
        </w:rPr>
        <w:t xml:space="preserve">. Thus, the filtered depth version is used to construct </w:t>
      </w:r>
      <w:r>
        <w:t xml:space="preserve">Gaussian pyramids </w:t>
      </w:r>
      <w:r w:rsidR="00F9079C" w:rsidRPr="3750A984">
        <w:fldChar w:fldCharType="begin"/>
      </w:r>
      <w:r w:rsidR="00F9079C">
        <w:rPr>
          <w:lang w:val="en-GB"/>
        </w:rPr>
        <w:instrText xml:space="preserve"> REF _Ref453623514 \r \h </w:instrText>
      </w:r>
      <w:r w:rsidR="00F9079C" w:rsidRPr="3750A984">
        <w:rPr>
          <w:lang w:val="en-GB"/>
        </w:rPr>
        <w:fldChar w:fldCharType="separate"/>
      </w:r>
      <w:r w:rsidR="00F9079C">
        <w:rPr>
          <w:lang w:val="en-GB"/>
        </w:rPr>
        <w:t>(5)</w:t>
      </w:r>
      <w:r w:rsidR="00F9079C" w:rsidRPr="3750A984">
        <w:fldChar w:fldCharType="end"/>
      </w:r>
      <w:r w:rsidR="00F9079C">
        <w:rPr>
          <w:lang w:val="en-GB"/>
        </w:rPr>
        <w:t xml:space="preserve"> </w:t>
      </w:r>
      <w:r>
        <w:t xml:space="preserve">to represent depth, 3D vertex clouds and 3D vertex normals. This is accomplished via </w:t>
      </w:r>
      <w:r w:rsidRPr="3750A984">
        <w:rPr>
          <w:b/>
          <w:bCs/>
        </w:rPr>
        <w:t>G</w:t>
      </w:r>
      <w:r w:rsidR="00E62E43" w:rsidRPr="3750A984">
        <w:rPr>
          <w:b/>
          <w:bCs/>
        </w:rPr>
        <w:t>au</w:t>
      </w:r>
      <w:r w:rsidRPr="3750A984">
        <w:rPr>
          <w:b/>
          <w:bCs/>
        </w:rPr>
        <w:t>ssianPyramid</w:t>
      </w:r>
      <w:r>
        <w:t xml:space="preserve"> class. The filtered depth signal is transformed into a multi-space and multi-frequency representation. Similarly to</w:t>
      </w:r>
      <w:r w:rsidR="00E81D69">
        <w:t xml:space="preserve"> </w:t>
      </w:r>
      <w:r w:rsidR="00F9079C" w:rsidRPr="3750A984">
        <w:fldChar w:fldCharType="begin"/>
      </w:r>
      <w:r w:rsidR="00F9079C">
        <w:rPr>
          <w:lang w:val="en-GB"/>
        </w:rPr>
        <w:instrText xml:space="preserve"> REF _Ref453623521 \r \h </w:instrText>
      </w:r>
      <w:r w:rsidR="00F9079C" w:rsidRPr="3750A984">
        <w:rPr>
          <w:lang w:val="en-GB"/>
        </w:rPr>
        <w:fldChar w:fldCharType="separate"/>
      </w:r>
      <w:r w:rsidR="00F9079C">
        <w:rPr>
          <w:lang w:val="en-GB"/>
        </w:rPr>
        <w:t>(8)</w:t>
      </w:r>
      <w:r w:rsidR="00F9079C" w:rsidRPr="3750A984">
        <w:fldChar w:fldCharType="end"/>
      </w:r>
      <w:r w:rsidR="00F9079C">
        <w:t xml:space="preserve">, </w:t>
      </w:r>
      <w:r>
        <w:t>we used three pyramid levels to represent data.</w:t>
      </w:r>
    </w:p>
    <w:p w14:paraId="7B553616" w14:textId="77777777" w:rsidR="00C572B5" w:rsidRDefault="00C572B5" w:rsidP="00C572B5">
      <w:pPr>
        <w:keepNext/>
        <w:jc w:val="center"/>
      </w:pPr>
      <w:r w:rsidRPr="00F40AA7">
        <w:rPr>
          <w:noProof/>
          <w:lang w:val="pt-PT" w:eastAsia="pt-PT"/>
        </w:rPr>
        <w:drawing>
          <wp:inline distT="0" distB="0" distL="0" distR="0" wp14:anchorId="6186261D" wp14:editId="72710744">
            <wp:extent cx="4346115" cy="2306320"/>
            <wp:effectExtent l="0" t="0" r="0" b="0"/>
            <wp:docPr id="1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rotWithShape="1">
                    <a:blip r:embed="rId45" cstate="print">
                      <a:extLst>
                        <a:ext uri="{BEBA8EAE-BF5A-486C-A8C5-ECC9F3942E4B}">
                          <a14:imgProps xmlns:a14="http://schemas.microsoft.com/office/drawing/2010/main">
                            <a14:imgLayer r:embed="rId46">
                              <a14:imgEffect>
                                <a14:brightnessContrast bright="45000"/>
                              </a14:imgEffect>
                            </a14:imgLayer>
                          </a14:imgProps>
                        </a:ext>
                        <a:ext uri="{28A0092B-C50C-407E-A947-70E740481C1C}">
                          <a14:useLocalDpi xmlns:a14="http://schemas.microsoft.com/office/drawing/2010/main" val="0"/>
                        </a:ext>
                      </a:extLst>
                    </a:blip>
                    <a:srcRect t="5601"/>
                    <a:stretch/>
                  </pic:blipFill>
                  <pic:spPr bwMode="auto">
                    <a:xfrm>
                      <a:off x="0" y="0"/>
                      <a:ext cx="4347248" cy="2306921"/>
                    </a:xfrm>
                    <a:prstGeom prst="rect">
                      <a:avLst/>
                    </a:prstGeom>
                    <a:noFill/>
                    <a:ln>
                      <a:noFill/>
                    </a:ln>
                    <a:effectLst/>
                    <a:extLst/>
                  </pic:spPr>
                </pic:pic>
              </a:graphicData>
            </a:graphic>
          </wp:inline>
        </w:drawing>
      </w:r>
    </w:p>
    <w:p w14:paraId="0F08DF1C" w14:textId="51C48F8F" w:rsidR="00C572B5" w:rsidRPr="00525200" w:rsidRDefault="00C572B5" w:rsidP="00C572B5">
      <w:pPr>
        <w:pStyle w:val="Caption"/>
        <w:jc w:val="center"/>
      </w:pPr>
      <w:r>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14</w:t>
      </w:r>
      <w:r w:rsidR="004A4B82" w:rsidRPr="3750A984">
        <w:fldChar w:fldCharType="end"/>
      </w:r>
      <w:r>
        <w:t>. Geometry noise reduction using bilateral filter.</w:t>
      </w:r>
    </w:p>
    <w:p w14:paraId="6263E50D" w14:textId="77777777" w:rsidR="00C572B5" w:rsidRDefault="3750A984" w:rsidP="00C572B5">
      <w:pPr>
        <w:pStyle w:val="Heading4"/>
      </w:pPr>
      <w:r>
        <w:t>Pose Estimation using Gauss-Newton Minimization – void PoseEstimation()</w:t>
      </w:r>
    </w:p>
    <w:p w14:paraId="2D570030" w14:textId="73274E7D" w:rsidR="00C572B5" w:rsidRDefault="00C572B5" w:rsidP="00C572B5">
      <w:pPr>
        <w:rPr>
          <w:lang w:val="en-GB"/>
        </w:rPr>
      </w:pPr>
      <w:r>
        <w:rPr>
          <w:lang w:val="en-GB"/>
        </w:rPr>
        <w:t xml:space="preserve">In a hand-held 3D scanner, the pose estimation is the problem of determining the transformation (rotation and translation) between two images/clouds/surfaces by establishing a sufficient number of correspondences between them. Thus, the pose can be used to register the information from any frame into a global coordinate system. We use the </w:t>
      </w:r>
      <w:r w:rsidRPr="00901DFF">
        <w:t xml:space="preserve">depth camera’s reference frame. </w:t>
      </w:r>
      <w:r w:rsidR="00E62E43">
        <w:fldChar w:fldCharType="begin"/>
      </w:r>
      <w:r w:rsidR="00E62E43">
        <w:instrText xml:space="preserve"> REF _Ref453586730 \h </w:instrText>
      </w:r>
      <w:r w:rsidR="00E62E43">
        <w:fldChar w:fldCharType="separate"/>
      </w:r>
      <w:r w:rsidR="00E62E43">
        <w:t xml:space="preserve">Figure </w:t>
      </w:r>
      <w:r w:rsidR="00E62E43">
        <w:rPr>
          <w:noProof/>
        </w:rPr>
        <w:t>15</w:t>
      </w:r>
      <w:r w:rsidR="00E62E43">
        <w:fldChar w:fldCharType="end"/>
      </w:r>
      <w:r w:rsidR="00E62E43">
        <w:t xml:space="preserve"> </w:t>
      </w:r>
      <w:r w:rsidRPr="00901DFF">
        <w:t>illustrates the correspondences used for pose estimation between three contiguous 3D point clouds and the subsequent 3D registration in frame k coordinate system (usually k = 0)</w:t>
      </w:r>
      <w:r>
        <w:t xml:space="preserve">. </w:t>
      </w:r>
      <w:r>
        <w:rPr>
          <w:lang w:val="en-GB"/>
        </w:rPr>
        <w:t>Pose information will be used to estimate the real camera pose and register virtual objects perfectly aligned with the real scene (augmented reality), or to determine objects’ pose relations after object classification and provide suggestions to users. We used a variation of ICP (Iterative Closest Points) algorithm</w:t>
      </w:r>
      <w:r w:rsidR="00E752BB">
        <w:rPr>
          <w:lang w:val="en-GB"/>
        </w:rPr>
        <w:t xml:space="preserve"> </w:t>
      </w:r>
      <w:r w:rsidR="00F9079C" w:rsidRPr="3750A984">
        <w:fldChar w:fldCharType="begin"/>
      </w:r>
      <w:r w:rsidR="00F9079C">
        <w:rPr>
          <w:lang w:val="en-GB"/>
        </w:rPr>
        <w:instrText xml:space="preserve"> REF _Ref453623516 \r \h </w:instrText>
      </w:r>
      <w:r w:rsidR="00F9079C" w:rsidRPr="3750A984">
        <w:rPr>
          <w:lang w:val="en-GB"/>
        </w:rPr>
        <w:fldChar w:fldCharType="separate"/>
      </w:r>
      <w:r w:rsidR="00F9079C">
        <w:rPr>
          <w:lang w:val="en-GB"/>
        </w:rPr>
        <w:t>(6)</w:t>
      </w:r>
      <w:r w:rsidR="00F9079C" w:rsidRPr="3750A984">
        <w:fldChar w:fldCharType="end"/>
      </w:r>
      <w:r>
        <w:rPr>
          <w:lang w:val="en-GB"/>
        </w:rPr>
        <w:t xml:space="preserve"> – computed in </w:t>
      </w:r>
      <w:r w:rsidRPr="3750A984">
        <w:rPr>
          <w:b/>
          <w:bCs/>
          <w:lang w:val="en-GB"/>
        </w:rPr>
        <w:t>PosEstG</w:t>
      </w:r>
      <w:r w:rsidR="00E62E43" w:rsidRPr="3750A984">
        <w:rPr>
          <w:b/>
          <w:bCs/>
          <w:lang w:val="en-GB"/>
        </w:rPr>
        <w:t>au</w:t>
      </w:r>
      <w:r w:rsidRPr="3750A984">
        <w:rPr>
          <w:b/>
          <w:bCs/>
          <w:lang w:val="en-GB"/>
        </w:rPr>
        <w:t>ssNewton</w:t>
      </w:r>
      <w:r>
        <w:rPr>
          <w:lang w:val="en-GB"/>
        </w:rPr>
        <w:t xml:space="preserve"> class – that iteratively </w:t>
      </w:r>
      <w:r>
        <w:rPr>
          <w:lang w:val="en-GB"/>
        </w:rPr>
        <w:lastRenderedPageBreak/>
        <w:t>minimizes the point-plane distance between the two contiguous Gaussian pyramid of images that were computed in the pre-processing stage.</w:t>
      </w:r>
    </w:p>
    <w:p w14:paraId="7DAEEA74" w14:textId="77777777" w:rsidR="00C572B5" w:rsidRDefault="00C572B5" w:rsidP="00C572B5">
      <w:pPr>
        <w:rPr>
          <w:lang w:val="en-GB"/>
        </w:rPr>
      </w:pPr>
    </w:p>
    <w:p w14:paraId="3A656D1C" w14:textId="77777777" w:rsidR="00C572B5" w:rsidRDefault="00C572B5" w:rsidP="00C572B5">
      <w:pPr>
        <w:keepNext/>
        <w:jc w:val="center"/>
      </w:pPr>
      <w:r w:rsidRPr="00AA3404">
        <w:rPr>
          <w:noProof/>
          <w:lang w:val="pt-PT" w:eastAsia="pt-PT"/>
        </w:rPr>
        <w:drawing>
          <wp:inline distT="0" distB="0" distL="0" distR="0" wp14:anchorId="7530B708" wp14:editId="68EAAD82">
            <wp:extent cx="5495026" cy="2614099"/>
            <wp:effectExtent l="0" t="0" r="0" b="0"/>
            <wp:docPr id="104" name="Picture 104" descr="C:\Users\t-filipg\Desktop\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t-filipg\Desktop\Picture3.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502904" cy="2617847"/>
                    </a:xfrm>
                    <a:prstGeom prst="rect">
                      <a:avLst/>
                    </a:prstGeom>
                    <a:noFill/>
                    <a:ln>
                      <a:noFill/>
                    </a:ln>
                  </pic:spPr>
                </pic:pic>
              </a:graphicData>
            </a:graphic>
          </wp:inline>
        </w:drawing>
      </w:r>
    </w:p>
    <w:p w14:paraId="6017A682" w14:textId="1EA9BEA9" w:rsidR="00C572B5" w:rsidRDefault="00C572B5" w:rsidP="00C572B5">
      <w:pPr>
        <w:pStyle w:val="Caption"/>
        <w:jc w:val="center"/>
        <w:rPr>
          <w:noProof/>
        </w:rPr>
      </w:pPr>
      <w:bookmarkStart w:id="133" w:name="_Ref453586730"/>
      <w:r>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15</w:t>
      </w:r>
      <w:r w:rsidR="004A4B82" w:rsidRPr="3750A984">
        <w:fldChar w:fldCharType="end"/>
      </w:r>
      <w:bookmarkEnd w:id="133"/>
      <w:r>
        <w:t xml:space="preserve">. Top) 3D point clouds of frames k to </w:t>
      </w:r>
      <w:r>
        <w:rPr>
          <w:noProof/>
        </w:rPr>
        <w:t>k+2 with matching point connect by red lines. Bottom) 3D registration in depth reference frame of the k</w:t>
      </w:r>
      <w:r w:rsidRPr="00AA3404">
        <w:rPr>
          <w:noProof/>
          <w:vertAlign w:val="superscript"/>
        </w:rPr>
        <w:t>th</w:t>
      </w:r>
      <w:r>
        <w:rPr>
          <w:noProof/>
        </w:rPr>
        <w:t xml:space="preserve"> frame.</w:t>
      </w:r>
    </w:p>
    <w:p w14:paraId="32EF3AA6" w14:textId="77777777" w:rsidR="001205FF" w:rsidRPr="001205FF" w:rsidRDefault="001205FF" w:rsidP="001205FF"/>
    <w:p w14:paraId="065BB32E" w14:textId="77777777" w:rsidR="00C572B5" w:rsidRPr="00AA3404" w:rsidRDefault="3750A984" w:rsidP="00C572B5">
      <w:pPr>
        <w:pStyle w:val="Heading4"/>
      </w:pPr>
      <w:r>
        <w:t>3D Geometry Representation via Voxel Grid – void Reconstruction3D()</w:t>
      </w:r>
    </w:p>
    <w:p w14:paraId="06F5990C" w14:textId="7F9A0D2E" w:rsidR="00C572B5" w:rsidRDefault="00C572B5" w:rsidP="00C572B5">
      <w:pPr>
        <w:rPr>
          <w:lang w:val="en-GB"/>
        </w:rPr>
      </w:pPr>
      <w:r>
        <w:rPr>
          <w:lang w:val="en-GB"/>
        </w:rPr>
        <w:t xml:space="preserve">Generating a 3D surface from a set of points can be performed throughout several methods. Once we have the transformation between contiguous frames the goal is merge both into more refined and detailed global model of the scene observed. We used a voxel grid representation – </w:t>
      </w:r>
      <w:r w:rsidRPr="3750A984">
        <w:rPr>
          <w:b/>
          <w:bCs/>
          <w:lang w:val="en-GB"/>
        </w:rPr>
        <w:t>VoxelGrid</w:t>
      </w:r>
      <w:r>
        <w:rPr>
          <w:lang w:val="en-GB"/>
        </w:rPr>
        <w:t xml:space="preserve"> class – since this structure proven to accurately represent 3D surfaces from several noisy observations into a global model. Moreover, a voxel grid requires low memory bandwidth and produce quality 3D geometry representations in the final render </w:t>
      </w:r>
      <w:r w:rsidR="00F9079C" w:rsidRPr="3750A984">
        <w:fldChar w:fldCharType="begin"/>
      </w:r>
      <w:r w:rsidR="00F9079C">
        <w:rPr>
          <w:lang w:val="en-GB"/>
        </w:rPr>
        <w:instrText xml:space="preserve"> REF _Ref452678762 \r \h </w:instrText>
      </w:r>
      <w:r w:rsidR="00F9079C" w:rsidRPr="3750A984">
        <w:rPr>
          <w:lang w:val="en-GB"/>
        </w:rPr>
        <w:fldChar w:fldCharType="separate"/>
      </w:r>
      <w:r w:rsidR="00F9079C">
        <w:rPr>
          <w:lang w:val="en-GB"/>
        </w:rPr>
        <w:t>(7)</w:t>
      </w:r>
      <w:r w:rsidR="00F9079C" w:rsidRPr="3750A984">
        <w:fldChar w:fldCharType="end"/>
      </w:r>
      <w:r>
        <w:rPr>
          <w:lang w:val="en-GB"/>
        </w:rPr>
        <w:t>. The only limitation is the fixed resolution that must be define for the voxel grid a-priori. However, for the purpose of OLA we do not need to generate realistic 3D geometry renders.</w:t>
      </w:r>
    </w:p>
    <w:p w14:paraId="16FD10B8" w14:textId="77777777" w:rsidR="00C572B5" w:rsidRDefault="00C572B5" w:rsidP="00C572B5">
      <w:pPr>
        <w:pStyle w:val="Heading3"/>
        <w:rPr>
          <w:lang w:val="en-GB"/>
        </w:rPr>
      </w:pPr>
      <w:bookmarkStart w:id="134" w:name="_Toc452659375"/>
      <w:bookmarkStart w:id="135" w:name="_Toc452675984"/>
      <w:bookmarkStart w:id="136" w:name="_Toc453619498"/>
      <w:r>
        <w:rPr>
          <w:lang w:val="en-GB"/>
        </w:rPr>
        <w:t>XParams</w:t>
      </w:r>
      <w:bookmarkEnd w:id="134"/>
      <w:bookmarkEnd w:id="135"/>
      <w:bookmarkEnd w:id="136"/>
    </w:p>
    <w:p w14:paraId="48EDE831" w14:textId="1A5FE250" w:rsidR="002D12BC" w:rsidRPr="00C572B5" w:rsidRDefault="3750A984" w:rsidP="00C572B5">
      <w:pPr>
        <w:rPr>
          <w:lang w:val="en-GB"/>
        </w:rPr>
      </w:pPr>
      <w:r w:rsidRPr="3750A984">
        <w:rPr>
          <w:lang w:val="en-GB"/>
        </w:rPr>
        <w:t>This class is a generic implementation of a XML reader and writer to hold the API’s option parameters. There are several derived class of XParams that hold different configurations. Please see Configuration Guide section.</w:t>
      </w:r>
    </w:p>
    <w:p w14:paraId="1B1DF541" w14:textId="1D363829" w:rsidR="002D12BC" w:rsidRPr="00E529CD" w:rsidRDefault="002D12BC" w:rsidP="00E529CD">
      <w:pPr>
        <w:pStyle w:val="Heading2"/>
      </w:pPr>
      <w:bookmarkStart w:id="137" w:name="_Toc452659376"/>
      <w:bookmarkStart w:id="138" w:name="_Toc452675985"/>
      <w:bookmarkStart w:id="139" w:name="_Toc453619499"/>
      <w:r w:rsidRPr="00E529CD">
        <w:lastRenderedPageBreak/>
        <w:t>Technologies</w:t>
      </w:r>
      <w:bookmarkEnd w:id="137"/>
      <w:bookmarkEnd w:id="138"/>
      <w:bookmarkEnd w:id="139"/>
    </w:p>
    <w:p w14:paraId="2CEF9C8D" w14:textId="105EA8D1" w:rsidR="002D12BC" w:rsidRPr="00734F9A" w:rsidRDefault="3750A984" w:rsidP="002D12BC">
      <w:r>
        <w:t>This section describes the software and the hardware requirements to run or develop based on 3D object and space reconstruction API.</w:t>
      </w:r>
    </w:p>
    <w:p w14:paraId="699CDF78" w14:textId="3ED2F2D2" w:rsidR="004662F9" w:rsidRPr="00734F9A" w:rsidRDefault="004662F9" w:rsidP="004662F9">
      <w:pPr>
        <w:pStyle w:val="Heading3"/>
      </w:pPr>
      <w:bookmarkStart w:id="140" w:name="_Toc453619500"/>
      <w:bookmarkStart w:id="141" w:name="_Toc452659377"/>
      <w:bookmarkStart w:id="142" w:name="_Toc452675986"/>
      <w:r>
        <w:t>Supported Operating Systems</w:t>
      </w:r>
      <w:bookmarkEnd w:id="140"/>
    </w:p>
    <w:p w14:paraId="1A7F03F7" w14:textId="01F7C65B" w:rsidR="004662F9" w:rsidRDefault="3750A984" w:rsidP="001205FF">
      <w:pPr>
        <w:pStyle w:val="ListParagraph"/>
        <w:numPr>
          <w:ilvl w:val="0"/>
          <w:numId w:val="57"/>
        </w:numPr>
        <w:ind w:left="1134" w:hanging="425"/>
      </w:pPr>
      <w:r>
        <w:t>Windows 8.1 (64-bit)</w:t>
      </w:r>
    </w:p>
    <w:p w14:paraId="19814942" w14:textId="5F9431FD" w:rsidR="004662F9" w:rsidRPr="00734F9A" w:rsidRDefault="3750A984" w:rsidP="001205FF">
      <w:pPr>
        <w:pStyle w:val="ListParagraph"/>
        <w:numPr>
          <w:ilvl w:val="0"/>
          <w:numId w:val="57"/>
        </w:numPr>
        <w:ind w:left="1134" w:hanging="425"/>
      </w:pPr>
      <w:r>
        <w:t>Windows 10 (64-bit)</w:t>
      </w:r>
    </w:p>
    <w:p w14:paraId="7F558F61" w14:textId="6C6F3831" w:rsidR="002D12BC" w:rsidRPr="00734F9A" w:rsidRDefault="002D12BC" w:rsidP="002D12BC">
      <w:pPr>
        <w:pStyle w:val="Heading3"/>
      </w:pPr>
      <w:bookmarkStart w:id="143" w:name="_Toc453619501"/>
      <w:r w:rsidRPr="00734F9A">
        <w:t>Software requirements</w:t>
      </w:r>
      <w:bookmarkEnd w:id="141"/>
      <w:bookmarkEnd w:id="142"/>
      <w:bookmarkEnd w:id="143"/>
    </w:p>
    <w:p w14:paraId="6270D323" w14:textId="77777777" w:rsidR="002D12BC" w:rsidRPr="00B47933" w:rsidRDefault="3750A984" w:rsidP="002D12BC">
      <w:pPr>
        <w:numPr>
          <w:ilvl w:val="0"/>
          <w:numId w:val="16"/>
        </w:numPr>
        <w:spacing w:after="0"/>
        <w:ind w:left="1077" w:hanging="357"/>
        <w:contextualSpacing/>
        <w:rPr>
          <w:lang w:val="pt-PT"/>
        </w:rPr>
      </w:pPr>
      <w:r w:rsidRPr="3750A984">
        <w:rPr>
          <w:rFonts w:ascii="Times New Roman" w:eastAsia="Times New Roman" w:hAnsi="Times New Roman" w:cs="Times New Roman"/>
          <w:lang w:val="pt-PT"/>
        </w:rPr>
        <w:t>Microsoft Visual C++ 2012 Redistributable (x64).</w:t>
      </w:r>
    </w:p>
    <w:p w14:paraId="1D60BE95" w14:textId="77777777" w:rsidR="002D12BC" w:rsidRPr="00734F9A" w:rsidRDefault="3750A984" w:rsidP="002D12BC">
      <w:pPr>
        <w:numPr>
          <w:ilvl w:val="0"/>
          <w:numId w:val="16"/>
        </w:numPr>
        <w:spacing w:after="0"/>
        <w:ind w:left="1077" w:hanging="357"/>
        <w:contextualSpacing/>
      </w:pPr>
      <w:r>
        <w:t>Microsoft .NET Framework 4.5 SDK.</w:t>
      </w:r>
    </w:p>
    <w:p w14:paraId="237C1DF1" w14:textId="77777777" w:rsidR="002D12BC" w:rsidRPr="00734F9A" w:rsidRDefault="3750A984" w:rsidP="002D12BC">
      <w:pPr>
        <w:numPr>
          <w:ilvl w:val="0"/>
          <w:numId w:val="16"/>
        </w:numPr>
        <w:spacing w:after="0"/>
        <w:ind w:left="1077" w:hanging="357"/>
        <w:contextualSpacing/>
      </w:pPr>
      <w:r>
        <w:t>Kinect for Windows Runtime v1.8 (for Microsoft Kinect for Windows).</w:t>
      </w:r>
    </w:p>
    <w:p w14:paraId="6B9568C9" w14:textId="77777777" w:rsidR="002D12BC" w:rsidRPr="00734F9A" w:rsidRDefault="3750A984" w:rsidP="002D12BC">
      <w:pPr>
        <w:numPr>
          <w:ilvl w:val="0"/>
          <w:numId w:val="16"/>
        </w:numPr>
        <w:spacing w:after="0"/>
        <w:ind w:left="1077" w:hanging="357"/>
        <w:contextualSpacing/>
      </w:pPr>
      <w:r>
        <w:t>Kinect for Windows Runtime v2.0_1409 (for Microsoft Kinect One).</w:t>
      </w:r>
    </w:p>
    <w:p w14:paraId="5DE1D6BC" w14:textId="77777777" w:rsidR="002D12BC" w:rsidRPr="00734F9A" w:rsidRDefault="3750A984" w:rsidP="002D12BC">
      <w:pPr>
        <w:numPr>
          <w:ilvl w:val="0"/>
          <w:numId w:val="16"/>
        </w:numPr>
        <w:spacing w:after="0"/>
        <w:ind w:left="1077" w:hanging="357"/>
        <w:contextualSpacing/>
      </w:pPr>
      <w:r>
        <w:t>OpenCV 3.0.0. (64-bit)</w:t>
      </w:r>
    </w:p>
    <w:p w14:paraId="3BF7E3E8" w14:textId="77777777" w:rsidR="002D12BC" w:rsidRPr="00734F9A" w:rsidRDefault="3750A984" w:rsidP="002D12BC">
      <w:pPr>
        <w:numPr>
          <w:ilvl w:val="0"/>
          <w:numId w:val="16"/>
        </w:numPr>
        <w:spacing w:after="0"/>
        <w:ind w:left="1077" w:hanging="357"/>
        <w:contextualSpacing/>
      </w:pPr>
      <w:r>
        <w:t>GLut 1.1.0. and Freeglut 2.8.1. (64-bit)</w:t>
      </w:r>
    </w:p>
    <w:p w14:paraId="2FEF0D8E" w14:textId="77777777" w:rsidR="002D12BC" w:rsidRPr="00734F9A" w:rsidRDefault="3750A984" w:rsidP="002D12BC">
      <w:pPr>
        <w:numPr>
          <w:ilvl w:val="0"/>
          <w:numId w:val="16"/>
        </w:numPr>
        <w:spacing w:after="0"/>
        <w:ind w:left="1077" w:hanging="357"/>
        <w:contextualSpacing/>
      </w:pPr>
      <w:r>
        <w:t>VTK 6.3 (64-bit)</w:t>
      </w:r>
    </w:p>
    <w:p w14:paraId="00E7C500" w14:textId="77777777" w:rsidR="002D12BC" w:rsidRPr="00734F9A" w:rsidRDefault="3750A984" w:rsidP="002D12BC">
      <w:pPr>
        <w:numPr>
          <w:ilvl w:val="0"/>
          <w:numId w:val="16"/>
        </w:numPr>
        <w:spacing w:after="0"/>
        <w:ind w:left="1077" w:hanging="357"/>
        <w:contextualSpacing/>
      </w:pPr>
      <w:r>
        <w:t>Eigen 3.0.5</w:t>
      </w:r>
    </w:p>
    <w:p w14:paraId="567D3E41" w14:textId="77777777" w:rsidR="002D12BC" w:rsidRPr="00734F9A" w:rsidRDefault="3750A984" w:rsidP="002D12BC">
      <w:pPr>
        <w:numPr>
          <w:ilvl w:val="0"/>
          <w:numId w:val="16"/>
        </w:numPr>
        <w:spacing w:after="0"/>
        <w:ind w:left="1077" w:hanging="357"/>
        <w:contextualSpacing/>
      </w:pPr>
      <w:r>
        <w:t>CUDA 7.5</w:t>
      </w:r>
    </w:p>
    <w:p w14:paraId="1DCA38BB" w14:textId="77777777" w:rsidR="002D12BC" w:rsidRPr="00734F9A" w:rsidRDefault="002D12BC" w:rsidP="002D12BC">
      <w:pPr>
        <w:pStyle w:val="Heading3"/>
      </w:pPr>
      <w:bookmarkStart w:id="144" w:name="_Toc452659378"/>
      <w:bookmarkStart w:id="145" w:name="_Toc452675987"/>
      <w:bookmarkStart w:id="146" w:name="_Toc453619502"/>
      <w:bookmarkStart w:id="147" w:name="_Ref453622426"/>
      <w:r w:rsidRPr="00734F9A">
        <w:t>Hardware requirements</w:t>
      </w:r>
      <w:bookmarkEnd w:id="144"/>
      <w:bookmarkEnd w:id="145"/>
      <w:bookmarkEnd w:id="146"/>
      <w:bookmarkEnd w:id="147"/>
    </w:p>
    <w:p w14:paraId="5FF6D12F" w14:textId="70DCCE5B" w:rsidR="004F6834" w:rsidRPr="004F6834" w:rsidRDefault="3750A984" w:rsidP="3750A984">
      <w:pPr>
        <w:pStyle w:val="ListParagraph"/>
        <w:numPr>
          <w:ilvl w:val="0"/>
          <w:numId w:val="16"/>
        </w:numPr>
        <w:spacing w:after="0"/>
        <w:ind w:left="1077" w:hanging="357"/>
        <w:rPr>
          <w:rFonts w:ascii="Times New Roman" w:eastAsia="Times New Roman" w:hAnsi="Times New Roman" w:cs="Times New Roman"/>
        </w:rPr>
      </w:pPr>
      <w:r w:rsidRPr="3750A984">
        <w:rPr>
          <w:rFonts w:ascii="Times New Roman" w:eastAsia="Times New Roman" w:hAnsi="Times New Roman" w:cs="Times New Roman"/>
        </w:rPr>
        <w:t>Dual-core CPU with at least 1.5GHz core speed.</w:t>
      </w:r>
    </w:p>
    <w:p w14:paraId="3AAD365A" w14:textId="63D9DC97" w:rsidR="002D12BC" w:rsidRPr="00734F9A" w:rsidRDefault="3750A984" w:rsidP="3750A984">
      <w:pPr>
        <w:pStyle w:val="ListParagraph"/>
        <w:numPr>
          <w:ilvl w:val="0"/>
          <w:numId w:val="16"/>
        </w:numPr>
        <w:spacing w:after="0"/>
        <w:ind w:left="1077" w:hanging="357"/>
        <w:rPr>
          <w:rFonts w:ascii="Times New Roman" w:eastAsia="Times New Roman" w:hAnsi="Times New Roman" w:cs="Times New Roman"/>
        </w:rPr>
      </w:pPr>
      <w:r w:rsidRPr="3750A984">
        <w:rPr>
          <w:rFonts w:ascii="Times New Roman" w:eastAsia="Times New Roman" w:hAnsi="Times New Roman" w:cs="Times New Roman"/>
        </w:rPr>
        <w:t xml:space="preserve">NVIDIA graphics card with CUDA capability 3.0 </w:t>
      </w:r>
      <w:r w:rsidR="00064816">
        <w:rPr>
          <w:rFonts w:ascii="Times New Roman" w:eastAsia="Times New Roman" w:hAnsi="Times New Roman" w:cs="Times New Roman"/>
        </w:rPr>
        <w:fldChar w:fldCharType="begin"/>
      </w:r>
      <w:r w:rsidR="00064816">
        <w:rPr>
          <w:rFonts w:ascii="Times New Roman" w:eastAsia="Times New Roman" w:hAnsi="Times New Roman" w:cs="Times New Roman"/>
        </w:rPr>
        <w:instrText xml:space="preserve"> REF _Ref454482014 \r \h </w:instrText>
      </w:r>
      <w:r w:rsidR="00064816">
        <w:rPr>
          <w:rFonts w:ascii="Times New Roman" w:eastAsia="Times New Roman" w:hAnsi="Times New Roman" w:cs="Times New Roman"/>
        </w:rPr>
      </w:r>
      <w:r w:rsidR="00064816">
        <w:rPr>
          <w:rFonts w:ascii="Times New Roman" w:eastAsia="Times New Roman" w:hAnsi="Times New Roman" w:cs="Times New Roman"/>
        </w:rPr>
        <w:fldChar w:fldCharType="separate"/>
      </w:r>
      <w:r w:rsidR="00064816">
        <w:rPr>
          <w:rFonts w:ascii="Times New Roman" w:eastAsia="Times New Roman" w:hAnsi="Times New Roman" w:cs="Times New Roman"/>
        </w:rPr>
        <w:t>(9)</w:t>
      </w:r>
      <w:r w:rsidR="00064816">
        <w:rPr>
          <w:rFonts w:ascii="Times New Roman" w:eastAsia="Times New Roman" w:hAnsi="Times New Roman" w:cs="Times New Roman"/>
        </w:rPr>
        <w:fldChar w:fldCharType="end"/>
      </w:r>
    </w:p>
    <w:p w14:paraId="568254C0" w14:textId="61E5621B" w:rsidR="004F6834" w:rsidRDefault="3750A984" w:rsidP="3750A984">
      <w:pPr>
        <w:pStyle w:val="ListParagraph"/>
        <w:numPr>
          <w:ilvl w:val="2"/>
          <w:numId w:val="16"/>
        </w:numPr>
        <w:spacing w:after="0"/>
        <w:ind w:left="1560" w:hanging="284"/>
        <w:rPr>
          <w:rFonts w:ascii="Times New Roman" w:eastAsia="Times New Roman" w:hAnsi="Times New Roman" w:cs="Times New Roman"/>
        </w:rPr>
      </w:pPr>
      <w:r w:rsidRPr="3750A984">
        <w:rPr>
          <w:rFonts w:ascii="Times New Roman" w:eastAsia="Times New Roman" w:hAnsi="Times New Roman" w:cs="Times New Roman"/>
        </w:rPr>
        <w:t>The 3DOSR API requires 300MB of graphic memory to manage internal structures</w:t>
      </w:r>
    </w:p>
    <w:p w14:paraId="37F19920" w14:textId="03D86165" w:rsidR="004F6834" w:rsidRDefault="3750A984" w:rsidP="3750A984">
      <w:pPr>
        <w:pStyle w:val="ListParagraph"/>
        <w:numPr>
          <w:ilvl w:val="2"/>
          <w:numId w:val="16"/>
        </w:numPr>
        <w:spacing w:after="0"/>
        <w:ind w:left="1560" w:hanging="284"/>
        <w:rPr>
          <w:rFonts w:ascii="Times New Roman" w:eastAsia="Times New Roman" w:hAnsi="Times New Roman" w:cs="Times New Roman"/>
        </w:rPr>
      </w:pPr>
      <w:r w:rsidRPr="3750A984">
        <w:rPr>
          <w:rFonts w:ascii="Times New Roman" w:eastAsia="Times New Roman" w:hAnsi="Times New Roman" w:cs="Times New Roman"/>
        </w:rPr>
        <w:t>Additional, there is a trade-off between 3D reconstruction accuracy and GPU memory footprint:</w:t>
      </w:r>
    </w:p>
    <w:p w14:paraId="7A6AB29E" w14:textId="77777777" w:rsidR="004F6834" w:rsidRDefault="3750A984" w:rsidP="3750A984">
      <w:pPr>
        <w:pStyle w:val="ListParagraph"/>
        <w:numPr>
          <w:ilvl w:val="2"/>
          <w:numId w:val="16"/>
        </w:numPr>
        <w:spacing w:after="0"/>
        <w:rPr>
          <w:rFonts w:ascii="Times New Roman" w:eastAsia="Times New Roman" w:hAnsi="Times New Roman" w:cs="Times New Roman"/>
        </w:rPr>
      </w:pPr>
      <w:r w:rsidRPr="3750A984">
        <w:rPr>
          <w:rFonts w:ascii="Times New Roman" w:eastAsia="Times New Roman" w:hAnsi="Times New Roman" w:cs="Times New Roman"/>
        </w:rPr>
        <w:t>Each voxel requires 4 bytes of GPU memory</w:t>
      </w:r>
    </w:p>
    <w:p w14:paraId="08997012" w14:textId="7F40C3E0" w:rsidR="004662F9" w:rsidRPr="004F6834" w:rsidRDefault="3750A984" w:rsidP="3750A984">
      <w:pPr>
        <w:pStyle w:val="ListParagraph"/>
        <w:numPr>
          <w:ilvl w:val="2"/>
          <w:numId w:val="16"/>
        </w:numPr>
        <w:spacing w:after="0"/>
        <w:rPr>
          <w:rFonts w:ascii="Times New Roman" w:eastAsia="Times New Roman" w:hAnsi="Times New Roman" w:cs="Times New Roman"/>
        </w:rPr>
      </w:pPr>
      <w:r w:rsidRPr="3750A984">
        <w:rPr>
          <w:rFonts w:ascii="Times New Roman" w:eastAsia="Times New Roman" w:hAnsi="Times New Roman" w:cs="Times New Roman"/>
        </w:rPr>
        <w:t>For a voxel grid with 512 voxels</w:t>
      </w:r>
      <w:r w:rsidRPr="3750A984">
        <w:rPr>
          <w:rFonts w:ascii="Times New Roman" w:eastAsia="Times New Roman" w:hAnsi="Times New Roman" w:cs="Times New Roman"/>
          <w:vertAlign w:val="superscript"/>
        </w:rPr>
        <w:t xml:space="preserve"> </w:t>
      </w:r>
      <w:r>
        <w:t>in each axis (X, Y, Z) the system needs to represent 512</w:t>
      </w:r>
      <w:r w:rsidRPr="3750A984">
        <w:rPr>
          <w:vertAlign w:val="superscript"/>
        </w:rPr>
        <w:t>3</w:t>
      </w:r>
      <w:r>
        <w:t xml:space="preserve"> voxel which results in the minimum graphic memory of 512 MB (512</w:t>
      </w:r>
      <w:r w:rsidRPr="3750A984">
        <w:rPr>
          <w:vertAlign w:val="superscript"/>
        </w:rPr>
        <w:t>3</w:t>
      </w:r>
      <w:r>
        <w:t xml:space="preserve"> x 4 bytes). If each voxel represents 5mm</w:t>
      </w:r>
      <w:r w:rsidRPr="3750A984">
        <w:rPr>
          <w:vertAlign w:val="superscript"/>
        </w:rPr>
        <w:t>3</w:t>
      </w:r>
      <w:r>
        <w:t xml:space="preserve"> of volume the total volume represented by this configuration is 2.56 m</w:t>
      </w:r>
      <w:r w:rsidRPr="3750A984">
        <w:rPr>
          <w:vertAlign w:val="superscript"/>
        </w:rPr>
        <w:t xml:space="preserve">3 </w:t>
      </w:r>
      <w:r>
        <w:t>(5mm x 512 voxels).</w:t>
      </w:r>
    </w:p>
    <w:p w14:paraId="65CDDB12" w14:textId="0D2F0B7A" w:rsidR="004F6834" w:rsidRPr="004F6834" w:rsidRDefault="3750A984" w:rsidP="3750A984">
      <w:pPr>
        <w:pStyle w:val="ListParagraph"/>
        <w:numPr>
          <w:ilvl w:val="2"/>
          <w:numId w:val="16"/>
        </w:numPr>
        <w:spacing w:after="0"/>
        <w:rPr>
          <w:rFonts w:ascii="Times New Roman" w:eastAsia="Times New Roman" w:hAnsi="Times New Roman" w:cs="Times New Roman"/>
        </w:rPr>
      </w:pPr>
      <w:r>
        <w:t>For a NVIDIA GeForce 770M with 3072 MB of graphic memory the maximum volume represented is:</w:t>
      </w:r>
    </w:p>
    <w:p w14:paraId="6702333A" w14:textId="5BCAA546" w:rsidR="004F6834" w:rsidRPr="00FB545F" w:rsidRDefault="3750A984" w:rsidP="3750A984">
      <w:pPr>
        <w:pStyle w:val="ListParagraph"/>
        <w:numPr>
          <w:ilvl w:val="2"/>
          <w:numId w:val="16"/>
        </w:numPr>
        <w:spacing w:after="0"/>
        <w:rPr>
          <w:rFonts w:ascii="Times New Roman" w:eastAsia="Times New Roman" w:hAnsi="Times New Roman" w:cs="Times New Roman"/>
        </w:rPr>
      </w:pPr>
      <w:r>
        <w:t>4.5 m</w:t>
      </w:r>
      <w:r w:rsidRPr="3750A984">
        <w:rPr>
          <w:vertAlign w:val="superscript"/>
        </w:rPr>
        <w:t>3</w:t>
      </w:r>
      <w:r>
        <w:t xml:space="preserve"> with 5 mm of accuracy using 900</w:t>
      </w:r>
      <w:r w:rsidRPr="3750A984">
        <w:rPr>
          <w:vertAlign w:val="superscript"/>
        </w:rPr>
        <w:t xml:space="preserve">3 </w:t>
      </w:r>
      <w:r>
        <w:t>voxels. This configuration requires 2.7GB of graphic memory to represent the voxel grid.</w:t>
      </w:r>
    </w:p>
    <w:p w14:paraId="62D5FF2D" w14:textId="5E7E88D0" w:rsidR="00FB545F" w:rsidRPr="00FB545F" w:rsidRDefault="3750A984" w:rsidP="3750A984">
      <w:pPr>
        <w:pStyle w:val="ListParagraph"/>
        <w:numPr>
          <w:ilvl w:val="2"/>
          <w:numId w:val="16"/>
        </w:numPr>
        <w:spacing w:after="0"/>
        <w:rPr>
          <w:rFonts w:ascii="Times New Roman" w:eastAsia="Times New Roman" w:hAnsi="Times New Roman" w:cs="Times New Roman"/>
        </w:rPr>
      </w:pPr>
      <w:r>
        <w:lastRenderedPageBreak/>
        <w:t>9.0 m</w:t>
      </w:r>
      <w:r w:rsidRPr="3750A984">
        <w:rPr>
          <w:vertAlign w:val="superscript"/>
        </w:rPr>
        <w:t>3</w:t>
      </w:r>
      <w:r>
        <w:t xml:space="preserve"> with 10 mm of accuracy using 900</w:t>
      </w:r>
      <w:r w:rsidRPr="3750A984">
        <w:rPr>
          <w:vertAlign w:val="superscript"/>
        </w:rPr>
        <w:t xml:space="preserve">3 </w:t>
      </w:r>
      <w:r>
        <w:t>voxels. This configuration requires 2.7GB of graphic memory to represent the voxel grid.</w:t>
      </w:r>
    </w:p>
    <w:p w14:paraId="083006F4" w14:textId="7E7966D0" w:rsidR="00542173" w:rsidRDefault="002D12BC" w:rsidP="00E529CD">
      <w:pPr>
        <w:pStyle w:val="Heading2"/>
      </w:pPr>
      <w:bookmarkStart w:id="148" w:name="_Toc452659379"/>
      <w:bookmarkStart w:id="149" w:name="_Toc452675988"/>
      <w:bookmarkStart w:id="150" w:name="_Toc453619503"/>
      <w:r w:rsidRPr="00E529CD">
        <w:t xml:space="preserve">Software </w:t>
      </w:r>
      <w:r w:rsidR="004B0566">
        <w:t>R</w:t>
      </w:r>
      <w:r w:rsidR="004B0566" w:rsidRPr="00E529CD">
        <w:t xml:space="preserve">elease </w:t>
      </w:r>
      <w:r w:rsidRPr="00E529CD">
        <w:t xml:space="preserve">and </w:t>
      </w:r>
      <w:r w:rsidR="004B0566">
        <w:t>D</w:t>
      </w:r>
      <w:r w:rsidR="004B0566" w:rsidRPr="00E529CD">
        <w:t>emos</w:t>
      </w:r>
      <w:bookmarkEnd w:id="148"/>
      <w:bookmarkEnd w:id="149"/>
      <w:bookmarkEnd w:id="150"/>
    </w:p>
    <w:p w14:paraId="784C3473" w14:textId="0AB4958E" w:rsidR="000A0EEC" w:rsidRPr="00734F9A" w:rsidRDefault="3750A984" w:rsidP="000A0EEC">
      <w:r>
        <w:t>The 3DOSR API will be released internally, within the consortium, resorting to Microsoft services, namely OneDrive as it is already used for other sharing of information.  Demonstrations of the 3DOSR will be regularly available in the same platform as the API evolves as described in the “Status and Future Developments” section.</w:t>
      </w:r>
    </w:p>
    <w:p w14:paraId="7808D873" w14:textId="77B0A2EC" w:rsidR="00D578B8" w:rsidRPr="00734F9A" w:rsidRDefault="00576E7D" w:rsidP="00433964">
      <w:pPr>
        <w:pStyle w:val="Heading2"/>
      </w:pPr>
      <w:bookmarkStart w:id="151" w:name="_Toc452659380"/>
      <w:bookmarkStart w:id="152" w:name="_Toc452675989"/>
      <w:bookmarkStart w:id="153" w:name="_Toc453619504"/>
      <w:r w:rsidRPr="00734F9A">
        <w:t>Configuration</w:t>
      </w:r>
      <w:r w:rsidR="00B20487" w:rsidRPr="00734F9A">
        <w:t xml:space="preserve"> Guide</w:t>
      </w:r>
      <w:bookmarkEnd w:id="151"/>
      <w:bookmarkEnd w:id="152"/>
      <w:bookmarkEnd w:id="153"/>
    </w:p>
    <w:p w14:paraId="477E4973" w14:textId="26AA62E4" w:rsidR="00FE66B7" w:rsidRPr="00734F9A" w:rsidRDefault="3750A984" w:rsidP="00FE66B7">
      <w:r>
        <w:t>This section intent to provide a detailed description about the configuration options available in the API. The target audience are both developers and users in the consortium that want respectively to integrate this API as a cloud-based service of the OLA platform or to test the application.</w:t>
      </w:r>
    </w:p>
    <w:p w14:paraId="2BB3D22C" w14:textId="76FAD532" w:rsidR="00D578B8" w:rsidRPr="00734F9A" w:rsidRDefault="002B4189" w:rsidP="00433964">
      <w:pPr>
        <w:pStyle w:val="Heading3"/>
      </w:pPr>
      <w:bookmarkStart w:id="154" w:name="_Toc452659381"/>
      <w:bookmarkStart w:id="155" w:name="_Toc452675990"/>
      <w:bookmarkStart w:id="156" w:name="_Toc453619505"/>
      <w:r w:rsidRPr="00734F9A">
        <w:t>Manager</w:t>
      </w:r>
      <w:r w:rsidR="00576E7D" w:rsidRPr="00734F9A">
        <w:t>.xml</w:t>
      </w:r>
      <w:bookmarkEnd w:id="154"/>
      <w:bookmarkEnd w:id="155"/>
      <w:bookmarkEnd w:id="156"/>
    </w:p>
    <w:p w14:paraId="53FC1E75" w14:textId="655C9B96" w:rsidR="00785032" w:rsidRPr="00734F9A" w:rsidRDefault="3750A984" w:rsidP="00785032">
      <w:r>
        <w:t>The Manager file encompasses a list of other configuration files that will be described and have their parameters explained in order to better suit the 3D reconstruction module to the user needs.</w:t>
      </w:r>
    </w:p>
    <w:p w14:paraId="78AEFC65" w14:textId="5DB62EC3" w:rsidR="004F0B78" w:rsidRDefault="3750A984" w:rsidP="3750A984">
      <w:pPr>
        <w:shd w:val="clear" w:color="auto" w:fill="FFFFFF" w:themeFill="background1"/>
        <w:spacing w:after="0" w:line="240" w:lineRule="auto"/>
        <w:jc w:val="left"/>
        <w:rPr>
          <w:rFonts w:ascii="Courier New" w:eastAsia="Times New Roman" w:hAnsi="Courier New" w:cs="Courier New"/>
          <w:color w:val="0000FF"/>
          <w:sz w:val="18"/>
          <w:szCs w:val="18"/>
          <w:lang w:eastAsia="en-GB"/>
        </w:rPr>
      </w:pPr>
      <w:r w:rsidRPr="3750A984">
        <w:rPr>
          <w:rFonts w:ascii="Courier New,Times New Roman" w:eastAsia="Courier New,Times New Roman" w:hAnsi="Courier New,Times New Roman" w:cs="Courier New,Times New Roman"/>
          <w:color w:val="0000FF"/>
          <w:sz w:val="18"/>
          <w:szCs w:val="18"/>
          <w:lang w:eastAsia="en-GB"/>
        </w:rPr>
        <w:t>&lt;path&gt;</w:t>
      </w:r>
      <w:r w:rsidRPr="3750A984">
        <w:rPr>
          <w:rFonts w:ascii="Courier New,Times New Roman" w:eastAsia="Courier New,Times New Roman" w:hAnsi="Courier New,Times New Roman" w:cs="Courier New,Times New Roman"/>
          <w:b/>
          <w:bCs/>
          <w:color w:val="000000" w:themeColor="text1"/>
          <w:sz w:val="18"/>
          <w:szCs w:val="18"/>
          <w:lang w:eastAsia="en-GB"/>
        </w:rPr>
        <w:t>D:\Demo3DScanner\config\HighResParams\</w:t>
      </w:r>
      <w:r w:rsidRPr="3750A984">
        <w:rPr>
          <w:rFonts w:ascii="Courier New,Times New Roman" w:eastAsia="Courier New,Times New Roman" w:hAnsi="Courier New,Times New Roman" w:cs="Courier New,Times New Roman"/>
          <w:color w:val="0000FF"/>
          <w:sz w:val="18"/>
          <w:szCs w:val="18"/>
          <w:lang w:eastAsia="en-GB"/>
        </w:rPr>
        <w:t>&lt;/path&gt;</w:t>
      </w:r>
    </w:p>
    <w:p w14:paraId="2CC9BF35" w14:textId="71A09EE4" w:rsidR="00D95B2B" w:rsidRDefault="3750A984" w:rsidP="3750A984">
      <w:pPr>
        <w:shd w:val="clear" w:color="auto" w:fill="FFFFFF" w:themeFill="background1"/>
        <w:spacing w:after="0" w:line="240" w:lineRule="auto"/>
        <w:jc w:val="left"/>
      </w:pPr>
      <w:r>
        <w:t xml:space="preserve">Path – define the file directory where all .xml configuration files must be. The options below define the name of the configuration files used. </w:t>
      </w:r>
    </w:p>
    <w:p w14:paraId="53AD20D6" w14:textId="77777777" w:rsidR="00D32FCD" w:rsidRPr="00352214" w:rsidRDefault="00D32FCD" w:rsidP="004F0B78">
      <w:pPr>
        <w:shd w:val="clear" w:color="auto" w:fill="FFFFFF"/>
        <w:spacing w:after="0" w:line="240" w:lineRule="auto"/>
        <w:jc w:val="left"/>
        <w:rPr>
          <w:rFonts w:ascii="Courier New" w:eastAsia="Times New Roman" w:hAnsi="Courier New" w:cs="Courier New"/>
          <w:b/>
          <w:bCs/>
          <w:color w:val="000000"/>
          <w:sz w:val="20"/>
          <w:szCs w:val="18"/>
          <w:lang w:eastAsia="en-GB"/>
        </w:rPr>
      </w:pPr>
    </w:p>
    <w:p w14:paraId="6FAD4807" w14:textId="0B784C67" w:rsidR="00487D65" w:rsidRPr="00352214"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18"/>
          <w:lang w:val="pt-PT" w:eastAsia="en-GB"/>
        </w:rPr>
      </w:pPr>
      <w:r w:rsidRPr="3750A984">
        <w:rPr>
          <w:rFonts w:ascii="Courier New,Times New Roman" w:eastAsia="Courier New,Times New Roman" w:hAnsi="Courier New,Times New Roman" w:cs="Courier New,Times New Roman"/>
          <w:color w:val="0000FF"/>
          <w:sz w:val="20"/>
          <w:szCs w:val="20"/>
          <w:lang w:val="pt-PT" w:eastAsia="en-GB"/>
        </w:rPr>
        <w:t>&lt;grabberFilename&gt;</w:t>
      </w:r>
      <w:r w:rsidRPr="3750A984">
        <w:rPr>
          <w:rFonts w:ascii="Courier New,Times New Roman" w:eastAsia="Courier New,Times New Roman" w:hAnsi="Courier New,Times New Roman" w:cs="Courier New,Times New Roman"/>
          <w:b/>
          <w:bCs/>
          <w:color w:val="000000" w:themeColor="text1"/>
          <w:sz w:val="20"/>
          <w:szCs w:val="20"/>
          <w:lang w:val="pt-PT" w:eastAsia="en-GB"/>
        </w:rPr>
        <w:t>Grabber.xml</w:t>
      </w:r>
      <w:r w:rsidRPr="3750A984">
        <w:rPr>
          <w:rFonts w:ascii="Courier New,Times New Roman" w:eastAsia="Courier New,Times New Roman" w:hAnsi="Courier New,Times New Roman" w:cs="Courier New,Times New Roman"/>
          <w:color w:val="0000FF"/>
          <w:sz w:val="20"/>
          <w:szCs w:val="20"/>
          <w:lang w:val="pt-PT" w:eastAsia="en-GB"/>
        </w:rPr>
        <w:t>&lt;/grabberFilename&gt;</w:t>
      </w:r>
    </w:p>
    <w:p w14:paraId="150BEE27" w14:textId="77777777" w:rsidR="004F0B78" w:rsidRPr="00352214"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18"/>
          <w:lang w:val="pt-PT" w:eastAsia="en-GB"/>
        </w:rPr>
      </w:pPr>
      <w:r w:rsidRPr="3750A984">
        <w:rPr>
          <w:rFonts w:ascii="Courier New,Times New Roman" w:eastAsia="Courier New,Times New Roman" w:hAnsi="Courier New,Times New Roman" w:cs="Courier New,Times New Roman"/>
          <w:color w:val="0000FF"/>
          <w:sz w:val="20"/>
          <w:szCs w:val="20"/>
          <w:lang w:val="pt-PT" w:eastAsia="en-GB"/>
        </w:rPr>
        <w:t>&lt;processorFilename&gt;</w:t>
      </w:r>
      <w:r w:rsidRPr="3750A984">
        <w:rPr>
          <w:rFonts w:ascii="Courier New,Times New Roman" w:eastAsia="Courier New,Times New Roman" w:hAnsi="Courier New,Times New Roman" w:cs="Courier New,Times New Roman"/>
          <w:b/>
          <w:bCs/>
          <w:color w:val="000000" w:themeColor="text1"/>
          <w:sz w:val="20"/>
          <w:szCs w:val="20"/>
          <w:lang w:val="pt-PT" w:eastAsia="en-GB"/>
        </w:rPr>
        <w:t>Processor.xml</w:t>
      </w:r>
      <w:r w:rsidRPr="3750A984">
        <w:rPr>
          <w:rFonts w:ascii="Courier New,Times New Roman" w:eastAsia="Courier New,Times New Roman" w:hAnsi="Courier New,Times New Roman" w:cs="Courier New,Times New Roman"/>
          <w:color w:val="0000FF"/>
          <w:sz w:val="20"/>
          <w:szCs w:val="20"/>
          <w:lang w:val="pt-PT" w:eastAsia="en-GB"/>
        </w:rPr>
        <w:t>&lt;/processorFilename&gt;</w:t>
      </w:r>
    </w:p>
    <w:p w14:paraId="05BBF98E" w14:textId="39FC7768" w:rsidR="004F0B78" w:rsidRPr="00352214"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18"/>
          <w:lang w:val="pt-PT" w:eastAsia="en-GB"/>
        </w:rPr>
      </w:pPr>
      <w:r w:rsidRPr="3750A984">
        <w:rPr>
          <w:rFonts w:ascii="Courier New,Times New Roman" w:eastAsia="Courier New,Times New Roman" w:hAnsi="Courier New,Times New Roman" w:cs="Courier New,Times New Roman"/>
          <w:color w:val="0000FF"/>
          <w:sz w:val="20"/>
          <w:szCs w:val="20"/>
          <w:lang w:val="pt-PT" w:eastAsia="en-GB"/>
        </w:rPr>
        <w:t>&lt;datasetMSRFilename&gt;</w:t>
      </w:r>
      <w:r w:rsidRPr="3750A984">
        <w:rPr>
          <w:rFonts w:ascii="Courier New,Times New Roman" w:eastAsia="Courier New,Times New Roman" w:hAnsi="Courier New,Times New Roman" w:cs="Courier New,Times New Roman"/>
          <w:b/>
          <w:bCs/>
          <w:color w:val="000000" w:themeColor="text1"/>
          <w:sz w:val="20"/>
          <w:szCs w:val="20"/>
          <w:lang w:val="pt-PT" w:eastAsia="en-GB"/>
        </w:rPr>
        <w:t>DatasetMSR.xml</w:t>
      </w:r>
      <w:r w:rsidRPr="3750A984">
        <w:rPr>
          <w:rFonts w:ascii="Courier New,Times New Roman" w:eastAsia="Courier New,Times New Roman" w:hAnsi="Courier New,Times New Roman" w:cs="Courier New,Times New Roman"/>
          <w:color w:val="0000FF"/>
          <w:sz w:val="20"/>
          <w:szCs w:val="20"/>
          <w:lang w:val="pt-PT" w:eastAsia="en-GB"/>
        </w:rPr>
        <w:t>&lt;/datasetMSRFilename&gt;</w:t>
      </w:r>
    </w:p>
    <w:p w14:paraId="5871D6BC" w14:textId="1D9FBD7F" w:rsidR="00B37079" w:rsidRPr="00352214"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18"/>
          <w:lang w:val="pt-PT" w:eastAsia="en-GB"/>
        </w:rPr>
      </w:pPr>
      <w:r w:rsidRPr="3750A984">
        <w:rPr>
          <w:rFonts w:ascii="Courier New,Times New Roman" w:eastAsia="Courier New,Times New Roman" w:hAnsi="Courier New,Times New Roman" w:cs="Courier New,Times New Roman"/>
          <w:color w:val="0000FF"/>
          <w:sz w:val="20"/>
          <w:szCs w:val="20"/>
          <w:lang w:val="pt-PT" w:eastAsia="en-GB"/>
        </w:rPr>
        <w:t>&lt;datasetTUMFilename&gt;</w:t>
      </w:r>
      <w:r w:rsidRPr="3750A984">
        <w:rPr>
          <w:rFonts w:ascii="Courier New,Times New Roman" w:eastAsia="Courier New,Times New Roman" w:hAnsi="Courier New,Times New Roman" w:cs="Courier New,Times New Roman"/>
          <w:b/>
          <w:bCs/>
          <w:color w:val="000000" w:themeColor="text1"/>
          <w:sz w:val="20"/>
          <w:szCs w:val="20"/>
          <w:lang w:val="pt-PT" w:eastAsia="en-GB"/>
        </w:rPr>
        <w:t>DatasetTUM.xml</w:t>
      </w:r>
      <w:r w:rsidRPr="3750A984">
        <w:rPr>
          <w:rFonts w:ascii="Courier New,Times New Roman" w:eastAsia="Courier New,Times New Roman" w:hAnsi="Courier New,Times New Roman" w:cs="Courier New,Times New Roman"/>
          <w:color w:val="0000FF"/>
          <w:sz w:val="20"/>
          <w:szCs w:val="20"/>
          <w:lang w:val="pt-PT" w:eastAsia="en-GB"/>
        </w:rPr>
        <w:t>&lt;/datasetTUMFilename&gt;</w:t>
      </w:r>
    </w:p>
    <w:p w14:paraId="17617695" w14:textId="77777777" w:rsidR="004F0B78" w:rsidRPr="00352214"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18"/>
          <w:lang w:val="pt-PT" w:eastAsia="en-GB"/>
        </w:rPr>
      </w:pPr>
      <w:r w:rsidRPr="3750A984">
        <w:rPr>
          <w:rFonts w:ascii="Courier New,Times New Roman" w:eastAsia="Courier New,Times New Roman" w:hAnsi="Courier New,Times New Roman" w:cs="Courier New,Times New Roman"/>
          <w:color w:val="0000FF"/>
          <w:sz w:val="20"/>
          <w:szCs w:val="20"/>
          <w:lang w:val="pt-PT" w:eastAsia="en-GB"/>
        </w:rPr>
        <w:t>&lt;globalVBOFilename&gt;</w:t>
      </w:r>
      <w:r w:rsidRPr="3750A984">
        <w:rPr>
          <w:rFonts w:ascii="Courier New,Times New Roman" w:eastAsia="Courier New,Times New Roman" w:hAnsi="Courier New,Times New Roman" w:cs="Courier New,Times New Roman"/>
          <w:b/>
          <w:bCs/>
          <w:color w:val="000000" w:themeColor="text1"/>
          <w:sz w:val="20"/>
          <w:szCs w:val="20"/>
          <w:lang w:val="pt-PT" w:eastAsia="en-GB"/>
        </w:rPr>
        <w:t>GlobalVBO.xml</w:t>
      </w:r>
      <w:r w:rsidRPr="3750A984">
        <w:rPr>
          <w:rFonts w:ascii="Courier New,Times New Roman" w:eastAsia="Courier New,Times New Roman" w:hAnsi="Courier New,Times New Roman" w:cs="Courier New,Times New Roman"/>
          <w:color w:val="0000FF"/>
          <w:sz w:val="20"/>
          <w:szCs w:val="20"/>
          <w:lang w:val="pt-PT" w:eastAsia="en-GB"/>
        </w:rPr>
        <w:t>&lt;/globalVBOFilename&gt;</w:t>
      </w:r>
    </w:p>
    <w:p w14:paraId="110EFC3C" w14:textId="77777777" w:rsidR="004F0B78" w:rsidRPr="00352214"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18"/>
          <w:lang w:val="pt-PT" w:eastAsia="en-GB"/>
        </w:rPr>
      </w:pPr>
      <w:r w:rsidRPr="3750A984">
        <w:rPr>
          <w:rFonts w:ascii="Courier New,Times New Roman" w:eastAsia="Courier New,Times New Roman" w:hAnsi="Courier New,Times New Roman" w:cs="Courier New,Times New Roman"/>
          <w:color w:val="0000FF"/>
          <w:sz w:val="20"/>
          <w:szCs w:val="20"/>
          <w:lang w:val="pt-PT" w:eastAsia="en-GB"/>
        </w:rPr>
        <w:t>&lt;voxelGridFilename&gt;</w:t>
      </w:r>
      <w:r w:rsidRPr="3750A984">
        <w:rPr>
          <w:rFonts w:ascii="Courier New,Times New Roman" w:eastAsia="Courier New,Times New Roman" w:hAnsi="Courier New,Times New Roman" w:cs="Courier New,Times New Roman"/>
          <w:b/>
          <w:bCs/>
          <w:color w:val="000000" w:themeColor="text1"/>
          <w:sz w:val="20"/>
          <w:szCs w:val="20"/>
          <w:lang w:val="pt-PT" w:eastAsia="en-GB"/>
        </w:rPr>
        <w:t>VoxelGrid.xml</w:t>
      </w:r>
      <w:r w:rsidRPr="3750A984">
        <w:rPr>
          <w:rFonts w:ascii="Courier New,Times New Roman" w:eastAsia="Courier New,Times New Roman" w:hAnsi="Courier New,Times New Roman" w:cs="Courier New,Times New Roman"/>
          <w:color w:val="0000FF"/>
          <w:sz w:val="20"/>
          <w:szCs w:val="20"/>
          <w:lang w:val="pt-PT" w:eastAsia="en-GB"/>
        </w:rPr>
        <w:t>&lt;/voxelGridFilename&gt;</w:t>
      </w:r>
    </w:p>
    <w:p w14:paraId="35A06CDD" w14:textId="77777777" w:rsidR="004F0B78" w:rsidRPr="00352214"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18"/>
          <w:lang w:val="pt-PT" w:eastAsia="en-GB"/>
        </w:rPr>
      </w:pPr>
      <w:r w:rsidRPr="3750A984">
        <w:rPr>
          <w:rFonts w:ascii="Courier New,Times New Roman" w:eastAsia="Courier New,Times New Roman" w:hAnsi="Courier New,Times New Roman" w:cs="Courier New,Times New Roman"/>
          <w:color w:val="0000FF"/>
          <w:sz w:val="20"/>
          <w:szCs w:val="20"/>
          <w:lang w:val="pt-PT" w:eastAsia="en-GB"/>
        </w:rPr>
        <w:t>&lt;poseEstGaussNewtonFilename&gt;</w:t>
      </w:r>
      <w:r w:rsidRPr="3750A984">
        <w:rPr>
          <w:rFonts w:ascii="Courier New,Times New Roman" w:eastAsia="Courier New,Times New Roman" w:hAnsi="Courier New,Times New Roman" w:cs="Courier New,Times New Roman"/>
          <w:b/>
          <w:bCs/>
          <w:color w:val="000000" w:themeColor="text1"/>
          <w:sz w:val="20"/>
          <w:szCs w:val="20"/>
          <w:lang w:val="pt-PT" w:eastAsia="en-GB"/>
        </w:rPr>
        <w:t>GaussNewton.xml</w:t>
      </w:r>
      <w:r w:rsidRPr="3750A984">
        <w:rPr>
          <w:rFonts w:ascii="Courier New,Times New Roman" w:eastAsia="Courier New,Times New Roman" w:hAnsi="Courier New,Times New Roman" w:cs="Courier New,Times New Roman"/>
          <w:color w:val="0000FF"/>
          <w:sz w:val="20"/>
          <w:szCs w:val="20"/>
          <w:lang w:val="pt-PT" w:eastAsia="en-GB"/>
        </w:rPr>
        <w:t>&lt;/poseEstGaussNewtonFilename&gt;</w:t>
      </w:r>
    </w:p>
    <w:p w14:paraId="667D30AD" w14:textId="77777777" w:rsidR="004F0B78" w:rsidRPr="00352214"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18"/>
          <w:lang w:val="pt-PT" w:eastAsia="en-GB"/>
        </w:rPr>
      </w:pPr>
      <w:r w:rsidRPr="3750A984">
        <w:rPr>
          <w:rFonts w:ascii="Courier New,Times New Roman" w:eastAsia="Courier New,Times New Roman" w:hAnsi="Courier New,Times New Roman" w:cs="Courier New,Times New Roman"/>
          <w:color w:val="0000FF"/>
          <w:sz w:val="20"/>
          <w:szCs w:val="20"/>
          <w:lang w:val="pt-PT" w:eastAsia="en-GB"/>
        </w:rPr>
        <w:t>&lt;depthIntrinsicsIdealFilename&gt;</w:t>
      </w:r>
      <w:r w:rsidRPr="3750A984">
        <w:rPr>
          <w:rFonts w:ascii="Courier New,Times New Roman" w:eastAsia="Courier New,Times New Roman" w:hAnsi="Courier New,Times New Roman" w:cs="Courier New,Times New Roman"/>
          <w:b/>
          <w:bCs/>
          <w:color w:val="000000" w:themeColor="text1"/>
          <w:sz w:val="20"/>
          <w:szCs w:val="20"/>
          <w:lang w:val="pt-PT" w:eastAsia="en-GB"/>
        </w:rPr>
        <w:t>DepthIdealVGA.xml</w:t>
      </w:r>
      <w:r w:rsidRPr="3750A984">
        <w:rPr>
          <w:rFonts w:ascii="Courier New,Times New Roman" w:eastAsia="Courier New,Times New Roman" w:hAnsi="Courier New,Times New Roman" w:cs="Courier New,Times New Roman"/>
          <w:color w:val="0000FF"/>
          <w:sz w:val="20"/>
          <w:szCs w:val="20"/>
          <w:lang w:val="pt-PT" w:eastAsia="en-GB"/>
        </w:rPr>
        <w:t>&lt;/depthIntrinsicsIdealFilename&gt;</w:t>
      </w:r>
    </w:p>
    <w:p w14:paraId="6BC1473E" w14:textId="77777777" w:rsidR="004F0B78" w:rsidRPr="00352214"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18"/>
          <w:lang w:val="pt-PT" w:eastAsia="en-GB"/>
        </w:rPr>
      </w:pPr>
      <w:r w:rsidRPr="3750A984">
        <w:rPr>
          <w:rFonts w:ascii="Courier New,Times New Roman" w:eastAsia="Courier New,Times New Roman" w:hAnsi="Courier New,Times New Roman" w:cs="Courier New,Times New Roman"/>
          <w:color w:val="0000FF"/>
          <w:sz w:val="20"/>
          <w:szCs w:val="20"/>
          <w:lang w:val="pt-PT" w:eastAsia="en-GB"/>
        </w:rPr>
        <w:t>&lt;depthIntrinsicsFilename&gt;</w:t>
      </w:r>
      <w:r w:rsidRPr="3750A984">
        <w:rPr>
          <w:rFonts w:ascii="Courier New,Times New Roman" w:eastAsia="Courier New,Times New Roman" w:hAnsi="Courier New,Times New Roman" w:cs="Courier New,Times New Roman"/>
          <w:b/>
          <w:bCs/>
          <w:color w:val="000000" w:themeColor="text1"/>
          <w:sz w:val="20"/>
          <w:szCs w:val="20"/>
          <w:lang w:val="pt-PT" w:eastAsia="en-GB"/>
        </w:rPr>
        <w:t>DepthVGA.xml</w:t>
      </w:r>
      <w:r w:rsidRPr="3750A984">
        <w:rPr>
          <w:rFonts w:ascii="Courier New,Times New Roman" w:eastAsia="Courier New,Times New Roman" w:hAnsi="Courier New,Times New Roman" w:cs="Courier New,Times New Roman"/>
          <w:color w:val="0000FF"/>
          <w:sz w:val="20"/>
          <w:szCs w:val="20"/>
          <w:lang w:val="pt-PT" w:eastAsia="en-GB"/>
        </w:rPr>
        <w:t>&lt;/depthIntrinsicsFilename&gt;</w:t>
      </w:r>
    </w:p>
    <w:p w14:paraId="70D71307" w14:textId="77777777" w:rsidR="004F0B78" w:rsidRPr="00352214"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18"/>
          <w:lang w:eastAsia="en-GB"/>
        </w:rPr>
      </w:pPr>
      <w:r w:rsidRPr="3750A984">
        <w:rPr>
          <w:rFonts w:ascii="Courier New,Times New Roman" w:eastAsia="Courier New,Times New Roman" w:hAnsi="Courier New,Times New Roman" w:cs="Courier New,Times New Roman"/>
          <w:color w:val="0000FF"/>
          <w:sz w:val="20"/>
          <w:szCs w:val="20"/>
          <w:lang w:eastAsia="en-GB"/>
        </w:rPr>
        <w:t>&lt;colorIntrinsicsIdealFilename&gt;</w:t>
      </w:r>
      <w:r w:rsidRPr="3750A984">
        <w:rPr>
          <w:rFonts w:ascii="Courier New,Times New Roman" w:eastAsia="Courier New,Times New Roman" w:hAnsi="Courier New,Times New Roman" w:cs="Courier New,Times New Roman"/>
          <w:b/>
          <w:bCs/>
          <w:color w:val="000000" w:themeColor="text1"/>
          <w:sz w:val="20"/>
          <w:szCs w:val="20"/>
          <w:lang w:eastAsia="en-GB"/>
        </w:rPr>
        <w:t>ColorIdealVGA.xml</w:t>
      </w:r>
      <w:r w:rsidRPr="3750A984">
        <w:rPr>
          <w:rFonts w:ascii="Courier New,Times New Roman" w:eastAsia="Courier New,Times New Roman" w:hAnsi="Courier New,Times New Roman" w:cs="Courier New,Times New Roman"/>
          <w:color w:val="0000FF"/>
          <w:sz w:val="20"/>
          <w:szCs w:val="20"/>
          <w:lang w:eastAsia="en-GB"/>
        </w:rPr>
        <w:t>&lt;/colorIntrinsicsIdealFilename&gt;</w:t>
      </w:r>
    </w:p>
    <w:p w14:paraId="0601D6FA" w14:textId="77777777" w:rsidR="004F0B78" w:rsidRPr="00352214"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18"/>
          <w:lang w:eastAsia="en-GB"/>
        </w:rPr>
      </w:pPr>
      <w:r w:rsidRPr="3750A984">
        <w:rPr>
          <w:rFonts w:ascii="Courier New,Times New Roman" w:eastAsia="Courier New,Times New Roman" w:hAnsi="Courier New,Times New Roman" w:cs="Courier New,Times New Roman"/>
          <w:color w:val="0000FF"/>
          <w:sz w:val="20"/>
          <w:szCs w:val="20"/>
          <w:lang w:eastAsia="en-GB"/>
        </w:rPr>
        <w:t>&lt;colorIntrinsicsFilename&gt;</w:t>
      </w:r>
      <w:r w:rsidRPr="3750A984">
        <w:rPr>
          <w:rFonts w:ascii="Courier New,Times New Roman" w:eastAsia="Courier New,Times New Roman" w:hAnsi="Courier New,Times New Roman" w:cs="Courier New,Times New Roman"/>
          <w:b/>
          <w:bCs/>
          <w:color w:val="000000" w:themeColor="text1"/>
          <w:sz w:val="20"/>
          <w:szCs w:val="20"/>
          <w:lang w:eastAsia="en-GB"/>
        </w:rPr>
        <w:t>ColorVGA.xml</w:t>
      </w:r>
      <w:r w:rsidRPr="3750A984">
        <w:rPr>
          <w:rFonts w:ascii="Courier New,Times New Roman" w:eastAsia="Courier New,Times New Roman" w:hAnsi="Courier New,Times New Roman" w:cs="Courier New,Times New Roman"/>
          <w:color w:val="0000FF"/>
          <w:sz w:val="20"/>
          <w:szCs w:val="20"/>
          <w:lang w:eastAsia="en-GB"/>
        </w:rPr>
        <w:t>&lt;/colorIntrinsicsFilename&gt;</w:t>
      </w:r>
    </w:p>
    <w:p w14:paraId="0FA0E9CC" w14:textId="77777777" w:rsidR="004F0B78" w:rsidRPr="00352214"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18"/>
          <w:lang w:eastAsia="en-GB"/>
        </w:rPr>
      </w:pPr>
      <w:r w:rsidRPr="3750A984">
        <w:rPr>
          <w:rFonts w:ascii="Courier New,Times New Roman" w:eastAsia="Courier New,Times New Roman" w:hAnsi="Courier New,Times New Roman" w:cs="Courier New,Times New Roman"/>
          <w:color w:val="0000FF"/>
          <w:sz w:val="20"/>
          <w:szCs w:val="20"/>
          <w:lang w:eastAsia="en-GB"/>
        </w:rPr>
        <w:t>&lt;fullProjectionIdealFilename&gt;</w:t>
      </w:r>
      <w:r w:rsidRPr="3750A984">
        <w:rPr>
          <w:rFonts w:ascii="Courier New,Times New Roman" w:eastAsia="Courier New,Times New Roman" w:hAnsi="Courier New,Times New Roman" w:cs="Courier New,Times New Roman"/>
          <w:b/>
          <w:bCs/>
          <w:color w:val="000000" w:themeColor="text1"/>
          <w:sz w:val="20"/>
          <w:szCs w:val="20"/>
          <w:lang w:eastAsia="en-GB"/>
        </w:rPr>
        <w:t>FullStereoIdeal.xml</w:t>
      </w:r>
      <w:r w:rsidRPr="3750A984">
        <w:rPr>
          <w:rFonts w:ascii="Courier New,Times New Roman" w:eastAsia="Courier New,Times New Roman" w:hAnsi="Courier New,Times New Roman" w:cs="Courier New,Times New Roman"/>
          <w:color w:val="0000FF"/>
          <w:sz w:val="20"/>
          <w:szCs w:val="20"/>
          <w:lang w:eastAsia="en-GB"/>
        </w:rPr>
        <w:t>&lt;/fullProjectionIdealFilename&gt;</w:t>
      </w:r>
    </w:p>
    <w:p w14:paraId="68CAC627" w14:textId="257D9DE2" w:rsidR="005A021C" w:rsidRPr="00352214" w:rsidRDefault="3750A984" w:rsidP="3750A984">
      <w:pPr>
        <w:shd w:val="clear" w:color="auto" w:fill="FFFFFF" w:themeFill="background1"/>
        <w:spacing w:after="0" w:line="240" w:lineRule="auto"/>
        <w:jc w:val="left"/>
        <w:rPr>
          <w:rFonts w:ascii="Times New Roman" w:eastAsia="Times New Roman" w:hAnsi="Times New Roman" w:cs="Times New Roman"/>
          <w:sz w:val="20"/>
          <w:szCs w:val="18"/>
          <w:lang w:eastAsia="en-GB"/>
        </w:rPr>
      </w:pPr>
      <w:r w:rsidRPr="3750A984">
        <w:rPr>
          <w:rFonts w:ascii="Courier New,Times New Roman" w:eastAsia="Courier New,Times New Roman" w:hAnsi="Courier New,Times New Roman" w:cs="Courier New,Times New Roman"/>
          <w:color w:val="0000FF"/>
          <w:sz w:val="20"/>
          <w:szCs w:val="20"/>
          <w:lang w:eastAsia="en-GB"/>
        </w:rPr>
        <w:t>&lt;fullProjectionFilename&gt;</w:t>
      </w:r>
      <w:r w:rsidRPr="3750A984">
        <w:rPr>
          <w:rFonts w:ascii="Courier New,Times New Roman" w:eastAsia="Courier New,Times New Roman" w:hAnsi="Courier New,Times New Roman" w:cs="Courier New,Times New Roman"/>
          <w:b/>
          <w:bCs/>
          <w:color w:val="000000" w:themeColor="text1"/>
          <w:sz w:val="20"/>
          <w:szCs w:val="20"/>
          <w:lang w:eastAsia="en-GB"/>
        </w:rPr>
        <w:t>FullStereo.xml</w:t>
      </w:r>
      <w:r w:rsidRPr="3750A984">
        <w:rPr>
          <w:rFonts w:ascii="Courier New,Times New Roman" w:eastAsia="Courier New,Times New Roman" w:hAnsi="Courier New,Times New Roman" w:cs="Courier New,Times New Roman"/>
          <w:color w:val="0000FF"/>
          <w:sz w:val="20"/>
          <w:szCs w:val="20"/>
          <w:lang w:eastAsia="en-GB"/>
        </w:rPr>
        <w:t>&lt;/fullProjectionFilename&gt;</w:t>
      </w:r>
    </w:p>
    <w:p w14:paraId="60277376" w14:textId="77777777" w:rsidR="005A561E" w:rsidRDefault="005A561E" w:rsidP="002D2555">
      <w:pPr>
        <w:shd w:val="clear" w:color="auto" w:fill="FFFFFF"/>
        <w:spacing w:after="0" w:line="240" w:lineRule="auto"/>
        <w:jc w:val="left"/>
      </w:pPr>
    </w:p>
    <w:p w14:paraId="6D2C2302" w14:textId="2EB50E76" w:rsidR="002B4189" w:rsidRPr="00734F9A" w:rsidRDefault="002B4189" w:rsidP="00433964">
      <w:pPr>
        <w:pStyle w:val="Heading3"/>
      </w:pPr>
      <w:bookmarkStart w:id="157" w:name="_Toc452659382"/>
      <w:bookmarkStart w:id="158" w:name="_Toc452675991"/>
      <w:bookmarkStart w:id="159" w:name="_Toc453619506"/>
      <w:r w:rsidRPr="00734F9A">
        <w:t>Grabber</w:t>
      </w:r>
      <w:r w:rsidR="00576E7D" w:rsidRPr="00734F9A">
        <w:t>.xml</w:t>
      </w:r>
      <w:bookmarkEnd w:id="157"/>
      <w:bookmarkEnd w:id="158"/>
      <w:bookmarkEnd w:id="159"/>
    </w:p>
    <w:p w14:paraId="0E829581" w14:textId="607193D3" w:rsidR="00850781" w:rsidRPr="00734F9A" w:rsidRDefault="3750A984" w:rsidP="00850781">
      <w:r>
        <w:t>This file contains parameters to configure the source of RGB-D data (sensors or datasets).  Every parameter has a comment in the configuration file that either describes it or lists the supported options.</w:t>
      </w:r>
    </w:p>
    <w:p w14:paraId="084155D2" w14:textId="75AA09A6" w:rsidR="0031747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lastRenderedPageBreak/>
        <w:t>&lt;grabberType&gt;</w:t>
      </w:r>
      <w:r w:rsidRPr="3750A984">
        <w:rPr>
          <w:rFonts w:ascii="Courier New,Times New Roman" w:eastAsia="Courier New,Times New Roman" w:hAnsi="Courier New,Times New Roman" w:cs="Courier New,Times New Roman"/>
          <w:b/>
          <w:bCs/>
          <w:color w:val="000000" w:themeColor="text1"/>
          <w:sz w:val="20"/>
          <w:szCs w:val="20"/>
          <w:lang w:eastAsia="en-GB"/>
        </w:rPr>
        <w:t>1</w:t>
      </w:r>
      <w:r w:rsidRPr="3750A984">
        <w:rPr>
          <w:rFonts w:ascii="Courier New,Times New Roman" w:eastAsia="Courier New,Times New Roman" w:hAnsi="Courier New,Times New Roman" w:cs="Courier New,Times New Roman"/>
          <w:color w:val="0000FF"/>
          <w:sz w:val="20"/>
          <w:szCs w:val="20"/>
          <w:lang w:eastAsia="en-GB"/>
        </w:rPr>
        <w:t>&lt;/grabberType&gt;</w:t>
      </w:r>
    </w:p>
    <w:p w14:paraId="6171DDB6" w14:textId="750A0A5B" w:rsidR="004F0B78" w:rsidRPr="00734F9A" w:rsidRDefault="00317474" w:rsidP="00317474">
      <w:r w:rsidRPr="00734F9A">
        <w:t xml:space="preserve">Grabber type – defines </w:t>
      </w:r>
      <w:r w:rsidR="007A741A" w:rsidRPr="00734F9A">
        <w:t>the device</w:t>
      </w:r>
      <w:r w:rsidR="002D587C" w:rsidRPr="00734F9A">
        <w:t xml:space="preserve"> or dataset</w:t>
      </w:r>
      <w:r w:rsidR="007A741A" w:rsidRPr="00734F9A">
        <w:t xml:space="preserve"> that</w:t>
      </w:r>
      <w:r w:rsidRPr="00734F9A">
        <w:t xml:space="preserve"> provides the RGB-D data to the application.</w:t>
      </w:r>
      <w:r w:rsidR="007A741A" w:rsidRPr="00734F9A">
        <w:t xml:space="preserve"> </w:t>
      </w:r>
      <w:r w:rsidR="002D587C" w:rsidRPr="00734F9A">
        <w:t>Currently, t</w:t>
      </w:r>
      <w:r w:rsidR="007A741A" w:rsidRPr="00734F9A">
        <w:t xml:space="preserve">he supported devices are Microsoft Kinect for Windows and Microsoft Kinect One. </w:t>
      </w:r>
      <w:r w:rsidR="002D587C" w:rsidRPr="00734F9A">
        <w:t>Alternatively,</w:t>
      </w:r>
      <w:r w:rsidR="007A741A" w:rsidRPr="00734F9A">
        <w:t xml:space="preserve"> </w:t>
      </w:r>
      <w:r w:rsidR="002D587C" w:rsidRPr="00734F9A">
        <w:t>the 3D reconstruction system can use the RGB-D data available in two public datasets</w:t>
      </w:r>
      <w:r w:rsidR="002D587C" w:rsidRPr="00352214">
        <w:t xml:space="preserve">: </w:t>
      </w:r>
      <w:r w:rsidR="00C537A3" w:rsidRPr="00352214">
        <w:t xml:space="preserve">MSR 7 Scenes </w:t>
      </w:r>
      <w:r w:rsidR="00352214" w:rsidRPr="00352214">
        <w:fldChar w:fldCharType="begin"/>
      </w:r>
      <w:r w:rsidR="00352214" w:rsidRPr="00352214">
        <w:instrText xml:space="preserve"> REF _Ref453621327 \r \h </w:instrText>
      </w:r>
      <w:r w:rsidR="00352214">
        <w:instrText xml:space="preserve"> \* MERGEFORMAT </w:instrText>
      </w:r>
      <w:r w:rsidR="00352214" w:rsidRPr="00352214">
        <w:fldChar w:fldCharType="separate"/>
      </w:r>
      <w:r w:rsidR="00352214" w:rsidRPr="00352214">
        <w:t>(8)</w:t>
      </w:r>
      <w:r w:rsidR="00352214" w:rsidRPr="00352214">
        <w:fldChar w:fldCharType="end"/>
      </w:r>
      <w:r w:rsidR="00352214" w:rsidRPr="00352214">
        <w:t xml:space="preserve"> </w:t>
      </w:r>
      <w:r w:rsidR="00C537A3" w:rsidRPr="00352214">
        <w:t xml:space="preserve">and TUM RGBD </w:t>
      </w:r>
      <w:r w:rsidR="00352214" w:rsidRPr="00352214">
        <w:fldChar w:fldCharType="begin"/>
      </w:r>
      <w:r w:rsidR="00352214" w:rsidRPr="00352214">
        <w:instrText xml:space="preserve"> REF _Ref453621415 \r \h </w:instrText>
      </w:r>
      <w:r w:rsidR="00352214">
        <w:instrText xml:space="preserve"> \* MERGEFORMAT </w:instrText>
      </w:r>
      <w:r w:rsidR="00352214" w:rsidRPr="00352214">
        <w:fldChar w:fldCharType="separate"/>
      </w:r>
      <w:r w:rsidR="00352214" w:rsidRPr="00352214">
        <w:t>(9)</w:t>
      </w:r>
      <w:r w:rsidR="00352214" w:rsidRPr="00352214">
        <w:fldChar w:fldCharType="end"/>
      </w:r>
      <w:r w:rsidR="007A741A" w:rsidRPr="00352214">
        <w:t>.</w:t>
      </w:r>
    </w:p>
    <w:p w14:paraId="1A6CF020" w14:textId="25EAA362" w:rsidR="0031747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&lt;nearMode&gt;</w:t>
      </w:r>
      <w:r w:rsidRPr="3750A984">
        <w:rPr>
          <w:rFonts w:ascii="Courier New,Times New Roman" w:eastAsia="Courier New,Times New Roman" w:hAnsi="Courier New,Times New Roman" w:cs="Courier New,Times New Roman"/>
          <w:b/>
          <w:bCs/>
          <w:color w:val="000000" w:themeColor="text1"/>
          <w:sz w:val="20"/>
          <w:szCs w:val="20"/>
          <w:lang w:eastAsia="en-GB"/>
        </w:rPr>
        <w:t>1</w:t>
      </w:r>
      <w:r w:rsidRPr="3750A984">
        <w:rPr>
          <w:rFonts w:ascii="Courier New,Times New Roman" w:eastAsia="Courier New,Times New Roman" w:hAnsi="Courier New,Times New Roman" w:cs="Courier New,Times New Roman"/>
          <w:color w:val="0000FF"/>
          <w:sz w:val="20"/>
          <w:szCs w:val="20"/>
          <w:lang w:eastAsia="en-GB"/>
        </w:rPr>
        <w:t>&lt;/nearMode&gt;</w:t>
      </w:r>
    </w:p>
    <w:p w14:paraId="41AF2D37" w14:textId="4F191907" w:rsidR="00317474" w:rsidRPr="00734F9A" w:rsidRDefault="3750A984" w:rsidP="00317474">
      <w:r>
        <w:t>Near mode – if the grabber is a Microsoft Kinect this parameter defines whether the sensor is in near mode (depth range from 0.4 meters to 3.0 meters) or not (depth range between 0.8 and 8.0 meters)..</w:t>
      </w:r>
    </w:p>
    <w:p w14:paraId="6C099C7C" w14:textId="376C7D34" w:rsidR="0031747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&lt;minDepth&gt;</w:t>
      </w:r>
      <w:r w:rsidRPr="3750A984">
        <w:rPr>
          <w:rFonts w:ascii="Courier New,Times New Roman" w:eastAsia="Courier New,Times New Roman" w:hAnsi="Courier New,Times New Roman" w:cs="Courier New,Times New Roman"/>
          <w:b/>
          <w:bCs/>
          <w:color w:val="000000" w:themeColor="text1"/>
          <w:sz w:val="20"/>
          <w:szCs w:val="20"/>
          <w:lang w:eastAsia="en-GB"/>
        </w:rPr>
        <w:t>0.5</w:t>
      </w:r>
      <w:r w:rsidRPr="3750A984">
        <w:rPr>
          <w:rFonts w:ascii="Courier New,Times New Roman" w:eastAsia="Courier New,Times New Roman" w:hAnsi="Courier New,Times New Roman" w:cs="Courier New,Times New Roman"/>
          <w:color w:val="0000FF"/>
          <w:sz w:val="20"/>
          <w:szCs w:val="20"/>
          <w:lang w:eastAsia="en-GB"/>
        </w:rPr>
        <w:t>&lt;/minDepth&gt;</w:t>
      </w:r>
    </w:p>
    <w:p w14:paraId="79B5AE32" w14:textId="10E1F88A" w:rsidR="00317474" w:rsidRPr="00734F9A" w:rsidRDefault="3750A984" w:rsidP="00317474">
      <w:r>
        <w:t>Minimum depth – float value that defines the distance, in meters, from the sensor to the near clip plane for the depth sensor. Everything between the sensor and this plane isn’t captured by the depth sensor.</w:t>
      </w:r>
    </w:p>
    <w:p w14:paraId="2199DA5B" w14:textId="0C46B6CC" w:rsidR="0031747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&lt;maxDepth&gt;</w:t>
      </w:r>
      <w:r w:rsidRPr="3750A984">
        <w:rPr>
          <w:rFonts w:ascii="Courier New,Times New Roman" w:eastAsia="Courier New,Times New Roman" w:hAnsi="Courier New,Times New Roman" w:cs="Courier New,Times New Roman"/>
          <w:b/>
          <w:bCs/>
          <w:color w:val="000000" w:themeColor="text1"/>
          <w:sz w:val="20"/>
          <w:szCs w:val="20"/>
          <w:lang w:eastAsia="en-GB"/>
        </w:rPr>
        <w:t>3.0</w:t>
      </w:r>
      <w:r w:rsidRPr="3750A984">
        <w:rPr>
          <w:rFonts w:ascii="Courier New,Times New Roman" w:eastAsia="Courier New,Times New Roman" w:hAnsi="Courier New,Times New Roman" w:cs="Courier New,Times New Roman"/>
          <w:color w:val="0000FF"/>
          <w:sz w:val="20"/>
          <w:szCs w:val="20"/>
          <w:lang w:eastAsia="en-GB"/>
        </w:rPr>
        <w:t>&lt;/maxDepth&gt;</w:t>
      </w:r>
    </w:p>
    <w:p w14:paraId="493CDE53" w14:textId="48087530" w:rsidR="00317474" w:rsidRPr="00734F9A" w:rsidRDefault="3750A984" w:rsidP="00317474">
      <w:r>
        <w:t>Maximum depth – float value that defines the distance, in meters, from the sensor to the far clip plane for the depth sensor. Everything farthest than this distance isn’t captured by the depth sensor.</w:t>
      </w:r>
    </w:p>
    <w:p w14:paraId="203B2B3C" w14:textId="77777777" w:rsidR="0031747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&lt;colorWidth&gt;</w:t>
      </w:r>
      <w:r w:rsidRPr="3750A984">
        <w:rPr>
          <w:rFonts w:ascii="Courier New,Times New Roman" w:eastAsia="Courier New,Times New Roman" w:hAnsi="Courier New,Times New Roman" w:cs="Courier New,Times New Roman"/>
          <w:b/>
          <w:bCs/>
          <w:color w:val="000000" w:themeColor="text1"/>
          <w:sz w:val="20"/>
          <w:szCs w:val="20"/>
          <w:lang w:eastAsia="en-GB"/>
        </w:rPr>
        <w:t>1920</w:t>
      </w:r>
      <w:r w:rsidRPr="3750A984">
        <w:rPr>
          <w:rFonts w:ascii="Courier New,Times New Roman" w:eastAsia="Courier New,Times New Roman" w:hAnsi="Courier New,Times New Roman" w:cs="Courier New,Times New Roman"/>
          <w:color w:val="0000FF"/>
          <w:sz w:val="20"/>
          <w:szCs w:val="20"/>
          <w:lang w:eastAsia="en-GB"/>
        </w:rPr>
        <w:t>&lt;/colorWidth&gt;</w:t>
      </w:r>
    </w:p>
    <w:p w14:paraId="1BC8C0AC" w14:textId="036DCCD0" w:rsidR="00317474" w:rsidRPr="00734F9A" w:rsidRDefault="3750A984" w:rsidP="00317474">
      <w:r>
        <w:t xml:space="preserve">Color width – defines how many pixels the RGB frame have on its width. Currently, 1920 and 640 are the only values supported respectively for Kinect One and Kinect for Windows. </w:t>
      </w:r>
    </w:p>
    <w:p w14:paraId="16C7A0C8" w14:textId="77777777" w:rsidR="0031747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&lt;colorHeight&gt;</w:t>
      </w:r>
      <w:r w:rsidRPr="3750A984">
        <w:rPr>
          <w:rFonts w:ascii="Courier New,Times New Roman" w:eastAsia="Courier New,Times New Roman" w:hAnsi="Courier New,Times New Roman" w:cs="Courier New,Times New Roman"/>
          <w:b/>
          <w:bCs/>
          <w:color w:val="000000" w:themeColor="text1"/>
          <w:sz w:val="20"/>
          <w:szCs w:val="20"/>
          <w:lang w:eastAsia="en-GB"/>
        </w:rPr>
        <w:t>1080</w:t>
      </w:r>
      <w:r w:rsidRPr="3750A984">
        <w:rPr>
          <w:rFonts w:ascii="Courier New,Times New Roman" w:eastAsia="Courier New,Times New Roman" w:hAnsi="Courier New,Times New Roman" w:cs="Courier New,Times New Roman"/>
          <w:color w:val="0000FF"/>
          <w:sz w:val="20"/>
          <w:szCs w:val="20"/>
          <w:lang w:eastAsia="en-GB"/>
        </w:rPr>
        <w:t>&lt;/colorHeight&gt;</w:t>
      </w:r>
    </w:p>
    <w:p w14:paraId="58CAE4CE" w14:textId="2656FFB0" w:rsidR="00317474" w:rsidRPr="00734F9A" w:rsidRDefault="3750A984" w:rsidP="00317474">
      <w:r>
        <w:t>Color height – defines how many pixels the RGB frame have on its height. Currently, 1080 and 480 are the only values supported respectively for Kinect One and Kinect for Windows.</w:t>
      </w:r>
    </w:p>
    <w:p w14:paraId="5E9EB6B1" w14:textId="77777777" w:rsidR="0031747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&lt;colorNumChannels&gt;</w:t>
      </w:r>
      <w:r w:rsidRPr="3750A984">
        <w:rPr>
          <w:rFonts w:ascii="Courier New,Times New Roman" w:eastAsia="Courier New,Times New Roman" w:hAnsi="Courier New,Times New Roman" w:cs="Courier New,Times New Roman"/>
          <w:b/>
          <w:bCs/>
          <w:color w:val="000000" w:themeColor="text1"/>
          <w:sz w:val="20"/>
          <w:szCs w:val="20"/>
          <w:lang w:eastAsia="en-GB"/>
        </w:rPr>
        <w:t>3</w:t>
      </w:r>
      <w:r w:rsidRPr="3750A984">
        <w:rPr>
          <w:rFonts w:ascii="Courier New,Times New Roman" w:eastAsia="Courier New,Times New Roman" w:hAnsi="Courier New,Times New Roman" w:cs="Courier New,Times New Roman"/>
          <w:color w:val="0000FF"/>
          <w:sz w:val="20"/>
          <w:szCs w:val="20"/>
          <w:lang w:eastAsia="en-GB"/>
        </w:rPr>
        <w:t>&lt;/colorNumChannels&gt;</w:t>
      </w:r>
    </w:p>
    <w:p w14:paraId="03E9359C" w14:textId="37B95F71" w:rsidR="00317474" w:rsidRPr="00734F9A" w:rsidRDefault="3750A984" w:rsidP="00317474">
      <w:r>
        <w:t>Number of color channels – defines how many color channels the system uses to represent color. Currently the only option supported is 3 for Red, Green and Blue.</w:t>
      </w:r>
    </w:p>
    <w:p w14:paraId="3B33008C" w14:textId="77777777" w:rsidR="0031747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&lt;depthWidth&gt;</w:t>
      </w:r>
      <w:r w:rsidRPr="3750A984">
        <w:rPr>
          <w:rFonts w:ascii="Courier New,Times New Roman" w:eastAsia="Courier New,Times New Roman" w:hAnsi="Courier New,Times New Roman" w:cs="Courier New,Times New Roman"/>
          <w:b/>
          <w:bCs/>
          <w:color w:val="000000" w:themeColor="text1"/>
          <w:sz w:val="20"/>
          <w:szCs w:val="20"/>
          <w:lang w:eastAsia="en-GB"/>
        </w:rPr>
        <w:t>512</w:t>
      </w:r>
      <w:r w:rsidRPr="3750A984">
        <w:rPr>
          <w:rFonts w:ascii="Courier New,Times New Roman" w:eastAsia="Courier New,Times New Roman" w:hAnsi="Courier New,Times New Roman" w:cs="Courier New,Times New Roman"/>
          <w:color w:val="0000FF"/>
          <w:sz w:val="20"/>
          <w:szCs w:val="20"/>
          <w:lang w:eastAsia="en-GB"/>
        </w:rPr>
        <w:t>&lt;/depthWidth&gt;</w:t>
      </w:r>
    </w:p>
    <w:p w14:paraId="6D235646" w14:textId="5D8F509C" w:rsidR="00317474" w:rsidRPr="00734F9A" w:rsidRDefault="3750A984" w:rsidP="00317474">
      <w:r>
        <w:t>Depth width – defines how many pixels the depth frame will have on its width. Currently, 512 and 640 are the only values supported respectively for Kinect One and Kinect for Windows.</w:t>
      </w:r>
    </w:p>
    <w:p w14:paraId="6EBFE537" w14:textId="77777777" w:rsidR="002A61BB"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&lt;depthHeight&gt;</w:t>
      </w:r>
      <w:r w:rsidRPr="3750A984">
        <w:rPr>
          <w:rFonts w:ascii="Courier New,Times New Roman" w:eastAsia="Courier New,Times New Roman" w:hAnsi="Courier New,Times New Roman" w:cs="Courier New,Times New Roman"/>
          <w:b/>
          <w:bCs/>
          <w:color w:val="000000" w:themeColor="text1"/>
          <w:sz w:val="20"/>
          <w:szCs w:val="20"/>
          <w:lang w:eastAsia="en-GB"/>
        </w:rPr>
        <w:t>424</w:t>
      </w:r>
      <w:r w:rsidRPr="3750A984">
        <w:rPr>
          <w:rFonts w:ascii="Courier New,Times New Roman" w:eastAsia="Courier New,Times New Roman" w:hAnsi="Courier New,Times New Roman" w:cs="Courier New,Times New Roman"/>
          <w:color w:val="0000FF"/>
          <w:sz w:val="20"/>
          <w:szCs w:val="20"/>
          <w:lang w:eastAsia="en-GB"/>
        </w:rPr>
        <w:t>&lt;/depthHeight&gt;</w:t>
      </w:r>
    </w:p>
    <w:p w14:paraId="30C94EC0" w14:textId="5E14535A" w:rsidR="00552569" w:rsidRPr="00734F9A" w:rsidRDefault="3750A984" w:rsidP="00317474">
      <w:r>
        <w:t>Depth height – defines how many pixels the depth frame will have on its height. Currently, 424 and 480 are the only values supported respectively for Kinect One and Kinect for Windows.</w:t>
      </w:r>
    </w:p>
    <w:p w14:paraId="493963D3" w14:textId="1DDB7645" w:rsidR="00552569"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lastRenderedPageBreak/>
        <w:t>&lt;colorRawNumChannels&gt;</w:t>
      </w:r>
      <w:r w:rsidRPr="3750A984">
        <w:rPr>
          <w:rFonts w:ascii="Courier New,Times New Roman" w:eastAsia="Courier New,Times New Roman" w:hAnsi="Courier New,Times New Roman" w:cs="Courier New,Times New Roman"/>
          <w:b/>
          <w:bCs/>
          <w:color w:val="000000" w:themeColor="text1"/>
          <w:sz w:val="20"/>
          <w:szCs w:val="20"/>
          <w:lang w:eastAsia="en-GB"/>
        </w:rPr>
        <w:t>4</w:t>
      </w:r>
      <w:r w:rsidRPr="3750A984">
        <w:rPr>
          <w:rFonts w:ascii="Courier New,Times New Roman" w:eastAsia="Courier New,Times New Roman" w:hAnsi="Courier New,Times New Roman" w:cs="Courier New,Times New Roman"/>
          <w:color w:val="0000FF"/>
          <w:sz w:val="20"/>
          <w:szCs w:val="20"/>
          <w:lang w:eastAsia="en-GB"/>
        </w:rPr>
        <w:t>&lt;/colorRawNumChannels&gt;</w:t>
      </w:r>
    </w:p>
    <w:p w14:paraId="1E4D90B5" w14:textId="575E3824" w:rsidR="004F0B78" w:rsidRPr="002D2555" w:rsidRDefault="3750A984" w:rsidP="00850781">
      <w:r>
        <w:t>Number of raw color channels –  defines how many color channels the sensor captures. Currently, the only option supported is 4 for Red, Green, Blue and Alpha.</w:t>
      </w:r>
    </w:p>
    <w:p w14:paraId="0836114E" w14:textId="591A4720" w:rsidR="002B4189" w:rsidRPr="00734F9A" w:rsidRDefault="002B4189" w:rsidP="00433964">
      <w:pPr>
        <w:pStyle w:val="Heading3"/>
      </w:pPr>
      <w:bookmarkStart w:id="160" w:name="_Toc452659383"/>
      <w:bookmarkStart w:id="161" w:name="_Toc452675992"/>
      <w:bookmarkStart w:id="162" w:name="_Toc453619507"/>
      <w:r w:rsidRPr="00734F9A">
        <w:t>Processor</w:t>
      </w:r>
      <w:r w:rsidR="005A561E">
        <w:t>.xml</w:t>
      </w:r>
      <w:bookmarkEnd w:id="160"/>
      <w:bookmarkEnd w:id="161"/>
      <w:bookmarkEnd w:id="162"/>
    </w:p>
    <w:p w14:paraId="5F417196" w14:textId="5AE2A20D" w:rsidR="001A2F7C" w:rsidRPr="00734F9A" w:rsidRDefault="3750A984" w:rsidP="001A2F7C">
      <w:r>
        <w:t>This file contains parameters to configure several options to control data processing, namely depth filtering options, pose estimation options and debug printouts.</w:t>
      </w:r>
    </w:p>
    <w:p w14:paraId="51593B6E" w14:textId="77777777" w:rsidR="00552569"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&lt;useCUDA&gt;</w:t>
      </w:r>
      <w:r w:rsidRPr="3750A984">
        <w:rPr>
          <w:rFonts w:ascii="Courier New,Times New Roman" w:eastAsia="Courier New,Times New Roman" w:hAnsi="Courier New,Times New Roman" w:cs="Courier New,Times New Roman"/>
          <w:b/>
          <w:bCs/>
          <w:color w:val="000000" w:themeColor="text1"/>
          <w:sz w:val="20"/>
          <w:szCs w:val="20"/>
          <w:lang w:eastAsia="en-GB"/>
        </w:rPr>
        <w:t>1</w:t>
      </w:r>
      <w:r w:rsidRPr="3750A984">
        <w:rPr>
          <w:rFonts w:ascii="Courier New,Times New Roman" w:eastAsia="Courier New,Times New Roman" w:hAnsi="Courier New,Times New Roman" w:cs="Courier New,Times New Roman"/>
          <w:color w:val="0000FF"/>
          <w:sz w:val="20"/>
          <w:szCs w:val="20"/>
          <w:lang w:eastAsia="en-GB"/>
        </w:rPr>
        <w:t>&lt;/useCUDA&gt;</w:t>
      </w:r>
    </w:p>
    <w:p w14:paraId="22004AED" w14:textId="38C2511B" w:rsidR="00552569" w:rsidRPr="00734F9A" w:rsidRDefault="3750A984" w:rsidP="00552569">
      <w:r>
        <w:t>Use CUDA – defines data is processed using CUDA or CPU.</w:t>
      </w:r>
    </w:p>
    <w:p w14:paraId="0DD6C274" w14:textId="77777777" w:rsidR="00552569"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&lt;alignColor&gt;</w:t>
      </w:r>
      <w:r w:rsidRPr="3750A984">
        <w:rPr>
          <w:rFonts w:ascii="Courier New,Times New Roman" w:eastAsia="Courier New,Times New Roman" w:hAnsi="Courier New,Times New Roman" w:cs="Courier New,Times New Roman"/>
          <w:b/>
          <w:bCs/>
          <w:color w:val="000000" w:themeColor="text1"/>
          <w:sz w:val="20"/>
          <w:szCs w:val="20"/>
          <w:lang w:eastAsia="en-GB"/>
        </w:rPr>
        <w:t>1</w:t>
      </w:r>
      <w:r w:rsidRPr="3750A984">
        <w:rPr>
          <w:rFonts w:ascii="Courier New,Times New Roman" w:eastAsia="Courier New,Times New Roman" w:hAnsi="Courier New,Times New Roman" w:cs="Courier New,Times New Roman"/>
          <w:color w:val="0000FF"/>
          <w:sz w:val="20"/>
          <w:szCs w:val="20"/>
          <w:lang w:eastAsia="en-GB"/>
        </w:rPr>
        <w:t>&lt;/alignColor&gt;</w:t>
      </w:r>
    </w:p>
    <w:p w14:paraId="11054FBB" w14:textId="5DB55BC0" w:rsidR="00552569" w:rsidRPr="00734F9A" w:rsidRDefault="3750A984" w:rsidP="00552569">
      <w:r>
        <w:t>Align color – defines if the color data is to be mapped onto the depth data.</w:t>
      </w:r>
    </w:p>
    <w:p w14:paraId="539FCB41" w14:textId="77777777" w:rsidR="00552569"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&lt;alignColorMode&gt;</w:t>
      </w:r>
      <w:r w:rsidRPr="3750A984">
        <w:rPr>
          <w:rFonts w:ascii="Courier New,Times New Roman" w:eastAsia="Courier New,Times New Roman" w:hAnsi="Courier New,Times New Roman" w:cs="Courier New,Times New Roman"/>
          <w:b/>
          <w:bCs/>
          <w:color w:val="000000" w:themeColor="text1"/>
          <w:sz w:val="20"/>
          <w:szCs w:val="20"/>
          <w:lang w:eastAsia="en-GB"/>
        </w:rPr>
        <w:t>2</w:t>
      </w:r>
      <w:r w:rsidRPr="3750A984">
        <w:rPr>
          <w:rFonts w:ascii="Courier New,Times New Roman" w:eastAsia="Courier New,Times New Roman" w:hAnsi="Courier New,Times New Roman" w:cs="Courier New,Times New Roman"/>
          <w:color w:val="0000FF"/>
          <w:sz w:val="20"/>
          <w:szCs w:val="20"/>
          <w:lang w:eastAsia="en-GB"/>
        </w:rPr>
        <w:t>&lt;/alignColorMode&gt;</w:t>
      </w:r>
    </w:p>
    <w:p w14:paraId="118DAE25" w14:textId="6051426F" w:rsidR="00552569" w:rsidRPr="00734F9A" w:rsidRDefault="3750A984" w:rsidP="00552569">
      <w:r>
        <w:t>Align color mode 2 – defines the mapping technique used.</w:t>
      </w:r>
    </w:p>
    <w:p w14:paraId="7D10A590" w14:textId="77777777" w:rsidR="00552569"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&lt;bilateralFilterWidth&gt;</w:t>
      </w:r>
      <w:r w:rsidRPr="3750A984">
        <w:rPr>
          <w:rFonts w:ascii="Courier New,Times New Roman" w:eastAsia="Courier New,Times New Roman" w:hAnsi="Courier New,Times New Roman" w:cs="Courier New,Times New Roman"/>
          <w:b/>
          <w:bCs/>
          <w:color w:val="000000" w:themeColor="text1"/>
          <w:sz w:val="20"/>
          <w:szCs w:val="20"/>
          <w:lang w:eastAsia="en-GB"/>
        </w:rPr>
        <w:t>5</w:t>
      </w:r>
      <w:r w:rsidRPr="3750A984">
        <w:rPr>
          <w:rFonts w:ascii="Courier New,Times New Roman" w:eastAsia="Courier New,Times New Roman" w:hAnsi="Courier New,Times New Roman" w:cs="Courier New,Times New Roman"/>
          <w:color w:val="0000FF"/>
          <w:sz w:val="20"/>
          <w:szCs w:val="20"/>
          <w:lang w:eastAsia="en-GB"/>
        </w:rPr>
        <w:t>&lt;/bilateralFilterWidth&gt;</w:t>
      </w:r>
    </w:p>
    <w:p w14:paraId="2B9CFE9B" w14:textId="354AA0B5" w:rsidR="00552569" w:rsidRPr="00734F9A" w:rsidRDefault="3750A984" w:rsidP="00552569">
      <w:r>
        <w:t>Bilateral filter width – parameter of the non-linear bilateral filter applied to the depth channel data to reduce noise and smooth data. This parameter specifies the filter kernel size (width and height). See Technical description section.</w:t>
      </w:r>
    </w:p>
    <w:p w14:paraId="216A0157" w14:textId="77777777" w:rsidR="00552569"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&lt;sigmaSpace&gt;</w:t>
      </w:r>
      <w:r w:rsidRPr="3750A984">
        <w:rPr>
          <w:rFonts w:ascii="Courier New,Times New Roman" w:eastAsia="Courier New,Times New Roman" w:hAnsi="Courier New,Times New Roman" w:cs="Courier New,Times New Roman"/>
          <w:b/>
          <w:bCs/>
          <w:color w:val="000000" w:themeColor="text1"/>
          <w:sz w:val="20"/>
          <w:szCs w:val="20"/>
          <w:lang w:eastAsia="en-GB"/>
        </w:rPr>
        <w:t>4.5</w:t>
      </w:r>
      <w:r w:rsidRPr="3750A984">
        <w:rPr>
          <w:rFonts w:ascii="Courier New,Times New Roman" w:eastAsia="Courier New,Times New Roman" w:hAnsi="Courier New,Times New Roman" w:cs="Courier New,Times New Roman"/>
          <w:color w:val="0000FF"/>
          <w:sz w:val="20"/>
          <w:szCs w:val="20"/>
          <w:lang w:eastAsia="en-GB"/>
        </w:rPr>
        <w:t>&lt;/sigmaSpace&gt;</w:t>
      </w:r>
    </w:p>
    <w:p w14:paraId="7096287C" w14:textId="298CC8E2" w:rsidR="00552569" w:rsidRPr="00734F9A" w:rsidRDefault="3750A984" w:rsidP="00552569">
      <w:r>
        <w:t>Sigma space – parameter of the bilateral filter applied to the depth channel data. This parameter specifies the variance used in the Gaussian distribution to weight pixels based on its spatial difference (in image coordinates). See Technical description section.</w:t>
      </w:r>
    </w:p>
    <w:p w14:paraId="5CFFD6FD" w14:textId="77777777" w:rsidR="00A31CC7"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&lt;sigmaIntensity&gt;</w:t>
      </w:r>
      <w:r w:rsidRPr="3750A984">
        <w:rPr>
          <w:rFonts w:ascii="Courier New,Times New Roman" w:eastAsia="Courier New,Times New Roman" w:hAnsi="Courier New,Times New Roman" w:cs="Courier New,Times New Roman"/>
          <w:b/>
          <w:bCs/>
          <w:color w:val="000000" w:themeColor="text1"/>
          <w:sz w:val="20"/>
          <w:szCs w:val="20"/>
          <w:lang w:eastAsia="en-GB"/>
        </w:rPr>
        <w:t>30</w:t>
      </w:r>
      <w:r w:rsidRPr="3750A984">
        <w:rPr>
          <w:rFonts w:ascii="Courier New,Times New Roman" w:eastAsia="Courier New,Times New Roman" w:hAnsi="Courier New,Times New Roman" w:cs="Courier New,Times New Roman"/>
          <w:color w:val="0000FF"/>
          <w:sz w:val="20"/>
          <w:szCs w:val="20"/>
          <w:lang w:eastAsia="en-GB"/>
        </w:rPr>
        <w:t>&lt;/sigmaIntensity&gt;</w:t>
      </w:r>
    </w:p>
    <w:p w14:paraId="54EF2E1A" w14:textId="3EDA8704" w:rsidR="00552569" w:rsidRPr="00734F9A" w:rsidRDefault="3750A984" w:rsidP="00552569">
      <w:r>
        <w:t>Sigma intensity – parameter of the bilateral filter applied to the depth channel data. This parameter specifies the variance used in the Gaussian distribution to weight pixels based on its range difference (in depth distances). See Technical description section for details.</w:t>
      </w:r>
    </w:p>
    <w:p w14:paraId="7E148289" w14:textId="77777777" w:rsidR="00A31CC7"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&lt;depthNumLevels&gt;</w:t>
      </w:r>
      <w:r w:rsidRPr="3750A984">
        <w:rPr>
          <w:rFonts w:ascii="Courier New,Times New Roman" w:eastAsia="Courier New,Times New Roman" w:hAnsi="Courier New,Times New Roman" w:cs="Courier New,Times New Roman"/>
          <w:b/>
          <w:bCs/>
          <w:color w:val="000000" w:themeColor="text1"/>
          <w:sz w:val="20"/>
          <w:szCs w:val="20"/>
          <w:lang w:eastAsia="en-GB"/>
        </w:rPr>
        <w:t>3</w:t>
      </w:r>
      <w:r w:rsidRPr="3750A984">
        <w:rPr>
          <w:rFonts w:ascii="Courier New,Times New Roman" w:eastAsia="Courier New,Times New Roman" w:hAnsi="Courier New,Times New Roman" w:cs="Courier New,Times New Roman"/>
          <w:color w:val="0000FF"/>
          <w:sz w:val="20"/>
          <w:szCs w:val="20"/>
          <w:lang w:eastAsia="en-GB"/>
        </w:rPr>
        <w:t>&lt;/depthNumLevels&gt;</w:t>
      </w:r>
    </w:p>
    <w:p w14:paraId="6CF4E81E" w14:textId="11AE3CF6" w:rsidR="00552569" w:rsidRPr="00734F9A" w:rsidRDefault="3750A984" w:rsidP="00552569">
      <w:r>
        <w:t>Number of image pyramid levels – defines how many levels are used to represent the depth image in a Gaussian Pyramid. See Technical description section for details.</w:t>
      </w:r>
    </w:p>
    <w:p w14:paraId="2C215C9D" w14:textId="77777777" w:rsidR="00A31CC7"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&lt;pyramidDownScaleWidth&gt;</w:t>
      </w:r>
      <w:r w:rsidRPr="3750A984">
        <w:rPr>
          <w:rFonts w:ascii="Courier New,Times New Roman" w:eastAsia="Courier New,Times New Roman" w:hAnsi="Courier New,Times New Roman" w:cs="Courier New,Times New Roman"/>
          <w:b/>
          <w:bCs/>
          <w:color w:val="000000" w:themeColor="text1"/>
          <w:sz w:val="20"/>
          <w:szCs w:val="20"/>
          <w:lang w:eastAsia="en-GB"/>
        </w:rPr>
        <w:t>3</w:t>
      </w:r>
      <w:r w:rsidRPr="3750A984">
        <w:rPr>
          <w:rFonts w:ascii="Courier New,Times New Roman" w:eastAsia="Courier New,Times New Roman" w:hAnsi="Courier New,Times New Roman" w:cs="Courier New,Times New Roman"/>
          <w:color w:val="0000FF"/>
          <w:sz w:val="20"/>
          <w:szCs w:val="20"/>
          <w:lang w:eastAsia="en-GB"/>
        </w:rPr>
        <w:t>&lt;/pyramidDownScaleWidth&gt;</w:t>
      </w:r>
    </w:p>
    <w:p w14:paraId="76A11230" w14:textId="0B1EC16F" w:rsidR="00A31CC7" w:rsidRPr="00734F9A" w:rsidRDefault="3750A984" w:rsidP="00552569">
      <w:r>
        <w:t>Pyramid down scale width – Gaussian Pyramid kernel size to down-sample each level of the pyramid using a bilinear interpolation. See Technical description section for details.</w:t>
      </w:r>
    </w:p>
    <w:p w14:paraId="678F318C" w14:textId="77777777" w:rsidR="00A31CC7"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&lt;dataRepType&gt;</w:t>
      </w:r>
      <w:r w:rsidRPr="3750A984">
        <w:rPr>
          <w:rFonts w:ascii="Courier New,Times New Roman" w:eastAsia="Courier New,Times New Roman" w:hAnsi="Courier New,Times New Roman" w:cs="Courier New,Times New Roman"/>
          <w:b/>
          <w:bCs/>
          <w:color w:val="000000" w:themeColor="text1"/>
          <w:sz w:val="20"/>
          <w:szCs w:val="20"/>
          <w:lang w:eastAsia="en-GB"/>
        </w:rPr>
        <w:t>2</w:t>
      </w:r>
      <w:r w:rsidRPr="3750A984">
        <w:rPr>
          <w:rFonts w:ascii="Courier New,Times New Roman" w:eastAsia="Courier New,Times New Roman" w:hAnsi="Courier New,Times New Roman" w:cs="Courier New,Times New Roman"/>
          <w:color w:val="0000FF"/>
          <w:sz w:val="20"/>
          <w:szCs w:val="20"/>
          <w:lang w:eastAsia="en-GB"/>
        </w:rPr>
        <w:t>&lt;/dataRepType&gt;</w:t>
      </w:r>
    </w:p>
    <w:p w14:paraId="2EA148D5" w14:textId="77B31132" w:rsidR="00A31CC7" w:rsidRPr="00734F9A" w:rsidRDefault="3750A984" w:rsidP="00552569">
      <w:r>
        <w:t>Data represention data – enumeration to used either a voxel grid or a global vertex buffer with color (RGB) and position (XYZ) per entry. See Technical description section for details.</w:t>
      </w:r>
    </w:p>
    <w:p w14:paraId="68A09B43" w14:textId="77777777" w:rsidR="00A31CC7"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&lt;useGTPose&gt;</w:t>
      </w:r>
      <w:r w:rsidRPr="3750A984">
        <w:rPr>
          <w:rFonts w:ascii="Courier New,Times New Roman" w:eastAsia="Courier New,Times New Roman" w:hAnsi="Courier New,Times New Roman" w:cs="Courier New,Times New Roman"/>
          <w:b/>
          <w:bCs/>
          <w:color w:val="000000" w:themeColor="text1"/>
          <w:sz w:val="20"/>
          <w:szCs w:val="20"/>
          <w:lang w:eastAsia="en-GB"/>
        </w:rPr>
        <w:t>0</w:t>
      </w:r>
      <w:r w:rsidRPr="3750A984">
        <w:rPr>
          <w:rFonts w:ascii="Courier New,Times New Roman" w:eastAsia="Courier New,Times New Roman" w:hAnsi="Courier New,Times New Roman" w:cs="Courier New,Times New Roman"/>
          <w:color w:val="0000FF"/>
          <w:sz w:val="20"/>
          <w:szCs w:val="20"/>
          <w:lang w:eastAsia="en-GB"/>
        </w:rPr>
        <w:t>&lt;/useGTPose&gt;</w:t>
      </w:r>
    </w:p>
    <w:p w14:paraId="64268E4B" w14:textId="5BE73590" w:rsidR="00A31CC7" w:rsidRPr="00734F9A" w:rsidRDefault="3750A984" w:rsidP="00552569">
      <w:r>
        <w:t xml:space="preserve">Use ground-truth pose – </w:t>
      </w:r>
    </w:p>
    <w:p w14:paraId="5F2D3B3A" w14:textId="77777777" w:rsidR="00A31CC7"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lastRenderedPageBreak/>
        <w:t>&lt;poseEstType&gt;</w:t>
      </w:r>
      <w:r w:rsidRPr="3750A984">
        <w:rPr>
          <w:rFonts w:ascii="Courier New,Times New Roman" w:eastAsia="Courier New,Times New Roman" w:hAnsi="Courier New,Times New Roman" w:cs="Courier New,Times New Roman"/>
          <w:b/>
          <w:bCs/>
          <w:color w:val="000000" w:themeColor="text1"/>
          <w:sz w:val="20"/>
          <w:szCs w:val="20"/>
          <w:lang w:eastAsia="en-GB"/>
        </w:rPr>
        <w:t>3</w:t>
      </w:r>
      <w:r w:rsidRPr="3750A984">
        <w:rPr>
          <w:rFonts w:ascii="Courier New,Times New Roman" w:eastAsia="Courier New,Times New Roman" w:hAnsi="Courier New,Times New Roman" w:cs="Courier New,Times New Roman"/>
          <w:color w:val="0000FF"/>
          <w:sz w:val="20"/>
          <w:szCs w:val="20"/>
          <w:lang w:eastAsia="en-GB"/>
        </w:rPr>
        <w:t>&lt;/poseEstType&gt;</w:t>
      </w:r>
    </w:p>
    <w:p w14:paraId="31210305" w14:textId="6D643781" w:rsidR="00A31CC7" w:rsidRPr="00734F9A" w:rsidRDefault="3750A984" w:rsidP="00552569">
      <w:r>
        <w:t>Pose estimation type – currently not supported since only PosEstGaussNewton is used. See Technical description section for details.</w:t>
      </w:r>
    </w:p>
    <w:p w14:paraId="0FCA1648" w14:textId="77777777" w:rsidR="00A31CC7"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&lt;writePoseData&gt;</w:t>
      </w:r>
      <w:r w:rsidRPr="3750A984">
        <w:rPr>
          <w:rFonts w:ascii="Courier New,Times New Roman" w:eastAsia="Courier New,Times New Roman" w:hAnsi="Courier New,Times New Roman" w:cs="Courier New,Times New Roman"/>
          <w:b/>
          <w:bCs/>
          <w:color w:val="000000" w:themeColor="text1"/>
          <w:sz w:val="20"/>
          <w:szCs w:val="20"/>
          <w:lang w:eastAsia="en-GB"/>
        </w:rPr>
        <w:t>0</w:t>
      </w:r>
      <w:r w:rsidRPr="3750A984">
        <w:rPr>
          <w:rFonts w:ascii="Courier New,Times New Roman" w:eastAsia="Courier New,Times New Roman" w:hAnsi="Courier New,Times New Roman" w:cs="Courier New,Times New Roman"/>
          <w:color w:val="0000FF"/>
          <w:sz w:val="20"/>
          <w:szCs w:val="20"/>
          <w:lang w:eastAsia="en-GB"/>
        </w:rPr>
        <w:t>&lt;/writePoseData&gt;</w:t>
      </w:r>
    </w:p>
    <w:p w14:paraId="23719D02" w14:textId="7C42002C" w:rsidR="00A31CC7" w:rsidRPr="00734F9A" w:rsidRDefault="3750A984" w:rsidP="00552569">
      <w:r>
        <w:t>Write pose data – defines whether the pose estimation is to write to a file.</w:t>
      </w:r>
    </w:p>
    <w:p w14:paraId="6520CCE2" w14:textId="77777777" w:rsidR="00A31CC7"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&lt;numPosesToWrite&gt;</w:t>
      </w:r>
      <w:r w:rsidRPr="3750A984">
        <w:rPr>
          <w:rFonts w:ascii="Courier New,Times New Roman" w:eastAsia="Courier New,Times New Roman" w:hAnsi="Courier New,Times New Roman" w:cs="Courier New,Times New Roman"/>
          <w:b/>
          <w:bCs/>
          <w:color w:val="000000" w:themeColor="text1"/>
          <w:sz w:val="20"/>
          <w:szCs w:val="20"/>
          <w:lang w:eastAsia="en-GB"/>
        </w:rPr>
        <w:t>990</w:t>
      </w:r>
      <w:r w:rsidRPr="3750A984">
        <w:rPr>
          <w:rFonts w:ascii="Courier New,Times New Roman" w:eastAsia="Courier New,Times New Roman" w:hAnsi="Courier New,Times New Roman" w:cs="Courier New,Times New Roman"/>
          <w:color w:val="0000FF"/>
          <w:sz w:val="20"/>
          <w:szCs w:val="20"/>
          <w:lang w:eastAsia="en-GB"/>
        </w:rPr>
        <w:t>&lt;/numPosesToWrite&gt;</w:t>
      </w:r>
    </w:p>
    <w:p w14:paraId="5FBA050A" w14:textId="135E5824" w:rsidR="00A31CC7" w:rsidRPr="00734F9A" w:rsidRDefault="3750A984" w:rsidP="00552569">
      <w:r>
        <w:t>Number of poses to write – defines the number of poses (one per frame) that will be written.</w:t>
      </w:r>
    </w:p>
    <w:p w14:paraId="5A0478B3" w14:textId="7D07697E" w:rsidR="00A31CC7"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&lt;pathToWrite&gt;</w:t>
      </w:r>
      <w:r w:rsidRPr="3750A984">
        <w:rPr>
          <w:rFonts w:ascii="Courier New,Times New Roman" w:eastAsia="Courier New,Times New Roman" w:hAnsi="Courier New,Times New Roman" w:cs="Courier New,Times New Roman"/>
          <w:b/>
          <w:bCs/>
          <w:color w:val="000000" w:themeColor="text1"/>
          <w:sz w:val="20"/>
          <w:szCs w:val="20"/>
          <w:lang w:eastAsia="en-GB"/>
        </w:rPr>
        <w:t>D:\outputData\</w:t>
      </w:r>
      <w:r w:rsidRPr="3750A984">
        <w:rPr>
          <w:rFonts w:ascii="Courier New,Times New Roman" w:eastAsia="Courier New,Times New Roman" w:hAnsi="Courier New,Times New Roman" w:cs="Courier New,Times New Roman"/>
          <w:color w:val="0000FF"/>
          <w:sz w:val="20"/>
          <w:szCs w:val="20"/>
          <w:lang w:eastAsia="en-GB"/>
        </w:rPr>
        <w:t>&lt;/pathToWrite&gt;</w:t>
      </w:r>
    </w:p>
    <w:p w14:paraId="4A8B644B" w14:textId="378A0F10" w:rsidR="00A31CC7" w:rsidRPr="00734F9A" w:rsidRDefault="3750A984" w:rsidP="00552569">
      <w:r>
        <w:t>Path to write – path to write pose estimation data.</w:t>
      </w:r>
    </w:p>
    <w:p w14:paraId="34F1C880" w14:textId="20671417" w:rsidR="00A31CC7"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&lt;filenameF2F&gt;</w:t>
      </w:r>
      <w:r w:rsidRPr="3750A984">
        <w:rPr>
          <w:rFonts w:ascii="Courier New,Times New Roman" w:eastAsia="Courier New,Times New Roman" w:hAnsi="Courier New,Times New Roman" w:cs="Courier New,Times New Roman"/>
          <w:b/>
          <w:bCs/>
          <w:color w:val="000000" w:themeColor="text1"/>
          <w:sz w:val="20"/>
          <w:szCs w:val="20"/>
          <w:lang w:eastAsia="en-GB"/>
        </w:rPr>
        <w:t>F2F_data.txt</w:t>
      </w:r>
      <w:r w:rsidRPr="3750A984">
        <w:rPr>
          <w:rFonts w:ascii="Courier New,Times New Roman" w:eastAsia="Courier New,Times New Roman" w:hAnsi="Courier New,Times New Roman" w:cs="Courier New,Times New Roman"/>
          <w:color w:val="0000FF"/>
          <w:sz w:val="20"/>
          <w:szCs w:val="20"/>
          <w:lang w:eastAsia="en-GB"/>
        </w:rPr>
        <w:t>&lt;/filenameF2F&gt;</w:t>
      </w:r>
    </w:p>
    <w:p w14:paraId="079F49BF" w14:textId="2D7A8003" w:rsidR="00A31CC7" w:rsidRPr="00734F9A" w:rsidRDefault="3750A984" w:rsidP="00552569">
      <w:r>
        <w:t>Filename to store frame2frame data (pose from current frame to previous frame).</w:t>
      </w:r>
    </w:p>
    <w:p w14:paraId="50E731B4" w14:textId="4F8DBBC5" w:rsidR="00F32152"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&lt;filenameF2G&gt;</w:t>
      </w:r>
      <w:r w:rsidRPr="3750A984">
        <w:rPr>
          <w:rFonts w:ascii="Courier New,Times New Roman" w:eastAsia="Courier New,Times New Roman" w:hAnsi="Courier New,Times New Roman" w:cs="Courier New,Times New Roman"/>
          <w:b/>
          <w:bCs/>
          <w:color w:val="000000" w:themeColor="text1"/>
          <w:sz w:val="20"/>
          <w:szCs w:val="20"/>
          <w:lang w:eastAsia="en-GB"/>
        </w:rPr>
        <w:t>F2G_data.txt</w:t>
      </w:r>
      <w:r w:rsidRPr="3750A984">
        <w:rPr>
          <w:rFonts w:ascii="Courier New,Times New Roman" w:eastAsia="Courier New,Times New Roman" w:hAnsi="Courier New,Times New Roman" w:cs="Courier New,Times New Roman"/>
          <w:color w:val="0000FF"/>
          <w:sz w:val="20"/>
          <w:szCs w:val="20"/>
          <w:lang w:eastAsia="en-GB"/>
        </w:rPr>
        <w:t>&lt;/filenameF2G&gt;</w:t>
      </w:r>
    </w:p>
    <w:p w14:paraId="506AAB05" w14:textId="0B6955C0" w:rsidR="00F32152" w:rsidRPr="00734F9A" w:rsidRDefault="3750A984" w:rsidP="00EC7AC9">
      <w:r>
        <w:t>Filename to store frame2model data (pose from current frame to global reference frame).</w:t>
      </w:r>
    </w:p>
    <w:p w14:paraId="151B62ED" w14:textId="630B70C7" w:rsidR="00F32152"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&lt;filenameMatch&gt;</w:t>
      </w:r>
      <w:r>
        <w:t xml:space="preserve"> </w:t>
      </w:r>
      <w:r w:rsidRPr="3750A984">
        <w:rPr>
          <w:rFonts w:ascii="Courier New,Times New Roman" w:eastAsia="Courier New,Times New Roman" w:hAnsi="Courier New,Times New Roman" w:cs="Courier New,Times New Roman"/>
          <w:b/>
          <w:bCs/>
          <w:color w:val="000000" w:themeColor="text1"/>
          <w:sz w:val="20"/>
          <w:szCs w:val="20"/>
          <w:lang w:eastAsia="en-GB"/>
        </w:rPr>
        <w:t>Match_data.txt</w:t>
      </w:r>
      <w:r w:rsidRPr="3750A984">
        <w:rPr>
          <w:rFonts w:ascii="Courier New,Times New Roman" w:eastAsia="Courier New,Times New Roman" w:hAnsi="Courier New,Times New Roman" w:cs="Courier New,Times New Roman"/>
          <w:color w:val="0000FF"/>
          <w:sz w:val="20"/>
          <w:szCs w:val="20"/>
          <w:lang w:eastAsia="en-GB"/>
        </w:rPr>
        <w:t>&lt;/filenameMatch&gt;</w:t>
      </w:r>
    </w:p>
    <w:p w14:paraId="56AEE73A" w14:textId="48F26DD1" w:rsidR="00F32152" w:rsidRPr="00734F9A" w:rsidRDefault="3750A984" w:rsidP="00F32152">
      <w:r>
        <w:t>Filename to store matching data, namely the number of matches and the average error per iteration.</w:t>
      </w:r>
    </w:p>
    <w:p w14:paraId="43C6F5A7" w14:textId="117B47EB" w:rsidR="00AC4C25" w:rsidRDefault="002B4189" w:rsidP="00433964">
      <w:pPr>
        <w:pStyle w:val="Heading3"/>
      </w:pPr>
      <w:bookmarkStart w:id="163" w:name="_Toc452659384"/>
      <w:bookmarkStart w:id="164" w:name="_Toc452675993"/>
      <w:bookmarkStart w:id="165" w:name="_Toc453619508"/>
      <w:r w:rsidRPr="00734F9A">
        <w:t>Dataset</w:t>
      </w:r>
      <w:r w:rsidR="00262268">
        <w:t>TUM</w:t>
      </w:r>
      <w:r w:rsidR="00F34943">
        <w:t>.xml</w:t>
      </w:r>
      <w:bookmarkEnd w:id="163"/>
      <w:bookmarkEnd w:id="164"/>
      <w:bookmarkEnd w:id="165"/>
    </w:p>
    <w:p w14:paraId="0CD919BF" w14:textId="599E9717" w:rsidR="00B37079" w:rsidRPr="00734F9A" w:rsidRDefault="3750A984" w:rsidP="00B37079">
      <w:r>
        <w:t>This file contains parameters to configure which data sequence from TUM RGB-D SLAM dataset is used as source of RGB-D data when the grabber type selected is the DataseTUMRGBDGrabber.</w:t>
      </w:r>
    </w:p>
    <w:p w14:paraId="0021A6C2" w14:textId="197C8125" w:rsidR="00487D65" w:rsidRPr="00403254"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&lt;dataPath&gt;</w:t>
      </w:r>
      <w:r w:rsidRPr="3750A984">
        <w:rPr>
          <w:rFonts w:ascii="Courier New,Times New Roman" w:eastAsia="Courier New,Times New Roman" w:hAnsi="Courier New,Times New Roman" w:cs="Courier New,Times New Roman"/>
          <w:b/>
          <w:bCs/>
          <w:color w:val="000000" w:themeColor="text1"/>
          <w:sz w:val="20"/>
          <w:szCs w:val="20"/>
          <w:lang w:eastAsia="en-GB"/>
        </w:rPr>
        <w:t>D:\data\TUM-RGBD-SLAMDataset\</w:t>
      </w:r>
      <w:r w:rsidRPr="3750A984">
        <w:rPr>
          <w:rFonts w:ascii="Courier New,Times New Roman" w:eastAsia="Courier New,Times New Roman" w:hAnsi="Courier New,Times New Roman" w:cs="Courier New,Times New Roman"/>
          <w:color w:val="0000FF"/>
          <w:sz w:val="20"/>
          <w:szCs w:val="20"/>
          <w:lang w:eastAsia="en-GB"/>
        </w:rPr>
        <w:t>&lt;/dataPath&gt;</w:t>
      </w:r>
    </w:p>
    <w:p w14:paraId="2F9548C0" w14:textId="05B33B6F" w:rsidR="00AC4C25" w:rsidRDefault="3750A984" w:rsidP="00AC4C25">
      <w:r>
        <w:t>Data path – filepath for the dataset.</w:t>
      </w:r>
    </w:p>
    <w:p w14:paraId="3DACEB10" w14:textId="5784653C" w:rsidR="00C274C3"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&lt;dataCollection&gt;</w:t>
      </w:r>
      <w:r w:rsidRPr="3750A984">
        <w:rPr>
          <w:rFonts w:ascii="Courier New,Times New Roman" w:eastAsia="Courier New,Times New Roman" w:hAnsi="Courier New,Times New Roman" w:cs="Courier New,Times New Roman"/>
          <w:b/>
          <w:bCs/>
          <w:sz w:val="20"/>
          <w:szCs w:val="20"/>
          <w:lang w:eastAsia="en-GB"/>
        </w:rPr>
        <w:t>"fr1"</w:t>
      </w:r>
      <w:r w:rsidRPr="3750A984">
        <w:rPr>
          <w:rFonts w:ascii="Courier New,Times New Roman" w:eastAsia="Courier New,Times New Roman" w:hAnsi="Courier New,Times New Roman" w:cs="Courier New,Times New Roman"/>
          <w:color w:val="0000FF"/>
          <w:sz w:val="20"/>
          <w:szCs w:val="20"/>
          <w:lang w:eastAsia="en-GB"/>
        </w:rPr>
        <w:t>&lt;/dataCollection&gt;</w:t>
      </w:r>
    </w:p>
    <w:p w14:paraId="042A4DE7" w14:textId="5D95B0F5" w:rsidR="00147DDE" w:rsidRPr="00147DDE" w:rsidRDefault="00147DDE" w:rsidP="00147DDE">
      <w:r>
        <w:t>Data collection – specify the collect</w:t>
      </w:r>
      <w:r w:rsidR="00352214">
        <w:t xml:space="preserve">ion of data used as data source – check </w:t>
      </w:r>
      <w:r w:rsidR="00352214">
        <w:fldChar w:fldCharType="begin"/>
      </w:r>
      <w:r w:rsidR="00352214">
        <w:instrText xml:space="preserve"> REF _Ref453621415 \r \h </w:instrText>
      </w:r>
      <w:r w:rsidR="00352214">
        <w:fldChar w:fldCharType="separate"/>
      </w:r>
      <w:r w:rsidR="00352214">
        <w:t>(9)</w:t>
      </w:r>
      <w:r w:rsidR="00352214">
        <w:fldChar w:fldCharType="end"/>
      </w:r>
      <w:r w:rsidR="00352214">
        <w:t xml:space="preserve"> t</w:t>
      </w:r>
      <w:r>
        <w:t>o see available collections</w:t>
      </w:r>
      <w:r w:rsidRPr="00C47920">
        <w:t>.</w:t>
      </w:r>
    </w:p>
    <w:p w14:paraId="10EF4906" w14:textId="33D0D28B" w:rsidR="00C274C3"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&lt;dataSequence&gt;</w:t>
      </w:r>
      <w:r w:rsidRPr="3750A984">
        <w:rPr>
          <w:rFonts w:ascii="Courier New,Times New Roman" w:eastAsia="Courier New,Times New Roman" w:hAnsi="Courier New,Times New Roman" w:cs="Courier New,Times New Roman"/>
          <w:b/>
          <w:bCs/>
          <w:sz w:val="20"/>
          <w:szCs w:val="20"/>
          <w:lang w:eastAsia="en-GB"/>
        </w:rPr>
        <w:t>"360"</w:t>
      </w:r>
      <w:r w:rsidRPr="3750A984">
        <w:rPr>
          <w:rFonts w:ascii="Courier New,Times New Roman" w:eastAsia="Courier New,Times New Roman" w:hAnsi="Courier New,Times New Roman" w:cs="Courier New,Times New Roman"/>
          <w:color w:val="0000FF"/>
          <w:sz w:val="20"/>
          <w:szCs w:val="20"/>
          <w:lang w:eastAsia="en-GB"/>
        </w:rPr>
        <w:t>&lt;/dataSequence&gt;</w:t>
      </w:r>
    </w:p>
    <w:p w14:paraId="19DBB27C" w14:textId="4E91A9F8" w:rsidR="00147DDE" w:rsidRDefault="00147DDE" w:rsidP="00147DDE">
      <w:r>
        <w:t>Data sequence – specify the sequence name within the collection</w:t>
      </w:r>
      <w:r w:rsidR="00352214">
        <w:t xml:space="preserve"> selection in the above option – check </w:t>
      </w:r>
      <w:r w:rsidR="00352214">
        <w:fldChar w:fldCharType="begin"/>
      </w:r>
      <w:r w:rsidR="00352214">
        <w:instrText xml:space="preserve"> REF _Ref453621415 \r \h </w:instrText>
      </w:r>
      <w:r w:rsidR="00352214">
        <w:fldChar w:fldCharType="separate"/>
      </w:r>
      <w:r w:rsidR="00352214">
        <w:t>(9)</w:t>
      </w:r>
      <w:r w:rsidR="00352214">
        <w:fldChar w:fldCharType="end"/>
      </w:r>
      <w:r w:rsidR="00352214">
        <w:t xml:space="preserve"> to see available sequences</w:t>
      </w:r>
      <w:r w:rsidRPr="00C47920">
        <w:t>.</w:t>
      </w:r>
    </w:p>
    <w:p w14:paraId="11F48F98" w14:textId="2F833DF1" w:rsidR="00262268"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&lt;colorFolder&gt;</w:t>
      </w:r>
      <w:r w:rsidRPr="3750A984">
        <w:rPr>
          <w:rFonts w:ascii="Courier New,Times New Roman" w:eastAsia="Courier New,Times New Roman" w:hAnsi="Courier New,Times New Roman" w:cs="Courier New,Times New Roman"/>
          <w:b/>
          <w:bCs/>
          <w:sz w:val="20"/>
          <w:szCs w:val="20"/>
          <w:lang w:eastAsia="en-GB"/>
        </w:rPr>
        <w:t>"rgb"</w:t>
      </w:r>
      <w:r w:rsidRPr="3750A984">
        <w:rPr>
          <w:rFonts w:ascii="Courier New,Times New Roman" w:eastAsia="Courier New,Times New Roman" w:hAnsi="Courier New,Times New Roman" w:cs="Courier New,Times New Roman"/>
          <w:color w:val="0000FF"/>
          <w:sz w:val="20"/>
          <w:szCs w:val="20"/>
          <w:lang w:eastAsia="en-GB"/>
        </w:rPr>
        <w:t>&lt;/colorFolder&gt;</w:t>
      </w:r>
    </w:p>
    <w:p w14:paraId="7DA7C3FE" w14:textId="0B61CDA5" w:rsidR="00942A35" w:rsidRPr="00147DDE" w:rsidRDefault="3750A984" w:rsidP="00942A35">
      <w:r>
        <w:t>Folder containing color images.</w:t>
      </w:r>
    </w:p>
    <w:p w14:paraId="0585FA75" w14:textId="77777777" w:rsidR="00942A35" w:rsidRPr="002D2555" w:rsidRDefault="00942A35" w:rsidP="002D2555">
      <w:pPr>
        <w:shd w:val="clear" w:color="auto" w:fill="FFFFFF"/>
        <w:spacing w:after="0" w:line="240" w:lineRule="auto"/>
        <w:jc w:val="left"/>
        <w:rPr>
          <w:rFonts w:ascii="Courier New" w:eastAsia="Times New Roman" w:hAnsi="Courier New" w:cs="Courier New"/>
          <w:color w:val="0000FF"/>
          <w:sz w:val="20"/>
          <w:szCs w:val="20"/>
          <w:lang w:eastAsia="en-GB"/>
        </w:rPr>
      </w:pPr>
    </w:p>
    <w:p w14:paraId="6E356526" w14:textId="77777777" w:rsidR="00262268"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&lt;depthFolder&gt;</w:t>
      </w:r>
      <w:r w:rsidRPr="3750A984">
        <w:rPr>
          <w:rFonts w:ascii="Courier New,Times New Roman" w:eastAsia="Courier New,Times New Roman" w:hAnsi="Courier New,Times New Roman" w:cs="Courier New,Times New Roman"/>
          <w:b/>
          <w:bCs/>
          <w:sz w:val="20"/>
          <w:szCs w:val="20"/>
          <w:lang w:eastAsia="en-GB"/>
        </w:rPr>
        <w:t>"depth"</w:t>
      </w:r>
      <w:r w:rsidRPr="3750A984">
        <w:rPr>
          <w:rFonts w:ascii="Courier New,Times New Roman" w:eastAsia="Courier New,Times New Roman" w:hAnsi="Courier New,Times New Roman" w:cs="Courier New,Times New Roman"/>
          <w:color w:val="0000FF"/>
          <w:sz w:val="20"/>
          <w:szCs w:val="20"/>
          <w:lang w:eastAsia="en-GB"/>
        </w:rPr>
        <w:t>&lt;/depthFolder&gt;</w:t>
      </w:r>
    </w:p>
    <w:p w14:paraId="42A473F6" w14:textId="57200631" w:rsidR="00942A35" w:rsidRPr="00147DDE" w:rsidRDefault="3750A984" w:rsidP="00942A35">
      <w:r>
        <w:t>Folder containing depth images.</w:t>
      </w:r>
    </w:p>
    <w:p w14:paraId="11766615" w14:textId="77777777" w:rsidR="00262268"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lastRenderedPageBreak/>
        <w:t>&lt;colorFile&gt;</w:t>
      </w:r>
      <w:r w:rsidRPr="3750A984">
        <w:rPr>
          <w:rFonts w:ascii="Courier New,Times New Roman" w:eastAsia="Courier New,Times New Roman" w:hAnsi="Courier New,Times New Roman" w:cs="Courier New,Times New Roman"/>
          <w:b/>
          <w:bCs/>
          <w:sz w:val="20"/>
          <w:szCs w:val="20"/>
          <w:lang w:eastAsia="en-GB"/>
        </w:rPr>
        <w:t>"rgb.txt"</w:t>
      </w:r>
      <w:r w:rsidRPr="3750A984">
        <w:rPr>
          <w:rFonts w:ascii="Courier New,Times New Roman" w:eastAsia="Courier New,Times New Roman" w:hAnsi="Courier New,Times New Roman" w:cs="Courier New,Times New Roman"/>
          <w:color w:val="0000FF"/>
          <w:sz w:val="20"/>
          <w:szCs w:val="20"/>
          <w:lang w:eastAsia="en-GB"/>
        </w:rPr>
        <w:t>&lt;/colorFile&gt;</w:t>
      </w:r>
    </w:p>
    <w:p w14:paraId="29E1F378" w14:textId="7F3A91D7" w:rsidR="00942A35" w:rsidRPr="00147DDE" w:rsidRDefault="3750A984" w:rsidP="00942A35">
      <w:r>
        <w:t>File inside color folder that lists available color images.</w:t>
      </w:r>
    </w:p>
    <w:p w14:paraId="0636F01A" w14:textId="77777777" w:rsidR="00262268"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&lt;depthFile&gt;</w:t>
      </w:r>
      <w:r w:rsidRPr="3750A984">
        <w:rPr>
          <w:rFonts w:ascii="Courier New,Times New Roman" w:eastAsia="Courier New,Times New Roman" w:hAnsi="Courier New,Times New Roman" w:cs="Courier New,Times New Roman"/>
          <w:b/>
          <w:bCs/>
          <w:sz w:val="20"/>
          <w:szCs w:val="20"/>
          <w:lang w:eastAsia="en-GB"/>
        </w:rPr>
        <w:t>"depth.txt"</w:t>
      </w:r>
      <w:r w:rsidRPr="3750A984">
        <w:rPr>
          <w:rFonts w:ascii="Courier New,Times New Roman" w:eastAsia="Courier New,Times New Roman" w:hAnsi="Courier New,Times New Roman" w:cs="Courier New,Times New Roman"/>
          <w:color w:val="0000FF"/>
          <w:sz w:val="20"/>
          <w:szCs w:val="20"/>
          <w:lang w:eastAsia="en-GB"/>
        </w:rPr>
        <w:t>&lt;/depthFile&gt;</w:t>
      </w:r>
    </w:p>
    <w:p w14:paraId="5DB3F218" w14:textId="2787A478" w:rsidR="00942A35" w:rsidRPr="00942A35" w:rsidRDefault="3750A984" w:rsidP="00942A35">
      <w:r>
        <w:t>File inside depth folder that lists available depth images.</w:t>
      </w:r>
    </w:p>
    <w:p w14:paraId="04A5B8F7" w14:textId="77777777" w:rsidR="00262268"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&lt;inertialFile&gt;</w:t>
      </w:r>
      <w:r w:rsidRPr="3750A984">
        <w:rPr>
          <w:rFonts w:ascii="Courier New,Times New Roman" w:eastAsia="Courier New,Times New Roman" w:hAnsi="Courier New,Times New Roman" w:cs="Courier New,Times New Roman"/>
          <w:b/>
          <w:bCs/>
          <w:sz w:val="20"/>
          <w:szCs w:val="20"/>
          <w:lang w:eastAsia="en-GB"/>
        </w:rPr>
        <w:t>"accelerometer.txt"</w:t>
      </w:r>
      <w:r w:rsidRPr="3750A984">
        <w:rPr>
          <w:rFonts w:ascii="Courier New,Times New Roman" w:eastAsia="Courier New,Times New Roman" w:hAnsi="Courier New,Times New Roman" w:cs="Courier New,Times New Roman"/>
          <w:color w:val="0000FF"/>
          <w:sz w:val="20"/>
          <w:szCs w:val="20"/>
          <w:lang w:eastAsia="en-GB"/>
        </w:rPr>
        <w:t>&lt;/inertialFile&gt;</w:t>
      </w:r>
    </w:p>
    <w:p w14:paraId="52C592FB" w14:textId="4E98AF9F" w:rsidR="00942A35" w:rsidRPr="002D2555"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20"/>
          <w:lang w:eastAsia="en-GB"/>
        </w:rPr>
      </w:pPr>
      <w:r>
        <w:t xml:space="preserve">File with inertial ground truth information collected from Kinect accelerometer. </w:t>
      </w:r>
    </w:p>
    <w:p w14:paraId="64B592F3" w14:textId="0DF0DF60" w:rsidR="00262268"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&lt;poseFile&gt;&gt;</w:t>
      </w:r>
      <w:r w:rsidRPr="3750A984">
        <w:rPr>
          <w:rFonts w:ascii="Courier New,Times New Roman" w:eastAsia="Courier New,Times New Roman" w:hAnsi="Courier New,Times New Roman" w:cs="Courier New,Times New Roman"/>
          <w:b/>
          <w:bCs/>
          <w:sz w:val="20"/>
          <w:szCs w:val="20"/>
          <w:lang w:eastAsia="en-GB"/>
        </w:rPr>
        <w:t>"groundtruth.txt"</w:t>
      </w:r>
      <w:r w:rsidRPr="3750A984">
        <w:rPr>
          <w:rFonts w:ascii="Courier New,Times New Roman" w:eastAsia="Courier New,Times New Roman" w:hAnsi="Courier New,Times New Roman" w:cs="Courier New,Times New Roman"/>
          <w:color w:val="0000FF"/>
          <w:sz w:val="20"/>
          <w:szCs w:val="20"/>
          <w:lang w:eastAsia="en-GB"/>
        </w:rPr>
        <w:t>&lt;/poseFile&gt;</w:t>
      </w:r>
    </w:p>
    <w:p w14:paraId="5D29D6B2" w14:textId="2B592F42" w:rsidR="00942A35" w:rsidRPr="002D2555"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20"/>
          <w:lang w:eastAsia="en-GB"/>
        </w:rPr>
      </w:pPr>
      <w:r>
        <w:t>File with ground truth pose information collected through an external tracking system. See [5] for details.</w:t>
      </w:r>
      <w:r w:rsidRPr="3750A984">
        <w:rPr>
          <w:rFonts w:ascii="Courier New,Times New Roman" w:eastAsia="Courier New,Times New Roman" w:hAnsi="Courier New,Times New Roman" w:cs="Courier New,Times New Roman"/>
          <w:color w:val="0000FF"/>
          <w:sz w:val="20"/>
          <w:szCs w:val="20"/>
          <w:lang w:eastAsia="en-GB"/>
        </w:rPr>
        <w:t xml:space="preserve"> </w:t>
      </w:r>
    </w:p>
    <w:p w14:paraId="59DEA6C6" w14:textId="77777777" w:rsidR="00942A35" w:rsidRDefault="00942A35" w:rsidP="002D2555">
      <w:pPr>
        <w:shd w:val="clear" w:color="auto" w:fill="FFFFFF"/>
        <w:spacing w:after="0" w:line="240" w:lineRule="auto"/>
        <w:jc w:val="left"/>
        <w:rPr>
          <w:rFonts w:ascii="Courier New" w:eastAsia="Times New Roman" w:hAnsi="Courier New" w:cs="Courier New"/>
          <w:color w:val="0000FF"/>
          <w:sz w:val="20"/>
          <w:szCs w:val="20"/>
          <w:lang w:eastAsia="en-GB"/>
        </w:rPr>
      </w:pPr>
    </w:p>
    <w:p w14:paraId="5E67CD05" w14:textId="77777777" w:rsidR="00262268"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&lt;imgExt&gt;".png"&lt;/imgExt&gt;</w:t>
      </w:r>
    </w:p>
    <w:p w14:paraId="5F478B29" w14:textId="0816BDF9" w:rsidR="00942A35" w:rsidRPr="00C47920"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20"/>
          <w:lang w:eastAsia="en-GB"/>
        </w:rPr>
      </w:pPr>
      <w:r>
        <w:t>Color and depth image extensions.</w:t>
      </w:r>
      <w:r w:rsidRPr="3750A984">
        <w:rPr>
          <w:rFonts w:ascii="Courier New,Times New Roman" w:eastAsia="Courier New,Times New Roman" w:hAnsi="Courier New,Times New Roman" w:cs="Courier New,Times New Roman"/>
          <w:color w:val="0000FF"/>
          <w:sz w:val="20"/>
          <w:szCs w:val="20"/>
          <w:lang w:eastAsia="en-GB"/>
        </w:rPr>
        <w:t xml:space="preserve"> </w:t>
      </w:r>
    </w:p>
    <w:p w14:paraId="1B90C450" w14:textId="77777777" w:rsidR="00942A35" w:rsidRDefault="00942A35" w:rsidP="00262268">
      <w:pPr>
        <w:shd w:val="clear" w:color="auto" w:fill="FFFFFF"/>
        <w:spacing w:after="0" w:line="240" w:lineRule="auto"/>
        <w:jc w:val="left"/>
        <w:rPr>
          <w:rFonts w:ascii="Courier New" w:eastAsia="Times New Roman" w:hAnsi="Courier New" w:cs="Courier New"/>
          <w:color w:val="0000FF"/>
          <w:sz w:val="20"/>
          <w:szCs w:val="20"/>
          <w:lang w:eastAsia="en-GB"/>
        </w:rPr>
      </w:pPr>
    </w:p>
    <w:p w14:paraId="3D610591" w14:textId="56B291D0" w:rsidR="00262268" w:rsidRPr="002D2555"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&lt;depthScaleFactor&gt;5000.00&lt;/depthScaleFactor&gt;</w:t>
      </w:r>
    </w:p>
    <w:p w14:paraId="447E8EB0" w14:textId="7D8FF9C5" w:rsidR="00487D65" w:rsidRPr="002D2555" w:rsidRDefault="3750A984" w:rsidP="3750A984">
      <w:pPr>
        <w:shd w:val="clear" w:color="auto" w:fill="FFFFFF" w:themeFill="background1"/>
        <w:spacing w:after="0" w:line="240" w:lineRule="auto"/>
        <w:jc w:val="left"/>
      </w:pPr>
      <w:r>
        <w:t>Depth scale factor to transform raw depth images of this dataset in regular raw depth image (millimeters). This is a dataset internal configuration. CANNOT be changed.</w:t>
      </w:r>
    </w:p>
    <w:p w14:paraId="78E692EE" w14:textId="77777777" w:rsidR="00942A35" w:rsidRDefault="00942A35" w:rsidP="00487D65">
      <w:pPr>
        <w:shd w:val="clear" w:color="auto" w:fill="FFFFFF"/>
        <w:spacing w:after="0" w:line="240" w:lineRule="auto"/>
        <w:jc w:val="left"/>
        <w:rPr>
          <w:rFonts w:ascii="Courier New" w:eastAsia="Times New Roman" w:hAnsi="Courier New" w:cs="Courier New"/>
          <w:color w:val="0000FF"/>
          <w:sz w:val="20"/>
          <w:szCs w:val="20"/>
          <w:lang w:eastAsia="en-GB"/>
        </w:rPr>
      </w:pPr>
    </w:p>
    <w:p w14:paraId="2FC59D7D" w14:textId="77777777" w:rsidR="00262268" w:rsidRDefault="00262268" w:rsidP="00262268">
      <w:pPr>
        <w:pStyle w:val="Heading3"/>
      </w:pPr>
      <w:bookmarkStart w:id="166" w:name="_Toc452555146"/>
      <w:bookmarkStart w:id="167" w:name="_Toc452555242"/>
      <w:bookmarkStart w:id="168" w:name="_Toc452659385"/>
      <w:bookmarkStart w:id="169" w:name="_Toc452555147"/>
      <w:bookmarkStart w:id="170" w:name="_Toc452555243"/>
      <w:bookmarkStart w:id="171" w:name="_Toc452659386"/>
      <w:bookmarkStart w:id="172" w:name="_Toc452555148"/>
      <w:bookmarkStart w:id="173" w:name="_Toc452555244"/>
      <w:bookmarkStart w:id="174" w:name="_Toc452659387"/>
      <w:bookmarkStart w:id="175" w:name="_Toc452555149"/>
      <w:bookmarkStart w:id="176" w:name="_Toc452555245"/>
      <w:bookmarkStart w:id="177" w:name="_Toc452659388"/>
      <w:bookmarkStart w:id="178" w:name="_Toc452555150"/>
      <w:bookmarkStart w:id="179" w:name="_Toc452555246"/>
      <w:bookmarkStart w:id="180" w:name="_Toc452659389"/>
      <w:bookmarkStart w:id="181" w:name="_Toc452555151"/>
      <w:bookmarkStart w:id="182" w:name="_Toc452555247"/>
      <w:bookmarkStart w:id="183" w:name="_Toc452659390"/>
      <w:bookmarkStart w:id="184" w:name="_Toc452555152"/>
      <w:bookmarkStart w:id="185" w:name="_Toc452555248"/>
      <w:bookmarkStart w:id="186" w:name="_Toc452659391"/>
      <w:bookmarkStart w:id="187" w:name="_Toc452555153"/>
      <w:bookmarkStart w:id="188" w:name="_Toc452555249"/>
      <w:bookmarkStart w:id="189" w:name="_Toc452659392"/>
      <w:bookmarkStart w:id="190" w:name="_Toc452555154"/>
      <w:bookmarkStart w:id="191" w:name="_Toc452555250"/>
      <w:bookmarkStart w:id="192" w:name="_Toc452659393"/>
      <w:bookmarkStart w:id="193" w:name="_Toc452555155"/>
      <w:bookmarkStart w:id="194" w:name="_Toc452555251"/>
      <w:bookmarkStart w:id="195" w:name="_Toc452659394"/>
      <w:bookmarkStart w:id="196" w:name="_Toc452659395"/>
      <w:bookmarkStart w:id="197" w:name="_Toc452675994"/>
      <w:bookmarkStart w:id="198" w:name="_Toc453619509"/>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734F9A">
        <w:t>Dataset</w:t>
      </w:r>
      <w:r>
        <w:t>MSR.xml</w:t>
      </w:r>
      <w:bookmarkEnd w:id="196"/>
      <w:bookmarkEnd w:id="197"/>
      <w:bookmarkEnd w:id="198"/>
    </w:p>
    <w:p w14:paraId="4B37976E" w14:textId="1C47EE6C" w:rsidR="00262268" w:rsidRPr="00734F9A" w:rsidRDefault="3750A984" w:rsidP="00262268">
      <w:r>
        <w:t>This file contains parameters to configure which data sequence from MSR 7-Scenes dataset is used as source of RGB-D data when the grabber type selected is the DatasetMSR7ScenesGrabber.</w:t>
      </w:r>
    </w:p>
    <w:p w14:paraId="2EB93AB1" w14:textId="77777777" w:rsidR="00262268"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&lt;dataPath&gt;</w:t>
      </w:r>
      <w:r w:rsidRPr="3750A984">
        <w:rPr>
          <w:rFonts w:ascii="Courier New,Times New Roman" w:eastAsia="Courier New,Times New Roman" w:hAnsi="Courier New,Times New Roman" w:cs="Courier New,Times New Roman"/>
          <w:b/>
          <w:bCs/>
          <w:color w:val="000000" w:themeColor="text1"/>
          <w:sz w:val="20"/>
          <w:szCs w:val="20"/>
          <w:lang w:eastAsia="en-GB"/>
        </w:rPr>
        <w:t>D:\data\MSR-RGBD-Dataset7Scenes\</w:t>
      </w:r>
      <w:r w:rsidRPr="3750A984">
        <w:rPr>
          <w:rFonts w:ascii="Courier New,Times New Roman" w:eastAsia="Courier New,Times New Roman" w:hAnsi="Courier New,Times New Roman" w:cs="Courier New,Times New Roman"/>
          <w:color w:val="0000FF"/>
          <w:sz w:val="20"/>
          <w:szCs w:val="20"/>
          <w:lang w:eastAsia="en-GB"/>
        </w:rPr>
        <w:t>&lt;/dataPath&gt;</w:t>
      </w:r>
    </w:p>
    <w:p w14:paraId="130D6914" w14:textId="77777777" w:rsidR="00262268" w:rsidRDefault="3750A984" w:rsidP="00262268">
      <w:r>
        <w:t>Data path – filepath for the dataset.</w:t>
      </w:r>
    </w:p>
    <w:p w14:paraId="0484D067" w14:textId="77777777" w:rsidR="00262268"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&lt;dataCollection&gt;</w:t>
      </w:r>
      <w:r w:rsidRPr="3750A984">
        <w:rPr>
          <w:rFonts w:ascii="Courier New,Times New Roman" w:eastAsia="Courier New,Times New Roman" w:hAnsi="Courier New,Times New Roman" w:cs="Courier New,Times New Roman"/>
          <w:b/>
          <w:bCs/>
          <w:sz w:val="20"/>
          <w:szCs w:val="20"/>
          <w:lang w:eastAsia="en-GB"/>
        </w:rPr>
        <w:t>"heads"</w:t>
      </w:r>
      <w:r w:rsidRPr="3750A984">
        <w:rPr>
          <w:rFonts w:ascii="Courier New,Times New Roman" w:eastAsia="Courier New,Times New Roman" w:hAnsi="Courier New,Times New Roman" w:cs="Courier New,Times New Roman"/>
          <w:color w:val="0000FF"/>
          <w:sz w:val="20"/>
          <w:szCs w:val="20"/>
          <w:lang w:eastAsia="en-GB"/>
        </w:rPr>
        <w:t>&lt;/dataCollection&gt;</w:t>
      </w:r>
    </w:p>
    <w:p w14:paraId="763BB25E" w14:textId="488D3EC0" w:rsidR="00262268" w:rsidRPr="00147DDE" w:rsidRDefault="00262268" w:rsidP="00262268">
      <w:r>
        <w:t>Data collection – specify the collecti</w:t>
      </w:r>
      <w:r w:rsidR="00E0246A">
        <w:t>on of data used as data source - s</w:t>
      </w:r>
      <w:r>
        <w:t xml:space="preserve">ee </w:t>
      </w:r>
      <w:r w:rsidR="00E0246A">
        <w:fldChar w:fldCharType="begin"/>
      </w:r>
      <w:r w:rsidR="00E0246A">
        <w:instrText xml:space="preserve"> REF _Ref453621327 \r \h </w:instrText>
      </w:r>
      <w:r w:rsidR="00E0246A">
        <w:fldChar w:fldCharType="separate"/>
      </w:r>
      <w:r w:rsidR="00E0246A">
        <w:t>(8)</w:t>
      </w:r>
      <w:r w:rsidR="00E0246A">
        <w:fldChar w:fldCharType="end"/>
      </w:r>
      <w:r w:rsidR="00E0246A">
        <w:t xml:space="preserve"> to check </w:t>
      </w:r>
      <w:r>
        <w:t>available collections</w:t>
      </w:r>
      <w:r w:rsidRPr="00C47920">
        <w:t>.</w:t>
      </w:r>
    </w:p>
    <w:p w14:paraId="6B36ADC4" w14:textId="77777777" w:rsidR="00262268" w:rsidRDefault="3750A984" w:rsidP="3750A984">
      <w:pPr>
        <w:shd w:val="clear" w:color="auto" w:fill="FFFFFF" w:themeFill="background1"/>
        <w:spacing w:after="0" w:line="240" w:lineRule="auto"/>
        <w:jc w:val="left"/>
        <w:rPr>
          <w:rFonts w:ascii="Courier New" w:eastAsia="Times New Roman" w:hAnsi="Courier New" w:cs="Courier New"/>
          <w:color w:val="0000FF"/>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&lt;dataSequence&gt;</w:t>
      </w:r>
      <w:r w:rsidRPr="3750A984">
        <w:rPr>
          <w:rFonts w:ascii="Courier New,Times New Roman" w:eastAsia="Courier New,Times New Roman" w:hAnsi="Courier New,Times New Roman" w:cs="Courier New,Times New Roman"/>
          <w:b/>
          <w:bCs/>
          <w:sz w:val="20"/>
          <w:szCs w:val="20"/>
          <w:lang w:eastAsia="en-GB"/>
        </w:rPr>
        <w:t>"seq-01"</w:t>
      </w:r>
      <w:r w:rsidRPr="3750A984">
        <w:rPr>
          <w:rFonts w:ascii="Courier New,Times New Roman" w:eastAsia="Courier New,Times New Roman" w:hAnsi="Courier New,Times New Roman" w:cs="Courier New,Times New Roman"/>
          <w:color w:val="0000FF"/>
          <w:sz w:val="20"/>
          <w:szCs w:val="20"/>
          <w:lang w:eastAsia="en-GB"/>
        </w:rPr>
        <w:t>&lt;/dataSequence&gt;</w:t>
      </w:r>
    </w:p>
    <w:p w14:paraId="2BB52E84" w14:textId="76A32B2D" w:rsidR="00262268" w:rsidRPr="00147DDE" w:rsidRDefault="00262268" w:rsidP="00262268">
      <w:r>
        <w:t>Data sequence – specify the sequence name within the collection</w:t>
      </w:r>
      <w:r w:rsidR="00E0246A">
        <w:t xml:space="preserve"> selection in the above option - see </w:t>
      </w:r>
      <w:r w:rsidR="00E0246A">
        <w:fldChar w:fldCharType="begin"/>
      </w:r>
      <w:r w:rsidR="00E0246A">
        <w:instrText xml:space="preserve"> REF _Ref453621327 \r \h </w:instrText>
      </w:r>
      <w:r w:rsidR="00E0246A">
        <w:fldChar w:fldCharType="separate"/>
      </w:r>
      <w:r w:rsidR="00E0246A">
        <w:t>(8)</w:t>
      </w:r>
      <w:r w:rsidR="00E0246A">
        <w:fldChar w:fldCharType="end"/>
      </w:r>
      <w:r w:rsidR="00E0246A">
        <w:t xml:space="preserve"> </w:t>
      </w:r>
      <w:r>
        <w:t xml:space="preserve">to </w:t>
      </w:r>
      <w:r w:rsidR="00E0246A">
        <w:t>check a</w:t>
      </w:r>
      <w:r>
        <w:t xml:space="preserve">vailable </w:t>
      </w:r>
      <w:r w:rsidR="00E0246A">
        <w:t>sequences</w:t>
      </w:r>
      <w:r w:rsidRPr="00C47920">
        <w:t>.</w:t>
      </w:r>
    </w:p>
    <w:p w14:paraId="60C65099" w14:textId="77777777" w:rsidR="00262268" w:rsidRPr="00C47920"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&lt;dataPrefix&gt;</w:t>
      </w:r>
      <w:r w:rsidRPr="3750A984">
        <w:rPr>
          <w:rFonts w:ascii="Courier New,Times New Roman" w:eastAsia="Courier New,Times New Roman" w:hAnsi="Courier New,Times New Roman" w:cs="Courier New,Times New Roman"/>
          <w:b/>
          <w:bCs/>
          <w:color w:val="000000" w:themeColor="text1"/>
          <w:sz w:val="20"/>
          <w:szCs w:val="20"/>
          <w:lang w:eastAsia="en-GB"/>
        </w:rPr>
        <w:t>frame-</w:t>
      </w:r>
      <w:r w:rsidRPr="3750A984">
        <w:rPr>
          <w:rFonts w:ascii="Courier New,Times New Roman" w:eastAsia="Courier New,Times New Roman" w:hAnsi="Courier New,Times New Roman" w:cs="Courier New,Times New Roman"/>
          <w:color w:val="0000FF"/>
          <w:sz w:val="20"/>
          <w:szCs w:val="20"/>
          <w:lang w:eastAsia="en-GB"/>
        </w:rPr>
        <w:t>&lt;/dataPrefix&gt;</w:t>
      </w:r>
    </w:p>
    <w:p w14:paraId="330EE4D6" w14:textId="77777777" w:rsidR="00262268" w:rsidRPr="00C47920" w:rsidRDefault="3750A984" w:rsidP="00262268">
      <w:r>
        <w:t>Data prefix – dataset internal configuration. CANNOT be changed.</w:t>
      </w:r>
    </w:p>
    <w:p w14:paraId="5D6DA4C1" w14:textId="77777777" w:rsidR="00262268"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&lt;colorImgExt&gt;</w:t>
      </w:r>
      <w:r w:rsidRPr="3750A984">
        <w:rPr>
          <w:rFonts w:ascii="Courier New,Times New Roman" w:eastAsia="Courier New,Times New Roman" w:hAnsi="Courier New,Times New Roman" w:cs="Courier New,Times New Roman"/>
          <w:b/>
          <w:bCs/>
          <w:color w:val="000000" w:themeColor="text1"/>
          <w:sz w:val="20"/>
          <w:szCs w:val="20"/>
          <w:lang w:eastAsia="en-GB"/>
        </w:rPr>
        <w:t>".color.png"</w:t>
      </w:r>
      <w:r w:rsidRPr="3750A984">
        <w:rPr>
          <w:rFonts w:ascii="Courier New,Times New Roman" w:eastAsia="Courier New,Times New Roman" w:hAnsi="Courier New,Times New Roman" w:cs="Courier New,Times New Roman"/>
          <w:color w:val="0000FF"/>
          <w:sz w:val="20"/>
          <w:szCs w:val="20"/>
          <w:lang w:eastAsia="en-GB"/>
        </w:rPr>
        <w:t>&lt;/colorImgExt&gt;</w:t>
      </w:r>
    </w:p>
    <w:p w14:paraId="52567719" w14:textId="77777777" w:rsidR="00262268" w:rsidRPr="00734F9A" w:rsidRDefault="3750A984" w:rsidP="00262268">
      <w:r>
        <w:t>Color image extension – specifies which file extension is used for color images.</w:t>
      </w:r>
    </w:p>
    <w:p w14:paraId="5A23E501" w14:textId="73B89E66" w:rsidR="00262268"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&lt;depthImgExt&gt;</w:t>
      </w:r>
      <w:r w:rsidRPr="3750A984">
        <w:rPr>
          <w:rFonts w:ascii="Courier New,Times New Roman" w:eastAsia="Courier New,Times New Roman" w:hAnsi="Courier New,Times New Roman" w:cs="Courier New,Times New Roman"/>
          <w:b/>
          <w:bCs/>
          <w:color w:val="000000" w:themeColor="text1"/>
          <w:sz w:val="20"/>
          <w:szCs w:val="20"/>
          <w:lang w:eastAsia="en-GB"/>
        </w:rPr>
        <w:t>".depth.png"</w:t>
      </w:r>
      <w:r w:rsidRPr="3750A984">
        <w:rPr>
          <w:rFonts w:ascii="Courier New,Times New Roman" w:eastAsia="Courier New,Times New Roman" w:hAnsi="Courier New,Times New Roman" w:cs="Courier New,Times New Roman"/>
          <w:color w:val="0000FF"/>
          <w:sz w:val="20"/>
          <w:szCs w:val="20"/>
          <w:lang w:eastAsia="en-GB"/>
        </w:rPr>
        <w:t>&lt;/depthImgExt&gt;</w:t>
      </w:r>
      <w:r w:rsidR="007B3B5F">
        <w:rPr>
          <w:rFonts w:ascii="Courier New,Times New Roman" w:eastAsia="Courier New,Times New Roman" w:hAnsi="Courier New,Times New Roman" w:cs="Courier New,Times New Roman"/>
          <w:color w:val="0000FF"/>
          <w:sz w:val="20"/>
          <w:szCs w:val="20"/>
          <w:lang w:eastAsia="en-GB"/>
        </w:rPr>
        <w:softHyphen/>
      </w:r>
    </w:p>
    <w:p w14:paraId="2E1538EC" w14:textId="77777777" w:rsidR="00262268" w:rsidRPr="00734F9A" w:rsidRDefault="3750A984" w:rsidP="00262268">
      <w:r>
        <w:t>Depth image extension – specifies which file extension is used for depth images.</w:t>
      </w:r>
    </w:p>
    <w:p w14:paraId="7F357C3D" w14:textId="77777777" w:rsidR="00262268"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&lt;poseFileExt&gt;</w:t>
      </w:r>
      <w:r w:rsidRPr="3750A984">
        <w:rPr>
          <w:rFonts w:ascii="Courier New,Times New Roman" w:eastAsia="Courier New,Times New Roman" w:hAnsi="Courier New,Times New Roman" w:cs="Courier New,Times New Roman"/>
          <w:b/>
          <w:bCs/>
          <w:color w:val="000000" w:themeColor="text1"/>
          <w:sz w:val="20"/>
          <w:szCs w:val="20"/>
          <w:lang w:eastAsia="en-GB"/>
        </w:rPr>
        <w:t>".pose.txt"</w:t>
      </w:r>
      <w:r w:rsidRPr="3750A984">
        <w:rPr>
          <w:rFonts w:ascii="Courier New,Times New Roman" w:eastAsia="Courier New,Times New Roman" w:hAnsi="Courier New,Times New Roman" w:cs="Courier New,Times New Roman"/>
          <w:color w:val="0000FF"/>
          <w:sz w:val="20"/>
          <w:szCs w:val="20"/>
          <w:lang w:eastAsia="en-GB"/>
        </w:rPr>
        <w:t>&lt;/poseFileExt&gt;</w:t>
      </w:r>
    </w:p>
    <w:p w14:paraId="41EC2D71" w14:textId="77777777" w:rsidR="00262268" w:rsidRPr="00734F9A" w:rsidRDefault="3750A984" w:rsidP="00262268">
      <w:r>
        <w:t>Pose file extension – specifies which file extension is used for poses.</w:t>
      </w:r>
    </w:p>
    <w:p w14:paraId="1C981681" w14:textId="77777777" w:rsidR="00262268"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&lt;numFrames&gt;</w:t>
      </w:r>
      <w:r w:rsidRPr="3750A984">
        <w:rPr>
          <w:rFonts w:ascii="Courier New,Times New Roman" w:eastAsia="Courier New,Times New Roman" w:hAnsi="Courier New,Times New Roman" w:cs="Courier New,Times New Roman"/>
          <w:b/>
          <w:bCs/>
          <w:color w:val="000000" w:themeColor="text1"/>
          <w:sz w:val="20"/>
          <w:szCs w:val="20"/>
          <w:lang w:eastAsia="en-GB"/>
        </w:rPr>
        <w:t>1000</w:t>
      </w:r>
      <w:r w:rsidRPr="3750A984">
        <w:rPr>
          <w:rFonts w:ascii="Courier New,Times New Roman" w:eastAsia="Courier New,Times New Roman" w:hAnsi="Courier New,Times New Roman" w:cs="Courier New,Times New Roman"/>
          <w:color w:val="0000FF"/>
          <w:sz w:val="20"/>
          <w:szCs w:val="20"/>
          <w:lang w:eastAsia="en-GB"/>
        </w:rPr>
        <w:t>&lt;/numFrames&gt;</w:t>
      </w:r>
    </w:p>
    <w:p w14:paraId="11A40D29" w14:textId="77777777" w:rsidR="00262268" w:rsidRPr="00734F9A" w:rsidRDefault="3750A984" w:rsidP="00262268">
      <w:r>
        <w:t>Number of frames – maximum number of frames streamed to the API.</w:t>
      </w:r>
    </w:p>
    <w:p w14:paraId="5D999D82" w14:textId="77777777" w:rsidR="00262268"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lastRenderedPageBreak/>
        <w:t>&lt;numDigitsInID&gt;</w:t>
      </w:r>
      <w:r w:rsidRPr="3750A984">
        <w:rPr>
          <w:rFonts w:ascii="Courier New,Times New Roman" w:eastAsia="Courier New,Times New Roman" w:hAnsi="Courier New,Times New Roman" w:cs="Courier New,Times New Roman"/>
          <w:b/>
          <w:bCs/>
          <w:color w:val="000000" w:themeColor="text1"/>
          <w:sz w:val="20"/>
          <w:szCs w:val="20"/>
          <w:lang w:eastAsia="en-GB"/>
        </w:rPr>
        <w:t>6</w:t>
      </w:r>
      <w:r w:rsidRPr="3750A984">
        <w:rPr>
          <w:rFonts w:ascii="Courier New,Times New Roman" w:eastAsia="Courier New,Times New Roman" w:hAnsi="Courier New,Times New Roman" w:cs="Courier New,Times New Roman"/>
          <w:color w:val="0000FF"/>
          <w:sz w:val="20"/>
          <w:szCs w:val="20"/>
          <w:lang w:eastAsia="en-GB"/>
        </w:rPr>
        <w:t>&lt;/numDigitsInID&gt;</w:t>
      </w:r>
    </w:p>
    <w:p w14:paraId="693C663B" w14:textId="77777777" w:rsidR="00262268" w:rsidRPr="00734F9A" w:rsidRDefault="3750A984" w:rsidP="00262268">
      <w:r>
        <w:t>Number of digits in ID – dataset internal configuration. CANNOT be changed.</w:t>
      </w:r>
    </w:p>
    <w:p w14:paraId="5F9A10A3" w14:textId="02E13515" w:rsidR="00C6507D" w:rsidRPr="00734F9A" w:rsidRDefault="00C6507D" w:rsidP="00433964">
      <w:pPr>
        <w:pStyle w:val="Heading3"/>
      </w:pPr>
      <w:bookmarkStart w:id="199" w:name="_Toc452555157"/>
      <w:bookmarkStart w:id="200" w:name="_Toc452555253"/>
      <w:bookmarkStart w:id="201" w:name="_Toc452659396"/>
      <w:bookmarkStart w:id="202" w:name="_Toc452555158"/>
      <w:bookmarkStart w:id="203" w:name="_Toc452555254"/>
      <w:bookmarkStart w:id="204" w:name="_Toc452659397"/>
      <w:bookmarkStart w:id="205" w:name="_Toc452555159"/>
      <w:bookmarkStart w:id="206" w:name="_Toc452555255"/>
      <w:bookmarkStart w:id="207" w:name="_Toc452659398"/>
      <w:bookmarkStart w:id="208" w:name="_Toc452555160"/>
      <w:bookmarkStart w:id="209" w:name="_Toc452555256"/>
      <w:bookmarkStart w:id="210" w:name="_Toc452659399"/>
      <w:bookmarkStart w:id="211" w:name="_Toc452555161"/>
      <w:bookmarkStart w:id="212" w:name="_Toc452555257"/>
      <w:bookmarkStart w:id="213" w:name="_Toc452659400"/>
      <w:bookmarkStart w:id="214" w:name="_Toc452555162"/>
      <w:bookmarkStart w:id="215" w:name="_Toc452555258"/>
      <w:bookmarkStart w:id="216" w:name="_Toc452659401"/>
      <w:bookmarkStart w:id="217" w:name="_Toc452555163"/>
      <w:bookmarkStart w:id="218" w:name="_Toc452555259"/>
      <w:bookmarkStart w:id="219" w:name="_Toc452659402"/>
      <w:bookmarkStart w:id="220" w:name="_Toc452555164"/>
      <w:bookmarkStart w:id="221" w:name="_Toc452555260"/>
      <w:bookmarkStart w:id="222" w:name="_Toc452659403"/>
      <w:bookmarkStart w:id="223" w:name="_Toc452659404"/>
      <w:bookmarkStart w:id="224" w:name="_Toc452675995"/>
      <w:bookmarkStart w:id="225" w:name="_Toc453619510"/>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734F9A">
        <w:t>Voxel Grid</w:t>
      </w:r>
      <w:bookmarkEnd w:id="223"/>
      <w:bookmarkEnd w:id="224"/>
      <w:bookmarkEnd w:id="225"/>
    </w:p>
    <w:p w14:paraId="2A577851" w14:textId="566C7A9C" w:rsidR="00CE0AA9" w:rsidRPr="00734F9A" w:rsidRDefault="00A6151E" w:rsidP="00A6151E">
      <w:r w:rsidRPr="00734F9A">
        <w:t>This file contains the parameters to control the Voxel Grid</w:t>
      </w:r>
      <w:r w:rsidR="007B3B5F">
        <w:t xml:space="preserve"> </w:t>
      </w:r>
      <w:r w:rsidR="007B3B5F">
        <w:fldChar w:fldCharType="begin"/>
      </w:r>
      <w:r w:rsidR="007B3B5F">
        <w:instrText xml:space="preserve"> REF _Ref452678762 \r \h </w:instrText>
      </w:r>
      <w:r w:rsidR="007B3B5F">
        <w:fldChar w:fldCharType="separate"/>
      </w:r>
      <w:r w:rsidR="007B3B5F">
        <w:t>(7)</w:t>
      </w:r>
      <w:r w:rsidR="007B3B5F">
        <w:fldChar w:fldCharType="end"/>
      </w:r>
      <w:r w:rsidRPr="00734F9A">
        <w:t>. The quality of the reconstructed point cloud depends directly on the values specified for the size of the grid and the size of the cubic voxel. There’s a trade</w:t>
      </w:r>
      <w:r w:rsidR="006E7359">
        <w:t>-</w:t>
      </w:r>
      <w:r w:rsidRPr="00734F9A">
        <w:t xml:space="preserve">off between these parameters and the respective memory footprint. For maximum quality </w:t>
      </w:r>
      <w:r w:rsidR="006062B4" w:rsidRPr="00734F9A">
        <w:t xml:space="preserve">increase the Voxel Grid size and lower the value for the </w:t>
      </w:r>
      <w:r w:rsidR="006E7359">
        <w:t>size</w:t>
      </w:r>
      <w:r w:rsidR="006E7359" w:rsidRPr="00734F9A">
        <w:t xml:space="preserve"> </w:t>
      </w:r>
      <w:r w:rsidR="006062B4" w:rsidRPr="00734F9A">
        <w:t>of the voxel.</w:t>
      </w:r>
      <w:r w:rsidR="00CE0AA9" w:rsidRPr="00734F9A">
        <w:t xml:space="preserve"> A voxel grid with 512 vo</w:t>
      </w:r>
      <w:r w:rsidR="00E0246A">
        <w:t>xels in each axis will take up 512 MB graphic memory as each voxel</w:t>
      </w:r>
      <w:r w:rsidR="00CE0AA9" w:rsidRPr="00734F9A">
        <w:t xml:space="preserve"> </w:t>
      </w:r>
      <w:r w:rsidR="00E0246A">
        <w:t>requires 4 bytes representation</w:t>
      </w:r>
      <w:r w:rsidR="00CE0AA9" w:rsidRPr="00734F9A">
        <w:t>.</w:t>
      </w:r>
    </w:p>
    <w:p w14:paraId="14BE232D" w14:textId="5128B7FB" w:rsidR="00A6151E" w:rsidRPr="00734F9A" w:rsidRDefault="3750A984" w:rsidP="00A6151E">
      <w:r>
        <w:t xml:space="preserve">As the </w:t>
      </w:r>
      <w:r w:rsidR="006E7359">
        <w:t xml:space="preserve">voxel size </w:t>
      </w:r>
      <w:r>
        <w:t xml:space="preserve">lowers, the </w:t>
      </w:r>
      <w:r w:rsidR="00A95607">
        <w:t>resolution</w:t>
      </w:r>
      <w:r w:rsidR="00795196">
        <w:t xml:space="preserve"> (voxels per meter per axis)</w:t>
      </w:r>
      <w:r w:rsidR="00A95607">
        <w:t xml:space="preserve"> </w:t>
      </w:r>
      <w:r>
        <w:t>of the reconstructed model rises but the size of the reconstructed real space shortens. If the voxel grid size rises the quality of reconstruction is the same, the volume of the reconstructed real space grows but the memory footprint is much higher.</w:t>
      </w:r>
    </w:p>
    <w:p w14:paraId="17255523" w14:textId="5FFD9843" w:rsidR="00FF1F9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&lt;startX&gt;</w:t>
      </w:r>
      <w:r w:rsidRPr="3750A984">
        <w:rPr>
          <w:rFonts w:ascii="Courier New,Times New Roman" w:eastAsia="Courier New,Times New Roman" w:hAnsi="Courier New,Times New Roman" w:cs="Courier New,Times New Roman"/>
          <w:b/>
          <w:bCs/>
          <w:color w:val="000000" w:themeColor="text1"/>
          <w:sz w:val="20"/>
          <w:szCs w:val="20"/>
          <w:lang w:eastAsia="en-GB"/>
        </w:rPr>
        <w:t>-0.56</w:t>
      </w:r>
      <w:r w:rsidRPr="3750A984">
        <w:rPr>
          <w:rFonts w:ascii="Courier New,Times New Roman" w:eastAsia="Courier New,Times New Roman" w:hAnsi="Courier New,Times New Roman" w:cs="Courier New,Times New Roman"/>
          <w:color w:val="0000FF"/>
          <w:sz w:val="20"/>
          <w:szCs w:val="20"/>
          <w:lang w:eastAsia="en-GB"/>
        </w:rPr>
        <w:t>&lt;/startX&gt;</w:t>
      </w:r>
    </w:p>
    <w:p w14:paraId="73ECCF8B" w14:textId="381EF838" w:rsidR="00631A64" w:rsidRPr="00734F9A" w:rsidRDefault="3750A984" w:rsidP="00631A64">
      <w:r>
        <w:t>Start X – starting position on the X axis of the voxel grid, measured in meters.</w:t>
      </w:r>
    </w:p>
    <w:p w14:paraId="76AC74F7" w14:textId="4F48FAAD" w:rsidR="00FF1F9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&lt;startY&gt;</w:t>
      </w:r>
      <w:r w:rsidRPr="3750A984">
        <w:rPr>
          <w:rFonts w:ascii="Courier New,Times New Roman" w:eastAsia="Courier New,Times New Roman" w:hAnsi="Courier New,Times New Roman" w:cs="Courier New,Times New Roman"/>
          <w:b/>
          <w:bCs/>
          <w:color w:val="000000" w:themeColor="text1"/>
          <w:sz w:val="20"/>
          <w:szCs w:val="20"/>
          <w:lang w:eastAsia="en-GB"/>
        </w:rPr>
        <w:t>-0.56</w:t>
      </w:r>
      <w:r w:rsidRPr="3750A984">
        <w:rPr>
          <w:rFonts w:ascii="Courier New,Times New Roman" w:eastAsia="Courier New,Times New Roman" w:hAnsi="Courier New,Times New Roman" w:cs="Courier New,Times New Roman"/>
          <w:color w:val="0000FF"/>
          <w:sz w:val="20"/>
          <w:szCs w:val="20"/>
          <w:lang w:eastAsia="en-GB"/>
        </w:rPr>
        <w:t>&lt;/startY&gt;</w:t>
      </w:r>
    </w:p>
    <w:p w14:paraId="2FE32598" w14:textId="5F2F6704" w:rsidR="00631A64" w:rsidRPr="00734F9A" w:rsidRDefault="3750A984" w:rsidP="00631A64">
      <w:r>
        <w:t>Start Y – starting position on the Y axis of the voxel grid, measured in meters.</w:t>
      </w:r>
    </w:p>
    <w:p w14:paraId="388FFDEA" w14:textId="0D348C32" w:rsidR="00FF1F9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&lt;startZ&gt;</w:t>
      </w:r>
      <w:r w:rsidRPr="3750A984">
        <w:rPr>
          <w:rFonts w:ascii="Courier New,Times New Roman" w:eastAsia="Courier New,Times New Roman" w:hAnsi="Courier New,Times New Roman" w:cs="Courier New,Times New Roman"/>
          <w:b/>
          <w:bCs/>
          <w:color w:val="000000" w:themeColor="text1"/>
          <w:sz w:val="20"/>
          <w:szCs w:val="20"/>
          <w:lang w:eastAsia="en-GB"/>
        </w:rPr>
        <w:t>0.00</w:t>
      </w:r>
      <w:r w:rsidRPr="3750A984">
        <w:rPr>
          <w:rFonts w:ascii="Courier New,Times New Roman" w:eastAsia="Courier New,Times New Roman" w:hAnsi="Courier New,Times New Roman" w:cs="Courier New,Times New Roman"/>
          <w:color w:val="0000FF"/>
          <w:sz w:val="20"/>
          <w:szCs w:val="20"/>
          <w:lang w:eastAsia="en-GB"/>
        </w:rPr>
        <w:t>&lt;/startZ&gt;</w:t>
      </w:r>
    </w:p>
    <w:p w14:paraId="4A02F7EB" w14:textId="155B74D4" w:rsidR="00631A64" w:rsidRPr="00734F9A" w:rsidRDefault="3750A984" w:rsidP="00631A64">
      <w:r>
        <w:t>Start Z – starting position on the Z axis of the voxel grid, measured in meters.</w:t>
      </w:r>
    </w:p>
    <w:p w14:paraId="709DAE2C" w14:textId="2E260EC7" w:rsidR="00FF1F9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&lt;sizeX&gt;</w:t>
      </w:r>
      <w:r w:rsidRPr="3750A984">
        <w:rPr>
          <w:rFonts w:ascii="Courier New,Times New Roman" w:eastAsia="Courier New,Times New Roman" w:hAnsi="Courier New,Times New Roman" w:cs="Courier New,Times New Roman"/>
          <w:b/>
          <w:bCs/>
          <w:color w:val="000000" w:themeColor="text1"/>
          <w:sz w:val="20"/>
          <w:szCs w:val="20"/>
          <w:lang w:eastAsia="en-GB"/>
        </w:rPr>
        <w:t>512</w:t>
      </w:r>
      <w:r w:rsidRPr="3750A984">
        <w:rPr>
          <w:rFonts w:ascii="Courier New,Times New Roman" w:eastAsia="Courier New,Times New Roman" w:hAnsi="Courier New,Times New Roman" w:cs="Courier New,Times New Roman"/>
          <w:color w:val="0000FF"/>
          <w:sz w:val="20"/>
          <w:szCs w:val="20"/>
          <w:lang w:eastAsia="en-GB"/>
        </w:rPr>
        <w:t>&lt;/sizeX&gt;</w:t>
      </w:r>
    </w:p>
    <w:p w14:paraId="66A1BCDA" w14:textId="05054843" w:rsidR="00DE3A3D" w:rsidRPr="00734F9A" w:rsidRDefault="3750A984" w:rsidP="00631A64">
      <w:r>
        <w:t>Voxel grid size X – defines the number of voxels in the X axis.</w:t>
      </w:r>
    </w:p>
    <w:p w14:paraId="29A14AD1" w14:textId="3FFD74B7" w:rsidR="00FF1F9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&lt;sizeY&gt;</w:t>
      </w:r>
      <w:r w:rsidRPr="3750A984">
        <w:rPr>
          <w:rFonts w:ascii="Courier New,Times New Roman" w:eastAsia="Courier New,Times New Roman" w:hAnsi="Courier New,Times New Roman" w:cs="Courier New,Times New Roman"/>
          <w:b/>
          <w:bCs/>
          <w:color w:val="000000" w:themeColor="text1"/>
          <w:sz w:val="20"/>
          <w:szCs w:val="20"/>
          <w:lang w:eastAsia="en-GB"/>
        </w:rPr>
        <w:t>512</w:t>
      </w:r>
      <w:r w:rsidRPr="3750A984">
        <w:rPr>
          <w:rFonts w:ascii="Courier New,Times New Roman" w:eastAsia="Courier New,Times New Roman" w:hAnsi="Courier New,Times New Roman" w:cs="Courier New,Times New Roman"/>
          <w:color w:val="0000FF"/>
          <w:sz w:val="20"/>
          <w:szCs w:val="20"/>
          <w:lang w:eastAsia="en-GB"/>
        </w:rPr>
        <w:t>&lt;/sizeY&gt;</w:t>
      </w:r>
    </w:p>
    <w:p w14:paraId="426099DB" w14:textId="7F902013" w:rsidR="00DE3A3D" w:rsidRPr="00734F9A" w:rsidRDefault="3750A984" w:rsidP="00DE3A3D">
      <w:r>
        <w:t>Voxel grid size Y – defines the number of voxels in the Y axis.</w:t>
      </w:r>
    </w:p>
    <w:p w14:paraId="17B95252" w14:textId="120BA307" w:rsidR="00FF1F9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&lt;sizeZ&gt;</w:t>
      </w:r>
      <w:r w:rsidRPr="3750A984">
        <w:rPr>
          <w:rFonts w:ascii="Courier New,Times New Roman" w:eastAsia="Courier New,Times New Roman" w:hAnsi="Courier New,Times New Roman" w:cs="Courier New,Times New Roman"/>
          <w:b/>
          <w:bCs/>
          <w:color w:val="000000" w:themeColor="text1"/>
          <w:sz w:val="20"/>
          <w:szCs w:val="20"/>
          <w:lang w:eastAsia="en-GB"/>
        </w:rPr>
        <w:t>512</w:t>
      </w:r>
      <w:r w:rsidRPr="3750A984">
        <w:rPr>
          <w:rFonts w:ascii="Courier New,Times New Roman" w:eastAsia="Courier New,Times New Roman" w:hAnsi="Courier New,Times New Roman" w:cs="Courier New,Times New Roman"/>
          <w:color w:val="0000FF"/>
          <w:sz w:val="20"/>
          <w:szCs w:val="20"/>
          <w:lang w:eastAsia="en-GB"/>
        </w:rPr>
        <w:t>&lt;/sizeZ&gt;</w:t>
      </w:r>
    </w:p>
    <w:p w14:paraId="3EA3951D" w14:textId="024A5131" w:rsidR="00DE3A3D" w:rsidRPr="00734F9A" w:rsidRDefault="3750A984" w:rsidP="00DE3A3D">
      <w:r>
        <w:t>Voxel grid size Z – defines the number of voxels in the Z axis.</w:t>
      </w:r>
    </w:p>
    <w:p w14:paraId="5A51652F" w14:textId="4EDFB6A8" w:rsidR="00FF1F9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w:t>
      </w:r>
      <w:r w:rsidR="00230932">
        <w:rPr>
          <w:rFonts w:ascii="Courier New,Times New Roman" w:eastAsia="Courier New,Times New Roman" w:hAnsi="Courier New,Times New Roman" w:cs="Courier New,Times New Roman"/>
          <w:color w:val="0000FF"/>
          <w:sz w:val="20"/>
          <w:szCs w:val="20"/>
          <w:lang w:eastAsia="en-GB"/>
        </w:rPr>
        <w:t>voxelSize</w:t>
      </w:r>
      <w:r w:rsidRPr="3750A984">
        <w:rPr>
          <w:rFonts w:ascii="Courier New,Times New Roman" w:eastAsia="Courier New,Times New Roman" w:hAnsi="Courier New,Times New Roman" w:cs="Courier New,Times New Roman"/>
          <w:color w:val="0000FF"/>
          <w:sz w:val="20"/>
          <w:szCs w:val="20"/>
          <w:lang w:eastAsia="en-GB"/>
        </w:rPr>
        <w:t>&gt;</w:t>
      </w:r>
      <w:r w:rsidRPr="3750A984">
        <w:rPr>
          <w:rFonts w:ascii="Courier New,Times New Roman" w:eastAsia="Courier New,Times New Roman" w:hAnsi="Courier New,Times New Roman" w:cs="Courier New,Times New Roman"/>
          <w:b/>
          <w:bCs/>
          <w:color w:val="000000" w:themeColor="text1"/>
          <w:sz w:val="20"/>
          <w:szCs w:val="20"/>
          <w:lang w:eastAsia="en-GB"/>
        </w:rPr>
        <w:t>0.0025</w:t>
      </w:r>
      <w:r w:rsidRPr="3750A984">
        <w:rPr>
          <w:rFonts w:ascii="Courier New,Times New Roman" w:eastAsia="Courier New,Times New Roman" w:hAnsi="Courier New,Times New Roman" w:cs="Courier New,Times New Roman"/>
          <w:color w:val="0000FF"/>
          <w:sz w:val="20"/>
          <w:szCs w:val="20"/>
          <w:lang w:eastAsia="en-GB"/>
        </w:rPr>
        <w:t>&lt;/</w:t>
      </w:r>
      <w:r w:rsidR="00230932">
        <w:rPr>
          <w:rFonts w:ascii="Courier New,Times New Roman" w:eastAsia="Courier New,Times New Roman" w:hAnsi="Courier New,Times New Roman" w:cs="Courier New,Times New Roman"/>
          <w:color w:val="0000FF"/>
          <w:sz w:val="20"/>
          <w:szCs w:val="20"/>
          <w:lang w:eastAsia="en-GB"/>
        </w:rPr>
        <w:t>voxelSize</w:t>
      </w:r>
      <w:r w:rsidRPr="3750A984">
        <w:rPr>
          <w:rFonts w:ascii="Courier New,Times New Roman" w:eastAsia="Courier New,Times New Roman" w:hAnsi="Courier New,Times New Roman" w:cs="Courier New,Times New Roman"/>
          <w:color w:val="0000FF"/>
          <w:sz w:val="20"/>
          <w:szCs w:val="20"/>
          <w:lang w:eastAsia="en-GB"/>
        </w:rPr>
        <w:t>&gt;</w:t>
      </w:r>
    </w:p>
    <w:p w14:paraId="4E06F3A5" w14:textId="57B6FFCF" w:rsidR="00DB0102" w:rsidRPr="00734F9A" w:rsidRDefault="3750A984" w:rsidP="00DE3A3D">
      <w:r>
        <w:t>Voxel resolution – defines the size of the individual voxel as a cube, measured in meters.</w:t>
      </w:r>
    </w:p>
    <w:p w14:paraId="22807BBF" w14:textId="2FAB88B8" w:rsidR="00FF1F9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&lt;truncationDist&gt;</w:t>
      </w:r>
      <w:r w:rsidRPr="3750A984">
        <w:rPr>
          <w:rFonts w:ascii="Courier New,Times New Roman" w:eastAsia="Courier New,Times New Roman" w:hAnsi="Courier New,Times New Roman" w:cs="Courier New,Times New Roman"/>
          <w:b/>
          <w:bCs/>
          <w:color w:val="000000" w:themeColor="text1"/>
          <w:sz w:val="20"/>
          <w:szCs w:val="20"/>
          <w:lang w:eastAsia="en-GB"/>
        </w:rPr>
        <w:t>0.0075</w:t>
      </w:r>
      <w:r w:rsidRPr="3750A984">
        <w:rPr>
          <w:rFonts w:ascii="Courier New,Times New Roman" w:eastAsia="Courier New,Times New Roman" w:hAnsi="Courier New,Times New Roman" w:cs="Courier New,Times New Roman"/>
          <w:color w:val="0000FF"/>
          <w:sz w:val="20"/>
          <w:szCs w:val="20"/>
          <w:lang w:eastAsia="en-GB"/>
        </w:rPr>
        <w:t>&lt;/truncationDist&gt;</w:t>
      </w:r>
    </w:p>
    <w:p w14:paraId="54540BBD" w14:textId="11391B8D" w:rsidR="00DB0102" w:rsidRPr="00734F9A" w:rsidRDefault="3750A984" w:rsidP="00DE3A3D">
      <w:r>
        <w:t>Truncation distance – defines a volume around the surface where the distance between its outside voxels and the surface aren’t computed.</w:t>
      </w:r>
    </w:p>
    <w:p w14:paraId="56E2B288" w14:textId="172C785B" w:rsidR="00FF1F9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&lt;maxWeight&gt;</w:t>
      </w:r>
      <w:r w:rsidRPr="3750A984">
        <w:rPr>
          <w:rFonts w:ascii="Courier New,Times New Roman" w:eastAsia="Courier New,Times New Roman" w:hAnsi="Courier New,Times New Roman" w:cs="Courier New,Times New Roman"/>
          <w:b/>
          <w:bCs/>
          <w:color w:val="000000" w:themeColor="text1"/>
          <w:sz w:val="20"/>
          <w:szCs w:val="20"/>
          <w:lang w:eastAsia="en-GB"/>
        </w:rPr>
        <w:t>30</w:t>
      </w:r>
      <w:r w:rsidRPr="3750A984">
        <w:rPr>
          <w:rFonts w:ascii="Courier New,Times New Roman" w:eastAsia="Courier New,Times New Roman" w:hAnsi="Courier New,Times New Roman" w:cs="Courier New,Times New Roman"/>
          <w:color w:val="0000FF"/>
          <w:sz w:val="20"/>
          <w:szCs w:val="20"/>
          <w:lang w:eastAsia="en-GB"/>
        </w:rPr>
        <w:t>&lt;/maxWeight&gt;</w:t>
      </w:r>
    </w:p>
    <w:p w14:paraId="59F3E429" w14:textId="25C0A084" w:rsidR="005F2839" w:rsidRPr="00734F9A" w:rsidRDefault="3750A984" w:rsidP="00DE3A3D">
      <w:r>
        <w:t>Maximum weight – maximum number of frames used to average the values stored on the voxel grid.</w:t>
      </w:r>
    </w:p>
    <w:p w14:paraId="01EE50FA" w14:textId="5DE8F705" w:rsidR="00FF1F9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&lt;rayStep&gt;</w:t>
      </w:r>
      <w:r w:rsidRPr="3750A984">
        <w:rPr>
          <w:rFonts w:ascii="Courier New,Times New Roman" w:eastAsia="Courier New,Times New Roman" w:hAnsi="Courier New,Times New Roman" w:cs="Courier New,Times New Roman"/>
          <w:b/>
          <w:bCs/>
          <w:color w:val="000000" w:themeColor="text1"/>
          <w:sz w:val="20"/>
          <w:szCs w:val="20"/>
          <w:lang w:eastAsia="en-GB"/>
        </w:rPr>
        <w:t>0.0060</w:t>
      </w:r>
      <w:r w:rsidRPr="3750A984">
        <w:rPr>
          <w:rFonts w:ascii="Courier New,Times New Roman" w:eastAsia="Courier New,Times New Roman" w:hAnsi="Courier New,Times New Roman" w:cs="Courier New,Times New Roman"/>
          <w:color w:val="0000FF"/>
          <w:sz w:val="20"/>
          <w:szCs w:val="20"/>
          <w:lang w:eastAsia="en-GB"/>
        </w:rPr>
        <w:t>&lt;/rayStep&gt;</w:t>
      </w:r>
    </w:p>
    <w:p w14:paraId="245D7E0F" w14:textId="0E1B3299" w:rsidR="005F2839" w:rsidRPr="00734F9A" w:rsidRDefault="3750A984" w:rsidP="00DE3A3D">
      <w:r>
        <w:lastRenderedPageBreak/>
        <w:t>Ray step – samples the parametric ray to analyse the voxels that are intersected. This value should always be lower than the value for the Truncation distance. If this value is higher than the Truncation distance, there’s the risk of not analysing any voxel inside the volume defined by the Truncation distance.</w:t>
      </w:r>
    </w:p>
    <w:p w14:paraId="4470CBA8" w14:textId="5990BA5E" w:rsidR="00FF1F9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&lt;resetDistance&gt;</w:t>
      </w:r>
      <w:r w:rsidRPr="3750A984">
        <w:rPr>
          <w:rFonts w:ascii="Courier New,Times New Roman" w:eastAsia="Courier New,Times New Roman" w:hAnsi="Courier New,Times New Roman" w:cs="Courier New,Times New Roman"/>
          <w:b/>
          <w:bCs/>
          <w:color w:val="000000" w:themeColor="text1"/>
          <w:sz w:val="20"/>
          <w:szCs w:val="20"/>
          <w:lang w:eastAsia="en-GB"/>
        </w:rPr>
        <w:t>0.0</w:t>
      </w:r>
      <w:r w:rsidRPr="3750A984">
        <w:rPr>
          <w:rFonts w:ascii="Courier New,Times New Roman" w:eastAsia="Courier New,Times New Roman" w:hAnsi="Courier New,Times New Roman" w:cs="Courier New,Times New Roman"/>
          <w:color w:val="0000FF"/>
          <w:sz w:val="20"/>
          <w:szCs w:val="20"/>
          <w:lang w:eastAsia="en-GB"/>
        </w:rPr>
        <w:t>&lt;/resetDistance&gt;</w:t>
      </w:r>
    </w:p>
    <w:p w14:paraId="6AF3637F" w14:textId="45880813" w:rsidR="00FF1F94" w:rsidRPr="00734F9A" w:rsidRDefault="3750A984" w:rsidP="00DE3A3D">
      <w:r>
        <w:t>Reset distance – resets the Truncation distance parameter to the specified one.</w:t>
      </w:r>
    </w:p>
    <w:p w14:paraId="523FEBB0" w14:textId="59902D3D" w:rsidR="00A6151E"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&lt;resetWeight&gt;</w:t>
      </w:r>
      <w:r w:rsidRPr="3750A984">
        <w:rPr>
          <w:rFonts w:ascii="Courier New,Times New Roman" w:eastAsia="Courier New,Times New Roman" w:hAnsi="Courier New,Times New Roman" w:cs="Courier New,Times New Roman"/>
          <w:b/>
          <w:bCs/>
          <w:color w:val="000000" w:themeColor="text1"/>
          <w:sz w:val="20"/>
          <w:szCs w:val="20"/>
          <w:lang w:eastAsia="en-GB"/>
        </w:rPr>
        <w:t>0.00</w:t>
      </w:r>
      <w:r w:rsidRPr="3750A984">
        <w:rPr>
          <w:rFonts w:ascii="Courier New,Times New Roman" w:eastAsia="Courier New,Times New Roman" w:hAnsi="Courier New,Times New Roman" w:cs="Courier New,Times New Roman"/>
          <w:color w:val="0000FF"/>
          <w:sz w:val="20"/>
          <w:szCs w:val="20"/>
          <w:lang w:eastAsia="en-GB"/>
        </w:rPr>
        <w:t>&lt;/resetWeight&gt;</w:t>
      </w:r>
    </w:p>
    <w:p w14:paraId="75ED8969" w14:textId="46999032" w:rsidR="00631A64" w:rsidRPr="00734F9A" w:rsidRDefault="3750A984" w:rsidP="00631A64">
      <w:r>
        <w:t>Reset weight – resets the Maximum weight parameter to the specified one.</w:t>
      </w:r>
    </w:p>
    <w:p w14:paraId="29996F3E" w14:textId="0D0180B1" w:rsidR="00C6507D" w:rsidRPr="00734F9A" w:rsidRDefault="00B927D6" w:rsidP="00433964">
      <w:pPr>
        <w:pStyle w:val="Heading3"/>
      </w:pPr>
      <w:bookmarkStart w:id="226" w:name="_Toc452659405"/>
      <w:bookmarkStart w:id="227" w:name="_Toc452675996"/>
      <w:bookmarkStart w:id="228" w:name="_Toc453619511"/>
      <w:r>
        <w:t>Gauss</w:t>
      </w:r>
      <w:r w:rsidR="00C6507D" w:rsidRPr="00734F9A">
        <w:t>Newton</w:t>
      </w:r>
      <w:r>
        <w:t>.xml</w:t>
      </w:r>
      <w:bookmarkEnd w:id="226"/>
      <w:bookmarkEnd w:id="227"/>
      <w:bookmarkEnd w:id="228"/>
    </w:p>
    <w:p w14:paraId="42D483B6" w14:textId="3B602747" w:rsidR="001F3021" w:rsidRPr="00E0246A" w:rsidRDefault="3750A984" w:rsidP="00D3390F">
      <w:r>
        <w:t>Contain several parameters to control the pose estimation using the Guassian pyramids.</w:t>
      </w:r>
    </w:p>
    <w:p w14:paraId="181B548C" w14:textId="5C9464FD" w:rsidR="00E90AC5"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&lt;vertexMaxDistMM&gt;</w:t>
      </w:r>
      <w:r w:rsidRPr="3750A984">
        <w:rPr>
          <w:rFonts w:ascii="Courier New,Times New Roman" w:eastAsia="Courier New,Times New Roman" w:hAnsi="Courier New,Times New Roman" w:cs="Courier New,Times New Roman"/>
          <w:b/>
          <w:bCs/>
          <w:color w:val="000000" w:themeColor="text1"/>
          <w:sz w:val="20"/>
          <w:szCs w:val="20"/>
          <w:lang w:eastAsia="en-GB"/>
        </w:rPr>
        <w:t>100.0</w:t>
      </w:r>
      <w:r w:rsidRPr="3750A984">
        <w:rPr>
          <w:rFonts w:ascii="Courier New,Times New Roman" w:eastAsia="Courier New,Times New Roman" w:hAnsi="Courier New,Times New Roman" w:cs="Courier New,Times New Roman"/>
          <w:color w:val="0000FF"/>
          <w:sz w:val="20"/>
          <w:szCs w:val="20"/>
          <w:lang w:eastAsia="en-GB"/>
        </w:rPr>
        <w:t>&lt;/vertexMaxDistMM&gt;</w:t>
      </w:r>
    </w:p>
    <w:p w14:paraId="6E8F55BC" w14:textId="4C628E48" w:rsidR="00D3390F" w:rsidRPr="00734F9A" w:rsidRDefault="3750A984" w:rsidP="00D3390F">
      <w:r>
        <w:t>Vertex maximum distance MM – maximum distance threshold, in millimeters, to consider as a true match two 3D points from contiguous 3D point clouds.</w:t>
      </w:r>
    </w:p>
    <w:p w14:paraId="21B4AF86" w14:textId="6A0EA823" w:rsidR="00E90AC5"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&lt;normalMaxAngleDeg&gt;</w:t>
      </w:r>
      <w:r w:rsidRPr="3750A984">
        <w:rPr>
          <w:rFonts w:ascii="Courier New,Times New Roman" w:eastAsia="Courier New,Times New Roman" w:hAnsi="Courier New,Times New Roman" w:cs="Courier New,Times New Roman"/>
          <w:b/>
          <w:bCs/>
          <w:color w:val="000000" w:themeColor="text1"/>
          <w:sz w:val="20"/>
          <w:szCs w:val="20"/>
          <w:lang w:eastAsia="en-GB"/>
        </w:rPr>
        <w:t>30.0</w:t>
      </w:r>
      <w:r w:rsidRPr="3750A984">
        <w:rPr>
          <w:rFonts w:ascii="Courier New,Times New Roman" w:eastAsia="Courier New,Times New Roman" w:hAnsi="Courier New,Times New Roman" w:cs="Courier New,Times New Roman"/>
          <w:color w:val="0000FF"/>
          <w:sz w:val="20"/>
          <w:szCs w:val="20"/>
          <w:lang w:eastAsia="en-GB"/>
        </w:rPr>
        <w:t>&lt;/normalMaxAngleDeg&gt;</w:t>
      </w:r>
    </w:p>
    <w:p w14:paraId="40E19E78" w14:textId="14DD44EB" w:rsidR="001F3021" w:rsidRPr="00734F9A" w:rsidRDefault="3750A984" w:rsidP="001F3021">
      <w:r>
        <w:t>Normal maximum angle degree – maximum angle threshold, in degrees, to consider as a true match two 3D points from contiguous 3D point clouds based on its normals.</w:t>
      </w:r>
    </w:p>
    <w:p w14:paraId="5401DAC2" w14:textId="2D257C13" w:rsidR="00E90AC5"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&lt;reductionKernelID&gt;</w:t>
      </w:r>
      <w:r w:rsidRPr="3750A984">
        <w:rPr>
          <w:rFonts w:ascii="Courier New,Times New Roman" w:eastAsia="Courier New,Times New Roman" w:hAnsi="Courier New,Times New Roman" w:cs="Courier New,Times New Roman"/>
          <w:b/>
          <w:bCs/>
          <w:color w:val="000000" w:themeColor="text1"/>
          <w:sz w:val="20"/>
          <w:szCs w:val="20"/>
          <w:lang w:eastAsia="en-GB"/>
        </w:rPr>
        <w:t>6</w:t>
      </w:r>
      <w:r w:rsidRPr="3750A984">
        <w:rPr>
          <w:rFonts w:ascii="Courier New,Times New Roman" w:eastAsia="Courier New,Times New Roman" w:hAnsi="Courier New,Times New Roman" w:cs="Courier New,Times New Roman"/>
          <w:color w:val="0000FF"/>
          <w:sz w:val="20"/>
          <w:szCs w:val="20"/>
          <w:lang w:eastAsia="en-GB"/>
        </w:rPr>
        <w:t>&lt;/reductionKernelID&gt;</w:t>
      </w:r>
    </w:p>
    <w:p w14:paraId="68C1B5C5" w14:textId="3DC9C41A" w:rsidR="00D3390F" w:rsidRPr="00734F9A" w:rsidRDefault="00D3390F" w:rsidP="00D3390F">
      <w:r w:rsidRPr="00734F9A">
        <w:t xml:space="preserve">Reduction kernel ID – </w:t>
      </w:r>
      <w:r w:rsidR="00012916" w:rsidRPr="00734F9A">
        <w:t xml:space="preserve">specifies which </w:t>
      </w:r>
      <w:r w:rsidR="0041742F">
        <w:t>reduction kernel is to be used - se</w:t>
      </w:r>
      <w:r w:rsidR="001F3021">
        <w:t>e</w:t>
      </w:r>
      <w:r w:rsidR="008F3FC7">
        <w:t xml:space="preserve"> </w:t>
      </w:r>
      <w:r w:rsidR="008F3FC7">
        <w:fldChar w:fldCharType="begin"/>
      </w:r>
      <w:r w:rsidR="008F3FC7">
        <w:instrText xml:space="preserve"> PAGEREF _Ref453620873 \h </w:instrText>
      </w:r>
      <w:r w:rsidR="008F3FC7">
        <w:fldChar w:fldCharType="end"/>
      </w:r>
      <w:r w:rsidR="008F3FC7">
        <w:fldChar w:fldCharType="begin"/>
      </w:r>
      <w:r w:rsidR="008F3FC7">
        <w:instrText xml:space="preserve"> REF _Ref453620873 \r \h </w:instrText>
      </w:r>
      <w:r w:rsidR="008F3FC7">
        <w:fldChar w:fldCharType="separate"/>
      </w:r>
      <w:r w:rsidR="008F3FC7">
        <w:t>￼</w:t>
      </w:r>
      <w:r w:rsidR="008F3FC7">
        <w:fldChar w:fldCharType="end"/>
      </w:r>
      <w:r w:rsidR="001F3021">
        <w:t>.</w:t>
      </w:r>
    </w:p>
    <w:p w14:paraId="59582158" w14:textId="417AA828" w:rsidR="00E90AC5"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&lt;reductionNumThreads&gt;</w:t>
      </w:r>
      <w:r w:rsidRPr="3750A984">
        <w:rPr>
          <w:rFonts w:ascii="Courier New,Times New Roman" w:eastAsia="Courier New,Times New Roman" w:hAnsi="Courier New,Times New Roman" w:cs="Courier New,Times New Roman"/>
          <w:b/>
          <w:bCs/>
          <w:color w:val="000000" w:themeColor="text1"/>
          <w:sz w:val="20"/>
          <w:szCs w:val="20"/>
          <w:lang w:eastAsia="en-GB"/>
        </w:rPr>
        <w:t>128</w:t>
      </w:r>
      <w:r w:rsidRPr="3750A984">
        <w:rPr>
          <w:rFonts w:ascii="Courier New,Times New Roman" w:eastAsia="Courier New,Times New Roman" w:hAnsi="Courier New,Times New Roman" w:cs="Courier New,Times New Roman"/>
          <w:color w:val="0000FF"/>
          <w:sz w:val="20"/>
          <w:szCs w:val="20"/>
          <w:lang w:eastAsia="en-GB"/>
        </w:rPr>
        <w:t>&lt;/reductionNumThreads&gt;</w:t>
      </w:r>
    </w:p>
    <w:p w14:paraId="414370D6" w14:textId="54C5FD02" w:rsidR="00D3390F" w:rsidRPr="00734F9A" w:rsidRDefault="00012916" w:rsidP="00D3390F">
      <w:r w:rsidRPr="00734F9A">
        <w:t>Number of reduction threads – defines the number of CUDA threads use</w:t>
      </w:r>
      <w:r w:rsidR="00E0246A">
        <w:t xml:space="preserve">d for pose estimation reduction - see </w:t>
      </w:r>
      <w:r w:rsidR="00E0246A">
        <w:fldChar w:fldCharType="begin"/>
      </w:r>
      <w:r w:rsidR="00E0246A">
        <w:instrText xml:space="preserve"> PAGEREF _Ref453620873 \h </w:instrText>
      </w:r>
      <w:r w:rsidR="00E0246A">
        <w:fldChar w:fldCharType="end"/>
      </w:r>
      <w:r w:rsidR="00E0246A">
        <w:fldChar w:fldCharType="begin"/>
      </w:r>
      <w:r w:rsidR="00E0246A">
        <w:instrText xml:space="preserve"> REF _Ref453620873 \r \h </w:instrText>
      </w:r>
      <w:r w:rsidR="00E0246A">
        <w:fldChar w:fldCharType="separate"/>
      </w:r>
      <w:r w:rsidR="00E0246A">
        <w:t>￼</w:t>
      </w:r>
      <w:r w:rsidR="00E0246A">
        <w:fldChar w:fldCharType="end"/>
      </w:r>
      <w:r w:rsidR="00E0246A">
        <w:t xml:space="preserve">. </w:t>
      </w:r>
    </w:p>
    <w:p w14:paraId="6E72FEAE" w14:textId="28646003" w:rsidR="00E90AC5"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&lt;reductionNumBlocks&gt;</w:t>
      </w:r>
      <w:r w:rsidRPr="3750A984">
        <w:rPr>
          <w:rFonts w:ascii="Courier New,Times New Roman" w:eastAsia="Courier New,Times New Roman" w:hAnsi="Courier New,Times New Roman" w:cs="Courier New,Times New Roman"/>
          <w:b/>
          <w:bCs/>
          <w:color w:val="000000" w:themeColor="text1"/>
          <w:sz w:val="20"/>
          <w:szCs w:val="20"/>
          <w:lang w:eastAsia="en-GB"/>
        </w:rPr>
        <w:t>128</w:t>
      </w:r>
      <w:r w:rsidRPr="3750A984">
        <w:rPr>
          <w:rFonts w:ascii="Courier New,Times New Roman" w:eastAsia="Courier New,Times New Roman" w:hAnsi="Courier New,Times New Roman" w:cs="Courier New,Times New Roman"/>
          <w:color w:val="0000FF"/>
          <w:sz w:val="20"/>
          <w:szCs w:val="20"/>
          <w:lang w:eastAsia="en-GB"/>
        </w:rPr>
        <w:t>&lt;/reductionNumBlocks&gt;</w:t>
      </w:r>
    </w:p>
    <w:p w14:paraId="488B6CC6" w14:textId="228A2226" w:rsidR="00012916" w:rsidRPr="00734F9A" w:rsidRDefault="00012916" w:rsidP="00D3390F">
      <w:r w:rsidRPr="00734F9A">
        <w:t>Number of reduction blocks – defines the number of CUDA blocks used for pose estimation reduction</w:t>
      </w:r>
      <w:r w:rsidR="00E0246A">
        <w:t xml:space="preserve"> - see </w:t>
      </w:r>
      <w:r w:rsidR="00E0246A">
        <w:fldChar w:fldCharType="begin"/>
      </w:r>
      <w:r w:rsidR="00E0246A">
        <w:instrText xml:space="preserve"> PAGEREF _Ref453620873 \h </w:instrText>
      </w:r>
      <w:r w:rsidR="00E0246A">
        <w:fldChar w:fldCharType="end"/>
      </w:r>
      <w:r w:rsidR="00E0246A">
        <w:fldChar w:fldCharType="begin"/>
      </w:r>
      <w:r w:rsidR="00E0246A">
        <w:instrText xml:space="preserve"> REF _Ref453620873 \r \h </w:instrText>
      </w:r>
      <w:r w:rsidR="00E0246A">
        <w:fldChar w:fldCharType="separate"/>
      </w:r>
      <w:r w:rsidR="00E0246A">
        <w:t>￼</w:t>
      </w:r>
      <w:r w:rsidR="00E0246A">
        <w:fldChar w:fldCharType="end"/>
      </w:r>
      <w:r w:rsidR="00E0246A">
        <w:t xml:space="preserve">. </w:t>
      </w:r>
    </w:p>
    <w:p w14:paraId="4579B192" w14:textId="307D3727" w:rsidR="00E90AC5"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&lt;stopCond&gt;</w:t>
      </w:r>
      <w:r w:rsidRPr="3750A984">
        <w:rPr>
          <w:rFonts w:ascii="Courier New,Times New Roman" w:eastAsia="Courier New,Times New Roman" w:hAnsi="Courier New,Times New Roman" w:cs="Courier New,Times New Roman"/>
          <w:b/>
          <w:bCs/>
          <w:color w:val="000000" w:themeColor="text1"/>
          <w:sz w:val="20"/>
          <w:szCs w:val="20"/>
          <w:lang w:eastAsia="en-GB"/>
        </w:rPr>
        <w:t>1.0e-15</w:t>
      </w:r>
      <w:r w:rsidRPr="3750A984">
        <w:rPr>
          <w:rFonts w:ascii="Courier New,Times New Roman" w:eastAsia="Courier New,Times New Roman" w:hAnsi="Courier New,Times New Roman" w:cs="Courier New,Times New Roman"/>
          <w:color w:val="0000FF"/>
          <w:sz w:val="20"/>
          <w:szCs w:val="20"/>
          <w:lang w:eastAsia="en-GB"/>
        </w:rPr>
        <w:t>&lt;/stopCond&gt;</w:t>
      </w:r>
    </w:p>
    <w:p w14:paraId="5074A9AF" w14:textId="5B3F09DC" w:rsidR="00012916" w:rsidRPr="00734F9A" w:rsidRDefault="3750A984" w:rsidP="00D3390F">
      <w:r>
        <w:t>Stop condition – defines the threshold value under which the function minimization stops.</w:t>
      </w:r>
    </w:p>
    <w:p w14:paraId="1C6A1A49" w14:textId="7D781A7F" w:rsidR="00E90AC5"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&lt;numLevels&gt;</w:t>
      </w:r>
      <w:r w:rsidRPr="3750A984">
        <w:rPr>
          <w:rFonts w:ascii="Courier New,Times New Roman" w:eastAsia="Courier New,Times New Roman" w:hAnsi="Courier New,Times New Roman" w:cs="Courier New,Times New Roman"/>
          <w:b/>
          <w:bCs/>
          <w:color w:val="000000" w:themeColor="text1"/>
          <w:sz w:val="20"/>
          <w:szCs w:val="20"/>
          <w:lang w:eastAsia="en-GB"/>
        </w:rPr>
        <w:t>3</w:t>
      </w:r>
      <w:r w:rsidRPr="3750A984">
        <w:rPr>
          <w:rFonts w:ascii="Courier New,Times New Roman" w:eastAsia="Courier New,Times New Roman" w:hAnsi="Courier New,Times New Roman" w:cs="Courier New,Times New Roman"/>
          <w:color w:val="0000FF"/>
          <w:sz w:val="20"/>
          <w:szCs w:val="20"/>
          <w:lang w:eastAsia="en-GB"/>
        </w:rPr>
        <w:t>&lt;/numLevels&gt;</w:t>
      </w:r>
    </w:p>
    <w:p w14:paraId="7FED3445" w14:textId="1C813E78" w:rsidR="00012916" w:rsidRPr="00734F9A" w:rsidRDefault="3750A984" w:rsidP="00D3390F">
      <w:r>
        <w:t>Number of levels of Gaussian pyramids - (depth, 3D vertices, 3D normals).</w:t>
      </w:r>
    </w:p>
    <w:p w14:paraId="133DC1C1" w14:textId="129BD094" w:rsidR="00E90AC5"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&lt;numIts0&gt;</w:t>
      </w:r>
      <w:r w:rsidRPr="3750A984">
        <w:rPr>
          <w:rFonts w:ascii="Courier New,Times New Roman" w:eastAsia="Courier New,Times New Roman" w:hAnsi="Courier New,Times New Roman" w:cs="Courier New,Times New Roman"/>
          <w:b/>
          <w:bCs/>
          <w:color w:val="000000" w:themeColor="text1"/>
          <w:sz w:val="20"/>
          <w:szCs w:val="20"/>
          <w:lang w:eastAsia="en-GB"/>
        </w:rPr>
        <w:t>10</w:t>
      </w:r>
      <w:r w:rsidRPr="3750A984">
        <w:rPr>
          <w:rFonts w:ascii="Courier New,Times New Roman" w:eastAsia="Courier New,Times New Roman" w:hAnsi="Courier New,Times New Roman" w:cs="Courier New,Times New Roman"/>
          <w:color w:val="0000FF"/>
          <w:sz w:val="20"/>
          <w:szCs w:val="20"/>
          <w:lang w:eastAsia="en-GB"/>
        </w:rPr>
        <w:t>&lt;/numIts0&gt;</w:t>
      </w:r>
    </w:p>
    <w:p w14:paraId="73961E75" w14:textId="513B92CD" w:rsidR="00A63F0B" w:rsidRPr="00734F9A" w:rsidRDefault="3750A984" w:rsidP="00D3390F">
      <w:r>
        <w:t>Number of iterations 0 – defines the number of iterations for the 0</w:t>
      </w:r>
      <w:r w:rsidRPr="3750A984">
        <w:rPr>
          <w:vertAlign w:val="superscript"/>
        </w:rPr>
        <w:t>th</w:t>
      </w:r>
      <w:r>
        <w:t xml:space="preserve"> level of the pyramid.</w:t>
      </w:r>
    </w:p>
    <w:p w14:paraId="757B95F1" w14:textId="3039E881" w:rsidR="00E90AC5"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&lt;numIts1&gt;</w:t>
      </w:r>
      <w:r w:rsidRPr="3750A984">
        <w:rPr>
          <w:rFonts w:ascii="Courier New,Times New Roman" w:eastAsia="Courier New,Times New Roman" w:hAnsi="Courier New,Times New Roman" w:cs="Courier New,Times New Roman"/>
          <w:b/>
          <w:bCs/>
          <w:color w:val="000000" w:themeColor="text1"/>
          <w:sz w:val="20"/>
          <w:szCs w:val="20"/>
          <w:lang w:eastAsia="en-GB"/>
        </w:rPr>
        <w:t>5</w:t>
      </w:r>
      <w:r w:rsidRPr="3750A984">
        <w:rPr>
          <w:rFonts w:ascii="Courier New,Times New Roman" w:eastAsia="Courier New,Times New Roman" w:hAnsi="Courier New,Times New Roman" w:cs="Courier New,Times New Roman"/>
          <w:color w:val="0000FF"/>
          <w:sz w:val="20"/>
          <w:szCs w:val="20"/>
          <w:lang w:eastAsia="en-GB"/>
        </w:rPr>
        <w:t>&lt;/numIts1&gt;</w:t>
      </w:r>
    </w:p>
    <w:p w14:paraId="196175BE" w14:textId="3594673D" w:rsidR="00A63F0B" w:rsidRPr="00734F9A" w:rsidRDefault="3750A984" w:rsidP="00A63F0B">
      <w:r>
        <w:t>Number of iterations 1 – defines the number of iterations for the 1</w:t>
      </w:r>
      <w:r w:rsidRPr="3750A984">
        <w:rPr>
          <w:vertAlign w:val="superscript"/>
        </w:rPr>
        <w:t>st</w:t>
      </w:r>
      <w:r>
        <w:t xml:space="preserve"> level of the pyramid.</w:t>
      </w:r>
    </w:p>
    <w:p w14:paraId="1949509D" w14:textId="06B23C5A" w:rsidR="00E90AC5"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&lt;numIts2&gt;</w:t>
      </w:r>
      <w:r w:rsidRPr="3750A984">
        <w:rPr>
          <w:rFonts w:ascii="Courier New,Times New Roman" w:eastAsia="Courier New,Times New Roman" w:hAnsi="Courier New,Times New Roman" w:cs="Courier New,Times New Roman"/>
          <w:b/>
          <w:bCs/>
          <w:color w:val="000000" w:themeColor="text1"/>
          <w:sz w:val="20"/>
          <w:szCs w:val="20"/>
          <w:lang w:eastAsia="en-GB"/>
        </w:rPr>
        <w:t>4</w:t>
      </w:r>
      <w:r w:rsidRPr="3750A984">
        <w:rPr>
          <w:rFonts w:ascii="Courier New,Times New Roman" w:eastAsia="Courier New,Times New Roman" w:hAnsi="Courier New,Times New Roman" w:cs="Courier New,Times New Roman"/>
          <w:color w:val="0000FF"/>
          <w:sz w:val="20"/>
          <w:szCs w:val="20"/>
          <w:lang w:eastAsia="en-GB"/>
        </w:rPr>
        <w:t>&lt;/numIts2&gt;</w:t>
      </w:r>
    </w:p>
    <w:p w14:paraId="58347979" w14:textId="11EA049A" w:rsidR="00A63F0B" w:rsidRPr="00734F9A" w:rsidRDefault="3750A984" w:rsidP="00A63F0B">
      <w:r>
        <w:t>Number of iterations 2 – defines the number of iterations for the 2</w:t>
      </w:r>
      <w:r w:rsidRPr="3750A984">
        <w:rPr>
          <w:vertAlign w:val="superscript"/>
        </w:rPr>
        <w:t>nd</w:t>
      </w:r>
      <w:r>
        <w:t xml:space="preserve"> level of the pyramid.</w:t>
      </w:r>
    </w:p>
    <w:p w14:paraId="59BF489B" w14:textId="01235D4A" w:rsidR="00E90AC5"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lastRenderedPageBreak/>
        <w:t>&lt;usePyramid4Pose&gt;</w:t>
      </w:r>
      <w:r w:rsidRPr="3750A984">
        <w:rPr>
          <w:rFonts w:ascii="Courier New,Times New Roman" w:eastAsia="Courier New,Times New Roman" w:hAnsi="Courier New,Times New Roman" w:cs="Courier New,Times New Roman"/>
          <w:b/>
          <w:bCs/>
          <w:color w:val="000000" w:themeColor="text1"/>
          <w:sz w:val="20"/>
          <w:szCs w:val="20"/>
          <w:lang w:eastAsia="en-GB"/>
        </w:rPr>
        <w:t>1</w:t>
      </w:r>
      <w:r w:rsidRPr="3750A984">
        <w:rPr>
          <w:rFonts w:ascii="Courier New,Times New Roman" w:eastAsia="Courier New,Times New Roman" w:hAnsi="Courier New,Times New Roman" w:cs="Courier New,Times New Roman"/>
          <w:color w:val="0000FF"/>
          <w:sz w:val="20"/>
          <w:szCs w:val="20"/>
          <w:lang w:eastAsia="en-GB"/>
        </w:rPr>
        <w:t>&lt;/usePyramid4Pose&gt;</w:t>
      </w:r>
    </w:p>
    <w:p w14:paraId="3A85DFCA" w14:textId="2546317A" w:rsidR="00A63F0B" w:rsidRPr="00734F9A" w:rsidRDefault="3750A984" w:rsidP="00D3390F">
      <w:r>
        <w:t>Use pyramid for pose – defines if the depth pyramid is to be used to calculate the pose. Otherwise the raw data is used instead.</w:t>
      </w:r>
    </w:p>
    <w:p w14:paraId="2FAB44E6" w14:textId="1D0A32E2" w:rsidR="00E90AC5"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&lt;poseWithCUDA&gt;</w:t>
      </w:r>
      <w:r w:rsidRPr="3750A984">
        <w:rPr>
          <w:rFonts w:ascii="Courier New,Times New Roman" w:eastAsia="Courier New,Times New Roman" w:hAnsi="Courier New,Times New Roman" w:cs="Courier New,Times New Roman"/>
          <w:b/>
          <w:bCs/>
          <w:color w:val="000000" w:themeColor="text1"/>
          <w:sz w:val="20"/>
          <w:szCs w:val="20"/>
          <w:lang w:eastAsia="en-GB"/>
        </w:rPr>
        <w:t>1</w:t>
      </w:r>
      <w:r w:rsidRPr="3750A984">
        <w:rPr>
          <w:rFonts w:ascii="Courier New,Times New Roman" w:eastAsia="Courier New,Times New Roman" w:hAnsi="Courier New,Times New Roman" w:cs="Courier New,Times New Roman"/>
          <w:color w:val="0000FF"/>
          <w:sz w:val="20"/>
          <w:szCs w:val="20"/>
          <w:lang w:eastAsia="en-GB"/>
        </w:rPr>
        <w:t>&lt;/poseWithCUDA&gt;</w:t>
      </w:r>
    </w:p>
    <w:p w14:paraId="0EB46E64" w14:textId="224C5046" w:rsidR="00C72D08" w:rsidRPr="00734F9A" w:rsidRDefault="3750A984" w:rsidP="00D3390F">
      <w:r>
        <w:t>Use CUDA for pose – defines if CUDA is to be used to calculate the pose.</w:t>
      </w:r>
    </w:p>
    <w:p w14:paraId="64B064B8" w14:textId="3DEB3C5E" w:rsidR="00E90AC5"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&lt;useCastedMaps&gt;</w:t>
      </w:r>
      <w:r w:rsidRPr="3750A984">
        <w:rPr>
          <w:rFonts w:ascii="Courier New,Times New Roman" w:eastAsia="Courier New,Times New Roman" w:hAnsi="Courier New,Times New Roman" w:cs="Courier New,Times New Roman"/>
          <w:b/>
          <w:bCs/>
          <w:color w:val="000000" w:themeColor="text1"/>
          <w:sz w:val="20"/>
          <w:szCs w:val="20"/>
          <w:lang w:eastAsia="en-GB"/>
        </w:rPr>
        <w:t>0</w:t>
      </w:r>
      <w:r w:rsidRPr="3750A984">
        <w:rPr>
          <w:rFonts w:ascii="Courier New,Times New Roman" w:eastAsia="Courier New,Times New Roman" w:hAnsi="Courier New,Times New Roman" w:cs="Courier New,Times New Roman"/>
          <w:color w:val="0000FF"/>
          <w:sz w:val="20"/>
          <w:szCs w:val="20"/>
          <w:lang w:eastAsia="en-GB"/>
        </w:rPr>
        <w:t>&lt;/useCastedMaps&gt;</w:t>
      </w:r>
    </w:p>
    <w:p w14:paraId="19BB167C" w14:textId="4719F992" w:rsidR="00C72D08" w:rsidRPr="00734F9A" w:rsidRDefault="3750A984" w:rsidP="00D3390F">
      <w:r>
        <w:t>Use casted maps – defines if raycasted maps are used for pose estimation instead of frame2frame.</w:t>
      </w:r>
    </w:p>
    <w:p w14:paraId="6DBE33BE" w14:textId="78069A93" w:rsidR="00E90AC5"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&lt;useStopCond&gt;</w:t>
      </w:r>
      <w:r w:rsidRPr="3750A984">
        <w:rPr>
          <w:rFonts w:ascii="Courier New,Times New Roman" w:eastAsia="Courier New,Times New Roman" w:hAnsi="Courier New,Times New Roman" w:cs="Courier New,Times New Roman"/>
          <w:b/>
          <w:bCs/>
          <w:color w:val="000000" w:themeColor="text1"/>
          <w:sz w:val="20"/>
          <w:szCs w:val="20"/>
          <w:lang w:eastAsia="en-GB"/>
        </w:rPr>
        <w:t>0</w:t>
      </w:r>
      <w:r w:rsidRPr="3750A984">
        <w:rPr>
          <w:rFonts w:ascii="Courier New,Times New Roman" w:eastAsia="Courier New,Times New Roman" w:hAnsi="Courier New,Times New Roman" w:cs="Courier New,Times New Roman"/>
          <w:color w:val="0000FF"/>
          <w:sz w:val="20"/>
          <w:szCs w:val="20"/>
          <w:lang w:eastAsia="en-GB"/>
        </w:rPr>
        <w:t>&lt;/useStopCond&gt;</w:t>
      </w:r>
    </w:p>
    <w:p w14:paraId="26CB2EDF" w14:textId="483B6F81" w:rsidR="00E90AC5" w:rsidRPr="00734F9A" w:rsidRDefault="3750A984" w:rsidP="00D3390F">
      <w:r>
        <w:t>Use stop condition – defines if the stop condition is to be used to stop the pose estimation iteration.</w:t>
      </w:r>
    </w:p>
    <w:p w14:paraId="6AA68521" w14:textId="7513ECE9" w:rsidR="00C1513D" w:rsidRPr="00734F9A" w:rsidRDefault="00433964" w:rsidP="00C1513D">
      <w:pPr>
        <w:pStyle w:val="Heading3"/>
      </w:pPr>
      <w:bookmarkStart w:id="229" w:name="_Toc452659406"/>
      <w:bookmarkStart w:id="230" w:name="_Toc452675997"/>
      <w:bookmarkStart w:id="231" w:name="_Toc453619512"/>
      <w:r w:rsidRPr="00734F9A">
        <w:t>Intrinsic</w:t>
      </w:r>
      <w:r w:rsidR="001B73FC" w:rsidRPr="00734F9A">
        <w:t xml:space="preserve"> </w:t>
      </w:r>
      <w:r w:rsidRPr="00734F9A">
        <w:t>Parameters</w:t>
      </w:r>
      <w:bookmarkEnd w:id="229"/>
      <w:bookmarkEnd w:id="230"/>
      <w:bookmarkEnd w:id="231"/>
    </w:p>
    <w:p w14:paraId="2BA8A008" w14:textId="234215D2" w:rsidR="00C1513D" w:rsidRPr="00734F9A" w:rsidRDefault="3750A984" w:rsidP="00C1513D">
      <w:r>
        <w:t>There are four files to define the intrinsic parameters of color and depth cameras:</w:t>
      </w:r>
    </w:p>
    <w:p w14:paraId="07144184" w14:textId="3DC72A21" w:rsidR="00C1513D" w:rsidRPr="00734F9A" w:rsidRDefault="3750A984" w:rsidP="3750A984">
      <w:pPr>
        <w:pStyle w:val="ListParagraph"/>
        <w:numPr>
          <w:ilvl w:val="0"/>
          <w:numId w:val="16"/>
        </w:numPr>
        <w:spacing w:after="0"/>
        <w:ind w:left="1077" w:hanging="357"/>
        <w:rPr>
          <w:rFonts w:ascii="Times New Roman" w:eastAsia="Times New Roman" w:hAnsi="Times New Roman" w:cs="Times New Roman"/>
        </w:rPr>
      </w:pPr>
      <w:r w:rsidRPr="3750A984">
        <w:rPr>
          <w:rFonts w:ascii="Times New Roman" w:eastAsia="Times New Roman" w:hAnsi="Times New Roman" w:cs="Times New Roman"/>
        </w:rPr>
        <w:t>DepthIdealVGA.xml - depth intrinsic parameters used if a dataset is the source of depth data;</w:t>
      </w:r>
    </w:p>
    <w:p w14:paraId="2E3C5C6E" w14:textId="18B3CAE2" w:rsidR="00C1513D" w:rsidRPr="00734F9A" w:rsidRDefault="3750A984" w:rsidP="3750A984">
      <w:pPr>
        <w:pStyle w:val="ListParagraph"/>
        <w:numPr>
          <w:ilvl w:val="0"/>
          <w:numId w:val="16"/>
        </w:numPr>
        <w:spacing w:after="0"/>
        <w:ind w:left="1077" w:hanging="357"/>
        <w:rPr>
          <w:rFonts w:ascii="Times New Roman" w:eastAsia="Times New Roman" w:hAnsi="Times New Roman" w:cs="Times New Roman"/>
        </w:rPr>
      </w:pPr>
      <w:r w:rsidRPr="3750A984">
        <w:rPr>
          <w:rFonts w:ascii="Times New Roman" w:eastAsia="Times New Roman" w:hAnsi="Times New Roman" w:cs="Times New Roman"/>
        </w:rPr>
        <w:t>ColorIdealVGA.xml - color intrinsic parameters used if a dataset is the source of color data;</w:t>
      </w:r>
    </w:p>
    <w:p w14:paraId="5CB2C0F9" w14:textId="311E46ED" w:rsidR="00C1513D" w:rsidRPr="00734F9A" w:rsidRDefault="3750A984" w:rsidP="3750A984">
      <w:pPr>
        <w:pStyle w:val="ListParagraph"/>
        <w:numPr>
          <w:ilvl w:val="0"/>
          <w:numId w:val="16"/>
        </w:numPr>
        <w:spacing w:after="0"/>
        <w:ind w:left="1077" w:hanging="357"/>
        <w:rPr>
          <w:rFonts w:ascii="Times New Roman" w:eastAsia="Times New Roman" w:hAnsi="Times New Roman" w:cs="Times New Roman"/>
        </w:rPr>
      </w:pPr>
      <w:r w:rsidRPr="3750A984">
        <w:rPr>
          <w:rFonts w:ascii="Times New Roman" w:eastAsia="Times New Roman" w:hAnsi="Times New Roman" w:cs="Times New Roman"/>
        </w:rPr>
        <w:t>DepthVGA.xml - depth intrinsic parameters used if a real camera is the source of depth data;</w:t>
      </w:r>
    </w:p>
    <w:p w14:paraId="2AD394A0" w14:textId="7193BF1F" w:rsidR="00C1513D" w:rsidRPr="00734F9A" w:rsidRDefault="3750A984" w:rsidP="3750A984">
      <w:pPr>
        <w:pStyle w:val="ListParagraph"/>
        <w:numPr>
          <w:ilvl w:val="0"/>
          <w:numId w:val="16"/>
        </w:numPr>
        <w:spacing w:after="0"/>
        <w:ind w:left="1077" w:hanging="357"/>
        <w:rPr>
          <w:rFonts w:ascii="Times New Roman" w:eastAsia="Times New Roman" w:hAnsi="Times New Roman" w:cs="Times New Roman"/>
        </w:rPr>
      </w:pPr>
      <w:r w:rsidRPr="3750A984">
        <w:rPr>
          <w:rFonts w:ascii="Times New Roman" w:eastAsia="Times New Roman" w:hAnsi="Times New Roman" w:cs="Times New Roman"/>
        </w:rPr>
        <w:t>ColorVGA.xml - Color intrinsic parameters used if a real camera is the source of color data.</w:t>
      </w:r>
    </w:p>
    <w:p w14:paraId="41A0D5E2" w14:textId="3C572BF0" w:rsidR="00C1513D" w:rsidRPr="00734F9A" w:rsidRDefault="3750A984" w:rsidP="00C1513D">
      <w:r>
        <w:t>Intrinsic parameters files hold the following configurations:</w:t>
      </w:r>
    </w:p>
    <w:p w14:paraId="4116BFEA" w14:textId="4F040409" w:rsidR="00ED292E"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&lt;fy&gt;</w:t>
      </w:r>
      <w:r w:rsidRPr="3750A984">
        <w:rPr>
          <w:rFonts w:ascii="Courier New,Times New Roman" w:eastAsia="Courier New,Times New Roman" w:hAnsi="Courier New,Times New Roman" w:cs="Courier New,Times New Roman"/>
          <w:b/>
          <w:bCs/>
          <w:color w:val="000000" w:themeColor="text1"/>
          <w:sz w:val="20"/>
          <w:szCs w:val="20"/>
          <w:lang w:eastAsia="en-GB"/>
        </w:rPr>
        <w:t>365.897186</w:t>
      </w:r>
      <w:r w:rsidRPr="3750A984">
        <w:rPr>
          <w:rFonts w:ascii="Courier New,Times New Roman" w:eastAsia="Courier New,Times New Roman" w:hAnsi="Courier New,Times New Roman" w:cs="Courier New,Times New Roman"/>
          <w:color w:val="0000FF"/>
          <w:sz w:val="20"/>
          <w:szCs w:val="20"/>
          <w:lang w:eastAsia="en-GB"/>
        </w:rPr>
        <w:t>&lt;/fy&gt;</w:t>
      </w:r>
    </w:p>
    <w:p w14:paraId="386D0C70" w14:textId="4F5ECB71" w:rsidR="00ED292E" w:rsidRPr="00734F9A" w:rsidRDefault="3750A984" w:rsidP="00ED292E">
      <w:r>
        <w:t>Focal length X – float value to define the X position of the focal plane.</w:t>
      </w:r>
    </w:p>
    <w:p w14:paraId="02AF7F6D" w14:textId="154C6358" w:rsidR="00ED292E"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&lt;fy&gt;</w:t>
      </w:r>
      <w:r w:rsidRPr="3750A984">
        <w:rPr>
          <w:rFonts w:ascii="Courier New,Times New Roman" w:eastAsia="Courier New,Times New Roman" w:hAnsi="Courier New,Times New Roman" w:cs="Courier New,Times New Roman"/>
          <w:b/>
          <w:bCs/>
          <w:color w:val="000000" w:themeColor="text1"/>
          <w:sz w:val="20"/>
          <w:szCs w:val="20"/>
          <w:lang w:eastAsia="en-GB"/>
        </w:rPr>
        <w:t>365.897186</w:t>
      </w:r>
      <w:r w:rsidRPr="3750A984">
        <w:rPr>
          <w:rFonts w:ascii="Courier New,Times New Roman" w:eastAsia="Courier New,Times New Roman" w:hAnsi="Courier New,Times New Roman" w:cs="Courier New,Times New Roman"/>
          <w:color w:val="0000FF"/>
          <w:sz w:val="20"/>
          <w:szCs w:val="20"/>
          <w:lang w:eastAsia="en-GB"/>
        </w:rPr>
        <w:t>&lt;/fy&gt;</w:t>
      </w:r>
    </w:p>
    <w:p w14:paraId="57B7279E" w14:textId="69D49BD9" w:rsidR="00ED292E" w:rsidRPr="00734F9A" w:rsidRDefault="3750A984" w:rsidP="00E90AC5">
      <w:r>
        <w:t>Focal length Y – float value to define the Y position of the focal plane.</w:t>
      </w:r>
    </w:p>
    <w:p w14:paraId="7E462EBD" w14:textId="1DF84830" w:rsidR="00ED292E"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&lt;ppx&gt;</w:t>
      </w:r>
      <w:r w:rsidRPr="3750A984">
        <w:rPr>
          <w:rFonts w:ascii="Courier New,Times New Roman" w:eastAsia="Courier New,Times New Roman" w:hAnsi="Courier New,Times New Roman" w:cs="Courier New,Times New Roman"/>
          <w:b/>
          <w:bCs/>
          <w:sz w:val="20"/>
          <w:szCs w:val="20"/>
          <w:lang w:eastAsia="en-GB"/>
        </w:rPr>
        <w:t>255.934601</w:t>
      </w:r>
      <w:r w:rsidRPr="3750A984">
        <w:rPr>
          <w:rFonts w:ascii="Courier New,Times New Roman" w:eastAsia="Courier New,Times New Roman" w:hAnsi="Courier New,Times New Roman" w:cs="Courier New,Times New Roman"/>
          <w:color w:val="0000FF"/>
          <w:sz w:val="20"/>
          <w:szCs w:val="20"/>
          <w:lang w:eastAsia="en-GB"/>
        </w:rPr>
        <w:t>&lt;/ppx&gt;</w:t>
      </w:r>
    </w:p>
    <w:p w14:paraId="657BF980" w14:textId="4945AD36" w:rsidR="00ED292E" w:rsidRPr="00734F9A" w:rsidRDefault="3750A984" w:rsidP="00ED292E">
      <w:r>
        <w:t>Principal point X – float value to define the absolute ideal position where the camera should be centred along the X axis.</w:t>
      </w:r>
    </w:p>
    <w:p w14:paraId="601F929E" w14:textId="223FC75A" w:rsidR="00ED292E"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&lt;ppy&gt;</w:t>
      </w:r>
      <w:r w:rsidRPr="3750A984">
        <w:rPr>
          <w:rFonts w:ascii="Courier New,Times New Roman" w:eastAsia="Courier New,Times New Roman" w:hAnsi="Courier New,Times New Roman" w:cs="Courier New,Times New Roman"/>
          <w:b/>
          <w:bCs/>
          <w:color w:val="000000" w:themeColor="text1"/>
          <w:sz w:val="20"/>
          <w:szCs w:val="20"/>
          <w:lang w:eastAsia="en-GB"/>
        </w:rPr>
        <w:t>205.048996</w:t>
      </w:r>
      <w:r w:rsidRPr="3750A984">
        <w:rPr>
          <w:rFonts w:ascii="Courier New,Times New Roman" w:eastAsia="Courier New,Times New Roman" w:hAnsi="Courier New,Times New Roman" w:cs="Courier New,Times New Roman"/>
          <w:color w:val="0000FF"/>
          <w:sz w:val="20"/>
          <w:szCs w:val="20"/>
          <w:lang w:eastAsia="en-GB"/>
        </w:rPr>
        <w:t>&lt;/ppy&gt;</w:t>
      </w:r>
    </w:p>
    <w:p w14:paraId="5DDC33AD" w14:textId="3BA8A92E" w:rsidR="00577CCB" w:rsidRPr="00734F9A" w:rsidRDefault="3750A984" w:rsidP="00577CCB">
      <w:r>
        <w:t>Principal point Y – float value to define the absolute ideal position where the camera should be centered along the Y axis.</w:t>
      </w:r>
    </w:p>
    <w:p w14:paraId="1589C3B9" w14:textId="69BDA3C8" w:rsidR="00C6507D" w:rsidRPr="00734F9A" w:rsidRDefault="001B73FC" w:rsidP="001B73FC">
      <w:pPr>
        <w:pStyle w:val="Heading3"/>
      </w:pPr>
      <w:bookmarkStart w:id="232" w:name="_Toc452659407"/>
      <w:bookmarkStart w:id="233" w:name="_Toc452675998"/>
      <w:bookmarkStart w:id="234" w:name="_Toc453619513"/>
      <w:r w:rsidRPr="00734F9A">
        <w:t>Full Stereo Parameters</w:t>
      </w:r>
      <w:bookmarkEnd w:id="232"/>
      <w:bookmarkEnd w:id="233"/>
      <w:bookmarkEnd w:id="234"/>
    </w:p>
    <w:p w14:paraId="2C1BD5BE" w14:textId="0E8D8633" w:rsidR="000664A4" w:rsidRPr="00734F9A" w:rsidRDefault="3750A984" w:rsidP="000664A4">
      <w:r>
        <w:t>Contain a series of matrices to represent: a) the intrinsic parameters of the color camera; b) the intrinsic parameters of the depth camera; c) the extrinsic parameters, i.e., the pose, between color and depth sensors.</w:t>
      </w:r>
    </w:p>
    <w:p w14:paraId="6EA9CD0C" w14:textId="47E1EB6D" w:rsidR="00B23A95" w:rsidRPr="00734F9A" w:rsidRDefault="3750A984" w:rsidP="3750A984">
      <w:pPr>
        <w:pStyle w:val="ListParagraph"/>
        <w:numPr>
          <w:ilvl w:val="0"/>
          <w:numId w:val="16"/>
        </w:numPr>
        <w:spacing w:after="0"/>
        <w:ind w:left="1077" w:hanging="357"/>
        <w:rPr>
          <w:rFonts w:ascii="Times New Roman" w:eastAsia="Times New Roman" w:hAnsi="Times New Roman" w:cs="Times New Roman"/>
        </w:rPr>
      </w:pPr>
      <w:r w:rsidRPr="3750A984">
        <w:rPr>
          <w:rFonts w:ascii="Times New Roman" w:eastAsia="Times New Roman" w:hAnsi="Times New Roman" w:cs="Times New Roman"/>
        </w:rPr>
        <w:t>FullStereo.xml – used if the data source is a dataset;</w:t>
      </w:r>
    </w:p>
    <w:p w14:paraId="15C8F204" w14:textId="3B87C717" w:rsidR="00B23A95" w:rsidRPr="00734F9A" w:rsidRDefault="3750A984" w:rsidP="3750A984">
      <w:pPr>
        <w:pStyle w:val="ListParagraph"/>
        <w:numPr>
          <w:ilvl w:val="0"/>
          <w:numId w:val="16"/>
        </w:numPr>
        <w:spacing w:after="0"/>
        <w:ind w:left="1077" w:hanging="357"/>
        <w:rPr>
          <w:rFonts w:ascii="Times New Roman" w:eastAsia="Times New Roman" w:hAnsi="Times New Roman" w:cs="Times New Roman"/>
        </w:rPr>
      </w:pPr>
      <w:r w:rsidRPr="3750A984">
        <w:rPr>
          <w:rFonts w:ascii="Times New Roman" w:eastAsia="Times New Roman" w:hAnsi="Times New Roman" w:cs="Times New Roman"/>
        </w:rPr>
        <w:lastRenderedPageBreak/>
        <w:t>FullStereoIdeal.xml – used if the data source is a real camera.</w:t>
      </w:r>
    </w:p>
    <w:p w14:paraId="2DFB7EA1" w14:textId="6A3FCA3F" w:rsidR="008E7176" w:rsidRPr="00734F9A" w:rsidRDefault="008E7176" w:rsidP="008E7176">
      <w:pPr>
        <w:spacing w:after="0"/>
        <w:rPr>
          <w:rFonts w:cs="Times New Roman"/>
        </w:rPr>
      </w:pPr>
    </w:p>
    <w:p w14:paraId="42E3B489"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&lt;camMatColor</w:t>
      </w:r>
      <w:r w:rsidRPr="3750A984">
        <w:rPr>
          <w:rFonts w:ascii="Courier New,Times New Roman" w:eastAsia="Courier New,Times New Roman" w:hAnsi="Courier New,Times New Roman" w:cs="Courier New,Times New Roman"/>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FF0000"/>
          <w:sz w:val="20"/>
          <w:szCs w:val="20"/>
          <w:lang w:eastAsia="en-GB"/>
        </w:rPr>
        <w:t>type_id</w:t>
      </w:r>
      <w:r w:rsidRPr="3750A984">
        <w:rPr>
          <w:rFonts w:ascii="Courier New,Times New Roman" w:eastAsia="Courier New,Times New Roman" w:hAnsi="Courier New,Times New Roman" w:cs="Courier New,Times New Roman"/>
          <w:color w:val="000000" w:themeColor="text1"/>
          <w:sz w:val="20"/>
          <w:szCs w:val="20"/>
          <w:lang w:eastAsia="en-GB"/>
        </w:rPr>
        <w:t>=</w:t>
      </w:r>
      <w:r w:rsidRPr="3750A984">
        <w:rPr>
          <w:rFonts w:ascii="Courier New,Times New Roman" w:eastAsia="Courier New,Times New Roman" w:hAnsi="Courier New,Times New Roman" w:cs="Courier New,Times New Roman"/>
          <w:b/>
          <w:bCs/>
          <w:color w:val="8000FF"/>
          <w:sz w:val="20"/>
          <w:szCs w:val="20"/>
          <w:lang w:eastAsia="en-GB"/>
        </w:rPr>
        <w:t>"opencv-matrix"</w:t>
      </w:r>
      <w:r w:rsidRPr="3750A984">
        <w:rPr>
          <w:rFonts w:ascii="Courier New,Times New Roman" w:eastAsia="Courier New,Times New Roman" w:hAnsi="Courier New,Times New Roman" w:cs="Courier New,Times New Roman"/>
          <w:color w:val="0000FF"/>
          <w:sz w:val="20"/>
          <w:szCs w:val="20"/>
          <w:lang w:eastAsia="en-GB"/>
        </w:rPr>
        <w:t>&gt;</w:t>
      </w:r>
    </w:p>
    <w:p w14:paraId="3491D5CB"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&lt;rows&gt;</w:t>
      </w:r>
      <w:r w:rsidRPr="3750A984">
        <w:rPr>
          <w:rFonts w:ascii="Courier New,Times New Roman" w:eastAsia="Courier New,Times New Roman" w:hAnsi="Courier New,Times New Roman" w:cs="Courier New,Times New Roman"/>
          <w:b/>
          <w:bCs/>
          <w:color w:val="000000" w:themeColor="text1"/>
          <w:sz w:val="20"/>
          <w:szCs w:val="20"/>
          <w:lang w:eastAsia="en-GB"/>
        </w:rPr>
        <w:t>3</w:t>
      </w:r>
      <w:r w:rsidRPr="3750A984">
        <w:rPr>
          <w:rFonts w:ascii="Courier New,Times New Roman" w:eastAsia="Courier New,Times New Roman" w:hAnsi="Courier New,Times New Roman" w:cs="Courier New,Times New Roman"/>
          <w:color w:val="0000FF"/>
          <w:sz w:val="20"/>
          <w:szCs w:val="20"/>
          <w:lang w:eastAsia="en-GB"/>
        </w:rPr>
        <w:t>&lt;/rows&gt;</w:t>
      </w:r>
    </w:p>
    <w:p w14:paraId="59C3A768"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&lt;cols&gt;</w:t>
      </w:r>
      <w:r w:rsidRPr="3750A984">
        <w:rPr>
          <w:rFonts w:ascii="Courier New,Times New Roman" w:eastAsia="Courier New,Times New Roman" w:hAnsi="Courier New,Times New Roman" w:cs="Courier New,Times New Roman"/>
          <w:b/>
          <w:bCs/>
          <w:color w:val="000000" w:themeColor="text1"/>
          <w:sz w:val="20"/>
          <w:szCs w:val="20"/>
          <w:lang w:eastAsia="en-GB"/>
        </w:rPr>
        <w:t>3</w:t>
      </w:r>
      <w:r w:rsidRPr="3750A984">
        <w:rPr>
          <w:rFonts w:ascii="Courier New,Times New Roman" w:eastAsia="Courier New,Times New Roman" w:hAnsi="Courier New,Times New Roman" w:cs="Courier New,Times New Roman"/>
          <w:color w:val="0000FF"/>
          <w:sz w:val="20"/>
          <w:szCs w:val="20"/>
          <w:lang w:eastAsia="en-GB"/>
        </w:rPr>
        <w:t>&lt;/cols&gt;</w:t>
      </w:r>
    </w:p>
    <w:p w14:paraId="41FA38BE"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&lt;dt&gt;</w:t>
      </w:r>
      <w:r w:rsidRPr="3750A984">
        <w:rPr>
          <w:rFonts w:ascii="Courier New,Times New Roman" w:eastAsia="Courier New,Times New Roman" w:hAnsi="Courier New,Times New Roman" w:cs="Courier New,Times New Roman"/>
          <w:b/>
          <w:bCs/>
          <w:color w:val="000000" w:themeColor="text1"/>
          <w:sz w:val="20"/>
          <w:szCs w:val="20"/>
          <w:lang w:eastAsia="en-GB"/>
        </w:rPr>
        <w:t>d</w:t>
      </w:r>
      <w:r w:rsidRPr="3750A984">
        <w:rPr>
          <w:rFonts w:ascii="Courier New,Times New Roman" w:eastAsia="Courier New,Times New Roman" w:hAnsi="Courier New,Times New Roman" w:cs="Courier New,Times New Roman"/>
          <w:color w:val="0000FF"/>
          <w:sz w:val="20"/>
          <w:szCs w:val="20"/>
          <w:lang w:eastAsia="en-GB"/>
        </w:rPr>
        <w:t>&lt;/dt&gt;</w:t>
      </w:r>
    </w:p>
    <w:p w14:paraId="375FA372"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val="pt-PT" w:eastAsia="en-GB"/>
        </w:rPr>
        <w:t>&lt;data&gt;</w:t>
      </w:r>
    </w:p>
    <w:p w14:paraId="6B0E1EC2" w14:textId="77777777" w:rsidR="000664A4" w:rsidRPr="00B47933" w:rsidRDefault="3750A984" w:rsidP="005A021C">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5.2555519142883713e+002 0. 3.1950000000000000e+002 0.</w:t>
      </w:r>
    </w:p>
    <w:p w14:paraId="17BEEA38" w14:textId="77777777" w:rsidR="000664A4" w:rsidRPr="00B47933" w:rsidRDefault="3750A984" w:rsidP="3750A984">
      <w:pPr>
        <w:shd w:val="clear" w:color="auto" w:fill="FFFFFF" w:themeFill="background1"/>
        <w:spacing w:after="0" w:line="240" w:lineRule="auto"/>
        <w:ind w:right="4"/>
        <w:jc w:val="left"/>
        <w:rPr>
          <w:rFonts w:ascii="Times New Roman" w:eastAsia="Times New Roman" w:hAnsi="Times New Roman" w:cs="Times New Roman"/>
          <w:sz w:val="24"/>
          <w:szCs w:val="24"/>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5.2268127734950917e+002 2.3950000000000000e+002 0. 0. 1.     </w:t>
      </w:r>
      <w:r w:rsidRPr="3750A984">
        <w:rPr>
          <w:rFonts w:ascii="Courier New,Times New Roman" w:eastAsia="Courier New,Times New Roman" w:hAnsi="Courier New,Times New Roman" w:cs="Courier New,Times New Roman"/>
          <w:color w:val="0000FF"/>
          <w:sz w:val="20"/>
          <w:szCs w:val="20"/>
          <w:lang w:val="pt-PT" w:eastAsia="en-GB"/>
        </w:rPr>
        <w:t>&lt;/data&gt;&lt;/camMatColor&gt;</w:t>
      </w:r>
    </w:p>
    <w:p w14:paraId="122C35FF" w14:textId="182B596F" w:rsidR="000664A4" w:rsidRPr="00734F9A" w:rsidRDefault="3750A984" w:rsidP="000664A4">
      <w:r>
        <w:t>Color camera matrix – 3x3 matrix representation of the color intrinsic parameters.</w:t>
      </w:r>
    </w:p>
    <w:p w14:paraId="45202E56"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&lt;distortionColor</w:t>
      </w:r>
      <w:r w:rsidRPr="3750A984">
        <w:rPr>
          <w:rFonts w:ascii="Courier New,Times New Roman" w:eastAsia="Courier New,Times New Roman" w:hAnsi="Courier New,Times New Roman" w:cs="Courier New,Times New Roman"/>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FF0000"/>
          <w:sz w:val="20"/>
          <w:szCs w:val="20"/>
          <w:lang w:eastAsia="en-GB"/>
        </w:rPr>
        <w:t>type_id</w:t>
      </w:r>
      <w:r w:rsidRPr="3750A984">
        <w:rPr>
          <w:rFonts w:ascii="Courier New,Times New Roman" w:eastAsia="Courier New,Times New Roman" w:hAnsi="Courier New,Times New Roman" w:cs="Courier New,Times New Roman"/>
          <w:color w:val="000000" w:themeColor="text1"/>
          <w:sz w:val="20"/>
          <w:szCs w:val="20"/>
          <w:lang w:eastAsia="en-GB"/>
        </w:rPr>
        <w:t>=</w:t>
      </w:r>
      <w:r w:rsidRPr="3750A984">
        <w:rPr>
          <w:rFonts w:ascii="Courier New,Times New Roman" w:eastAsia="Courier New,Times New Roman" w:hAnsi="Courier New,Times New Roman" w:cs="Courier New,Times New Roman"/>
          <w:b/>
          <w:bCs/>
          <w:color w:val="8000FF"/>
          <w:sz w:val="20"/>
          <w:szCs w:val="20"/>
          <w:lang w:eastAsia="en-GB"/>
        </w:rPr>
        <w:t>"opencv-matrix"</w:t>
      </w:r>
      <w:r w:rsidRPr="3750A984">
        <w:rPr>
          <w:rFonts w:ascii="Courier New,Times New Roman" w:eastAsia="Courier New,Times New Roman" w:hAnsi="Courier New,Times New Roman" w:cs="Courier New,Times New Roman"/>
          <w:color w:val="0000FF"/>
          <w:sz w:val="20"/>
          <w:szCs w:val="20"/>
          <w:lang w:eastAsia="en-GB"/>
        </w:rPr>
        <w:t>&gt;</w:t>
      </w:r>
    </w:p>
    <w:p w14:paraId="7E9E63A4"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&lt;rows&gt;</w:t>
      </w:r>
      <w:r w:rsidRPr="3750A984">
        <w:rPr>
          <w:rFonts w:ascii="Courier New,Times New Roman" w:eastAsia="Courier New,Times New Roman" w:hAnsi="Courier New,Times New Roman" w:cs="Courier New,Times New Roman"/>
          <w:b/>
          <w:bCs/>
          <w:color w:val="000000" w:themeColor="text1"/>
          <w:sz w:val="20"/>
          <w:szCs w:val="20"/>
          <w:lang w:eastAsia="en-GB"/>
        </w:rPr>
        <w:t>1</w:t>
      </w:r>
      <w:r w:rsidRPr="3750A984">
        <w:rPr>
          <w:rFonts w:ascii="Courier New,Times New Roman" w:eastAsia="Courier New,Times New Roman" w:hAnsi="Courier New,Times New Roman" w:cs="Courier New,Times New Roman"/>
          <w:color w:val="0000FF"/>
          <w:sz w:val="20"/>
          <w:szCs w:val="20"/>
          <w:lang w:eastAsia="en-GB"/>
        </w:rPr>
        <w:t>&lt;/rows&gt;</w:t>
      </w:r>
    </w:p>
    <w:p w14:paraId="1D6198F2"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&lt;cols&gt;</w:t>
      </w:r>
      <w:r w:rsidRPr="3750A984">
        <w:rPr>
          <w:rFonts w:ascii="Courier New,Times New Roman" w:eastAsia="Courier New,Times New Roman" w:hAnsi="Courier New,Times New Roman" w:cs="Courier New,Times New Roman"/>
          <w:b/>
          <w:bCs/>
          <w:color w:val="000000" w:themeColor="text1"/>
          <w:sz w:val="20"/>
          <w:szCs w:val="20"/>
          <w:lang w:eastAsia="en-GB"/>
        </w:rPr>
        <w:t>5</w:t>
      </w:r>
      <w:r w:rsidRPr="3750A984">
        <w:rPr>
          <w:rFonts w:ascii="Courier New,Times New Roman" w:eastAsia="Courier New,Times New Roman" w:hAnsi="Courier New,Times New Roman" w:cs="Courier New,Times New Roman"/>
          <w:color w:val="0000FF"/>
          <w:sz w:val="20"/>
          <w:szCs w:val="20"/>
          <w:lang w:eastAsia="en-GB"/>
        </w:rPr>
        <w:t>&lt;/cols&gt;</w:t>
      </w:r>
    </w:p>
    <w:p w14:paraId="443533E3"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&lt;dt&gt;</w:t>
      </w:r>
      <w:r w:rsidRPr="3750A984">
        <w:rPr>
          <w:rFonts w:ascii="Courier New,Times New Roman" w:eastAsia="Courier New,Times New Roman" w:hAnsi="Courier New,Times New Roman" w:cs="Courier New,Times New Roman"/>
          <w:b/>
          <w:bCs/>
          <w:color w:val="000000" w:themeColor="text1"/>
          <w:sz w:val="20"/>
          <w:szCs w:val="20"/>
          <w:lang w:eastAsia="en-GB"/>
        </w:rPr>
        <w:t>d</w:t>
      </w:r>
      <w:r w:rsidRPr="3750A984">
        <w:rPr>
          <w:rFonts w:ascii="Courier New,Times New Roman" w:eastAsia="Courier New,Times New Roman" w:hAnsi="Courier New,Times New Roman" w:cs="Courier New,Times New Roman"/>
          <w:color w:val="0000FF"/>
          <w:sz w:val="20"/>
          <w:szCs w:val="20"/>
          <w:lang w:eastAsia="en-GB"/>
        </w:rPr>
        <w:t>&lt;/dt&gt;</w:t>
      </w:r>
    </w:p>
    <w:p w14:paraId="4814593E"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val="pt-PT" w:eastAsia="en-GB"/>
        </w:rPr>
        <w:t>&lt;data&gt;</w:t>
      </w:r>
    </w:p>
    <w:p w14:paraId="4FB067D4"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4.1406270475257918e-002 -9.9792391693409990e-002</w:t>
      </w:r>
    </w:p>
    <w:p w14:paraId="3D8C14B8"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-2.6166088791669054e-003 -6.7323468799892778e-003</w:t>
      </w:r>
    </w:p>
    <w:p w14:paraId="4203B57A" w14:textId="77777777" w:rsidR="000664A4" w:rsidRPr="00B47933"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-7.4370342794394584e-002</w:t>
      </w:r>
      <w:r w:rsidRPr="3750A984">
        <w:rPr>
          <w:rFonts w:ascii="Courier New,Times New Roman" w:eastAsia="Courier New,Times New Roman" w:hAnsi="Courier New,Times New Roman" w:cs="Courier New,Times New Roman"/>
          <w:color w:val="0000FF"/>
          <w:sz w:val="20"/>
          <w:szCs w:val="20"/>
          <w:lang w:val="pt-PT" w:eastAsia="en-GB"/>
        </w:rPr>
        <w:t>&lt;/data&gt;&lt;/distortionColor&gt;</w:t>
      </w:r>
    </w:p>
    <w:p w14:paraId="2355F2F9" w14:textId="77777777" w:rsidR="000664A4" w:rsidRPr="00734F9A" w:rsidRDefault="3750A984" w:rsidP="000664A4">
      <w:r>
        <w:t>Color distortion matrix – matrix representation of the distortion of the RGB sensor.</w:t>
      </w:r>
    </w:p>
    <w:p w14:paraId="3356F248"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&lt;camMatDepth</w:t>
      </w:r>
      <w:r w:rsidRPr="3750A984">
        <w:rPr>
          <w:rFonts w:ascii="Courier New,Times New Roman" w:eastAsia="Courier New,Times New Roman" w:hAnsi="Courier New,Times New Roman" w:cs="Courier New,Times New Roman"/>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FF0000"/>
          <w:sz w:val="20"/>
          <w:szCs w:val="20"/>
          <w:lang w:eastAsia="en-GB"/>
        </w:rPr>
        <w:t>type_id</w:t>
      </w:r>
      <w:r w:rsidRPr="3750A984">
        <w:rPr>
          <w:rFonts w:ascii="Courier New,Times New Roman" w:eastAsia="Courier New,Times New Roman" w:hAnsi="Courier New,Times New Roman" w:cs="Courier New,Times New Roman"/>
          <w:color w:val="000000" w:themeColor="text1"/>
          <w:sz w:val="20"/>
          <w:szCs w:val="20"/>
          <w:lang w:eastAsia="en-GB"/>
        </w:rPr>
        <w:t>=</w:t>
      </w:r>
      <w:r w:rsidRPr="3750A984">
        <w:rPr>
          <w:rFonts w:ascii="Courier New,Times New Roman" w:eastAsia="Courier New,Times New Roman" w:hAnsi="Courier New,Times New Roman" w:cs="Courier New,Times New Roman"/>
          <w:b/>
          <w:bCs/>
          <w:color w:val="8000FF"/>
          <w:sz w:val="20"/>
          <w:szCs w:val="20"/>
          <w:lang w:eastAsia="en-GB"/>
        </w:rPr>
        <w:t>"opencv-matrix"</w:t>
      </w:r>
      <w:r w:rsidRPr="3750A984">
        <w:rPr>
          <w:rFonts w:ascii="Courier New,Times New Roman" w:eastAsia="Courier New,Times New Roman" w:hAnsi="Courier New,Times New Roman" w:cs="Courier New,Times New Roman"/>
          <w:color w:val="0000FF"/>
          <w:sz w:val="20"/>
          <w:szCs w:val="20"/>
          <w:lang w:eastAsia="en-GB"/>
        </w:rPr>
        <w:t>&gt;</w:t>
      </w:r>
    </w:p>
    <w:p w14:paraId="299973FF"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&lt;rows&gt;</w:t>
      </w:r>
      <w:r w:rsidRPr="3750A984">
        <w:rPr>
          <w:rFonts w:ascii="Courier New,Times New Roman" w:eastAsia="Courier New,Times New Roman" w:hAnsi="Courier New,Times New Roman" w:cs="Courier New,Times New Roman"/>
          <w:b/>
          <w:bCs/>
          <w:color w:val="000000" w:themeColor="text1"/>
          <w:sz w:val="20"/>
          <w:szCs w:val="20"/>
          <w:lang w:eastAsia="en-GB"/>
        </w:rPr>
        <w:t>3</w:t>
      </w:r>
      <w:r w:rsidRPr="3750A984">
        <w:rPr>
          <w:rFonts w:ascii="Courier New,Times New Roman" w:eastAsia="Courier New,Times New Roman" w:hAnsi="Courier New,Times New Roman" w:cs="Courier New,Times New Roman"/>
          <w:color w:val="0000FF"/>
          <w:sz w:val="20"/>
          <w:szCs w:val="20"/>
          <w:lang w:eastAsia="en-GB"/>
        </w:rPr>
        <w:t>&lt;/rows&gt;</w:t>
      </w:r>
    </w:p>
    <w:p w14:paraId="7F03CE2E"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&lt;cols&gt;</w:t>
      </w:r>
      <w:r w:rsidRPr="3750A984">
        <w:rPr>
          <w:rFonts w:ascii="Courier New,Times New Roman" w:eastAsia="Courier New,Times New Roman" w:hAnsi="Courier New,Times New Roman" w:cs="Courier New,Times New Roman"/>
          <w:b/>
          <w:bCs/>
          <w:color w:val="000000" w:themeColor="text1"/>
          <w:sz w:val="20"/>
          <w:szCs w:val="20"/>
          <w:lang w:eastAsia="en-GB"/>
        </w:rPr>
        <w:t>3</w:t>
      </w:r>
      <w:r w:rsidRPr="3750A984">
        <w:rPr>
          <w:rFonts w:ascii="Courier New,Times New Roman" w:eastAsia="Courier New,Times New Roman" w:hAnsi="Courier New,Times New Roman" w:cs="Courier New,Times New Roman"/>
          <w:color w:val="0000FF"/>
          <w:sz w:val="20"/>
          <w:szCs w:val="20"/>
          <w:lang w:eastAsia="en-GB"/>
        </w:rPr>
        <w:t>&lt;/cols&gt;</w:t>
      </w:r>
    </w:p>
    <w:p w14:paraId="5009C507"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&lt;dt&gt;</w:t>
      </w:r>
      <w:r w:rsidRPr="3750A984">
        <w:rPr>
          <w:rFonts w:ascii="Courier New,Times New Roman" w:eastAsia="Courier New,Times New Roman" w:hAnsi="Courier New,Times New Roman" w:cs="Courier New,Times New Roman"/>
          <w:b/>
          <w:bCs/>
          <w:color w:val="000000" w:themeColor="text1"/>
          <w:sz w:val="20"/>
          <w:szCs w:val="20"/>
          <w:lang w:eastAsia="en-GB"/>
        </w:rPr>
        <w:t>d</w:t>
      </w:r>
      <w:r w:rsidRPr="3750A984">
        <w:rPr>
          <w:rFonts w:ascii="Courier New,Times New Roman" w:eastAsia="Courier New,Times New Roman" w:hAnsi="Courier New,Times New Roman" w:cs="Courier New,Times New Roman"/>
          <w:color w:val="0000FF"/>
          <w:sz w:val="20"/>
          <w:szCs w:val="20"/>
          <w:lang w:eastAsia="en-GB"/>
        </w:rPr>
        <w:t>&lt;/dt&gt;</w:t>
      </w:r>
    </w:p>
    <w:p w14:paraId="21D8835F"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val="pt-PT" w:eastAsia="en-GB"/>
        </w:rPr>
        <w:t>&lt;data&gt;</w:t>
      </w:r>
    </w:p>
    <w:p w14:paraId="0A34A796" w14:textId="77777777" w:rsidR="000664A4" w:rsidRPr="00B47933" w:rsidRDefault="3750A984" w:rsidP="005A021C">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5.9967744131722634e+002 0. 3.1950000000000000e+002 0.</w:t>
      </w:r>
    </w:p>
    <w:p w14:paraId="210DD154" w14:textId="77777777" w:rsidR="000664A4" w:rsidRPr="00B47933"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5.9682768372992928e+002 2.3950000000000000e+002 0. 0. 1. </w:t>
      </w:r>
      <w:r w:rsidRPr="3750A984">
        <w:rPr>
          <w:rFonts w:ascii="Courier New,Times New Roman" w:eastAsia="Courier New,Times New Roman" w:hAnsi="Courier New,Times New Roman" w:cs="Courier New,Times New Roman"/>
          <w:color w:val="0000FF"/>
          <w:sz w:val="20"/>
          <w:szCs w:val="20"/>
          <w:lang w:val="pt-PT" w:eastAsia="en-GB"/>
        </w:rPr>
        <w:t>&lt;/data&gt;&lt;/camMatDepth&gt;</w:t>
      </w:r>
    </w:p>
    <w:p w14:paraId="2A2440F5" w14:textId="77777777" w:rsidR="000664A4" w:rsidRPr="00734F9A" w:rsidRDefault="3750A984" w:rsidP="000664A4">
      <w:r>
        <w:t>Depth camera matrix – matrix representation of the depth sensor position.</w:t>
      </w:r>
    </w:p>
    <w:p w14:paraId="4BDCCEBF"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&lt;distortionDepth</w:t>
      </w:r>
      <w:r w:rsidRPr="3750A984">
        <w:rPr>
          <w:rFonts w:ascii="Courier New,Times New Roman" w:eastAsia="Courier New,Times New Roman" w:hAnsi="Courier New,Times New Roman" w:cs="Courier New,Times New Roman"/>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FF0000"/>
          <w:sz w:val="20"/>
          <w:szCs w:val="20"/>
          <w:lang w:eastAsia="en-GB"/>
        </w:rPr>
        <w:t>type_id</w:t>
      </w:r>
      <w:r w:rsidRPr="3750A984">
        <w:rPr>
          <w:rFonts w:ascii="Courier New,Times New Roman" w:eastAsia="Courier New,Times New Roman" w:hAnsi="Courier New,Times New Roman" w:cs="Courier New,Times New Roman"/>
          <w:color w:val="000000" w:themeColor="text1"/>
          <w:sz w:val="20"/>
          <w:szCs w:val="20"/>
          <w:lang w:eastAsia="en-GB"/>
        </w:rPr>
        <w:t>=</w:t>
      </w:r>
      <w:r w:rsidRPr="3750A984">
        <w:rPr>
          <w:rFonts w:ascii="Courier New,Times New Roman" w:eastAsia="Courier New,Times New Roman" w:hAnsi="Courier New,Times New Roman" w:cs="Courier New,Times New Roman"/>
          <w:b/>
          <w:bCs/>
          <w:color w:val="8000FF"/>
          <w:sz w:val="20"/>
          <w:szCs w:val="20"/>
          <w:lang w:eastAsia="en-GB"/>
        </w:rPr>
        <w:t>"opencv-matrix"</w:t>
      </w:r>
      <w:r w:rsidRPr="3750A984">
        <w:rPr>
          <w:rFonts w:ascii="Courier New,Times New Roman" w:eastAsia="Courier New,Times New Roman" w:hAnsi="Courier New,Times New Roman" w:cs="Courier New,Times New Roman"/>
          <w:color w:val="0000FF"/>
          <w:sz w:val="20"/>
          <w:szCs w:val="20"/>
          <w:lang w:eastAsia="en-GB"/>
        </w:rPr>
        <w:t>&gt;</w:t>
      </w:r>
    </w:p>
    <w:p w14:paraId="70F443C2"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&lt;rows&gt;</w:t>
      </w:r>
      <w:r w:rsidRPr="3750A984">
        <w:rPr>
          <w:rFonts w:ascii="Courier New,Times New Roman" w:eastAsia="Courier New,Times New Roman" w:hAnsi="Courier New,Times New Roman" w:cs="Courier New,Times New Roman"/>
          <w:b/>
          <w:bCs/>
          <w:color w:val="000000" w:themeColor="text1"/>
          <w:sz w:val="20"/>
          <w:szCs w:val="20"/>
          <w:lang w:eastAsia="en-GB"/>
        </w:rPr>
        <w:t>1</w:t>
      </w:r>
      <w:r w:rsidRPr="3750A984">
        <w:rPr>
          <w:rFonts w:ascii="Courier New,Times New Roman" w:eastAsia="Courier New,Times New Roman" w:hAnsi="Courier New,Times New Roman" w:cs="Courier New,Times New Roman"/>
          <w:color w:val="0000FF"/>
          <w:sz w:val="20"/>
          <w:szCs w:val="20"/>
          <w:lang w:eastAsia="en-GB"/>
        </w:rPr>
        <w:t>&lt;/rows&gt;</w:t>
      </w:r>
    </w:p>
    <w:p w14:paraId="65D86987"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&lt;cols&gt;</w:t>
      </w:r>
      <w:r w:rsidRPr="3750A984">
        <w:rPr>
          <w:rFonts w:ascii="Courier New,Times New Roman" w:eastAsia="Courier New,Times New Roman" w:hAnsi="Courier New,Times New Roman" w:cs="Courier New,Times New Roman"/>
          <w:b/>
          <w:bCs/>
          <w:color w:val="000000" w:themeColor="text1"/>
          <w:sz w:val="20"/>
          <w:szCs w:val="20"/>
          <w:lang w:eastAsia="en-GB"/>
        </w:rPr>
        <w:t>5</w:t>
      </w:r>
      <w:r w:rsidRPr="3750A984">
        <w:rPr>
          <w:rFonts w:ascii="Courier New,Times New Roman" w:eastAsia="Courier New,Times New Roman" w:hAnsi="Courier New,Times New Roman" w:cs="Courier New,Times New Roman"/>
          <w:color w:val="0000FF"/>
          <w:sz w:val="20"/>
          <w:szCs w:val="20"/>
          <w:lang w:eastAsia="en-GB"/>
        </w:rPr>
        <w:t>&lt;/cols&gt;</w:t>
      </w:r>
    </w:p>
    <w:p w14:paraId="3A554A38"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&lt;dt&gt;</w:t>
      </w:r>
      <w:r w:rsidRPr="3750A984">
        <w:rPr>
          <w:rFonts w:ascii="Courier New,Times New Roman" w:eastAsia="Courier New,Times New Roman" w:hAnsi="Courier New,Times New Roman" w:cs="Courier New,Times New Roman"/>
          <w:b/>
          <w:bCs/>
          <w:color w:val="000000" w:themeColor="text1"/>
          <w:sz w:val="20"/>
          <w:szCs w:val="20"/>
          <w:lang w:eastAsia="en-GB"/>
        </w:rPr>
        <w:t>d</w:t>
      </w:r>
      <w:r w:rsidRPr="3750A984">
        <w:rPr>
          <w:rFonts w:ascii="Courier New,Times New Roman" w:eastAsia="Courier New,Times New Roman" w:hAnsi="Courier New,Times New Roman" w:cs="Courier New,Times New Roman"/>
          <w:color w:val="0000FF"/>
          <w:sz w:val="20"/>
          <w:szCs w:val="20"/>
          <w:lang w:eastAsia="en-GB"/>
        </w:rPr>
        <w:t>&lt;/dt&gt;</w:t>
      </w:r>
    </w:p>
    <w:p w14:paraId="750D0894"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val="pt-PT" w:eastAsia="en-GB"/>
        </w:rPr>
        <w:t>&lt;data&gt;</w:t>
      </w:r>
    </w:p>
    <w:p w14:paraId="100F057D"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-1.9800324219029211e-001 1.2032980433105940e+000</w:t>
      </w:r>
    </w:p>
    <w:p w14:paraId="2B52394B"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-6.2385169645151816e-003 2.6836588484499468e-003</w:t>
      </w:r>
    </w:p>
    <w:p w14:paraId="0C6CC485" w14:textId="77777777" w:rsidR="000664A4" w:rsidRPr="00B47933"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-2.1871856102234353e+000</w:t>
      </w:r>
      <w:r w:rsidRPr="3750A984">
        <w:rPr>
          <w:rFonts w:ascii="Courier New,Times New Roman" w:eastAsia="Courier New,Times New Roman" w:hAnsi="Courier New,Times New Roman" w:cs="Courier New,Times New Roman"/>
          <w:color w:val="0000FF"/>
          <w:sz w:val="20"/>
          <w:szCs w:val="20"/>
          <w:lang w:val="pt-PT" w:eastAsia="en-GB"/>
        </w:rPr>
        <w:t>&lt;/data&gt;&lt;/distortionDepth&gt;</w:t>
      </w:r>
      <w:r w:rsidRPr="3750A984">
        <w:rPr>
          <w:rFonts w:ascii="Times New Roman" w:eastAsia="Times New Roman" w:hAnsi="Times New Roman" w:cs="Times New Roman"/>
          <w:sz w:val="24"/>
          <w:szCs w:val="24"/>
          <w:lang w:val="pt-PT" w:eastAsia="en-GB"/>
        </w:rPr>
        <w:t xml:space="preserve"> </w:t>
      </w:r>
    </w:p>
    <w:p w14:paraId="43BBE6BA" w14:textId="77777777" w:rsidR="000664A4" w:rsidRPr="00734F9A" w:rsidRDefault="3750A984" w:rsidP="000664A4">
      <w:r>
        <w:t>Depth distortion matrix – matrix representation of the distortion of the depth sensor.</w:t>
      </w:r>
    </w:p>
    <w:p w14:paraId="1A8F4131"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&lt;rotMat</w:t>
      </w:r>
      <w:r w:rsidRPr="3750A984">
        <w:rPr>
          <w:rFonts w:ascii="Courier New,Times New Roman" w:eastAsia="Courier New,Times New Roman" w:hAnsi="Courier New,Times New Roman" w:cs="Courier New,Times New Roman"/>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FF0000"/>
          <w:sz w:val="20"/>
          <w:szCs w:val="20"/>
          <w:lang w:eastAsia="en-GB"/>
        </w:rPr>
        <w:t>type_id</w:t>
      </w:r>
      <w:r w:rsidRPr="3750A984">
        <w:rPr>
          <w:rFonts w:ascii="Courier New,Times New Roman" w:eastAsia="Courier New,Times New Roman" w:hAnsi="Courier New,Times New Roman" w:cs="Courier New,Times New Roman"/>
          <w:color w:val="000000" w:themeColor="text1"/>
          <w:sz w:val="20"/>
          <w:szCs w:val="20"/>
          <w:lang w:eastAsia="en-GB"/>
        </w:rPr>
        <w:t>=</w:t>
      </w:r>
      <w:r w:rsidRPr="3750A984">
        <w:rPr>
          <w:rFonts w:ascii="Courier New,Times New Roman" w:eastAsia="Courier New,Times New Roman" w:hAnsi="Courier New,Times New Roman" w:cs="Courier New,Times New Roman"/>
          <w:b/>
          <w:bCs/>
          <w:color w:val="8000FF"/>
          <w:sz w:val="20"/>
          <w:szCs w:val="20"/>
          <w:lang w:eastAsia="en-GB"/>
        </w:rPr>
        <w:t>"opencv-matrix"</w:t>
      </w:r>
      <w:r w:rsidRPr="3750A984">
        <w:rPr>
          <w:rFonts w:ascii="Courier New,Times New Roman" w:eastAsia="Courier New,Times New Roman" w:hAnsi="Courier New,Times New Roman" w:cs="Courier New,Times New Roman"/>
          <w:color w:val="0000FF"/>
          <w:sz w:val="20"/>
          <w:szCs w:val="20"/>
          <w:lang w:eastAsia="en-GB"/>
        </w:rPr>
        <w:t>&gt;</w:t>
      </w:r>
    </w:p>
    <w:p w14:paraId="04C4C38E"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&lt;rows&gt;</w:t>
      </w:r>
      <w:r w:rsidRPr="3750A984">
        <w:rPr>
          <w:rFonts w:ascii="Courier New,Times New Roman" w:eastAsia="Courier New,Times New Roman" w:hAnsi="Courier New,Times New Roman" w:cs="Courier New,Times New Roman"/>
          <w:b/>
          <w:bCs/>
          <w:color w:val="000000" w:themeColor="text1"/>
          <w:sz w:val="20"/>
          <w:szCs w:val="20"/>
          <w:lang w:eastAsia="en-GB"/>
        </w:rPr>
        <w:t>3</w:t>
      </w:r>
      <w:r w:rsidRPr="3750A984">
        <w:rPr>
          <w:rFonts w:ascii="Courier New,Times New Roman" w:eastAsia="Courier New,Times New Roman" w:hAnsi="Courier New,Times New Roman" w:cs="Courier New,Times New Roman"/>
          <w:color w:val="0000FF"/>
          <w:sz w:val="20"/>
          <w:szCs w:val="20"/>
          <w:lang w:eastAsia="en-GB"/>
        </w:rPr>
        <w:t>&lt;/rows&gt;</w:t>
      </w:r>
    </w:p>
    <w:p w14:paraId="0B8ECE65"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&lt;cols&gt;</w:t>
      </w:r>
      <w:r w:rsidRPr="3750A984">
        <w:rPr>
          <w:rFonts w:ascii="Courier New,Times New Roman" w:eastAsia="Courier New,Times New Roman" w:hAnsi="Courier New,Times New Roman" w:cs="Courier New,Times New Roman"/>
          <w:b/>
          <w:bCs/>
          <w:color w:val="000000" w:themeColor="text1"/>
          <w:sz w:val="20"/>
          <w:szCs w:val="20"/>
          <w:lang w:eastAsia="en-GB"/>
        </w:rPr>
        <w:t>3</w:t>
      </w:r>
      <w:r w:rsidRPr="3750A984">
        <w:rPr>
          <w:rFonts w:ascii="Courier New,Times New Roman" w:eastAsia="Courier New,Times New Roman" w:hAnsi="Courier New,Times New Roman" w:cs="Courier New,Times New Roman"/>
          <w:color w:val="0000FF"/>
          <w:sz w:val="20"/>
          <w:szCs w:val="20"/>
          <w:lang w:eastAsia="en-GB"/>
        </w:rPr>
        <w:t>&lt;/cols&gt;</w:t>
      </w:r>
    </w:p>
    <w:p w14:paraId="0090A7D3"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&lt;dt&gt;</w:t>
      </w:r>
      <w:r w:rsidRPr="3750A984">
        <w:rPr>
          <w:rFonts w:ascii="Courier New,Times New Roman" w:eastAsia="Courier New,Times New Roman" w:hAnsi="Courier New,Times New Roman" w:cs="Courier New,Times New Roman"/>
          <w:b/>
          <w:bCs/>
          <w:color w:val="000000" w:themeColor="text1"/>
          <w:sz w:val="20"/>
          <w:szCs w:val="20"/>
          <w:lang w:eastAsia="en-GB"/>
        </w:rPr>
        <w:t>d</w:t>
      </w:r>
      <w:r w:rsidRPr="3750A984">
        <w:rPr>
          <w:rFonts w:ascii="Courier New,Times New Roman" w:eastAsia="Courier New,Times New Roman" w:hAnsi="Courier New,Times New Roman" w:cs="Courier New,Times New Roman"/>
          <w:color w:val="0000FF"/>
          <w:sz w:val="20"/>
          <w:szCs w:val="20"/>
          <w:lang w:eastAsia="en-GB"/>
        </w:rPr>
        <w:t>&lt;/dt&gt;</w:t>
      </w:r>
    </w:p>
    <w:p w14:paraId="488306CB"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val="pt-PT" w:eastAsia="en-GB"/>
        </w:rPr>
        <w:t>&lt;data&gt;</w:t>
      </w:r>
    </w:p>
    <w:p w14:paraId="65A87BFA"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9.9962563580467934e-001 -1.4046144931898279e-003</w:t>
      </w:r>
    </w:p>
    <w:p w14:paraId="0BA91026"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-2.7324262116590215e-002 1.0076670080581189e-003</w:t>
      </w:r>
    </w:p>
    <w:p w14:paraId="6FDD2B9D"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9.9989384426764338e-001 -1.4535639059726510e-002</w:t>
      </w:r>
    </w:p>
    <w:p w14:paraId="12DF0D84" w14:textId="77777777" w:rsidR="000664A4" w:rsidRPr="00B47933" w:rsidRDefault="3750A984" w:rsidP="005A021C">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2.7341778458825194e-002 1.4502663679452023e-002</w:t>
      </w:r>
    </w:p>
    <w:p w14:paraId="12162E96" w14:textId="77777777" w:rsidR="000664A4" w:rsidRPr="00B47933"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9.9952093519691176e-001</w:t>
      </w:r>
      <w:r w:rsidRPr="3750A984">
        <w:rPr>
          <w:rFonts w:ascii="Courier New,Times New Roman" w:eastAsia="Courier New,Times New Roman" w:hAnsi="Courier New,Times New Roman" w:cs="Courier New,Times New Roman"/>
          <w:color w:val="0000FF"/>
          <w:sz w:val="20"/>
          <w:szCs w:val="20"/>
          <w:lang w:val="pt-PT" w:eastAsia="en-GB"/>
        </w:rPr>
        <w:t>&lt;/data&gt;&lt;/rotMat&gt;</w:t>
      </w:r>
    </w:p>
    <w:p w14:paraId="7805FBB8" w14:textId="03DADA39" w:rsidR="000664A4" w:rsidRPr="00734F9A" w:rsidRDefault="3750A984" w:rsidP="000664A4">
      <w:r>
        <w:t>Rotation matrix – matrix representation of the rotation from depth reference frame to color reference frame.</w:t>
      </w:r>
    </w:p>
    <w:p w14:paraId="1896A9C6"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lastRenderedPageBreak/>
        <w:t>&lt;transVec</w:t>
      </w:r>
      <w:r w:rsidRPr="3750A984">
        <w:rPr>
          <w:rFonts w:ascii="Courier New,Times New Roman" w:eastAsia="Courier New,Times New Roman" w:hAnsi="Courier New,Times New Roman" w:cs="Courier New,Times New Roman"/>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FF0000"/>
          <w:sz w:val="20"/>
          <w:szCs w:val="20"/>
          <w:lang w:eastAsia="en-GB"/>
        </w:rPr>
        <w:t>type_id</w:t>
      </w:r>
      <w:r w:rsidRPr="3750A984">
        <w:rPr>
          <w:rFonts w:ascii="Courier New,Times New Roman" w:eastAsia="Courier New,Times New Roman" w:hAnsi="Courier New,Times New Roman" w:cs="Courier New,Times New Roman"/>
          <w:color w:val="000000" w:themeColor="text1"/>
          <w:sz w:val="20"/>
          <w:szCs w:val="20"/>
          <w:lang w:eastAsia="en-GB"/>
        </w:rPr>
        <w:t>=</w:t>
      </w:r>
      <w:r w:rsidRPr="3750A984">
        <w:rPr>
          <w:rFonts w:ascii="Courier New,Times New Roman" w:eastAsia="Courier New,Times New Roman" w:hAnsi="Courier New,Times New Roman" w:cs="Courier New,Times New Roman"/>
          <w:b/>
          <w:bCs/>
          <w:color w:val="8000FF"/>
          <w:sz w:val="20"/>
          <w:szCs w:val="20"/>
          <w:lang w:eastAsia="en-GB"/>
        </w:rPr>
        <w:t>"opencv-matrix"</w:t>
      </w:r>
      <w:r w:rsidRPr="3750A984">
        <w:rPr>
          <w:rFonts w:ascii="Courier New,Times New Roman" w:eastAsia="Courier New,Times New Roman" w:hAnsi="Courier New,Times New Roman" w:cs="Courier New,Times New Roman"/>
          <w:color w:val="0000FF"/>
          <w:sz w:val="20"/>
          <w:szCs w:val="20"/>
          <w:lang w:eastAsia="en-GB"/>
        </w:rPr>
        <w:t>&gt;</w:t>
      </w:r>
    </w:p>
    <w:p w14:paraId="66FBC201"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&lt;rows&gt;</w:t>
      </w:r>
      <w:r w:rsidRPr="3750A984">
        <w:rPr>
          <w:rFonts w:ascii="Courier New,Times New Roman" w:eastAsia="Courier New,Times New Roman" w:hAnsi="Courier New,Times New Roman" w:cs="Courier New,Times New Roman"/>
          <w:b/>
          <w:bCs/>
          <w:color w:val="000000" w:themeColor="text1"/>
          <w:sz w:val="20"/>
          <w:szCs w:val="20"/>
          <w:lang w:eastAsia="en-GB"/>
        </w:rPr>
        <w:t>3</w:t>
      </w:r>
      <w:r w:rsidRPr="3750A984">
        <w:rPr>
          <w:rFonts w:ascii="Courier New,Times New Roman" w:eastAsia="Courier New,Times New Roman" w:hAnsi="Courier New,Times New Roman" w:cs="Courier New,Times New Roman"/>
          <w:color w:val="0000FF"/>
          <w:sz w:val="20"/>
          <w:szCs w:val="20"/>
          <w:lang w:eastAsia="en-GB"/>
        </w:rPr>
        <w:t>&lt;/rows&gt;</w:t>
      </w:r>
    </w:p>
    <w:p w14:paraId="634E9F97"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&lt;cols&gt;</w:t>
      </w:r>
      <w:r w:rsidRPr="3750A984">
        <w:rPr>
          <w:rFonts w:ascii="Courier New,Times New Roman" w:eastAsia="Courier New,Times New Roman" w:hAnsi="Courier New,Times New Roman" w:cs="Courier New,Times New Roman"/>
          <w:b/>
          <w:bCs/>
          <w:color w:val="000000" w:themeColor="text1"/>
          <w:sz w:val="20"/>
          <w:szCs w:val="20"/>
          <w:lang w:eastAsia="en-GB"/>
        </w:rPr>
        <w:t>1</w:t>
      </w:r>
      <w:r w:rsidRPr="3750A984">
        <w:rPr>
          <w:rFonts w:ascii="Courier New,Times New Roman" w:eastAsia="Courier New,Times New Roman" w:hAnsi="Courier New,Times New Roman" w:cs="Courier New,Times New Roman"/>
          <w:color w:val="0000FF"/>
          <w:sz w:val="20"/>
          <w:szCs w:val="20"/>
          <w:lang w:eastAsia="en-GB"/>
        </w:rPr>
        <w:t>&lt;/cols&gt;</w:t>
      </w:r>
    </w:p>
    <w:p w14:paraId="5A4D4E07"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&lt;dt&gt;</w:t>
      </w:r>
      <w:r w:rsidRPr="3750A984">
        <w:rPr>
          <w:rFonts w:ascii="Courier New,Times New Roman" w:eastAsia="Courier New,Times New Roman" w:hAnsi="Courier New,Times New Roman" w:cs="Courier New,Times New Roman"/>
          <w:b/>
          <w:bCs/>
          <w:color w:val="000000" w:themeColor="text1"/>
          <w:sz w:val="20"/>
          <w:szCs w:val="20"/>
          <w:lang w:eastAsia="en-GB"/>
        </w:rPr>
        <w:t>d</w:t>
      </w:r>
      <w:r w:rsidRPr="3750A984">
        <w:rPr>
          <w:rFonts w:ascii="Courier New,Times New Roman" w:eastAsia="Courier New,Times New Roman" w:hAnsi="Courier New,Times New Roman" w:cs="Courier New,Times New Roman"/>
          <w:color w:val="0000FF"/>
          <w:sz w:val="20"/>
          <w:szCs w:val="20"/>
          <w:lang w:eastAsia="en-GB"/>
        </w:rPr>
        <w:t>&lt;/dt&gt;</w:t>
      </w:r>
    </w:p>
    <w:p w14:paraId="62B74B24"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val="pt-PT" w:eastAsia="en-GB"/>
        </w:rPr>
        <w:t>&lt;data&gt;</w:t>
      </w:r>
    </w:p>
    <w:p w14:paraId="2CCA93CC"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-2.6112501819217107e-002 -1.3559763341363981e-003</w:t>
      </w:r>
    </w:p>
    <w:p w14:paraId="7294CC47" w14:textId="77777777" w:rsidR="000664A4" w:rsidRPr="00B47933"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1.8328882525997586e-003</w:t>
      </w:r>
      <w:r w:rsidRPr="3750A984">
        <w:rPr>
          <w:rFonts w:ascii="Courier New,Times New Roman" w:eastAsia="Courier New,Times New Roman" w:hAnsi="Courier New,Times New Roman" w:cs="Courier New,Times New Roman"/>
          <w:color w:val="0000FF"/>
          <w:sz w:val="20"/>
          <w:szCs w:val="20"/>
          <w:lang w:val="pt-PT" w:eastAsia="en-GB"/>
        </w:rPr>
        <w:t>&lt;/data&gt;&lt;/transVec&gt;</w:t>
      </w:r>
    </w:p>
    <w:p w14:paraId="1E34CA60" w14:textId="763F9AF7" w:rsidR="00A04574" w:rsidRPr="00734F9A" w:rsidRDefault="3750A984" w:rsidP="00A04574">
      <w:r>
        <w:t>Translation matrix – vector representation of the translation from depth reference frame to color reference frame.</w:t>
      </w:r>
    </w:p>
    <w:p w14:paraId="783DC478"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&lt;essentialMat</w:t>
      </w:r>
      <w:r w:rsidRPr="3750A984">
        <w:rPr>
          <w:rFonts w:ascii="Courier New,Times New Roman" w:eastAsia="Courier New,Times New Roman" w:hAnsi="Courier New,Times New Roman" w:cs="Courier New,Times New Roman"/>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FF0000"/>
          <w:sz w:val="20"/>
          <w:szCs w:val="20"/>
          <w:lang w:eastAsia="en-GB"/>
        </w:rPr>
        <w:t>type_id</w:t>
      </w:r>
      <w:r w:rsidRPr="3750A984">
        <w:rPr>
          <w:rFonts w:ascii="Courier New,Times New Roman" w:eastAsia="Courier New,Times New Roman" w:hAnsi="Courier New,Times New Roman" w:cs="Courier New,Times New Roman"/>
          <w:color w:val="000000" w:themeColor="text1"/>
          <w:sz w:val="20"/>
          <w:szCs w:val="20"/>
          <w:lang w:eastAsia="en-GB"/>
        </w:rPr>
        <w:t>=</w:t>
      </w:r>
      <w:r w:rsidRPr="3750A984">
        <w:rPr>
          <w:rFonts w:ascii="Courier New,Times New Roman" w:eastAsia="Courier New,Times New Roman" w:hAnsi="Courier New,Times New Roman" w:cs="Courier New,Times New Roman"/>
          <w:b/>
          <w:bCs/>
          <w:color w:val="8000FF"/>
          <w:sz w:val="20"/>
          <w:szCs w:val="20"/>
          <w:lang w:eastAsia="en-GB"/>
        </w:rPr>
        <w:t>"opencv-matrix"</w:t>
      </w:r>
      <w:r w:rsidRPr="3750A984">
        <w:rPr>
          <w:rFonts w:ascii="Courier New,Times New Roman" w:eastAsia="Courier New,Times New Roman" w:hAnsi="Courier New,Times New Roman" w:cs="Courier New,Times New Roman"/>
          <w:color w:val="0000FF"/>
          <w:sz w:val="20"/>
          <w:szCs w:val="20"/>
          <w:lang w:eastAsia="en-GB"/>
        </w:rPr>
        <w:t>&gt;</w:t>
      </w:r>
    </w:p>
    <w:p w14:paraId="74A7302B"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&lt;rows&gt;</w:t>
      </w:r>
      <w:r w:rsidRPr="3750A984">
        <w:rPr>
          <w:rFonts w:ascii="Courier New,Times New Roman" w:eastAsia="Courier New,Times New Roman" w:hAnsi="Courier New,Times New Roman" w:cs="Courier New,Times New Roman"/>
          <w:b/>
          <w:bCs/>
          <w:color w:val="000000" w:themeColor="text1"/>
          <w:sz w:val="20"/>
          <w:szCs w:val="20"/>
          <w:lang w:eastAsia="en-GB"/>
        </w:rPr>
        <w:t>3</w:t>
      </w:r>
      <w:r w:rsidRPr="3750A984">
        <w:rPr>
          <w:rFonts w:ascii="Courier New,Times New Roman" w:eastAsia="Courier New,Times New Roman" w:hAnsi="Courier New,Times New Roman" w:cs="Courier New,Times New Roman"/>
          <w:color w:val="0000FF"/>
          <w:sz w:val="20"/>
          <w:szCs w:val="20"/>
          <w:lang w:eastAsia="en-GB"/>
        </w:rPr>
        <w:t>&lt;/rows&gt;</w:t>
      </w:r>
    </w:p>
    <w:p w14:paraId="4CEFD622"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&lt;cols&gt;</w:t>
      </w:r>
      <w:r w:rsidRPr="3750A984">
        <w:rPr>
          <w:rFonts w:ascii="Courier New,Times New Roman" w:eastAsia="Courier New,Times New Roman" w:hAnsi="Courier New,Times New Roman" w:cs="Courier New,Times New Roman"/>
          <w:b/>
          <w:bCs/>
          <w:color w:val="000000" w:themeColor="text1"/>
          <w:sz w:val="20"/>
          <w:szCs w:val="20"/>
          <w:lang w:eastAsia="en-GB"/>
        </w:rPr>
        <w:t>3</w:t>
      </w:r>
      <w:r w:rsidRPr="3750A984">
        <w:rPr>
          <w:rFonts w:ascii="Courier New,Times New Roman" w:eastAsia="Courier New,Times New Roman" w:hAnsi="Courier New,Times New Roman" w:cs="Courier New,Times New Roman"/>
          <w:color w:val="0000FF"/>
          <w:sz w:val="20"/>
          <w:szCs w:val="20"/>
          <w:lang w:eastAsia="en-GB"/>
        </w:rPr>
        <w:t>&lt;/cols&gt;</w:t>
      </w:r>
    </w:p>
    <w:p w14:paraId="27F6C193"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&lt;dt&gt;</w:t>
      </w:r>
      <w:r w:rsidRPr="3750A984">
        <w:rPr>
          <w:rFonts w:ascii="Courier New,Times New Roman" w:eastAsia="Courier New,Times New Roman" w:hAnsi="Courier New,Times New Roman" w:cs="Courier New,Times New Roman"/>
          <w:b/>
          <w:bCs/>
          <w:color w:val="000000" w:themeColor="text1"/>
          <w:sz w:val="20"/>
          <w:szCs w:val="20"/>
          <w:lang w:eastAsia="en-GB"/>
        </w:rPr>
        <w:t>d</w:t>
      </w:r>
      <w:r w:rsidRPr="3750A984">
        <w:rPr>
          <w:rFonts w:ascii="Courier New,Times New Roman" w:eastAsia="Courier New,Times New Roman" w:hAnsi="Courier New,Times New Roman" w:cs="Courier New,Times New Roman"/>
          <w:color w:val="0000FF"/>
          <w:sz w:val="20"/>
          <w:szCs w:val="20"/>
          <w:lang w:eastAsia="en-GB"/>
        </w:rPr>
        <w:t>&lt;/dt&gt;</w:t>
      </w:r>
    </w:p>
    <w:p w14:paraId="406CFB78"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val="pt-PT" w:eastAsia="en-GB"/>
        </w:rPr>
        <w:t>&lt;data&gt;</w:t>
      </w:r>
    </w:p>
    <w:p w14:paraId="2FF806FB"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-3.8921745544969397e-005 -1.8523589497362524e-003</w:t>
      </w:r>
    </w:p>
    <w:p w14:paraId="5930A399"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-1.3286845315242898e-003 2.5461643246106652e-003</w:t>
      </w:r>
    </w:p>
    <w:p w14:paraId="3A010B4F" w14:textId="77777777" w:rsidR="000664A4" w:rsidRPr="00B47933" w:rsidRDefault="3750A984" w:rsidP="005A021C">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3.7612633030918583e-004 2.6049909919630489e-002</w:t>
      </w:r>
    </w:p>
    <w:p w14:paraId="551BB0A9"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1.3291559985661127e-003 -2.6111634451474176e-002</w:t>
      </w:r>
    </w:p>
    <w:p w14:paraId="225530DE" w14:textId="77777777" w:rsidR="000664A4" w:rsidRPr="00B47933"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3.4251084861275567e-004</w:t>
      </w:r>
      <w:r w:rsidRPr="3750A984">
        <w:rPr>
          <w:rFonts w:ascii="Courier New,Times New Roman" w:eastAsia="Courier New,Times New Roman" w:hAnsi="Courier New,Times New Roman" w:cs="Courier New,Times New Roman"/>
          <w:color w:val="0000FF"/>
          <w:sz w:val="20"/>
          <w:szCs w:val="20"/>
          <w:lang w:val="pt-PT" w:eastAsia="en-GB"/>
        </w:rPr>
        <w:t>&lt;/data&gt;&lt;/essentialMat&gt;</w:t>
      </w:r>
    </w:p>
    <w:p w14:paraId="39407696" w14:textId="2DA4070D" w:rsidR="000664A4" w:rsidRPr="00734F9A" w:rsidRDefault="3750A984" w:rsidP="000664A4">
      <w:r>
        <w:t xml:space="preserve">Essential matrix – 3x3 matrix representation. Given a point </w:t>
      </w:r>
      <w:r w:rsidRPr="3750A984">
        <w:rPr>
          <w:i/>
          <w:iCs/>
        </w:rPr>
        <w:t>p</w:t>
      </w:r>
      <w:r>
        <w:t>, in normalized image coordinates, in the depth reference frame and the essential matrix E, the corresponding point p’, in normalized image coordinates, in the color reference frame is obtain by solving p</w:t>
      </w:r>
      <w:r w:rsidRPr="3750A984">
        <w:rPr>
          <w:vertAlign w:val="superscript"/>
        </w:rPr>
        <w:t>T</w:t>
      </w:r>
      <w:r>
        <w:t>’Ep = 0.</w:t>
      </w:r>
    </w:p>
    <w:p w14:paraId="79122C55"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color w:val="0000FF"/>
          <w:sz w:val="20"/>
          <w:szCs w:val="20"/>
          <w:lang w:eastAsia="en-GB"/>
        </w:rPr>
        <w:t>&lt;fundamentalMat</w:t>
      </w:r>
      <w:r w:rsidRPr="3750A984">
        <w:rPr>
          <w:rFonts w:ascii="Courier New,Times New Roman" w:eastAsia="Courier New,Times New Roman" w:hAnsi="Courier New,Times New Roman" w:cs="Courier New,Times New Roman"/>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FF0000"/>
          <w:sz w:val="20"/>
          <w:szCs w:val="20"/>
          <w:lang w:eastAsia="en-GB"/>
        </w:rPr>
        <w:t>type_id</w:t>
      </w:r>
      <w:r w:rsidRPr="3750A984">
        <w:rPr>
          <w:rFonts w:ascii="Courier New,Times New Roman" w:eastAsia="Courier New,Times New Roman" w:hAnsi="Courier New,Times New Roman" w:cs="Courier New,Times New Roman"/>
          <w:color w:val="000000" w:themeColor="text1"/>
          <w:sz w:val="20"/>
          <w:szCs w:val="20"/>
          <w:lang w:eastAsia="en-GB"/>
        </w:rPr>
        <w:t>=</w:t>
      </w:r>
      <w:r w:rsidRPr="3750A984">
        <w:rPr>
          <w:rFonts w:ascii="Courier New,Times New Roman" w:eastAsia="Courier New,Times New Roman" w:hAnsi="Courier New,Times New Roman" w:cs="Courier New,Times New Roman"/>
          <w:b/>
          <w:bCs/>
          <w:color w:val="8000FF"/>
          <w:sz w:val="20"/>
          <w:szCs w:val="20"/>
          <w:lang w:eastAsia="en-GB"/>
        </w:rPr>
        <w:t>"opencv-matrix"</w:t>
      </w:r>
      <w:r w:rsidRPr="3750A984">
        <w:rPr>
          <w:rFonts w:ascii="Courier New,Times New Roman" w:eastAsia="Courier New,Times New Roman" w:hAnsi="Courier New,Times New Roman" w:cs="Courier New,Times New Roman"/>
          <w:color w:val="0000FF"/>
          <w:sz w:val="20"/>
          <w:szCs w:val="20"/>
          <w:lang w:eastAsia="en-GB"/>
        </w:rPr>
        <w:t>&gt;</w:t>
      </w:r>
    </w:p>
    <w:p w14:paraId="493BC2E6"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&lt;rows&gt;</w:t>
      </w:r>
      <w:r w:rsidRPr="3750A984">
        <w:rPr>
          <w:rFonts w:ascii="Courier New,Times New Roman" w:eastAsia="Courier New,Times New Roman" w:hAnsi="Courier New,Times New Roman" w:cs="Courier New,Times New Roman"/>
          <w:b/>
          <w:bCs/>
          <w:color w:val="000000" w:themeColor="text1"/>
          <w:sz w:val="20"/>
          <w:szCs w:val="20"/>
          <w:lang w:eastAsia="en-GB"/>
        </w:rPr>
        <w:t>3</w:t>
      </w:r>
      <w:r w:rsidRPr="3750A984">
        <w:rPr>
          <w:rFonts w:ascii="Courier New,Times New Roman" w:eastAsia="Courier New,Times New Roman" w:hAnsi="Courier New,Times New Roman" w:cs="Courier New,Times New Roman"/>
          <w:color w:val="0000FF"/>
          <w:sz w:val="20"/>
          <w:szCs w:val="20"/>
          <w:lang w:eastAsia="en-GB"/>
        </w:rPr>
        <w:t>&lt;/rows&gt;</w:t>
      </w:r>
    </w:p>
    <w:p w14:paraId="14B0BB83"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&lt;cols&gt;</w:t>
      </w:r>
      <w:r w:rsidRPr="3750A984">
        <w:rPr>
          <w:rFonts w:ascii="Courier New,Times New Roman" w:eastAsia="Courier New,Times New Roman" w:hAnsi="Courier New,Times New Roman" w:cs="Courier New,Times New Roman"/>
          <w:b/>
          <w:bCs/>
          <w:color w:val="000000" w:themeColor="text1"/>
          <w:sz w:val="20"/>
          <w:szCs w:val="20"/>
          <w:lang w:eastAsia="en-GB"/>
        </w:rPr>
        <w:t>3</w:t>
      </w:r>
      <w:r w:rsidRPr="3750A984">
        <w:rPr>
          <w:rFonts w:ascii="Courier New,Times New Roman" w:eastAsia="Courier New,Times New Roman" w:hAnsi="Courier New,Times New Roman" w:cs="Courier New,Times New Roman"/>
          <w:color w:val="0000FF"/>
          <w:sz w:val="20"/>
          <w:szCs w:val="20"/>
          <w:lang w:eastAsia="en-GB"/>
        </w:rPr>
        <w:t>&lt;/cols&gt;</w:t>
      </w:r>
    </w:p>
    <w:p w14:paraId="5B164EC7" w14:textId="77777777" w:rsidR="000664A4" w:rsidRPr="00734F9A"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eastAsia="en-GB"/>
        </w:rPr>
        <w:t>&lt;dt&gt;</w:t>
      </w:r>
      <w:r w:rsidRPr="3750A984">
        <w:rPr>
          <w:rFonts w:ascii="Courier New,Times New Roman" w:eastAsia="Courier New,Times New Roman" w:hAnsi="Courier New,Times New Roman" w:cs="Courier New,Times New Roman"/>
          <w:b/>
          <w:bCs/>
          <w:color w:val="000000" w:themeColor="text1"/>
          <w:sz w:val="20"/>
          <w:szCs w:val="20"/>
          <w:lang w:eastAsia="en-GB"/>
        </w:rPr>
        <w:t>d</w:t>
      </w:r>
      <w:r w:rsidRPr="3750A984">
        <w:rPr>
          <w:rFonts w:ascii="Courier New,Times New Roman" w:eastAsia="Courier New,Times New Roman" w:hAnsi="Courier New,Times New Roman" w:cs="Courier New,Times New Roman"/>
          <w:color w:val="0000FF"/>
          <w:sz w:val="20"/>
          <w:szCs w:val="20"/>
          <w:lang w:eastAsia="en-GB"/>
        </w:rPr>
        <w:t>&lt;/dt&gt;</w:t>
      </w:r>
    </w:p>
    <w:p w14:paraId="01D91F5C"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eastAsia="en-GB"/>
        </w:rPr>
        <w:t xml:space="preserve">  </w:t>
      </w:r>
      <w:r w:rsidRPr="3750A984">
        <w:rPr>
          <w:rFonts w:ascii="Courier New,Times New Roman" w:eastAsia="Courier New,Times New Roman" w:hAnsi="Courier New,Times New Roman" w:cs="Courier New,Times New Roman"/>
          <w:color w:val="0000FF"/>
          <w:sz w:val="20"/>
          <w:szCs w:val="20"/>
          <w:lang w:val="pt-PT" w:eastAsia="en-GB"/>
        </w:rPr>
        <w:t>&lt;data&gt;</w:t>
      </w:r>
    </w:p>
    <w:p w14:paraId="0194B197"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-6.2401615679680093e-008 -2.9861392777265973e-006</w:t>
      </w:r>
    </w:p>
    <w:p w14:paraId="406DA4EE" w14:textId="77777777" w:rsidR="000664A4" w:rsidRPr="00B47933" w:rsidRDefault="3750A984" w:rsidP="3750A984">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-3.8443294664088778e-004 4.1016510176311019e-006</w:t>
      </w:r>
    </w:p>
    <w:p w14:paraId="495D1C57" w14:textId="77777777" w:rsidR="000664A4" w:rsidRPr="00B47933" w:rsidRDefault="3750A984" w:rsidP="005A021C">
      <w:pPr>
        <w:shd w:val="clear" w:color="auto" w:fill="FFFFFF" w:themeFill="background1"/>
        <w:spacing w:after="0" w:line="240" w:lineRule="auto"/>
        <w:jc w:val="left"/>
        <w:rPr>
          <w:rFonts w:ascii="Courier New" w:eastAsia="Times New Roman" w:hAnsi="Courier New" w:cs="Courier New"/>
          <w:b/>
          <w:bCs/>
          <w:color w:val="000000"/>
          <w:sz w:val="20"/>
          <w:szCs w:val="20"/>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6.0923858533578845e-007 2.0598090437440267e-002</w:t>
      </w:r>
    </w:p>
    <w:p w14:paraId="14151332" w14:textId="77777777" w:rsidR="000664A4" w:rsidRPr="00B47933"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val="pt-PT" w:eastAsia="en-GB"/>
        </w:rPr>
      </w:pPr>
      <w:r w:rsidRPr="3750A984">
        <w:rPr>
          <w:rFonts w:ascii="Courier New,Times New Roman" w:eastAsia="Courier New,Times New Roman" w:hAnsi="Courier New,Times New Roman" w:cs="Courier New,Times New Roman"/>
          <w:b/>
          <w:bCs/>
          <w:color w:val="000000" w:themeColor="text1"/>
          <w:sz w:val="20"/>
          <w:szCs w:val="20"/>
          <w:lang w:val="pt-PT" w:eastAsia="en-GB"/>
        </w:rPr>
        <w:t xml:space="preserve">    3.1549284691732095e-004 -2.4434592008646970e-002 1. </w:t>
      </w:r>
      <w:r w:rsidRPr="3750A984">
        <w:rPr>
          <w:rFonts w:ascii="Courier New,Times New Roman" w:eastAsia="Courier New,Times New Roman" w:hAnsi="Courier New,Times New Roman" w:cs="Courier New,Times New Roman"/>
          <w:color w:val="0000FF"/>
          <w:sz w:val="20"/>
          <w:szCs w:val="20"/>
          <w:lang w:val="pt-PT" w:eastAsia="en-GB"/>
        </w:rPr>
        <w:t>&lt;/data&gt;&lt;/fundamentalMat&gt;</w:t>
      </w:r>
    </w:p>
    <w:p w14:paraId="4F1E4113" w14:textId="4C673205" w:rsidR="00A04574" w:rsidRPr="00734F9A" w:rsidRDefault="3750A984" w:rsidP="000664A4">
      <w:r w:rsidRPr="3750A984">
        <w:rPr>
          <w:lang w:val="pt-PT"/>
        </w:rPr>
        <w:t xml:space="preserve">Fundamental matrix – 3x3 matrix representation matrix. </w:t>
      </w:r>
      <w:r>
        <w:t xml:space="preserve">Given a pixel coordinate </w:t>
      </w:r>
      <w:r w:rsidRPr="3750A984">
        <w:rPr>
          <w:i/>
          <w:iCs/>
        </w:rPr>
        <w:t>p</w:t>
      </w:r>
      <w:r>
        <w:t xml:space="preserve"> in the depth reference frame and the fundamental matrix F, the corresponding pixel coordinate p’ in the color reference frame lie the the epipolar line obtain by solving p’Fp = 0.</w:t>
      </w:r>
    </w:p>
    <w:p w14:paraId="709385EA" w14:textId="77777777" w:rsidR="000664A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&lt;rmsColor&gt;</w:t>
      </w:r>
      <w:r w:rsidRPr="3750A984">
        <w:rPr>
          <w:rFonts w:ascii="Courier New,Times New Roman" w:eastAsia="Courier New,Times New Roman" w:hAnsi="Courier New,Times New Roman" w:cs="Courier New,Times New Roman"/>
          <w:b/>
          <w:bCs/>
          <w:color w:val="000000" w:themeColor="text1"/>
          <w:sz w:val="20"/>
          <w:szCs w:val="20"/>
          <w:lang w:eastAsia="en-GB"/>
        </w:rPr>
        <w:t>1.9261003856219450e-001</w:t>
      </w:r>
      <w:r w:rsidRPr="3750A984">
        <w:rPr>
          <w:rFonts w:ascii="Courier New,Times New Roman" w:eastAsia="Courier New,Times New Roman" w:hAnsi="Courier New,Times New Roman" w:cs="Courier New,Times New Roman"/>
          <w:color w:val="0000FF"/>
          <w:sz w:val="20"/>
          <w:szCs w:val="20"/>
          <w:lang w:eastAsia="en-GB"/>
        </w:rPr>
        <w:t>&lt;/rmsColor&gt;</w:t>
      </w:r>
    </w:p>
    <w:p w14:paraId="668542F7" w14:textId="2365D40B" w:rsidR="000664A4" w:rsidRPr="00734F9A" w:rsidRDefault="3750A984" w:rsidP="000664A4">
      <w:r>
        <w:t>RMS color – root mean square error of color calibration.</w:t>
      </w:r>
    </w:p>
    <w:p w14:paraId="2166D95F" w14:textId="77777777" w:rsidR="000664A4" w:rsidRPr="00734F9A" w:rsidRDefault="3750A984" w:rsidP="3750A984">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&lt;rmsDepth&gt;</w:t>
      </w:r>
      <w:r w:rsidRPr="3750A984">
        <w:rPr>
          <w:rFonts w:ascii="Courier New,Times New Roman" w:eastAsia="Courier New,Times New Roman" w:hAnsi="Courier New,Times New Roman" w:cs="Courier New,Times New Roman"/>
          <w:b/>
          <w:bCs/>
          <w:color w:val="000000" w:themeColor="text1"/>
          <w:sz w:val="20"/>
          <w:szCs w:val="20"/>
          <w:lang w:eastAsia="en-GB"/>
        </w:rPr>
        <w:t>2.6006948527582887e+000</w:t>
      </w:r>
      <w:r w:rsidRPr="3750A984">
        <w:rPr>
          <w:rFonts w:ascii="Courier New,Times New Roman" w:eastAsia="Courier New,Times New Roman" w:hAnsi="Courier New,Times New Roman" w:cs="Courier New,Times New Roman"/>
          <w:color w:val="0000FF"/>
          <w:sz w:val="20"/>
          <w:szCs w:val="20"/>
          <w:lang w:eastAsia="en-GB"/>
        </w:rPr>
        <w:t>&lt;/rmsDepth&gt;</w:t>
      </w:r>
    </w:p>
    <w:p w14:paraId="01ADCA9C" w14:textId="334C75A5" w:rsidR="000664A4" w:rsidRPr="00734F9A" w:rsidRDefault="3750A984" w:rsidP="000664A4">
      <w:r>
        <w:t>RMS depth – root mean square error of depth calibration.</w:t>
      </w:r>
    </w:p>
    <w:p w14:paraId="034285E3" w14:textId="77777777" w:rsidR="000664A4" w:rsidRPr="00734F9A" w:rsidRDefault="3750A984" w:rsidP="005A021C">
      <w:pPr>
        <w:shd w:val="clear" w:color="auto" w:fill="FFFFFF" w:themeFill="background1"/>
        <w:spacing w:after="0" w:line="240" w:lineRule="auto"/>
        <w:jc w:val="left"/>
        <w:rPr>
          <w:rFonts w:ascii="Times New Roman" w:eastAsia="Times New Roman" w:hAnsi="Times New Roman" w:cs="Times New Roman"/>
          <w:sz w:val="24"/>
          <w:szCs w:val="24"/>
          <w:lang w:eastAsia="en-GB"/>
        </w:rPr>
      </w:pPr>
      <w:r w:rsidRPr="3750A984">
        <w:rPr>
          <w:rFonts w:ascii="Courier New,Times New Roman" w:eastAsia="Courier New,Times New Roman" w:hAnsi="Courier New,Times New Roman" w:cs="Courier New,Times New Roman"/>
          <w:color w:val="0000FF"/>
          <w:sz w:val="20"/>
          <w:szCs w:val="20"/>
          <w:lang w:eastAsia="en-GB"/>
        </w:rPr>
        <w:t>&lt;rmsStereo&gt;</w:t>
      </w:r>
      <w:r w:rsidRPr="3750A984">
        <w:rPr>
          <w:rFonts w:ascii="Courier New,Times New Roman" w:eastAsia="Courier New,Times New Roman" w:hAnsi="Courier New,Times New Roman" w:cs="Courier New,Times New Roman"/>
          <w:b/>
          <w:bCs/>
          <w:color w:val="000000" w:themeColor="text1"/>
          <w:sz w:val="20"/>
          <w:szCs w:val="20"/>
          <w:lang w:eastAsia="en-GB"/>
        </w:rPr>
        <w:t>1.8946463448676409e+000</w:t>
      </w:r>
      <w:r w:rsidRPr="3750A984">
        <w:rPr>
          <w:rFonts w:ascii="Courier New,Times New Roman" w:eastAsia="Courier New,Times New Roman" w:hAnsi="Courier New,Times New Roman" w:cs="Courier New,Times New Roman"/>
          <w:color w:val="0000FF"/>
          <w:sz w:val="20"/>
          <w:szCs w:val="20"/>
          <w:lang w:eastAsia="en-GB"/>
        </w:rPr>
        <w:t>&lt;/rmsStereo&gt;</w:t>
      </w:r>
    </w:p>
    <w:p w14:paraId="5DEA1F7A" w14:textId="45432CE1" w:rsidR="002B4189" w:rsidRPr="00734F9A" w:rsidRDefault="3750A984" w:rsidP="002B4189">
      <w:r>
        <w:t>RMS stereo – root mean square error of stereo/extrinsic calibration.</w:t>
      </w:r>
    </w:p>
    <w:p w14:paraId="4307F354" w14:textId="77777777" w:rsidR="00682AB9" w:rsidRDefault="00682AB9" w:rsidP="00682AB9"/>
    <w:p w14:paraId="16E57B6B" w14:textId="77777777" w:rsidR="00682AB9" w:rsidRPr="00682AB9" w:rsidRDefault="00682AB9" w:rsidP="00682AB9"/>
    <w:p w14:paraId="39F2B8A2" w14:textId="77777777" w:rsidR="00CC79E0" w:rsidRPr="00734F9A" w:rsidRDefault="00CC79E0" w:rsidP="009E5960">
      <w:r w:rsidRPr="00734F9A">
        <w:br w:type="page"/>
      </w:r>
    </w:p>
    <w:p w14:paraId="79017D07" w14:textId="6434000C" w:rsidR="00CC79E0" w:rsidRPr="00734F9A" w:rsidRDefault="00CC79E0" w:rsidP="003E681B">
      <w:pPr>
        <w:pStyle w:val="Heading1"/>
      </w:pPr>
      <w:bookmarkStart w:id="235" w:name="_Toc452659412"/>
      <w:bookmarkStart w:id="236" w:name="_Toc452676004"/>
      <w:bookmarkStart w:id="237" w:name="_Toc453619514"/>
      <w:r w:rsidRPr="00734F9A">
        <w:lastRenderedPageBreak/>
        <w:t>References</w:t>
      </w:r>
      <w:bookmarkEnd w:id="235"/>
      <w:bookmarkEnd w:id="236"/>
      <w:bookmarkEnd w:id="237"/>
    </w:p>
    <w:p w14:paraId="213FCBBC" w14:textId="7ACC4E50" w:rsidR="00C238F7" w:rsidRPr="00E752BB" w:rsidRDefault="3750A984" w:rsidP="00CC79E0">
      <w:pPr>
        <w:rPr>
          <w:rStyle w:val="Hyperlink"/>
          <w:color w:val="auto"/>
          <w:sz w:val="20"/>
          <w:szCs w:val="20"/>
          <w:lang w:val="pt-PT"/>
        </w:rPr>
      </w:pPr>
      <w:r w:rsidRPr="3750A984">
        <w:rPr>
          <w:rStyle w:val="Hyperlink"/>
          <w:color w:val="auto"/>
          <w:sz w:val="20"/>
          <w:szCs w:val="20"/>
          <w:lang w:val="pt-PT"/>
        </w:rPr>
        <w:t>3D Object Classification</w:t>
      </w:r>
    </w:p>
    <w:p w14:paraId="64C08882" w14:textId="4FFED938" w:rsidR="00C238F7" w:rsidRPr="00E752BB" w:rsidRDefault="00C238F7" w:rsidP="007D2C11">
      <w:pPr>
        <w:pStyle w:val="ListParagraph"/>
        <w:numPr>
          <w:ilvl w:val="0"/>
          <w:numId w:val="55"/>
        </w:numPr>
        <w:rPr>
          <w:rStyle w:val="Hyperlink"/>
          <w:color w:val="auto"/>
          <w:sz w:val="20"/>
          <w:szCs w:val="20"/>
          <w:u w:val="none"/>
          <w:lang w:val="pt-PT"/>
        </w:rPr>
      </w:pPr>
      <w:bookmarkStart w:id="238" w:name="_Ref452677988"/>
      <w:r w:rsidRPr="00E752BB">
        <w:rPr>
          <w:rStyle w:val="Hyperlink"/>
          <w:color w:val="auto"/>
          <w:sz w:val="20"/>
          <w:szCs w:val="20"/>
          <w:u w:val="none"/>
          <w:lang w:val="pt-PT"/>
        </w:rPr>
        <w:t>Proença</w:t>
      </w:r>
      <w:r w:rsidR="008D12F3" w:rsidRPr="00E752BB">
        <w:rPr>
          <w:rStyle w:val="Hyperlink"/>
          <w:color w:val="auto"/>
          <w:sz w:val="20"/>
          <w:szCs w:val="20"/>
          <w:u w:val="none"/>
          <w:lang w:val="pt-PT"/>
        </w:rPr>
        <w:t>, Pedro;</w:t>
      </w:r>
      <w:r w:rsidRPr="00E752BB">
        <w:rPr>
          <w:rStyle w:val="Hyperlink"/>
          <w:color w:val="auto"/>
          <w:sz w:val="20"/>
          <w:szCs w:val="20"/>
          <w:u w:val="none"/>
          <w:lang w:val="pt-PT"/>
        </w:rPr>
        <w:t xml:space="preserve"> Dias</w:t>
      </w:r>
      <w:r w:rsidR="008D12F3" w:rsidRPr="00E752BB">
        <w:rPr>
          <w:rStyle w:val="Hyperlink"/>
          <w:color w:val="auto"/>
          <w:sz w:val="20"/>
          <w:szCs w:val="20"/>
          <w:u w:val="none"/>
          <w:lang w:val="pt-PT"/>
        </w:rPr>
        <w:t>,</w:t>
      </w:r>
      <w:r w:rsidRPr="00E752BB">
        <w:rPr>
          <w:rStyle w:val="Hyperlink"/>
          <w:color w:val="auto"/>
          <w:sz w:val="20"/>
          <w:szCs w:val="20"/>
          <w:u w:val="none"/>
          <w:lang w:val="pt-PT"/>
        </w:rPr>
        <w:t xml:space="preserve"> M</w:t>
      </w:r>
      <w:r w:rsidR="008D12F3" w:rsidRPr="00E752BB">
        <w:rPr>
          <w:rStyle w:val="Hyperlink"/>
          <w:color w:val="auto"/>
          <w:sz w:val="20"/>
          <w:szCs w:val="20"/>
          <w:u w:val="none"/>
          <w:lang w:val="pt-PT"/>
        </w:rPr>
        <w:t xml:space="preserve">iguel </w:t>
      </w:r>
      <w:r w:rsidRPr="00E752BB">
        <w:rPr>
          <w:rStyle w:val="Hyperlink"/>
          <w:color w:val="auto"/>
          <w:sz w:val="20"/>
          <w:szCs w:val="20"/>
          <w:u w:val="none"/>
          <w:lang w:val="pt-PT"/>
        </w:rPr>
        <w:t>S</w:t>
      </w:r>
      <w:r w:rsidR="008D12F3" w:rsidRPr="00E752BB">
        <w:rPr>
          <w:rStyle w:val="Hyperlink"/>
          <w:color w:val="auto"/>
          <w:sz w:val="20"/>
          <w:szCs w:val="20"/>
          <w:u w:val="none"/>
          <w:lang w:val="pt-PT"/>
        </w:rPr>
        <w:t>ales;</w:t>
      </w:r>
      <w:r w:rsidRPr="00E752BB">
        <w:rPr>
          <w:rStyle w:val="Hyperlink"/>
          <w:color w:val="auto"/>
          <w:sz w:val="20"/>
          <w:szCs w:val="20"/>
          <w:u w:val="none"/>
          <w:lang w:val="pt-PT"/>
        </w:rPr>
        <w:t xml:space="preserve"> Gaspar</w:t>
      </w:r>
      <w:r w:rsidR="008D12F3" w:rsidRPr="00E752BB">
        <w:rPr>
          <w:rStyle w:val="Hyperlink"/>
          <w:color w:val="auto"/>
          <w:sz w:val="20"/>
          <w:szCs w:val="20"/>
          <w:u w:val="none"/>
          <w:lang w:val="pt-PT"/>
        </w:rPr>
        <w:t>,</w:t>
      </w:r>
      <w:r w:rsidRPr="00E752BB">
        <w:rPr>
          <w:rStyle w:val="Hyperlink"/>
          <w:color w:val="auto"/>
          <w:sz w:val="20"/>
          <w:szCs w:val="20"/>
          <w:u w:val="none"/>
          <w:lang w:val="pt-PT"/>
        </w:rPr>
        <w:t xml:space="preserve"> F</w:t>
      </w:r>
      <w:r w:rsidR="008D12F3" w:rsidRPr="00E752BB">
        <w:rPr>
          <w:rStyle w:val="Hyperlink"/>
          <w:color w:val="auto"/>
          <w:sz w:val="20"/>
          <w:szCs w:val="20"/>
          <w:u w:val="none"/>
          <w:lang w:val="pt-PT"/>
        </w:rPr>
        <w:t>ilipe.</w:t>
      </w:r>
      <w:r w:rsidRPr="00E752BB">
        <w:rPr>
          <w:rStyle w:val="Hyperlink"/>
          <w:color w:val="auto"/>
          <w:sz w:val="20"/>
          <w:szCs w:val="20"/>
          <w:u w:val="none"/>
          <w:lang w:val="pt-PT"/>
        </w:rPr>
        <w:t xml:space="preserve"> </w:t>
      </w:r>
      <w:r w:rsidRPr="00E752BB">
        <w:rPr>
          <w:rStyle w:val="Hyperlink"/>
          <w:color w:val="auto"/>
          <w:sz w:val="20"/>
          <w:szCs w:val="20"/>
          <w:u w:val="none"/>
        </w:rPr>
        <w:t xml:space="preserve">“Good Appearance and 3D Shape Descriptors for Object Category Recognition”. </w:t>
      </w:r>
      <w:r w:rsidR="008D12F3" w:rsidRPr="00E752BB">
        <w:rPr>
          <w:rStyle w:val="Hyperlink"/>
          <w:color w:val="auto"/>
          <w:sz w:val="20"/>
          <w:szCs w:val="20"/>
          <w:u w:val="none"/>
          <w:lang w:val="pt-PT"/>
        </w:rPr>
        <w:t>ISVC. Crete, Greece, 2013.</w:t>
      </w:r>
      <w:bookmarkEnd w:id="238"/>
    </w:p>
    <w:p w14:paraId="0029A0B3" w14:textId="7706F121" w:rsidR="006351AB" w:rsidRPr="00E752BB" w:rsidRDefault="3750A984" w:rsidP="00CC79E0">
      <w:pPr>
        <w:rPr>
          <w:rStyle w:val="Hyperlink"/>
          <w:color w:val="auto"/>
          <w:sz w:val="20"/>
          <w:szCs w:val="20"/>
          <w:u w:color="7F7F7F" w:themeColor="text1" w:themeTint="80"/>
          <w:lang w:val="pt-PT"/>
        </w:rPr>
      </w:pPr>
      <w:r w:rsidRPr="3750A984">
        <w:rPr>
          <w:rStyle w:val="Hyperlink"/>
          <w:color w:val="auto"/>
          <w:sz w:val="20"/>
          <w:szCs w:val="20"/>
          <w:lang w:val="pt-PT"/>
        </w:rPr>
        <w:t>Augmented Reality</w:t>
      </w:r>
    </w:p>
    <w:p w14:paraId="605D669D" w14:textId="48D88824" w:rsidR="006351AB" w:rsidRPr="00EF6C46" w:rsidRDefault="008D12F3" w:rsidP="007D2C11">
      <w:pPr>
        <w:pStyle w:val="ListParagraph"/>
        <w:numPr>
          <w:ilvl w:val="0"/>
          <w:numId w:val="55"/>
        </w:numPr>
        <w:rPr>
          <w:rStyle w:val="Hyperlink"/>
          <w:color w:val="auto"/>
          <w:sz w:val="20"/>
          <w:szCs w:val="20"/>
          <w:u w:val="none"/>
        </w:rPr>
      </w:pPr>
      <w:bookmarkStart w:id="239" w:name="_Ref452678002"/>
      <w:r w:rsidRPr="00E752BB">
        <w:rPr>
          <w:rStyle w:val="Hyperlink"/>
          <w:color w:val="auto"/>
          <w:sz w:val="20"/>
          <w:szCs w:val="20"/>
          <w:u w:val="none"/>
          <w:lang w:val="pt-PT"/>
        </w:rPr>
        <w:t xml:space="preserve">Costa, Fábio; Eloy, Sara; Dias, Miguel Sales; Gaspar, Filipe; Lopes, Mariana; Faria, Nuno. </w:t>
      </w:r>
      <w:r w:rsidRPr="00EF6C46">
        <w:rPr>
          <w:rStyle w:val="Hyperlink"/>
          <w:color w:val="auto"/>
          <w:sz w:val="20"/>
          <w:szCs w:val="20"/>
          <w:u w:val="none"/>
        </w:rPr>
        <w:t>“ARch4models: a tool to augment physical scale models”. SimAUD. London, England, 2016.</w:t>
      </w:r>
      <w:bookmarkEnd w:id="239"/>
    </w:p>
    <w:p w14:paraId="01C88A99" w14:textId="380BADD4" w:rsidR="001041D9" w:rsidRPr="00E752BB" w:rsidRDefault="3750A984" w:rsidP="00CC79E0">
      <w:pPr>
        <w:rPr>
          <w:rStyle w:val="Hyperlink"/>
          <w:color w:val="auto"/>
          <w:sz w:val="20"/>
          <w:szCs w:val="20"/>
          <w:lang w:val="pt-PT"/>
        </w:rPr>
      </w:pPr>
      <w:r w:rsidRPr="3750A984">
        <w:rPr>
          <w:rStyle w:val="Hyperlink"/>
          <w:color w:val="auto"/>
          <w:sz w:val="20"/>
          <w:szCs w:val="20"/>
          <w:lang w:val="pt-PT"/>
        </w:rPr>
        <w:t>Kinect Calibration</w:t>
      </w:r>
    </w:p>
    <w:p w14:paraId="09874346" w14:textId="53EDEA8F" w:rsidR="001041D9" w:rsidRPr="00EF6C46" w:rsidRDefault="001041D9" w:rsidP="007D2C11">
      <w:pPr>
        <w:pStyle w:val="ListParagraph"/>
        <w:numPr>
          <w:ilvl w:val="0"/>
          <w:numId w:val="55"/>
        </w:numPr>
        <w:rPr>
          <w:rStyle w:val="Hyperlink"/>
          <w:color w:val="auto"/>
          <w:sz w:val="20"/>
          <w:szCs w:val="20"/>
          <w:u w:val="none"/>
          <w:lang w:val="pt-PT"/>
        </w:rPr>
      </w:pPr>
      <w:bookmarkStart w:id="240" w:name="_Ref452678570"/>
      <w:r w:rsidRPr="00EF6C46">
        <w:rPr>
          <w:rStyle w:val="Hyperlink"/>
          <w:color w:val="auto"/>
          <w:sz w:val="20"/>
          <w:szCs w:val="20"/>
          <w:u w:val="none"/>
          <w:lang w:val="pt-PT"/>
        </w:rPr>
        <w:t>http://www.ee.oulu.fi/~dherrera/kinect/</w:t>
      </w:r>
      <w:bookmarkEnd w:id="240"/>
    </w:p>
    <w:p w14:paraId="20E3F4BF" w14:textId="123606D7" w:rsidR="00531ABB" w:rsidRPr="008F3FC7" w:rsidRDefault="3750A984" w:rsidP="001041D9">
      <w:pPr>
        <w:rPr>
          <w:rStyle w:val="Hyperlink"/>
          <w:color w:val="auto"/>
          <w:sz w:val="20"/>
          <w:szCs w:val="20"/>
          <w:lang w:val="pt-PT"/>
        </w:rPr>
      </w:pPr>
      <w:r w:rsidRPr="3750A984">
        <w:rPr>
          <w:rStyle w:val="Hyperlink"/>
          <w:color w:val="auto"/>
          <w:sz w:val="20"/>
          <w:szCs w:val="20"/>
          <w:lang w:val="pt-PT"/>
        </w:rPr>
        <w:t>Scene 3D Reconstruction</w:t>
      </w:r>
    </w:p>
    <w:p w14:paraId="063EB3CF" w14:textId="5A773646" w:rsidR="00F9079C" w:rsidRDefault="001041D9" w:rsidP="00EC566B">
      <w:pPr>
        <w:pStyle w:val="ListParagraph"/>
        <w:numPr>
          <w:ilvl w:val="0"/>
          <w:numId w:val="55"/>
        </w:numPr>
        <w:rPr>
          <w:rStyle w:val="Hyperlink"/>
          <w:color w:val="auto"/>
          <w:sz w:val="20"/>
          <w:szCs w:val="20"/>
          <w:u w:val="none"/>
        </w:rPr>
      </w:pPr>
      <w:bookmarkStart w:id="241" w:name="_Ref452678655"/>
      <w:bookmarkStart w:id="242" w:name="_Ref453623512"/>
      <w:r w:rsidRPr="00E752BB">
        <w:rPr>
          <w:rStyle w:val="Hyperlink"/>
          <w:color w:val="auto"/>
          <w:sz w:val="20"/>
          <w:szCs w:val="20"/>
          <w:u w:val="none"/>
        </w:rPr>
        <w:t xml:space="preserve">Tomasi, Carlo; Manduchi, Roberto. </w:t>
      </w:r>
      <w:r w:rsidRPr="00EF6C46">
        <w:rPr>
          <w:rStyle w:val="Hyperlink"/>
          <w:color w:val="auto"/>
          <w:sz w:val="20"/>
          <w:szCs w:val="20"/>
          <w:u w:val="none"/>
        </w:rPr>
        <w:t xml:space="preserve">“Bilateral filtering for gray and color images,” in Computer Vision, 1998. </w:t>
      </w:r>
      <w:r w:rsidRPr="008F3FC7">
        <w:rPr>
          <w:rStyle w:val="Hyperlink"/>
          <w:color w:val="auto"/>
          <w:sz w:val="20"/>
          <w:szCs w:val="20"/>
          <w:u w:val="none"/>
        </w:rPr>
        <w:t>Sixth International Conference on . IEEE, 1998, pp. 839– 846</w:t>
      </w:r>
      <w:bookmarkStart w:id="243" w:name="_Ref453588535"/>
      <w:bookmarkEnd w:id="241"/>
      <w:r w:rsidR="00F9079C">
        <w:rPr>
          <w:rStyle w:val="Hyperlink"/>
          <w:color w:val="auto"/>
          <w:sz w:val="20"/>
          <w:szCs w:val="20"/>
          <w:u w:val="none"/>
        </w:rPr>
        <w:t>.</w:t>
      </w:r>
      <w:bookmarkEnd w:id="242"/>
    </w:p>
    <w:p w14:paraId="37BCAA5F" w14:textId="77777777" w:rsidR="00F9079C" w:rsidRDefault="0021400B" w:rsidP="00EC566B">
      <w:pPr>
        <w:pStyle w:val="ListParagraph"/>
        <w:numPr>
          <w:ilvl w:val="0"/>
          <w:numId w:val="55"/>
        </w:numPr>
        <w:rPr>
          <w:rStyle w:val="Hyperlink"/>
          <w:color w:val="auto"/>
          <w:sz w:val="20"/>
          <w:szCs w:val="20"/>
          <w:u w:val="none"/>
        </w:rPr>
      </w:pPr>
      <w:bookmarkStart w:id="244" w:name="_Ref453623514"/>
      <w:r w:rsidRPr="00E752BB">
        <w:rPr>
          <w:rStyle w:val="Hyperlink"/>
          <w:color w:val="auto"/>
          <w:sz w:val="20"/>
          <w:szCs w:val="20"/>
          <w:u w:val="none"/>
        </w:rPr>
        <w:t>Andelson</w:t>
      </w:r>
      <w:r w:rsidR="00570E03" w:rsidRPr="00E752BB">
        <w:rPr>
          <w:rStyle w:val="Hyperlink"/>
          <w:color w:val="auto"/>
          <w:sz w:val="20"/>
          <w:szCs w:val="20"/>
          <w:u w:val="none"/>
        </w:rPr>
        <w:t xml:space="preserve">, E.H.; </w:t>
      </w:r>
      <w:r w:rsidRPr="00E752BB">
        <w:rPr>
          <w:rStyle w:val="Hyperlink"/>
          <w:color w:val="auto"/>
          <w:sz w:val="20"/>
          <w:szCs w:val="20"/>
          <w:u w:val="none"/>
        </w:rPr>
        <w:t>Anderson</w:t>
      </w:r>
      <w:r w:rsidR="00570E03" w:rsidRPr="00E752BB">
        <w:rPr>
          <w:rStyle w:val="Hyperlink"/>
          <w:color w:val="auto"/>
          <w:sz w:val="20"/>
          <w:szCs w:val="20"/>
          <w:u w:val="none"/>
        </w:rPr>
        <w:t>, C.H.;</w:t>
      </w:r>
      <w:r w:rsidRPr="00E752BB">
        <w:rPr>
          <w:rStyle w:val="Hyperlink"/>
          <w:color w:val="auto"/>
          <w:sz w:val="20"/>
          <w:szCs w:val="20"/>
          <w:u w:val="none"/>
        </w:rPr>
        <w:t xml:space="preserve"> Bergen</w:t>
      </w:r>
      <w:r w:rsidR="00570E03" w:rsidRPr="00E752BB">
        <w:rPr>
          <w:rStyle w:val="Hyperlink"/>
          <w:color w:val="auto"/>
          <w:sz w:val="20"/>
          <w:szCs w:val="20"/>
          <w:u w:val="none"/>
        </w:rPr>
        <w:t xml:space="preserve">, J.R.; </w:t>
      </w:r>
      <w:r w:rsidRPr="00E752BB">
        <w:rPr>
          <w:rStyle w:val="Hyperlink"/>
          <w:color w:val="auto"/>
          <w:sz w:val="20"/>
          <w:szCs w:val="20"/>
          <w:u w:val="none"/>
        </w:rPr>
        <w:t>Burt</w:t>
      </w:r>
      <w:r w:rsidR="00570E03" w:rsidRPr="00E752BB">
        <w:rPr>
          <w:rStyle w:val="Hyperlink"/>
          <w:color w:val="auto"/>
          <w:sz w:val="20"/>
          <w:szCs w:val="20"/>
          <w:u w:val="none"/>
        </w:rPr>
        <w:t>, P.J.;</w:t>
      </w:r>
      <w:r w:rsidRPr="00E752BB">
        <w:rPr>
          <w:rStyle w:val="Hyperlink"/>
          <w:color w:val="auto"/>
          <w:sz w:val="20"/>
          <w:szCs w:val="20"/>
          <w:u w:val="none"/>
        </w:rPr>
        <w:t xml:space="preserve"> Ogden</w:t>
      </w:r>
      <w:r w:rsidR="00570E03" w:rsidRPr="00E752BB">
        <w:rPr>
          <w:rStyle w:val="Hyperlink"/>
          <w:color w:val="auto"/>
          <w:sz w:val="20"/>
          <w:szCs w:val="20"/>
          <w:u w:val="none"/>
        </w:rPr>
        <w:t>, J.M.</w:t>
      </w:r>
      <w:r w:rsidRPr="00E752BB">
        <w:rPr>
          <w:rStyle w:val="Hyperlink"/>
          <w:color w:val="auto"/>
          <w:sz w:val="20"/>
          <w:szCs w:val="20"/>
          <w:u w:val="none"/>
        </w:rPr>
        <w:t> </w:t>
      </w:r>
      <w:hyperlink r:id="rId48" w:history="1">
        <w:r w:rsidRPr="00E752BB">
          <w:rPr>
            <w:rStyle w:val="Hyperlink"/>
            <w:color w:val="auto"/>
            <w:sz w:val="20"/>
            <w:szCs w:val="20"/>
            <w:u w:val="none"/>
          </w:rPr>
          <w:t>"Pyramid methods in image processing"</w:t>
        </w:r>
      </w:hyperlink>
      <w:r w:rsidRPr="00E752BB">
        <w:rPr>
          <w:rStyle w:val="Hyperlink"/>
          <w:color w:val="auto"/>
          <w:sz w:val="20"/>
          <w:szCs w:val="20"/>
          <w:u w:val="none"/>
        </w:rPr>
        <w:t>. 1984.</w:t>
      </w:r>
      <w:bookmarkStart w:id="245" w:name="_Ref452678706"/>
      <w:bookmarkEnd w:id="243"/>
      <w:bookmarkEnd w:id="244"/>
    </w:p>
    <w:p w14:paraId="18B5C8B7" w14:textId="5BE0CF22" w:rsidR="00570E03" w:rsidRPr="00E752BB" w:rsidRDefault="00570E03" w:rsidP="00EC566B">
      <w:pPr>
        <w:pStyle w:val="ListParagraph"/>
        <w:numPr>
          <w:ilvl w:val="0"/>
          <w:numId w:val="55"/>
        </w:numPr>
        <w:rPr>
          <w:rStyle w:val="Hyperlink"/>
          <w:color w:val="auto"/>
          <w:sz w:val="20"/>
          <w:szCs w:val="20"/>
          <w:u w:val="none"/>
        </w:rPr>
      </w:pPr>
      <w:bookmarkStart w:id="246" w:name="_Ref453623516"/>
      <w:r w:rsidRPr="00E752BB">
        <w:rPr>
          <w:rStyle w:val="Hyperlink"/>
          <w:color w:val="auto"/>
          <w:sz w:val="20"/>
          <w:szCs w:val="20"/>
          <w:u w:val="none"/>
        </w:rPr>
        <w:t>Blais, G.; Levine, M. “Registering multiview range data to create 3d computer objects”. IEEE Transactions on Pattern Analysis and Machine Intelligence (PAMI). August, 1995.</w:t>
      </w:r>
      <w:bookmarkEnd w:id="245"/>
      <w:bookmarkEnd w:id="246"/>
    </w:p>
    <w:p w14:paraId="2D9EB442" w14:textId="3246D0B8" w:rsidR="0021400B" w:rsidRPr="00F9079C" w:rsidRDefault="0021400B" w:rsidP="00EC566B">
      <w:pPr>
        <w:pStyle w:val="ListParagraph"/>
        <w:numPr>
          <w:ilvl w:val="0"/>
          <w:numId w:val="55"/>
        </w:numPr>
        <w:rPr>
          <w:rStyle w:val="Hyperlink"/>
          <w:color w:val="auto"/>
          <w:sz w:val="20"/>
          <w:szCs w:val="20"/>
          <w:u w:val="none"/>
        </w:rPr>
      </w:pPr>
      <w:bookmarkStart w:id="247" w:name="_Ref452678762"/>
      <w:r w:rsidRPr="3750A984">
        <w:rPr>
          <w:rStyle w:val="Hyperlink"/>
          <w:color w:val="auto"/>
          <w:sz w:val="20"/>
          <w:szCs w:val="20"/>
          <w:u w:val="none"/>
        </w:rPr>
        <w:t>Foley, James D.; Andries van Dam; John F. Hughes; Steven K. Feiner (1990). "Spatial-partitioning representations</w:t>
      </w:r>
      <w:r w:rsidR="00E44E75" w:rsidRPr="3750A984">
        <w:rPr>
          <w:rStyle w:val="Hyperlink"/>
          <w:color w:val="auto"/>
          <w:sz w:val="20"/>
          <w:szCs w:val="20"/>
          <w:u w:val="none"/>
        </w:rPr>
        <w:t>”.</w:t>
      </w:r>
      <w:bookmarkEnd w:id="247"/>
    </w:p>
    <w:p w14:paraId="2A69FCFD" w14:textId="47AF6A89" w:rsidR="00F9079C" w:rsidRPr="00F9079C" w:rsidRDefault="00F9079C" w:rsidP="00F9079C">
      <w:pPr>
        <w:pStyle w:val="ListParagraph"/>
        <w:numPr>
          <w:ilvl w:val="0"/>
          <w:numId w:val="55"/>
        </w:numPr>
        <w:rPr>
          <w:rStyle w:val="Hyperlink"/>
          <w:color w:val="auto"/>
          <w:sz w:val="20"/>
          <w:szCs w:val="20"/>
          <w:u w:val="none"/>
        </w:rPr>
      </w:pPr>
      <w:bookmarkStart w:id="248" w:name="_Ref453623521"/>
      <w:r>
        <w:rPr>
          <w:rStyle w:val="Hyperlink"/>
          <w:color w:val="auto"/>
          <w:sz w:val="20"/>
          <w:szCs w:val="20"/>
          <w:u w:val="none"/>
        </w:rPr>
        <w:t>Newcombe, Richard; et. al. ”</w:t>
      </w:r>
      <w:hyperlink r:id="rId49" w:history="1">
        <w:r w:rsidRPr="00F9079C">
          <w:rPr>
            <w:rStyle w:val="Hyperlink"/>
            <w:color w:val="auto"/>
            <w:sz w:val="20"/>
            <w:szCs w:val="20"/>
            <w:u w:val="none"/>
          </w:rPr>
          <w:t>KinectFusion: Real-Time Dense Surface Mapping and Tracking</w:t>
        </w:r>
      </w:hyperlink>
      <w:r>
        <w:rPr>
          <w:rStyle w:val="Hyperlink"/>
          <w:color w:val="auto"/>
          <w:sz w:val="20"/>
          <w:szCs w:val="20"/>
          <w:u w:val="none"/>
        </w:rPr>
        <w:t>”, in ISMAR 2011.</w:t>
      </w:r>
      <w:bookmarkEnd w:id="248"/>
    </w:p>
    <w:p w14:paraId="4E8453BF" w14:textId="77777777" w:rsidR="008F3FC7" w:rsidRPr="008F3FC7" w:rsidRDefault="3750A984" w:rsidP="008F3FC7">
      <w:pPr>
        <w:rPr>
          <w:rStyle w:val="Hyperlink"/>
          <w:color w:val="auto"/>
          <w:sz w:val="20"/>
          <w:szCs w:val="20"/>
          <w:lang w:val="pt-PT"/>
        </w:rPr>
      </w:pPr>
      <w:r w:rsidRPr="3750A984">
        <w:rPr>
          <w:rStyle w:val="Hyperlink"/>
          <w:color w:val="auto"/>
          <w:sz w:val="20"/>
          <w:szCs w:val="20"/>
          <w:lang w:val="pt-PT"/>
        </w:rPr>
        <w:t>NVidia CUDA technology</w:t>
      </w:r>
    </w:p>
    <w:p w14:paraId="1D74FB0C" w14:textId="182F102E" w:rsidR="00531ABB" w:rsidRPr="008F3FC7" w:rsidRDefault="3750A984" w:rsidP="00271C39">
      <w:pPr>
        <w:pStyle w:val="ListParagraph"/>
        <w:numPr>
          <w:ilvl w:val="0"/>
          <w:numId w:val="55"/>
        </w:numPr>
        <w:rPr>
          <w:rStyle w:val="Hyperlink"/>
          <w:color w:val="auto"/>
          <w:sz w:val="20"/>
          <w:szCs w:val="20"/>
          <w:lang w:val="pt-PT"/>
        </w:rPr>
      </w:pPr>
      <w:bookmarkStart w:id="249" w:name="_Ref454482014"/>
      <w:r w:rsidRPr="3750A984">
        <w:rPr>
          <w:rStyle w:val="Hyperlink"/>
          <w:color w:val="auto"/>
          <w:sz w:val="20"/>
          <w:szCs w:val="20"/>
          <w:u w:val="none"/>
        </w:rPr>
        <w:t xml:space="preserve">CUDA capabilities, </w:t>
      </w:r>
      <w:hyperlink r:id="rId50">
        <w:r w:rsidRPr="3750A984">
          <w:rPr>
            <w:rStyle w:val="Hyperlink"/>
            <w:sz w:val="20"/>
            <w:szCs w:val="20"/>
            <w:lang w:val="pt-PT"/>
          </w:rPr>
          <w:t>https://developer.nvidia.com/cuda-gpus</w:t>
        </w:r>
      </w:hyperlink>
      <w:r w:rsidRPr="3750A984">
        <w:rPr>
          <w:rStyle w:val="Hyperlink"/>
          <w:sz w:val="20"/>
          <w:szCs w:val="20"/>
          <w:lang w:val="pt-PT"/>
        </w:rPr>
        <w:t>.</w:t>
      </w:r>
      <w:bookmarkEnd w:id="249"/>
    </w:p>
    <w:p w14:paraId="1F5354F5" w14:textId="608C638A" w:rsidR="008F3FC7" w:rsidRDefault="008F3FC7" w:rsidP="008F3FC7">
      <w:pPr>
        <w:pStyle w:val="ListParagraph"/>
        <w:numPr>
          <w:ilvl w:val="0"/>
          <w:numId w:val="55"/>
        </w:numPr>
        <w:rPr>
          <w:rStyle w:val="Hyperlink"/>
          <w:color w:val="auto"/>
          <w:sz w:val="20"/>
          <w:szCs w:val="20"/>
          <w:u w:val="none"/>
        </w:rPr>
      </w:pPr>
      <w:bookmarkStart w:id="250" w:name="_Ref453620873"/>
      <w:r w:rsidRPr="008F3FC7">
        <w:rPr>
          <w:rStyle w:val="Hyperlink"/>
          <w:color w:val="auto"/>
          <w:sz w:val="20"/>
          <w:szCs w:val="20"/>
          <w:u w:val="none"/>
        </w:rPr>
        <w:t xml:space="preserve">Mark Harris, Optimizing Parallel Reduction in CUDA, </w:t>
      </w:r>
      <w:hyperlink r:id="rId51" w:history="1">
        <w:r w:rsidRPr="008F3FC7">
          <w:rPr>
            <w:rStyle w:val="Hyperlink"/>
            <w:sz w:val="20"/>
            <w:szCs w:val="20"/>
          </w:rPr>
          <w:t>http://docs.nvidia.com/cuda/samples/6_Advanced/reduction/doc/reduction.pdf</w:t>
        </w:r>
      </w:hyperlink>
      <w:r w:rsidRPr="008F3FC7">
        <w:rPr>
          <w:rStyle w:val="Hyperlink"/>
          <w:color w:val="auto"/>
          <w:sz w:val="20"/>
          <w:szCs w:val="20"/>
          <w:u w:val="none"/>
        </w:rPr>
        <w:t>.</w:t>
      </w:r>
      <w:bookmarkEnd w:id="250"/>
    </w:p>
    <w:p w14:paraId="6676AB3E" w14:textId="1B7E3A3C" w:rsidR="00E0246A" w:rsidRPr="00E0246A" w:rsidRDefault="3750A984" w:rsidP="00E0246A">
      <w:pPr>
        <w:rPr>
          <w:rStyle w:val="Hyperlink"/>
          <w:color w:val="auto"/>
          <w:sz w:val="20"/>
          <w:szCs w:val="20"/>
          <w:u w:val="none"/>
        </w:rPr>
      </w:pPr>
      <w:r w:rsidRPr="3750A984">
        <w:rPr>
          <w:rStyle w:val="Hyperlink"/>
          <w:color w:val="auto"/>
          <w:sz w:val="20"/>
          <w:szCs w:val="20"/>
          <w:u w:val="none"/>
        </w:rPr>
        <w:t>RGBD Datasets</w:t>
      </w:r>
    </w:p>
    <w:p w14:paraId="6FEAB23E" w14:textId="5EAB844B" w:rsidR="00E0246A" w:rsidRDefault="00E0246A" w:rsidP="00E0246A">
      <w:pPr>
        <w:pStyle w:val="ListParagraph"/>
        <w:numPr>
          <w:ilvl w:val="0"/>
          <w:numId w:val="55"/>
        </w:numPr>
        <w:rPr>
          <w:rStyle w:val="Hyperlink"/>
          <w:color w:val="auto"/>
          <w:sz w:val="20"/>
          <w:szCs w:val="20"/>
          <w:u w:val="none"/>
        </w:rPr>
      </w:pPr>
      <w:bookmarkStart w:id="251" w:name="_Ref453621327"/>
      <w:r>
        <w:rPr>
          <w:rStyle w:val="Hyperlink"/>
          <w:color w:val="auto"/>
          <w:sz w:val="20"/>
          <w:szCs w:val="20"/>
          <w:u w:val="none"/>
        </w:rPr>
        <w:t xml:space="preserve">Microsoft Research 7-Scenes RGBD dataset, </w:t>
      </w:r>
      <w:hyperlink r:id="rId52" w:history="1">
        <w:r w:rsidRPr="00174021">
          <w:rPr>
            <w:rStyle w:val="Hyperlink"/>
            <w:sz w:val="20"/>
            <w:szCs w:val="20"/>
          </w:rPr>
          <w:t>http://research.microsoft.com/en-us/projects/7-scenes</w:t>
        </w:r>
      </w:hyperlink>
      <w:bookmarkEnd w:id="251"/>
    </w:p>
    <w:p w14:paraId="5D82E0A1" w14:textId="4338F80E" w:rsidR="00E0246A" w:rsidRPr="008F3FC7" w:rsidRDefault="00E0246A" w:rsidP="00E0246A">
      <w:pPr>
        <w:pStyle w:val="ListParagraph"/>
        <w:numPr>
          <w:ilvl w:val="0"/>
          <w:numId w:val="55"/>
        </w:numPr>
        <w:rPr>
          <w:rStyle w:val="Hyperlink"/>
          <w:color w:val="auto"/>
          <w:sz w:val="20"/>
          <w:szCs w:val="20"/>
          <w:u w:val="none"/>
        </w:rPr>
      </w:pPr>
      <w:bookmarkStart w:id="252" w:name="_Ref453621415"/>
      <w:r>
        <w:rPr>
          <w:rStyle w:val="Hyperlink"/>
          <w:color w:val="auto"/>
          <w:sz w:val="20"/>
          <w:szCs w:val="20"/>
          <w:u w:val="none"/>
        </w:rPr>
        <w:t xml:space="preserve">Technical University of Munich RGBD SLAM dataset, </w:t>
      </w:r>
      <w:hyperlink r:id="rId53" w:history="1">
        <w:r w:rsidRPr="00174021">
          <w:rPr>
            <w:rStyle w:val="Hyperlink"/>
            <w:sz w:val="20"/>
            <w:szCs w:val="20"/>
          </w:rPr>
          <w:t>http://vision.in.tum.de/data/datasets/rgbd-dataset</w:t>
        </w:r>
      </w:hyperlink>
      <w:bookmarkEnd w:id="252"/>
      <w:r>
        <w:rPr>
          <w:rStyle w:val="Hyperlink"/>
          <w:color w:val="auto"/>
          <w:sz w:val="20"/>
          <w:szCs w:val="20"/>
          <w:u w:val="none"/>
        </w:rPr>
        <w:t xml:space="preserve"> </w:t>
      </w:r>
    </w:p>
    <w:p w14:paraId="72F7CCF4" w14:textId="5285350F" w:rsidR="00EC566B" w:rsidRPr="008F3FC7" w:rsidRDefault="3750A984" w:rsidP="00EC566B">
      <w:pPr>
        <w:rPr>
          <w:rStyle w:val="Hyperlink"/>
          <w:color w:val="auto"/>
          <w:sz w:val="20"/>
          <w:szCs w:val="20"/>
          <w:lang w:val="pt-PT"/>
        </w:rPr>
      </w:pPr>
      <w:r w:rsidRPr="3750A984">
        <w:rPr>
          <w:rStyle w:val="Hyperlink"/>
          <w:color w:val="auto"/>
          <w:sz w:val="20"/>
          <w:szCs w:val="20"/>
          <w:lang w:val="pt-PT"/>
        </w:rPr>
        <w:t>Universal Design</w:t>
      </w:r>
    </w:p>
    <w:p w14:paraId="7F618F75" w14:textId="4CDA1C10" w:rsidR="00FB5360" w:rsidRPr="00E752BB" w:rsidRDefault="0020556C" w:rsidP="008F3FC7">
      <w:pPr>
        <w:pStyle w:val="ListParagraph"/>
        <w:numPr>
          <w:ilvl w:val="0"/>
          <w:numId w:val="55"/>
        </w:numPr>
        <w:rPr>
          <w:rStyle w:val="Hyperlink"/>
          <w:color w:val="auto"/>
          <w:sz w:val="20"/>
          <w:szCs w:val="20"/>
          <w:u w:val="none"/>
        </w:rPr>
      </w:pPr>
      <w:bookmarkStart w:id="253" w:name="_Ref452678794"/>
      <w:r w:rsidRPr="00E752BB">
        <w:rPr>
          <w:rStyle w:val="Hyperlink"/>
          <w:color w:val="auto"/>
          <w:sz w:val="20"/>
          <w:szCs w:val="20"/>
          <w:u w:val="none"/>
        </w:rPr>
        <w:t xml:space="preserve">United </w:t>
      </w:r>
      <w:r w:rsidR="00BD765C" w:rsidRPr="00E752BB">
        <w:rPr>
          <w:rStyle w:val="Hyperlink"/>
          <w:color w:val="auto"/>
          <w:sz w:val="20"/>
          <w:szCs w:val="20"/>
          <w:u w:val="none"/>
        </w:rPr>
        <w:t>Nation</w:t>
      </w:r>
      <w:r w:rsidR="00BD765C">
        <w:rPr>
          <w:rStyle w:val="Hyperlink"/>
          <w:color w:val="auto"/>
          <w:sz w:val="20"/>
          <w:szCs w:val="20"/>
          <w:u w:val="none"/>
        </w:rPr>
        <w:t>s</w:t>
      </w:r>
      <w:r w:rsidRPr="00E752BB">
        <w:rPr>
          <w:rStyle w:val="Hyperlink"/>
          <w:color w:val="auto"/>
          <w:sz w:val="20"/>
          <w:szCs w:val="20"/>
          <w:u w:val="none"/>
        </w:rPr>
        <w:t>, Convention on the Rights of Persons with Disabilities, 200</w:t>
      </w:r>
      <w:r w:rsidR="00FB5360" w:rsidRPr="00E752BB">
        <w:rPr>
          <w:rStyle w:val="Hyperlink"/>
          <w:color w:val="auto"/>
          <w:sz w:val="20"/>
          <w:szCs w:val="20"/>
          <w:u w:val="none"/>
        </w:rPr>
        <w:t>7</w:t>
      </w:r>
      <w:r w:rsidR="00EC566B" w:rsidRPr="00E752BB">
        <w:rPr>
          <w:rStyle w:val="Hyperlink"/>
          <w:color w:val="auto"/>
          <w:sz w:val="20"/>
          <w:szCs w:val="20"/>
          <w:u w:val="none"/>
        </w:rPr>
        <w:t>.</w:t>
      </w:r>
      <w:r w:rsidR="00F1580C" w:rsidRPr="00F1580C">
        <w:rPr>
          <w:rStyle w:val="Hyperlink"/>
          <w:color w:val="auto"/>
          <w:sz w:val="20"/>
          <w:szCs w:val="20"/>
          <w:u w:val="none"/>
        </w:rPr>
        <w:t xml:space="preserve"> </w:t>
      </w:r>
      <w:r w:rsidR="00F1580C" w:rsidRPr="003C4CEF">
        <w:rPr>
          <w:rStyle w:val="Hyperlink"/>
          <w:color w:val="auto"/>
          <w:sz w:val="20"/>
          <w:szCs w:val="20"/>
          <w:u w:val="none"/>
        </w:rPr>
        <w:t>Available at</w:t>
      </w:r>
      <w:r w:rsidR="00EC566B" w:rsidRPr="00E752BB">
        <w:rPr>
          <w:rStyle w:val="Hyperlink"/>
          <w:color w:val="auto"/>
          <w:sz w:val="20"/>
          <w:szCs w:val="20"/>
          <w:u w:val="none"/>
        </w:rPr>
        <w:t xml:space="preserve"> </w:t>
      </w:r>
      <w:hyperlink r:id="rId54" w:history="1">
        <w:r w:rsidR="00FB5360" w:rsidRPr="00E752BB">
          <w:rPr>
            <w:rStyle w:val="Hyperlink"/>
            <w:color w:val="auto"/>
            <w:sz w:val="20"/>
            <w:szCs w:val="20"/>
            <w:u w:val="none"/>
          </w:rPr>
          <w:t>http://www.un.org/disabilities/convention/conventionfull.shtml</w:t>
        </w:r>
      </w:hyperlink>
      <w:bookmarkEnd w:id="253"/>
    </w:p>
    <w:p w14:paraId="5C7C22C1" w14:textId="336F26C9" w:rsidR="00FB5360" w:rsidRPr="00E752BB" w:rsidRDefault="00E752BB" w:rsidP="008F3FC7">
      <w:pPr>
        <w:pStyle w:val="ListParagraph"/>
        <w:numPr>
          <w:ilvl w:val="0"/>
          <w:numId w:val="55"/>
        </w:numPr>
        <w:rPr>
          <w:rStyle w:val="Hyperlink"/>
          <w:color w:val="auto"/>
          <w:sz w:val="20"/>
          <w:szCs w:val="20"/>
          <w:u w:val="none"/>
        </w:rPr>
      </w:pPr>
      <w:bookmarkStart w:id="254" w:name="_Ref452678813"/>
      <w:r w:rsidRPr="00E752BB">
        <w:rPr>
          <w:rStyle w:val="Hyperlink"/>
          <w:color w:val="auto"/>
          <w:sz w:val="20"/>
          <w:szCs w:val="20"/>
          <w:u w:val="none"/>
          <w:lang w:val="pt-PT"/>
        </w:rPr>
        <w:lastRenderedPageBreak/>
        <w:t>A</w:t>
      </w:r>
      <w:r w:rsidR="00FB5360" w:rsidRPr="00E752BB">
        <w:rPr>
          <w:rStyle w:val="Hyperlink"/>
          <w:color w:val="auto"/>
          <w:sz w:val="20"/>
          <w:szCs w:val="20"/>
          <w:u w:val="none"/>
          <w:lang w:val="pt-PT"/>
        </w:rPr>
        <w:t>RAGALL, F., ECA - Technical Assistance Manual, EuCAN, Ville de Luxembourg - Luxembourg, 2003</w:t>
      </w:r>
      <w:r w:rsidR="00EC566B" w:rsidRPr="00E752BB">
        <w:rPr>
          <w:rStyle w:val="Hyperlink"/>
          <w:color w:val="auto"/>
          <w:sz w:val="20"/>
          <w:szCs w:val="20"/>
          <w:u w:val="none"/>
          <w:lang w:val="pt-PT"/>
        </w:rPr>
        <w:t xml:space="preserve">. </w:t>
      </w:r>
      <w:r w:rsidR="00F1580C" w:rsidRPr="003C4CEF">
        <w:rPr>
          <w:rStyle w:val="Hyperlink"/>
          <w:color w:val="auto"/>
          <w:sz w:val="20"/>
          <w:szCs w:val="20"/>
          <w:u w:val="none"/>
        </w:rPr>
        <w:t xml:space="preserve">Available at </w:t>
      </w:r>
      <w:hyperlink r:id="rId55" w:history="1">
        <w:r w:rsidR="00FB5360" w:rsidRPr="00E752BB">
          <w:rPr>
            <w:rStyle w:val="Hyperlink"/>
            <w:color w:val="auto"/>
            <w:sz w:val="20"/>
            <w:szCs w:val="20"/>
            <w:u w:val="none"/>
          </w:rPr>
          <w:t>http://www.eca.lu/index.php/documents/eucan-documents/13-2003-european-concept-for-accessibility-2003/file</w:t>
        </w:r>
      </w:hyperlink>
      <w:bookmarkEnd w:id="254"/>
    </w:p>
    <w:p w14:paraId="77D0FF72" w14:textId="5FAA85D5" w:rsidR="00FB5360" w:rsidRPr="00E752BB" w:rsidRDefault="00FB5360" w:rsidP="008F3FC7">
      <w:pPr>
        <w:pStyle w:val="ListParagraph"/>
        <w:numPr>
          <w:ilvl w:val="0"/>
          <w:numId w:val="55"/>
        </w:numPr>
        <w:rPr>
          <w:rStyle w:val="Hyperlink"/>
          <w:color w:val="auto"/>
          <w:sz w:val="20"/>
          <w:szCs w:val="20"/>
          <w:u w:val="none"/>
        </w:rPr>
      </w:pPr>
      <w:bookmarkStart w:id="255" w:name="_Ref452678816"/>
      <w:r w:rsidRPr="00E752BB">
        <w:rPr>
          <w:rStyle w:val="Hyperlink"/>
          <w:color w:val="auto"/>
          <w:sz w:val="20"/>
          <w:szCs w:val="20"/>
          <w:u w:val="none"/>
        </w:rPr>
        <w:t>ARAGALL, F., NEUMANN &amp; P., SAGRAMOLA, S., Design For All In Progress, From Theory To Practice, EuCAN, Ville de Luxembourg - Luxembourg, 2013</w:t>
      </w:r>
      <w:r w:rsidR="00EC566B" w:rsidRPr="00E752BB">
        <w:rPr>
          <w:rStyle w:val="Hyperlink"/>
          <w:color w:val="auto"/>
          <w:sz w:val="20"/>
          <w:szCs w:val="20"/>
          <w:u w:val="none"/>
        </w:rPr>
        <w:t xml:space="preserve">. </w:t>
      </w:r>
      <w:r w:rsidR="00F1580C" w:rsidRPr="003C4CEF">
        <w:rPr>
          <w:rStyle w:val="Hyperlink"/>
          <w:color w:val="auto"/>
          <w:sz w:val="20"/>
          <w:szCs w:val="20"/>
          <w:u w:val="none"/>
        </w:rPr>
        <w:t xml:space="preserve">Available at </w:t>
      </w:r>
      <w:hyperlink r:id="rId56" w:history="1">
        <w:r w:rsidRPr="00E752BB">
          <w:rPr>
            <w:rStyle w:val="Hyperlink"/>
            <w:color w:val="auto"/>
            <w:sz w:val="20"/>
            <w:szCs w:val="20"/>
            <w:u w:val="none"/>
          </w:rPr>
          <w:t>http://www.eca.lu/index.php/documents/eucan-documents/29-eca-2013-design-for-all-in-progress-from-theory-to-practice/file</w:t>
        </w:r>
      </w:hyperlink>
      <w:bookmarkEnd w:id="255"/>
    </w:p>
    <w:p w14:paraId="57D2E69E" w14:textId="304C47B2" w:rsidR="00FB5360" w:rsidRPr="00E752BB" w:rsidRDefault="00FB5360" w:rsidP="008F3FC7">
      <w:pPr>
        <w:pStyle w:val="ListParagraph"/>
        <w:numPr>
          <w:ilvl w:val="0"/>
          <w:numId w:val="55"/>
        </w:numPr>
        <w:rPr>
          <w:rStyle w:val="Hyperlink"/>
          <w:color w:val="auto"/>
          <w:sz w:val="20"/>
          <w:szCs w:val="20"/>
          <w:u w:val="none"/>
        </w:rPr>
      </w:pPr>
      <w:bookmarkStart w:id="256" w:name="_Ref452678819"/>
      <w:r w:rsidRPr="00E752BB">
        <w:rPr>
          <w:rStyle w:val="Hyperlink"/>
          <w:color w:val="auto"/>
          <w:sz w:val="20"/>
          <w:szCs w:val="20"/>
          <w:u w:val="none"/>
        </w:rPr>
        <w:t>EUROPEAN COMMITTEE FOR STANDARDIZATION &amp; EUROPEAN COMMITTEE FOR ELECTROTECHNICAL STANDARDIZATION, CEN-CENELEC GUIDE 6 - Guide For Addressing Accessibility In Standards, 2nd Edition, CEN-CENELEC, Brussels – Belgium, 2014</w:t>
      </w:r>
      <w:r w:rsidR="00EC566B" w:rsidRPr="00E752BB">
        <w:rPr>
          <w:rStyle w:val="Hyperlink"/>
          <w:color w:val="auto"/>
          <w:sz w:val="20"/>
          <w:szCs w:val="20"/>
          <w:u w:val="none"/>
        </w:rPr>
        <w:t xml:space="preserve"> . </w:t>
      </w:r>
      <w:r w:rsidR="00F1580C" w:rsidRPr="003C4CEF">
        <w:rPr>
          <w:rStyle w:val="Hyperlink"/>
          <w:color w:val="auto"/>
          <w:sz w:val="20"/>
          <w:szCs w:val="20"/>
          <w:u w:val="none"/>
        </w:rPr>
        <w:t xml:space="preserve">Available at </w:t>
      </w:r>
      <w:r w:rsidRPr="00E752BB">
        <w:rPr>
          <w:rStyle w:val="Hyperlink"/>
          <w:color w:val="auto"/>
          <w:sz w:val="20"/>
          <w:szCs w:val="20"/>
          <w:u w:val="none"/>
        </w:rPr>
        <w:t>ftp://ftp.cencenelec.eu/EN/EuropeanStandardization/Guides/6_CENCLCGuide6.pdf</w:t>
      </w:r>
      <w:bookmarkEnd w:id="256"/>
    </w:p>
    <w:p w14:paraId="6B794A1E" w14:textId="3E9B4DD7" w:rsidR="00FB5360" w:rsidRPr="001205FF" w:rsidRDefault="007210A8" w:rsidP="008F3FC7">
      <w:pPr>
        <w:pStyle w:val="ListParagraph"/>
        <w:numPr>
          <w:ilvl w:val="0"/>
          <w:numId w:val="55"/>
        </w:numPr>
        <w:rPr>
          <w:rStyle w:val="Hyperlink"/>
          <w:color w:val="auto"/>
          <w:sz w:val="20"/>
          <w:szCs w:val="20"/>
          <w:u w:val="none"/>
        </w:rPr>
      </w:pPr>
      <w:bookmarkStart w:id="257" w:name="_Ref452678837"/>
      <w:r w:rsidRPr="00E752BB">
        <w:rPr>
          <w:rStyle w:val="Hyperlink"/>
          <w:color w:val="auto"/>
          <w:sz w:val="20"/>
          <w:szCs w:val="20"/>
          <w:u w:val="none"/>
          <w:lang w:val="pt-PT"/>
        </w:rPr>
        <w:t>TELES, P., PEREIRA, C., SILVA, P., TELES, M., FERREIRA, L., OLIVEIRA, M., PAIS, A., et al., Acessibilidade e Mobilidade para Todos, 1st Edition, Inova, Porto - Portugal, 2007</w:t>
      </w:r>
      <w:r w:rsidR="00EC566B" w:rsidRPr="00E752BB">
        <w:rPr>
          <w:rStyle w:val="Hyperlink"/>
          <w:color w:val="auto"/>
          <w:sz w:val="20"/>
          <w:szCs w:val="20"/>
          <w:u w:val="none"/>
          <w:lang w:val="pt-PT"/>
        </w:rPr>
        <w:t xml:space="preserve">. </w:t>
      </w:r>
      <w:r w:rsidR="00F1580C" w:rsidRPr="003C4CEF">
        <w:rPr>
          <w:rStyle w:val="Hyperlink"/>
          <w:color w:val="auto"/>
          <w:sz w:val="20"/>
          <w:szCs w:val="20"/>
          <w:u w:val="none"/>
        </w:rPr>
        <w:t xml:space="preserve">Available at </w:t>
      </w:r>
      <w:r w:rsidR="0045189D" w:rsidRPr="001205FF">
        <w:rPr>
          <w:rStyle w:val="Hyperlink"/>
          <w:color w:val="auto"/>
          <w:sz w:val="20"/>
          <w:szCs w:val="20"/>
          <w:u w:val="none"/>
        </w:rPr>
        <w:t>http://www.inr.pt/uploads/docs/acessibilidade/GuiaAcessEmobi.pdf</w:t>
      </w:r>
      <w:bookmarkEnd w:id="257"/>
    </w:p>
    <w:p w14:paraId="7E90D0A7" w14:textId="4D3B71D5" w:rsidR="0045189D" w:rsidRPr="00E752BB" w:rsidRDefault="0045189D" w:rsidP="008F3FC7">
      <w:pPr>
        <w:pStyle w:val="ListParagraph"/>
        <w:numPr>
          <w:ilvl w:val="0"/>
          <w:numId w:val="55"/>
        </w:numPr>
        <w:rPr>
          <w:rStyle w:val="Hyperlink"/>
          <w:color w:val="auto"/>
          <w:sz w:val="20"/>
          <w:szCs w:val="20"/>
          <w:u w:val="none"/>
        </w:rPr>
      </w:pPr>
      <w:bookmarkStart w:id="258" w:name="_Ref452678848"/>
      <w:r w:rsidRPr="00E752BB">
        <w:rPr>
          <w:rStyle w:val="Hyperlink"/>
          <w:color w:val="auto"/>
          <w:sz w:val="20"/>
          <w:szCs w:val="20"/>
          <w:u w:val="none"/>
        </w:rPr>
        <w:t>HM GOVERNMENT, Approved Document M - Access to and Use of Buildings, NBS, London, 2013</w:t>
      </w:r>
      <w:r w:rsidR="00EC566B" w:rsidRPr="00E752BB">
        <w:rPr>
          <w:rStyle w:val="Hyperlink"/>
          <w:color w:val="auto"/>
          <w:sz w:val="20"/>
          <w:szCs w:val="20"/>
          <w:u w:val="none"/>
        </w:rPr>
        <w:t xml:space="preserve">. </w:t>
      </w:r>
      <w:r w:rsidR="00F1580C" w:rsidRPr="003C4CEF">
        <w:rPr>
          <w:rStyle w:val="Hyperlink"/>
          <w:color w:val="auto"/>
          <w:sz w:val="20"/>
          <w:szCs w:val="20"/>
          <w:u w:val="none"/>
        </w:rPr>
        <w:t xml:space="preserve">Available at </w:t>
      </w:r>
      <w:r w:rsidRPr="00E752BB">
        <w:rPr>
          <w:rStyle w:val="Hyperlink"/>
          <w:color w:val="auto"/>
          <w:sz w:val="20"/>
          <w:szCs w:val="20"/>
          <w:u w:val="none"/>
        </w:rPr>
        <w:t>http://www.planningportal.gov.uk/uploads/br/BR_PDF_AD_M_2013.pdf</w:t>
      </w:r>
      <w:bookmarkEnd w:id="258"/>
    </w:p>
    <w:p w14:paraId="6075E1AB" w14:textId="10F479E1" w:rsidR="0045189D" w:rsidRPr="00E752BB" w:rsidRDefault="0045189D" w:rsidP="008F3FC7">
      <w:pPr>
        <w:pStyle w:val="ListParagraph"/>
        <w:numPr>
          <w:ilvl w:val="0"/>
          <w:numId w:val="55"/>
        </w:numPr>
        <w:rPr>
          <w:rStyle w:val="Hyperlink"/>
          <w:color w:val="auto"/>
          <w:sz w:val="20"/>
          <w:szCs w:val="20"/>
          <w:u w:val="none"/>
        </w:rPr>
      </w:pPr>
      <w:bookmarkStart w:id="259" w:name="_Ref452678880"/>
      <w:r w:rsidRPr="00E752BB">
        <w:rPr>
          <w:rStyle w:val="Hyperlink"/>
          <w:color w:val="auto"/>
          <w:sz w:val="20"/>
          <w:szCs w:val="20"/>
          <w:u w:val="none"/>
        </w:rPr>
        <w:t>Parliament of Poland (Senate and Sejm), Construction Law, 29 August 2014.</w:t>
      </w:r>
      <w:r w:rsidR="00EC566B" w:rsidRPr="00E752BB">
        <w:rPr>
          <w:rStyle w:val="Hyperlink"/>
          <w:color w:val="auto"/>
          <w:sz w:val="20"/>
          <w:szCs w:val="20"/>
          <w:u w:val="none"/>
        </w:rPr>
        <w:t xml:space="preserve"> </w:t>
      </w:r>
      <w:r w:rsidR="00F1580C" w:rsidRPr="003C4CEF">
        <w:rPr>
          <w:rStyle w:val="Hyperlink"/>
          <w:color w:val="auto"/>
          <w:sz w:val="20"/>
          <w:szCs w:val="20"/>
          <w:u w:val="none"/>
        </w:rPr>
        <w:t xml:space="preserve">Available at </w:t>
      </w:r>
      <w:r w:rsidRPr="00E752BB">
        <w:rPr>
          <w:rStyle w:val="Hyperlink"/>
          <w:color w:val="auto"/>
          <w:sz w:val="20"/>
          <w:szCs w:val="20"/>
          <w:u w:val="none"/>
        </w:rPr>
        <w:t>http://www.architektura.info/index.php/prawo</w:t>
      </w:r>
      <w:bookmarkEnd w:id="259"/>
    </w:p>
    <w:p w14:paraId="1E1FAE72" w14:textId="1D4CE388" w:rsidR="0045189D" w:rsidRPr="00E752BB" w:rsidRDefault="0045189D" w:rsidP="008F3FC7">
      <w:pPr>
        <w:pStyle w:val="ListParagraph"/>
        <w:numPr>
          <w:ilvl w:val="0"/>
          <w:numId w:val="55"/>
        </w:numPr>
        <w:rPr>
          <w:rStyle w:val="Hyperlink"/>
          <w:color w:val="auto"/>
          <w:sz w:val="20"/>
          <w:szCs w:val="20"/>
          <w:u w:val="none"/>
        </w:rPr>
      </w:pPr>
      <w:bookmarkStart w:id="260" w:name="_Ref452678858"/>
      <w:r w:rsidRPr="00E752BB">
        <w:rPr>
          <w:rStyle w:val="Hyperlink"/>
          <w:color w:val="auto"/>
          <w:sz w:val="20"/>
          <w:szCs w:val="20"/>
          <w:u w:val="none"/>
        </w:rPr>
        <w:t>National Housing Board BÄR, Allmänna råd om ändring av byggnad, Sweden, 2006</w:t>
      </w:r>
      <w:r w:rsidR="00EC566B" w:rsidRPr="00E752BB">
        <w:rPr>
          <w:rStyle w:val="Hyperlink"/>
          <w:color w:val="auto"/>
          <w:sz w:val="20"/>
          <w:szCs w:val="20"/>
          <w:u w:val="none"/>
        </w:rPr>
        <w:t xml:space="preserve">. </w:t>
      </w:r>
      <w:r w:rsidR="00F1580C" w:rsidRPr="003C4CEF">
        <w:rPr>
          <w:rStyle w:val="Hyperlink"/>
          <w:color w:val="auto"/>
          <w:sz w:val="20"/>
          <w:szCs w:val="20"/>
          <w:u w:val="none"/>
        </w:rPr>
        <w:t xml:space="preserve">Available at </w:t>
      </w:r>
      <w:r w:rsidRPr="00E752BB">
        <w:rPr>
          <w:rStyle w:val="Hyperlink"/>
          <w:color w:val="auto"/>
          <w:sz w:val="20"/>
          <w:szCs w:val="20"/>
          <w:u w:val="none"/>
        </w:rPr>
        <w:t>http://www.boverket.se/globalassets/publikationer/dokument/2007/allmanna_rad_om_andring_av_byggnad_bar.pdf</w:t>
      </w:r>
      <w:bookmarkEnd w:id="260"/>
    </w:p>
    <w:p w14:paraId="26AEEF91" w14:textId="4B2A2E7C" w:rsidR="0045189D" w:rsidRPr="00E752BB" w:rsidRDefault="0045189D" w:rsidP="008F3FC7">
      <w:pPr>
        <w:pStyle w:val="ListParagraph"/>
        <w:numPr>
          <w:ilvl w:val="0"/>
          <w:numId w:val="55"/>
        </w:numPr>
        <w:rPr>
          <w:rStyle w:val="Hyperlink"/>
          <w:color w:val="auto"/>
          <w:sz w:val="20"/>
          <w:szCs w:val="20"/>
          <w:u w:val="none"/>
        </w:rPr>
      </w:pPr>
      <w:bookmarkStart w:id="261" w:name="_Ref452997907"/>
      <w:r w:rsidRPr="00E752BB">
        <w:rPr>
          <w:rStyle w:val="Hyperlink"/>
          <w:color w:val="auto"/>
          <w:sz w:val="20"/>
          <w:szCs w:val="20"/>
          <w:u w:val="none"/>
        </w:rPr>
        <w:t>National Housing Board BÄR, Byggverkslagen (BVR), Sweden, 2013</w:t>
      </w:r>
      <w:bookmarkEnd w:id="261"/>
    </w:p>
    <w:p w14:paraId="61C02CAC" w14:textId="5B8C1E7E" w:rsidR="0045189D" w:rsidRPr="00E752BB" w:rsidRDefault="0045189D" w:rsidP="008F3FC7">
      <w:pPr>
        <w:pStyle w:val="ListParagraph"/>
        <w:numPr>
          <w:ilvl w:val="0"/>
          <w:numId w:val="55"/>
        </w:numPr>
        <w:rPr>
          <w:rStyle w:val="Hyperlink"/>
          <w:color w:val="auto"/>
          <w:sz w:val="20"/>
          <w:szCs w:val="20"/>
          <w:u w:val="none"/>
        </w:rPr>
      </w:pPr>
      <w:bookmarkStart w:id="262" w:name="_Ref452678888"/>
      <w:r w:rsidRPr="00E752BB">
        <w:rPr>
          <w:rStyle w:val="Hyperlink"/>
          <w:color w:val="auto"/>
          <w:sz w:val="20"/>
          <w:szCs w:val="20"/>
          <w:u w:val="none"/>
        </w:rPr>
        <w:t>National Housing Board BÄR, Boverkets byggregler (BBR) (2015:3), Sweden, 2015</w:t>
      </w:r>
      <w:r w:rsidR="00EC566B" w:rsidRPr="00E752BB">
        <w:rPr>
          <w:rStyle w:val="Hyperlink"/>
          <w:color w:val="auto"/>
          <w:sz w:val="20"/>
          <w:szCs w:val="20"/>
          <w:u w:val="none"/>
        </w:rPr>
        <w:t xml:space="preserve">. </w:t>
      </w:r>
      <w:r w:rsidR="00F1580C" w:rsidRPr="003C4CEF">
        <w:rPr>
          <w:rStyle w:val="Hyperlink"/>
          <w:color w:val="auto"/>
          <w:sz w:val="20"/>
          <w:szCs w:val="20"/>
          <w:u w:val="none"/>
        </w:rPr>
        <w:t xml:space="preserve">Available at </w:t>
      </w:r>
      <w:r w:rsidRPr="00E752BB">
        <w:rPr>
          <w:rStyle w:val="Hyperlink"/>
          <w:color w:val="auto"/>
          <w:sz w:val="20"/>
          <w:szCs w:val="20"/>
          <w:u w:val="none"/>
        </w:rPr>
        <w:t>http://www.boverket.se/globalassets/vagledningar/kunskapsbanken/bbr/bbr-22/boverkets-byggregler-bfs-20116-tom-20153</w:t>
      </w:r>
      <w:bookmarkEnd w:id="262"/>
    </w:p>
    <w:p w14:paraId="171C523D" w14:textId="6A3FB44B" w:rsidR="0045189D" w:rsidRPr="00E752BB" w:rsidRDefault="0045189D" w:rsidP="008F3FC7">
      <w:pPr>
        <w:pStyle w:val="ListParagraph"/>
        <w:numPr>
          <w:ilvl w:val="0"/>
          <w:numId w:val="55"/>
        </w:numPr>
        <w:rPr>
          <w:rStyle w:val="Hyperlink"/>
          <w:color w:val="auto"/>
          <w:sz w:val="20"/>
          <w:szCs w:val="20"/>
          <w:u w:val="none"/>
        </w:rPr>
      </w:pPr>
      <w:bookmarkStart w:id="263" w:name="_Ref452997933"/>
      <w:r w:rsidRPr="00E752BB">
        <w:rPr>
          <w:rStyle w:val="Hyperlink"/>
          <w:color w:val="auto"/>
          <w:sz w:val="20"/>
          <w:szCs w:val="20"/>
          <w:u w:val="none"/>
        </w:rPr>
        <w:t>National Housing Board BÄR, Bygg ikapp handikapp, Sweden, 2006</w:t>
      </w:r>
      <w:r w:rsidR="00EC566B" w:rsidRPr="00E752BB">
        <w:rPr>
          <w:rStyle w:val="Hyperlink"/>
          <w:color w:val="auto"/>
          <w:sz w:val="20"/>
          <w:szCs w:val="20"/>
          <w:u w:val="none"/>
        </w:rPr>
        <w:t xml:space="preserve">. </w:t>
      </w:r>
      <w:r w:rsidR="00F1580C" w:rsidRPr="003C4CEF">
        <w:rPr>
          <w:rStyle w:val="Hyperlink"/>
          <w:color w:val="auto"/>
          <w:sz w:val="20"/>
          <w:szCs w:val="20"/>
          <w:u w:val="none"/>
        </w:rPr>
        <w:t xml:space="preserve">Available at </w:t>
      </w:r>
      <w:r w:rsidRPr="00E752BB">
        <w:rPr>
          <w:rStyle w:val="Hyperlink"/>
          <w:color w:val="auto"/>
          <w:sz w:val="20"/>
          <w:szCs w:val="20"/>
          <w:u w:val="none"/>
        </w:rPr>
        <w:t>http://www.stockholm.se/Global/Frist%C3%A5ende%20webbplatser/Trafikkontoret/Tillg%C3%A4nglighet/Synligt%20Kannbart%20Tillgangligt%20Anvandbart.pdf</w:t>
      </w:r>
      <w:bookmarkEnd w:id="263"/>
    </w:p>
    <w:p w14:paraId="6FF6802C" w14:textId="44ECE326" w:rsidR="0045189D" w:rsidRPr="00E752BB" w:rsidRDefault="0045189D" w:rsidP="008F3FC7">
      <w:pPr>
        <w:pStyle w:val="ListParagraph"/>
        <w:numPr>
          <w:ilvl w:val="0"/>
          <w:numId w:val="55"/>
        </w:numPr>
        <w:rPr>
          <w:rStyle w:val="Hyperlink"/>
          <w:color w:val="auto"/>
          <w:sz w:val="20"/>
          <w:szCs w:val="20"/>
          <w:u w:val="none"/>
        </w:rPr>
      </w:pPr>
      <w:bookmarkStart w:id="264" w:name="_Ref452678897"/>
      <w:r w:rsidRPr="00E752BB">
        <w:rPr>
          <w:rStyle w:val="Hyperlink"/>
          <w:color w:val="auto"/>
          <w:sz w:val="20"/>
          <w:szCs w:val="20"/>
          <w:u w:val="none"/>
        </w:rPr>
        <w:t>National Housing Board BÄR, Allmänna råd om ändring av byggnad, Sweden, 2006</w:t>
      </w:r>
      <w:r w:rsidR="00EC566B" w:rsidRPr="00E752BB">
        <w:rPr>
          <w:rStyle w:val="Hyperlink"/>
          <w:color w:val="auto"/>
          <w:sz w:val="20"/>
          <w:szCs w:val="20"/>
          <w:u w:val="none"/>
        </w:rPr>
        <w:t xml:space="preserve">. </w:t>
      </w:r>
      <w:r w:rsidR="00F1580C">
        <w:rPr>
          <w:rStyle w:val="Hyperlink"/>
          <w:color w:val="auto"/>
          <w:sz w:val="20"/>
          <w:szCs w:val="20"/>
          <w:u w:val="none"/>
        </w:rPr>
        <w:t xml:space="preserve">Available at </w:t>
      </w:r>
      <w:r w:rsidRPr="00E752BB">
        <w:rPr>
          <w:rStyle w:val="Hyperlink"/>
          <w:color w:val="auto"/>
          <w:sz w:val="20"/>
          <w:szCs w:val="20"/>
          <w:u w:val="none"/>
        </w:rPr>
        <w:t>http://www.boverket.se/globalassets/publikationer/dokument/2007/allmanna_rad_om_andring_av_byggnad_bar.pdf</w:t>
      </w:r>
      <w:bookmarkEnd w:id="264"/>
    </w:p>
    <w:p w14:paraId="3B8A4017" w14:textId="62AA35B2" w:rsidR="0045189D" w:rsidRPr="00E752BB" w:rsidRDefault="00D73136" w:rsidP="008F3FC7">
      <w:pPr>
        <w:pStyle w:val="ListParagraph"/>
        <w:numPr>
          <w:ilvl w:val="0"/>
          <w:numId w:val="55"/>
        </w:numPr>
        <w:rPr>
          <w:rStyle w:val="Hyperlink"/>
          <w:color w:val="auto"/>
          <w:sz w:val="20"/>
          <w:szCs w:val="20"/>
          <w:u w:val="none"/>
        </w:rPr>
      </w:pPr>
      <w:bookmarkStart w:id="265" w:name="_Ref452678911"/>
      <w:r w:rsidRPr="00E752BB">
        <w:rPr>
          <w:rStyle w:val="Hyperlink"/>
          <w:color w:val="auto"/>
          <w:sz w:val="20"/>
          <w:szCs w:val="20"/>
          <w:u w:val="none"/>
        </w:rPr>
        <w:t>CARTER, S.E., CAMPBELL, E.M., SANSON-FISHER, R.W., REDMAN, S. &amp; GILLESPIE W.J., Environmental hazards in the homes of older people., Age and Ageing 1997; 26: 195-202</w:t>
      </w:r>
      <w:bookmarkEnd w:id="265"/>
    </w:p>
    <w:p w14:paraId="1CA3E21A" w14:textId="45C0471E" w:rsidR="00DC4D98" w:rsidRPr="00E752BB" w:rsidRDefault="00DC4D98" w:rsidP="008F3FC7">
      <w:pPr>
        <w:pStyle w:val="ListParagraph"/>
        <w:numPr>
          <w:ilvl w:val="0"/>
          <w:numId w:val="55"/>
        </w:numPr>
        <w:rPr>
          <w:rStyle w:val="Hyperlink"/>
          <w:color w:val="auto"/>
          <w:sz w:val="20"/>
          <w:szCs w:val="20"/>
          <w:u w:val="none"/>
        </w:rPr>
      </w:pPr>
      <w:bookmarkStart w:id="266" w:name="_Ref452678913"/>
      <w:r w:rsidRPr="00E752BB">
        <w:rPr>
          <w:rStyle w:val="Hyperlink"/>
          <w:color w:val="auto"/>
          <w:sz w:val="20"/>
          <w:szCs w:val="20"/>
          <w:u w:val="none"/>
        </w:rPr>
        <w:t>SATTIN, R., RODRIGUEZ, J., DECITTO, C., WINGO, P., SAFE GROUP, Home Environmental Hazards and the Risk of Fall Injury Events Among Community-Dwelling Older Persons, Journal of the American Geriatrics Society, Volume 46, Issue 6, pages 669–676, 1998</w:t>
      </w:r>
      <w:r w:rsidR="00EC566B" w:rsidRPr="00E752BB">
        <w:rPr>
          <w:rStyle w:val="Hyperlink"/>
          <w:color w:val="auto"/>
          <w:sz w:val="20"/>
          <w:szCs w:val="20"/>
          <w:u w:val="none"/>
        </w:rPr>
        <w:t>.</w:t>
      </w:r>
      <w:r w:rsidR="00F1580C">
        <w:rPr>
          <w:rStyle w:val="Hyperlink"/>
          <w:color w:val="auto"/>
          <w:sz w:val="20"/>
          <w:szCs w:val="20"/>
          <w:u w:val="none"/>
        </w:rPr>
        <w:t xml:space="preserve"> </w:t>
      </w:r>
      <w:r w:rsidR="00F1580C" w:rsidRPr="003C4CEF">
        <w:rPr>
          <w:rStyle w:val="Hyperlink"/>
          <w:color w:val="auto"/>
          <w:sz w:val="20"/>
          <w:szCs w:val="20"/>
          <w:u w:val="none"/>
        </w:rPr>
        <w:t>Available at</w:t>
      </w:r>
      <w:r w:rsidR="00F1580C">
        <w:rPr>
          <w:rStyle w:val="Hyperlink"/>
          <w:color w:val="auto"/>
          <w:sz w:val="20"/>
          <w:szCs w:val="20"/>
          <w:u w:val="none"/>
        </w:rPr>
        <w:t xml:space="preserve"> </w:t>
      </w:r>
      <w:r w:rsidRPr="00E752BB">
        <w:rPr>
          <w:rStyle w:val="Hyperlink"/>
          <w:color w:val="auto"/>
          <w:sz w:val="20"/>
          <w:szCs w:val="20"/>
          <w:u w:val="none"/>
        </w:rPr>
        <w:t>http://onlinelibrary.wiley.com/doi/10.1111/j.1532-</w:t>
      </w:r>
      <w:r w:rsidRPr="00E752BB">
        <w:rPr>
          <w:rStyle w:val="Hyperlink"/>
          <w:color w:val="auto"/>
          <w:sz w:val="20"/>
          <w:szCs w:val="20"/>
          <w:u w:val="none"/>
        </w:rPr>
        <w:lastRenderedPageBreak/>
        <w:t>5415.1998.tb03799.x/abstract;jsessionid=53380EE4406151D96D0D7BEF73119699.f04t04?userIsAuthenticated=false&amp;deniedAccessCustomisedMessage=</w:t>
      </w:r>
      <w:bookmarkEnd w:id="266"/>
    </w:p>
    <w:p w14:paraId="1069CB46" w14:textId="2CA29457" w:rsidR="00BB229F" w:rsidRPr="001205FF" w:rsidRDefault="00DC4D98" w:rsidP="008F3FC7">
      <w:pPr>
        <w:pStyle w:val="ListParagraph"/>
        <w:numPr>
          <w:ilvl w:val="0"/>
          <w:numId w:val="55"/>
        </w:numPr>
        <w:rPr>
          <w:rStyle w:val="Hyperlink"/>
          <w:color w:val="auto"/>
          <w:sz w:val="20"/>
          <w:szCs w:val="20"/>
          <w:u w:val="none"/>
        </w:rPr>
      </w:pPr>
      <w:bookmarkStart w:id="267" w:name="_Ref452678914"/>
      <w:r w:rsidRPr="00BB229F">
        <w:rPr>
          <w:rStyle w:val="Hyperlink"/>
          <w:color w:val="auto"/>
          <w:sz w:val="20"/>
          <w:szCs w:val="20"/>
          <w:u w:val="none"/>
        </w:rPr>
        <w:t>STEVENS, M., D’ARCY, J., Preventing Falls in Older People: Impact of an Intervention to Reduce Environmental Hazards in the Home, Journal of the American Geriatrics Society, Volume 49, Issue 11, pages 1442–1447, 2001</w:t>
      </w:r>
      <w:r w:rsidR="00EC566B" w:rsidRPr="00BB229F">
        <w:rPr>
          <w:rStyle w:val="Hyperlink"/>
          <w:color w:val="auto"/>
          <w:sz w:val="20"/>
          <w:szCs w:val="20"/>
          <w:u w:val="none"/>
        </w:rPr>
        <w:t xml:space="preserve">. </w:t>
      </w:r>
      <w:r w:rsidR="00F1580C" w:rsidRPr="003C4CEF">
        <w:rPr>
          <w:rStyle w:val="Hyperlink"/>
          <w:color w:val="auto"/>
          <w:sz w:val="20"/>
          <w:szCs w:val="20"/>
          <w:u w:val="none"/>
        </w:rPr>
        <w:t xml:space="preserve">Available at </w:t>
      </w:r>
      <w:hyperlink r:id="rId57" w:history="1">
        <w:r w:rsidR="00BB229F" w:rsidRPr="00BA55D5">
          <w:rPr>
            <w:rStyle w:val="Hyperlink"/>
            <w:color w:val="auto"/>
            <w:sz w:val="20"/>
            <w:szCs w:val="20"/>
            <w:u w:val="none"/>
          </w:rPr>
          <w:t>http://onlinelibrary.wiley.com/doi/10.1046/j.1532-5415.2001.4911235.x/abstract</w:t>
        </w:r>
      </w:hyperlink>
      <w:bookmarkEnd w:id="267"/>
    </w:p>
    <w:p w14:paraId="689E28CD" w14:textId="77777777" w:rsidR="00BB229F" w:rsidRPr="001205FF" w:rsidRDefault="3750A984" w:rsidP="008F3FC7">
      <w:pPr>
        <w:pStyle w:val="ListParagraph"/>
        <w:numPr>
          <w:ilvl w:val="0"/>
          <w:numId w:val="55"/>
        </w:numPr>
        <w:rPr>
          <w:rStyle w:val="Hyperlink"/>
          <w:color w:val="auto"/>
          <w:sz w:val="20"/>
          <w:szCs w:val="20"/>
          <w:u w:val="none"/>
        </w:rPr>
      </w:pPr>
      <w:r w:rsidRPr="3750A984">
        <w:rPr>
          <w:rStyle w:val="Hyperlink"/>
          <w:color w:val="auto"/>
          <w:sz w:val="20"/>
          <w:szCs w:val="20"/>
          <w:u w:val="none"/>
        </w:rPr>
        <w:t xml:space="preserve">CACHADINHA, C., PEDRO, J. &amp; FIALHO, J., Functional Limitations Associated With Housing Environmental Problems Among Community-Living Older People, XXXVII IAHS World Congress on Housing, Santander, Spain, 2010. Available at </w:t>
      </w:r>
      <w:hyperlink r:id="rId58">
        <w:r w:rsidRPr="3750A984">
          <w:rPr>
            <w:rStyle w:val="Hyperlink"/>
            <w:color w:val="auto"/>
            <w:sz w:val="20"/>
            <w:szCs w:val="20"/>
            <w:u w:val="none"/>
          </w:rPr>
          <w:t>http://www.researchgate.net/publication/228421118_Functional_limitations_associated_with_housing_environmental_problems_among_community-living_older_people</w:t>
        </w:r>
      </w:hyperlink>
    </w:p>
    <w:p w14:paraId="7E9D9DA6" w14:textId="77777777" w:rsidR="00BB229F" w:rsidRPr="001205FF" w:rsidRDefault="3750A984" w:rsidP="008F3FC7">
      <w:pPr>
        <w:pStyle w:val="ListParagraph"/>
        <w:numPr>
          <w:ilvl w:val="0"/>
          <w:numId w:val="55"/>
        </w:numPr>
        <w:rPr>
          <w:rStyle w:val="Hyperlink"/>
          <w:color w:val="auto"/>
          <w:sz w:val="20"/>
          <w:szCs w:val="20"/>
          <w:u w:val="none"/>
        </w:rPr>
      </w:pPr>
      <w:r w:rsidRPr="3750A984">
        <w:rPr>
          <w:rStyle w:val="Hyperlink"/>
          <w:color w:val="auto"/>
          <w:sz w:val="20"/>
          <w:szCs w:val="20"/>
          <w:u w:val="none"/>
        </w:rPr>
        <w:t xml:space="preserve">COUNCIL OF EUROPE, Accessibility: Principles And Guidelines, Strasbourg Cedex, 2004. Available at </w:t>
      </w:r>
      <w:hyperlink r:id="rId59">
        <w:r w:rsidRPr="3750A984">
          <w:rPr>
            <w:rStyle w:val="Hyperlink"/>
            <w:color w:val="auto"/>
            <w:sz w:val="20"/>
            <w:szCs w:val="20"/>
            <w:u w:val="none"/>
          </w:rPr>
          <w:t>http://www.coe.int/t/e/social_cohesion/soc-sp/Accessibility-%20principles%20and%20guidelines.pdf</w:t>
        </w:r>
      </w:hyperlink>
    </w:p>
    <w:p w14:paraId="62CD55F2" w14:textId="77777777" w:rsidR="00BB229F" w:rsidRPr="001205FF" w:rsidRDefault="3750A984" w:rsidP="008F3FC7">
      <w:pPr>
        <w:pStyle w:val="ListParagraph"/>
        <w:numPr>
          <w:ilvl w:val="0"/>
          <w:numId w:val="55"/>
        </w:numPr>
        <w:rPr>
          <w:rStyle w:val="Hyperlink"/>
          <w:color w:val="auto"/>
          <w:sz w:val="20"/>
          <w:szCs w:val="20"/>
          <w:u w:val="none"/>
        </w:rPr>
      </w:pPr>
      <w:r w:rsidRPr="3750A984">
        <w:rPr>
          <w:rStyle w:val="Hyperlink"/>
          <w:color w:val="auto"/>
          <w:sz w:val="20"/>
          <w:szCs w:val="20"/>
          <w:u w:val="none"/>
        </w:rPr>
        <w:t xml:space="preserve">GOMES, R., FREITAS, M., PEDRO, J., ALMENDRA, R., Space Use Conflicts In Cramped Dwellings - A Comprehensive Analysis Of Portuguese Households, european network for housing research 2015 Conference, Lisboa, 2015. Available at </w:t>
      </w:r>
      <w:hyperlink r:id="rId60">
        <w:r w:rsidRPr="3750A984">
          <w:rPr>
            <w:rStyle w:val="Hyperlink"/>
            <w:color w:val="auto"/>
            <w:sz w:val="20"/>
            <w:szCs w:val="20"/>
            <w:u w:val="none"/>
          </w:rPr>
          <w:t>http://www.academia.edu/13565578/Space_use_conflicts_in_cramped_dwellings_A_comprehensive_analysis_of_Portuguese_households_presentation_</w:t>
        </w:r>
      </w:hyperlink>
      <w:r w:rsidRPr="3750A984">
        <w:rPr>
          <w:rStyle w:val="Hyperlink"/>
          <w:color w:val="auto"/>
          <w:sz w:val="20"/>
          <w:szCs w:val="20"/>
          <w:u w:val="none"/>
        </w:rPr>
        <w:t xml:space="preserve"> </w:t>
      </w:r>
    </w:p>
    <w:p w14:paraId="080A5B3E" w14:textId="77777777" w:rsidR="00BB229F" w:rsidRPr="001205FF" w:rsidRDefault="3750A984" w:rsidP="008F3FC7">
      <w:pPr>
        <w:pStyle w:val="ListParagraph"/>
        <w:numPr>
          <w:ilvl w:val="0"/>
          <w:numId w:val="55"/>
        </w:numPr>
        <w:rPr>
          <w:rStyle w:val="Hyperlink"/>
          <w:color w:val="auto"/>
          <w:sz w:val="20"/>
          <w:szCs w:val="20"/>
          <w:u w:val="none"/>
        </w:rPr>
      </w:pPr>
      <w:r w:rsidRPr="3750A984">
        <w:rPr>
          <w:rStyle w:val="Hyperlink"/>
          <w:color w:val="auto"/>
          <w:sz w:val="20"/>
          <w:szCs w:val="20"/>
          <w:u w:val="none"/>
          <w:lang w:val="pt-PT"/>
        </w:rPr>
        <w:t xml:space="preserve">PEDRO, J., A Acessibilidade Em Edifícios De Habitação, Laboratócio Nacional de Engenharia Cívil, Lisboa, 2003. </w:t>
      </w:r>
      <w:r w:rsidRPr="3750A984">
        <w:rPr>
          <w:rStyle w:val="Hyperlink"/>
          <w:color w:val="auto"/>
          <w:sz w:val="20"/>
          <w:szCs w:val="20"/>
          <w:u w:val="none"/>
        </w:rPr>
        <w:t xml:space="preserve">Available at </w:t>
      </w:r>
      <w:hyperlink r:id="rId61">
        <w:r w:rsidRPr="3750A984">
          <w:rPr>
            <w:rStyle w:val="Hyperlink"/>
            <w:color w:val="auto"/>
            <w:sz w:val="20"/>
            <w:szCs w:val="20"/>
            <w:u w:val="none"/>
          </w:rPr>
          <w:t>http://www.researchgate.net/profile/Joao_Pedro9/publication/260421040_A_acessibilidade_em_edifcios_de_habitao/links/0deec531201641f17d000000.pdf</w:t>
        </w:r>
      </w:hyperlink>
    </w:p>
    <w:p w14:paraId="03288190" w14:textId="77777777" w:rsidR="00BB229F" w:rsidRPr="001205FF" w:rsidRDefault="3750A984" w:rsidP="008F3FC7">
      <w:pPr>
        <w:pStyle w:val="ListParagraph"/>
        <w:numPr>
          <w:ilvl w:val="0"/>
          <w:numId w:val="55"/>
        </w:numPr>
        <w:rPr>
          <w:rStyle w:val="Hyperlink"/>
          <w:color w:val="auto"/>
          <w:sz w:val="20"/>
          <w:szCs w:val="20"/>
          <w:u w:val="none"/>
        </w:rPr>
      </w:pPr>
      <w:r w:rsidRPr="3750A984">
        <w:rPr>
          <w:rStyle w:val="Hyperlink"/>
          <w:color w:val="auto"/>
          <w:sz w:val="20"/>
          <w:szCs w:val="20"/>
          <w:u w:val="none"/>
          <w:lang w:val="pt-PT"/>
        </w:rPr>
        <w:t xml:space="preserve">PEDRO, J., Legislação Portuguesa sobre Acessibilidade, V Congresso Português de Osteoporose, Universidade Católica, Lisboa, Lisboa, 2006. </w:t>
      </w:r>
      <w:r w:rsidRPr="3750A984">
        <w:rPr>
          <w:rStyle w:val="Hyperlink"/>
          <w:color w:val="auto"/>
          <w:sz w:val="20"/>
          <w:szCs w:val="20"/>
          <w:u w:val="none"/>
        </w:rPr>
        <w:t xml:space="preserve">Available at </w:t>
      </w:r>
      <w:hyperlink r:id="rId62">
        <w:r w:rsidRPr="3750A984">
          <w:rPr>
            <w:rStyle w:val="Hyperlink"/>
            <w:color w:val="auto"/>
            <w:sz w:val="20"/>
            <w:szCs w:val="20"/>
            <w:u w:val="none"/>
          </w:rPr>
          <w:t>http://www.academia.edu/5496639/Legisla%C3%A7%C3%A3o_Portuguesa_sobre_Acessibilidade_apresenta%C3%A7%C3%A3o_</w:t>
        </w:r>
      </w:hyperlink>
    </w:p>
    <w:p w14:paraId="789D76E8" w14:textId="77777777" w:rsidR="00BB229F" w:rsidRPr="001205FF" w:rsidRDefault="3750A984" w:rsidP="008F3FC7">
      <w:pPr>
        <w:pStyle w:val="ListParagraph"/>
        <w:numPr>
          <w:ilvl w:val="0"/>
          <w:numId w:val="55"/>
        </w:numPr>
        <w:rPr>
          <w:rStyle w:val="Hyperlink"/>
          <w:color w:val="auto"/>
          <w:sz w:val="20"/>
          <w:szCs w:val="20"/>
          <w:u w:val="none"/>
        </w:rPr>
      </w:pPr>
      <w:r w:rsidRPr="3750A984">
        <w:rPr>
          <w:rStyle w:val="Hyperlink"/>
          <w:color w:val="auto"/>
          <w:sz w:val="20"/>
          <w:szCs w:val="20"/>
          <w:u w:val="none"/>
        </w:rPr>
        <w:t xml:space="preserve">PEDRO, J., MEIJER, F., VISSCHER, H., Technical building regulations in EU countries - Comparison of their organization and formulation, CIB World Congress 2010, Manchester, 2010. Available at </w:t>
      </w:r>
      <w:hyperlink r:id="rId63">
        <w:r w:rsidRPr="3750A984">
          <w:rPr>
            <w:rStyle w:val="Hyperlink"/>
            <w:color w:val="auto"/>
            <w:sz w:val="20"/>
            <w:szCs w:val="20"/>
            <w:u w:val="none"/>
          </w:rPr>
          <w:t>http://repository.tudelft.nl/view/ir/uuid%3A271ce8b7-0e7e-47a1-bb3f-10ceb51d1951/</w:t>
        </w:r>
      </w:hyperlink>
      <w:r w:rsidRPr="3750A984">
        <w:rPr>
          <w:rStyle w:val="Hyperlink"/>
          <w:color w:val="auto"/>
          <w:sz w:val="20"/>
          <w:szCs w:val="20"/>
          <w:u w:val="none"/>
        </w:rPr>
        <w:t xml:space="preserve"> </w:t>
      </w:r>
    </w:p>
    <w:p w14:paraId="6E2B2FB3" w14:textId="77777777" w:rsidR="00BB229F" w:rsidRPr="001205FF" w:rsidRDefault="3750A984" w:rsidP="008F3FC7">
      <w:pPr>
        <w:pStyle w:val="ListParagraph"/>
        <w:numPr>
          <w:ilvl w:val="0"/>
          <w:numId w:val="55"/>
        </w:numPr>
        <w:rPr>
          <w:rStyle w:val="Hyperlink"/>
          <w:color w:val="auto"/>
          <w:sz w:val="20"/>
          <w:szCs w:val="20"/>
          <w:u w:val="none"/>
        </w:rPr>
      </w:pPr>
      <w:r w:rsidRPr="3750A984">
        <w:rPr>
          <w:rStyle w:val="Hyperlink"/>
          <w:color w:val="auto"/>
          <w:sz w:val="20"/>
          <w:szCs w:val="20"/>
          <w:u w:val="none"/>
          <w:lang w:val="pt-PT"/>
        </w:rPr>
        <w:t xml:space="preserve">PORTUGUESE GOVERNMENT, Diário da República, 1.a série, N.o 152 - Decreto-Lei n.º 163/2006, Lisboa – Portugal, 8th of August 2006. </w:t>
      </w:r>
      <w:r w:rsidRPr="3750A984">
        <w:rPr>
          <w:rStyle w:val="Hyperlink"/>
          <w:color w:val="auto"/>
          <w:sz w:val="20"/>
          <w:szCs w:val="20"/>
          <w:u w:val="none"/>
        </w:rPr>
        <w:t xml:space="preserve">Available at </w:t>
      </w:r>
      <w:hyperlink r:id="rId64">
        <w:r w:rsidRPr="3750A984">
          <w:rPr>
            <w:rStyle w:val="Hyperlink"/>
            <w:color w:val="auto"/>
            <w:sz w:val="20"/>
            <w:szCs w:val="20"/>
            <w:u w:val="none"/>
          </w:rPr>
          <w:t>https://dre.pt/application/dir/pdf1s/2006/08/15200/56705689.pdf</w:t>
        </w:r>
      </w:hyperlink>
    </w:p>
    <w:p w14:paraId="15427D9B" w14:textId="77777777" w:rsidR="00BB229F" w:rsidRPr="001205FF" w:rsidRDefault="3750A984" w:rsidP="008F3FC7">
      <w:pPr>
        <w:pStyle w:val="ListParagraph"/>
        <w:numPr>
          <w:ilvl w:val="0"/>
          <w:numId w:val="55"/>
        </w:numPr>
        <w:rPr>
          <w:rStyle w:val="Hyperlink"/>
          <w:color w:val="auto"/>
          <w:sz w:val="20"/>
          <w:szCs w:val="20"/>
          <w:u w:val="none"/>
        </w:rPr>
      </w:pPr>
      <w:r w:rsidRPr="3750A984">
        <w:rPr>
          <w:rStyle w:val="Hyperlink"/>
          <w:color w:val="auto"/>
          <w:sz w:val="20"/>
          <w:szCs w:val="20"/>
          <w:u w:val="none"/>
        </w:rPr>
        <w:t xml:space="preserve">SATTIN, R., Falls Among Older Persons: A Public Health Perspective, Annual Review of Public Health, Vol. 13, Pages 489-508, 1992. Available at </w:t>
      </w:r>
      <w:hyperlink r:id="rId65">
        <w:r w:rsidRPr="3750A984">
          <w:rPr>
            <w:rStyle w:val="Hyperlink"/>
            <w:color w:val="auto"/>
            <w:sz w:val="20"/>
            <w:szCs w:val="20"/>
            <w:u w:val="none"/>
          </w:rPr>
          <w:t>http://www.annualreviews.org/doi/abs/10.1146/annurev.pu.13.050192.002421?journalCode=publhealth</w:t>
        </w:r>
      </w:hyperlink>
    </w:p>
    <w:p w14:paraId="4C7BBDC1" w14:textId="77777777" w:rsidR="00BB229F" w:rsidRPr="001205FF" w:rsidRDefault="3750A984" w:rsidP="008F3FC7">
      <w:pPr>
        <w:pStyle w:val="ListParagraph"/>
        <w:numPr>
          <w:ilvl w:val="0"/>
          <w:numId w:val="55"/>
        </w:numPr>
        <w:rPr>
          <w:rStyle w:val="Hyperlink"/>
          <w:color w:val="auto"/>
          <w:sz w:val="20"/>
          <w:szCs w:val="20"/>
          <w:u w:val="none"/>
        </w:rPr>
      </w:pPr>
      <w:r w:rsidRPr="3750A984">
        <w:rPr>
          <w:rStyle w:val="Hyperlink"/>
          <w:color w:val="auto"/>
          <w:sz w:val="20"/>
          <w:szCs w:val="20"/>
          <w:u w:val="none"/>
        </w:rPr>
        <w:t xml:space="preserve">STEVENS, J., Falls Among Older Adults—Risk Factors And Prevention Strategies, Journal of Safety Research, Volume 36, Issue 4, Pages 409–411, 2005. Available at </w:t>
      </w:r>
      <w:hyperlink r:id="rId66">
        <w:r w:rsidRPr="3750A984">
          <w:rPr>
            <w:rStyle w:val="Hyperlink"/>
            <w:color w:val="auto"/>
            <w:sz w:val="20"/>
            <w:szCs w:val="20"/>
            <w:u w:val="none"/>
          </w:rPr>
          <w:t>http://www.sciencedirect.com/science/article/pii/S002243750500071X</w:t>
        </w:r>
      </w:hyperlink>
    </w:p>
    <w:p w14:paraId="1BC91339" w14:textId="77777777" w:rsidR="00BB229F" w:rsidRPr="001205FF" w:rsidRDefault="3750A984" w:rsidP="008F3FC7">
      <w:pPr>
        <w:pStyle w:val="ListParagraph"/>
        <w:numPr>
          <w:ilvl w:val="0"/>
          <w:numId w:val="55"/>
        </w:numPr>
        <w:rPr>
          <w:rStyle w:val="Hyperlink"/>
          <w:color w:val="auto"/>
          <w:sz w:val="20"/>
          <w:szCs w:val="20"/>
          <w:u w:val="none"/>
        </w:rPr>
      </w:pPr>
      <w:r w:rsidRPr="3750A984">
        <w:rPr>
          <w:rStyle w:val="Hyperlink"/>
          <w:color w:val="auto"/>
          <w:sz w:val="20"/>
          <w:szCs w:val="20"/>
          <w:u w:val="none"/>
        </w:rPr>
        <w:lastRenderedPageBreak/>
        <w:t xml:space="preserve">STEVENS, J., OLSON, S., Reducing Falls And Resulting Hip Fractures Among Older Women, Home Care Provider, Volume 5, Issue 4, Pages 134–141, 2000. Available at </w:t>
      </w:r>
      <w:hyperlink r:id="rId67">
        <w:r w:rsidRPr="3750A984">
          <w:rPr>
            <w:rStyle w:val="Hyperlink"/>
            <w:color w:val="auto"/>
            <w:sz w:val="20"/>
            <w:szCs w:val="20"/>
            <w:u w:val="none"/>
          </w:rPr>
          <w:t>http://www.sciencedirect.com/science/article/pii/S1084628X00778014</w:t>
        </w:r>
      </w:hyperlink>
    </w:p>
    <w:p w14:paraId="7803CEBB" w14:textId="77777777" w:rsidR="00BB229F" w:rsidRPr="001205FF" w:rsidRDefault="3750A984" w:rsidP="008F3FC7">
      <w:pPr>
        <w:pStyle w:val="ListParagraph"/>
        <w:numPr>
          <w:ilvl w:val="0"/>
          <w:numId w:val="55"/>
        </w:numPr>
        <w:rPr>
          <w:rStyle w:val="Hyperlink"/>
          <w:color w:val="auto"/>
          <w:sz w:val="20"/>
          <w:szCs w:val="20"/>
          <w:u w:val="none"/>
        </w:rPr>
      </w:pPr>
      <w:r w:rsidRPr="3750A984">
        <w:rPr>
          <w:rStyle w:val="Hyperlink"/>
          <w:color w:val="auto"/>
          <w:sz w:val="20"/>
          <w:szCs w:val="20"/>
          <w:u w:val="none"/>
        </w:rPr>
        <w:t xml:space="preserve">Plan- och bygglagen (PBL) (2010:900), Sweden, 2010. Available at </w:t>
      </w:r>
      <w:hyperlink r:id="rId68">
        <w:r w:rsidRPr="3750A984">
          <w:rPr>
            <w:rStyle w:val="Hyperlink"/>
            <w:color w:val="auto"/>
            <w:sz w:val="20"/>
            <w:szCs w:val="20"/>
            <w:u w:val="none"/>
          </w:rPr>
          <w:t>http://www.notisum.se/rnp/sls/lag/20100900.HTM</w:t>
        </w:r>
      </w:hyperlink>
    </w:p>
    <w:p w14:paraId="30CE9AE3" w14:textId="77777777" w:rsidR="00BB229F" w:rsidRDefault="00BB229F">
      <w:pPr>
        <w:jc w:val="left"/>
        <w:rPr>
          <w:rStyle w:val="SubtleReference"/>
          <w:rFonts w:asciiTheme="majorHAnsi" w:eastAsiaTheme="majorEastAsia" w:hAnsiTheme="majorHAnsi" w:cstheme="majorBidi"/>
          <w:smallCaps w:val="0"/>
          <w:color w:val="066684" w:themeColor="accent6" w:themeShade="BF"/>
          <w:sz w:val="52"/>
          <w:szCs w:val="28"/>
          <w:u w:val="none"/>
        </w:rPr>
      </w:pPr>
      <w:bookmarkStart w:id="268" w:name="_Toc452659413"/>
      <w:bookmarkStart w:id="269" w:name="_Toc452676005"/>
      <w:r>
        <w:rPr>
          <w:rStyle w:val="SubtleReference"/>
          <w:smallCaps w:val="0"/>
          <w:color w:val="066684" w:themeColor="accent6" w:themeShade="BF"/>
          <w:u w:val="none"/>
        </w:rPr>
        <w:br w:type="page"/>
      </w:r>
    </w:p>
    <w:p w14:paraId="412920F5" w14:textId="03C441B5" w:rsidR="007D6929" w:rsidRDefault="007D6929" w:rsidP="007D6929">
      <w:pPr>
        <w:pStyle w:val="Heading1"/>
      </w:pPr>
      <w:bookmarkStart w:id="270" w:name="_Toc428775021"/>
      <w:bookmarkStart w:id="271" w:name="_Toc452676011"/>
      <w:bookmarkStart w:id="272" w:name="_Toc453619515"/>
      <w:r>
        <w:lastRenderedPageBreak/>
        <w:t xml:space="preserve">Appendix 1: Architectural </w:t>
      </w:r>
      <w:r w:rsidRPr="00613EDC">
        <w:t>Accessible Design</w:t>
      </w:r>
      <w:r>
        <w:t>, Norms and Regulations</w:t>
      </w:r>
      <w:bookmarkEnd w:id="270"/>
      <w:bookmarkEnd w:id="271"/>
      <w:bookmarkEnd w:id="272"/>
    </w:p>
    <w:p w14:paraId="61E21D36" w14:textId="4B504B14" w:rsidR="007D6929" w:rsidRDefault="3750A984" w:rsidP="007D6929">
      <w:r>
        <w:t>With the goal of promoting an inclusive society the concepts of Universal Design and Accessible Design</w:t>
      </w:r>
      <w:r w:rsidR="0042569A">
        <w:t>,</w:t>
      </w:r>
      <w:r>
        <w:t xml:space="preserve"> as well as the</w:t>
      </w:r>
      <w:r w:rsidR="00C87993">
        <w:t>ir</w:t>
      </w:r>
      <w:r>
        <w:t xml:space="preserve"> implementation on products</w:t>
      </w:r>
      <w:r w:rsidR="00C87993">
        <w:t>,</w:t>
      </w:r>
      <w:r>
        <w:t xml:space="preserve"> services, norms and </w:t>
      </w:r>
      <w:r w:rsidR="00C87993">
        <w:t>guidelines</w:t>
      </w:r>
      <w:r>
        <w:t xml:space="preserve"> have been implemented all over the world.</w:t>
      </w:r>
    </w:p>
    <w:p w14:paraId="3A878206" w14:textId="2AFC3841" w:rsidR="007D6929" w:rsidRDefault="3750A984" w:rsidP="007D6929">
      <w:r>
        <w:t>The United Nations “Convention on the Rights of Persons with Disabilities” reaffirms the right of all people to a “Full and effective participation and inclusion in society” (Art 3, paragraph C)</w:t>
      </w:r>
      <w:r w:rsidR="0042569A">
        <w:t>,</w:t>
      </w:r>
      <w:r>
        <w:t xml:space="preserve"> implements the principle of “Respect for difference and acceptance of persons with disabilities as part of human diversity and humanity” (Art 3, paragraph D) and obliges all State Parties to “adopt all appropriate legislative, administrative and other measures for the implementation of the rights recognized in the present Convention” (Art. 4, Paragraph A).</w:t>
      </w:r>
    </w:p>
    <w:p w14:paraId="7B93FF1C" w14:textId="329D0F32" w:rsidR="007D6929" w:rsidRDefault="3750A984" w:rsidP="007D6929">
      <w:r>
        <w:t xml:space="preserve">In the context of </w:t>
      </w:r>
      <w:r w:rsidR="0042569A">
        <w:t>OLA partners aim at enable</w:t>
      </w:r>
      <w:r>
        <w:t xml:space="preserve"> older people, </w:t>
      </w:r>
      <w:r w:rsidR="0042569A">
        <w:t xml:space="preserve">with and </w:t>
      </w:r>
      <w:r>
        <w:t xml:space="preserve">without disabilities, </w:t>
      </w:r>
      <w:r w:rsidR="0042569A">
        <w:t xml:space="preserve">with or </w:t>
      </w:r>
      <w:r>
        <w:t>without mobility restrictions, to perform their day-to-day activities by reduc</w:t>
      </w:r>
      <w:r w:rsidR="0042569A">
        <w:t>ing</w:t>
      </w:r>
      <w:r>
        <w:t xml:space="preserve"> unnecessary </w:t>
      </w:r>
      <w:r w:rsidR="0042569A">
        <w:t xml:space="preserve">architectonic </w:t>
      </w:r>
      <w:r>
        <w:t xml:space="preserve">barriers </w:t>
      </w:r>
      <w:r w:rsidR="0042569A">
        <w:t xml:space="preserve">therefore </w:t>
      </w:r>
      <w:r>
        <w:t>ensuring their rights</w:t>
      </w:r>
      <w:r w:rsidR="0042569A">
        <w:t xml:space="preserve"> as humans</w:t>
      </w:r>
      <w:r>
        <w:t>.</w:t>
      </w:r>
    </w:p>
    <w:p w14:paraId="77AEDAB1" w14:textId="4E5CB293" w:rsidR="007D6929" w:rsidRDefault="3750A984" w:rsidP="007D6929">
      <w:r>
        <w:t xml:space="preserve">This </w:t>
      </w:r>
      <w:r w:rsidR="0042569A">
        <w:t>appendix</w:t>
      </w:r>
      <w:r>
        <w:t xml:space="preserve"> presents a brief analysis of the European norms and regulations on Universal and Accessible Design, in particular relating to Architectural Barriers.</w:t>
      </w:r>
    </w:p>
    <w:p w14:paraId="0A08AC85" w14:textId="77777777" w:rsidR="007D6929" w:rsidRDefault="007D6929" w:rsidP="007D6929">
      <w:pPr>
        <w:pStyle w:val="Heading2"/>
      </w:pPr>
      <w:bookmarkStart w:id="273" w:name="_Toc428775022"/>
      <w:bookmarkStart w:id="274" w:name="_Toc452676012"/>
      <w:bookmarkStart w:id="275" w:name="_Toc453619516"/>
      <w:r w:rsidRPr="00D809EA">
        <w:t>European Level</w:t>
      </w:r>
      <w:bookmarkEnd w:id="273"/>
      <w:bookmarkEnd w:id="274"/>
      <w:bookmarkEnd w:id="275"/>
    </w:p>
    <w:p w14:paraId="68245885" w14:textId="1B78CCED" w:rsidR="007D6929" w:rsidRDefault="3750A984" w:rsidP="007D6929">
      <w:r>
        <w:t>In addition to the legislative actions the European Commission and other European organizations have produced various guides and reports on the implementation of th</w:t>
      </w:r>
      <w:r w:rsidR="00BA15DD">
        <w:t>ese</w:t>
      </w:r>
      <w:r>
        <w:t xml:space="preserve"> measures. From this wide range of documentation, we highlight</w:t>
      </w:r>
      <w:r w:rsidR="00BA15DD">
        <w:t>ed the following</w:t>
      </w:r>
      <w:r>
        <w:t>:</w:t>
      </w:r>
    </w:p>
    <w:p w14:paraId="5564E791" w14:textId="77777777" w:rsidR="007D6929" w:rsidRDefault="3750A984" w:rsidP="007D6929">
      <w:pPr>
        <w:pStyle w:val="ListParagraph"/>
        <w:numPr>
          <w:ilvl w:val="0"/>
          <w:numId w:val="27"/>
        </w:numPr>
      </w:pPr>
      <w:r>
        <w:t>The “Guide for addressing accessibility in standards” (2014) from the European Committee for Standardization and the European Committee for Electrotechnical Standardization which provides helpful information to the various Universal Design and Accessible design processes by compiling various international standards on this subjects;</w:t>
      </w:r>
    </w:p>
    <w:p w14:paraId="1B148C2E" w14:textId="77777777" w:rsidR="007D6929" w:rsidRDefault="3750A984" w:rsidP="007D6929">
      <w:pPr>
        <w:pStyle w:val="ListParagraph"/>
        <w:numPr>
          <w:ilvl w:val="0"/>
          <w:numId w:val="27"/>
        </w:numPr>
      </w:pPr>
      <w:r>
        <w:t xml:space="preserve">The European Concept of Accessibility (ECA) “Technical Assistance Manual” (2003) which through the collaboration of the various partners representing 22 European countries (19 EU members and 3 non EU members) provides a basic </w:t>
      </w:r>
      <w:r>
        <w:lastRenderedPageBreak/>
        <w:t>guideline and tools on the subject of Accessible Design in particular on the built environments;</w:t>
      </w:r>
    </w:p>
    <w:p w14:paraId="7E5286C4" w14:textId="77777777" w:rsidR="007D6929" w:rsidRDefault="3750A984" w:rsidP="007D6929">
      <w:pPr>
        <w:pStyle w:val="ListParagraph"/>
        <w:numPr>
          <w:ilvl w:val="0"/>
          <w:numId w:val="27"/>
        </w:numPr>
      </w:pPr>
      <w:r>
        <w:t>The European Concept of Accessibility (ECA) “Design for All in progress, from theory to practice” (2013) which compiles various case studies on the implementation of Accessible Design measures.</w:t>
      </w:r>
    </w:p>
    <w:p w14:paraId="3F090709" w14:textId="77777777" w:rsidR="007D6929" w:rsidRDefault="007D6929" w:rsidP="007D6929">
      <w:pPr>
        <w:pStyle w:val="Heading2"/>
      </w:pPr>
      <w:bookmarkStart w:id="276" w:name="_Toc428775023"/>
      <w:bookmarkStart w:id="277" w:name="_Toc452676013"/>
      <w:bookmarkStart w:id="278" w:name="_Toc453619517"/>
      <w:r>
        <w:t>National Level</w:t>
      </w:r>
      <w:bookmarkEnd w:id="276"/>
      <w:bookmarkEnd w:id="277"/>
      <w:bookmarkEnd w:id="278"/>
    </w:p>
    <w:p w14:paraId="585FCB98" w14:textId="77777777" w:rsidR="007D6929" w:rsidRDefault="3750A984" w:rsidP="007D6929">
      <w:r>
        <w:t>At a national level most European states have introduced legislation or created norms on the subject of Universal Design that contemplate most areas of day-to-day life.</w:t>
      </w:r>
    </w:p>
    <w:p w14:paraId="54C1F12D" w14:textId="3F690312" w:rsidR="007D6929" w:rsidRDefault="3750A984" w:rsidP="007D6929">
      <w:r>
        <w:t xml:space="preserve">Some European states (E.g. Portugal, France) have produced, in collaboration with local institutions, illustrated handbook [e.g. </w:t>
      </w:r>
      <w:r w:rsidRPr="3750A984">
        <w:rPr>
          <w:i/>
          <w:iCs/>
        </w:rPr>
        <w:t xml:space="preserve">Acessibilidade e Mobilidade para Todos (PT) </w:t>
      </w:r>
      <w:r w:rsidR="00BA15DD">
        <w:rPr>
          <w:i/>
          <w:iCs/>
        </w:rPr>
        <w:fldChar w:fldCharType="begin"/>
      </w:r>
      <w:r w:rsidR="00BA15DD">
        <w:rPr>
          <w:i/>
          <w:iCs/>
        </w:rPr>
        <w:instrText xml:space="preserve"> REF _Ref454235048 \h </w:instrText>
      </w:r>
      <w:r w:rsidR="00BA15DD">
        <w:rPr>
          <w:i/>
          <w:iCs/>
        </w:rPr>
      </w:r>
      <w:r w:rsidR="00BA15DD">
        <w:rPr>
          <w:i/>
          <w:iCs/>
        </w:rPr>
        <w:fldChar w:fldCharType="separate"/>
      </w:r>
      <w:r w:rsidR="00BA15DD">
        <w:t xml:space="preserve">Figure </w:t>
      </w:r>
      <w:r w:rsidR="00BA15DD">
        <w:rPr>
          <w:noProof/>
        </w:rPr>
        <w:t>16</w:t>
      </w:r>
      <w:r w:rsidR="00BA15DD">
        <w:rPr>
          <w:i/>
          <w:iCs/>
        </w:rPr>
        <w:fldChar w:fldCharType="end"/>
      </w:r>
      <w:r w:rsidRPr="3750A984">
        <w:rPr>
          <w:i/>
          <w:iCs/>
        </w:rPr>
        <w:t xml:space="preserve"> ]</w:t>
      </w:r>
      <w:r>
        <w:t xml:space="preserve"> to clarify the legislation and aid the understanding and application of the norms.</w:t>
      </w:r>
    </w:p>
    <w:p w14:paraId="2F4E36B9" w14:textId="77777777" w:rsidR="007D6929" w:rsidRDefault="007D6929" w:rsidP="007D6929">
      <w:pPr>
        <w:keepNext/>
        <w:jc w:val="center"/>
      </w:pPr>
      <w:r w:rsidRPr="00B87973">
        <w:rPr>
          <w:noProof/>
          <w:lang w:val="pt-PT" w:eastAsia="pt-PT"/>
        </w:rPr>
        <w:drawing>
          <wp:inline distT="0" distB="0" distL="0" distR="0" wp14:anchorId="30779AFB" wp14:editId="778166D9">
            <wp:extent cx="3021271" cy="3600000"/>
            <wp:effectExtent l="0" t="0" r="8255" b="63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69" cstate="print">
                      <a:extLst>
                        <a:ext uri="{28A0092B-C50C-407E-A947-70E740481C1C}">
                          <a14:useLocalDpi xmlns:a14="http://schemas.microsoft.com/office/drawing/2010/main" val="0"/>
                        </a:ext>
                      </a:extLst>
                    </a:blip>
                    <a:srcRect l="6614" r="7724"/>
                    <a:stretch/>
                  </pic:blipFill>
                  <pic:spPr bwMode="auto">
                    <a:xfrm>
                      <a:off x="0" y="0"/>
                      <a:ext cx="3021271" cy="3600000"/>
                    </a:xfrm>
                    <a:prstGeom prst="rect">
                      <a:avLst/>
                    </a:prstGeom>
                    <a:ln>
                      <a:noFill/>
                    </a:ln>
                    <a:extLst>
                      <a:ext uri="{53640926-AAD7-44D8-BBD7-CCE9431645EC}">
                        <a14:shadowObscured xmlns:a14="http://schemas.microsoft.com/office/drawing/2010/main"/>
                      </a:ext>
                    </a:extLst>
                  </pic:spPr>
                </pic:pic>
              </a:graphicData>
            </a:graphic>
          </wp:inline>
        </w:drawing>
      </w:r>
      <w:r>
        <w:tab/>
      </w:r>
      <w:r>
        <w:tab/>
      </w:r>
      <w:r>
        <w:rPr>
          <w:noProof/>
          <w:lang w:val="pt-PT" w:eastAsia="pt-PT"/>
        </w:rPr>
        <w:drawing>
          <wp:inline distT="0" distB="0" distL="0" distR="0" wp14:anchorId="3A53809A" wp14:editId="307971D5">
            <wp:extent cx="2281132" cy="3600000"/>
            <wp:effectExtent l="0" t="0" r="508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281132" cy="3600000"/>
                    </a:xfrm>
                    <a:prstGeom prst="rect">
                      <a:avLst/>
                    </a:prstGeom>
                  </pic:spPr>
                </pic:pic>
              </a:graphicData>
            </a:graphic>
          </wp:inline>
        </w:drawing>
      </w:r>
    </w:p>
    <w:p w14:paraId="669615D8" w14:textId="4A755B34" w:rsidR="007D6929" w:rsidRPr="005F6B78" w:rsidRDefault="007D6929" w:rsidP="007D6929">
      <w:pPr>
        <w:pStyle w:val="Caption"/>
        <w:jc w:val="center"/>
      </w:pPr>
      <w:bookmarkStart w:id="279" w:name="_Ref454235048"/>
      <w:r>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16</w:t>
      </w:r>
      <w:r w:rsidR="004A4B82" w:rsidRPr="3750A984">
        <w:fldChar w:fldCharType="end"/>
      </w:r>
      <w:bookmarkEnd w:id="279"/>
      <w:r>
        <w:t xml:space="preserve"> – Cover of the Portuguese illustrated handbook and an example of the type of illustrations available in the document (Instituto Nacional para a Reabilitação, 2007)</w:t>
      </w:r>
    </w:p>
    <w:p w14:paraId="26D0F9FA" w14:textId="1338B95A" w:rsidR="007D6929" w:rsidRDefault="3750A984" w:rsidP="007D6929">
      <w:r>
        <w:t xml:space="preserve">In other cases (E.g. England) the laws or norms have been created or revised to include illustrations [e.g. </w:t>
      </w:r>
      <w:r w:rsidRPr="3750A984">
        <w:rPr>
          <w:i/>
          <w:iCs/>
        </w:rPr>
        <w:t>Document M - Access to and Use of Buildings</w:t>
      </w:r>
      <w:r>
        <w:t xml:space="preserve"> (UK)].</w:t>
      </w:r>
    </w:p>
    <w:p w14:paraId="3A12C4FC" w14:textId="77777777" w:rsidR="007D6929" w:rsidRDefault="007D6929" w:rsidP="007D6929">
      <w:pPr>
        <w:keepNext/>
        <w:jc w:val="center"/>
      </w:pPr>
      <w:r w:rsidRPr="00B87973">
        <w:rPr>
          <w:noProof/>
          <w:lang w:val="pt-PT" w:eastAsia="pt-PT"/>
        </w:rPr>
        <w:lastRenderedPageBreak/>
        <w:drawing>
          <wp:inline distT="0" distB="0" distL="0" distR="0" wp14:anchorId="3E10C2B5" wp14:editId="240A7ACA">
            <wp:extent cx="2548506" cy="3600000"/>
            <wp:effectExtent l="0" t="0" r="4445" b="635"/>
            <wp:docPr id="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548506" cy="3600000"/>
                    </a:xfrm>
                    <a:prstGeom prst="rect">
                      <a:avLst/>
                    </a:prstGeom>
                  </pic:spPr>
                </pic:pic>
              </a:graphicData>
            </a:graphic>
          </wp:inline>
        </w:drawing>
      </w:r>
      <w:r>
        <w:tab/>
      </w:r>
      <w:r>
        <w:rPr>
          <w:noProof/>
          <w:lang w:val="pt-PT" w:eastAsia="pt-PT"/>
        </w:rPr>
        <w:drawing>
          <wp:inline distT="0" distB="0" distL="0" distR="0" wp14:anchorId="4115537A" wp14:editId="6A303CB8">
            <wp:extent cx="3185323" cy="3420000"/>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826" r="2218"/>
                    <a:stretch/>
                  </pic:blipFill>
                  <pic:spPr bwMode="auto">
                    <a:xfrm>
                      <a:off x="0" y="0"/>
                      <a:ext cx="3185323" cy="3420000"/>
                    </a:xfrm>
                    <a:prstGeom prst="rect">
                      <a:avLst/>
                    </a:prstGeom>
                    <a:ln>
                      <a:noFill/>
                    </a:ln>
                    <a:extLst>
                      <a:ext uri="{53640926-AAD7-44D8-BBD7-CCE9431645EC}">
                        <a14:shadowObscured xmlns:a14="http://schemas.microsoft.com/office/drawing/2010/main"/>
                      </a:ext>
                    </a:extLst>
                  </pic:spPr>
                </pic:pic>
              </a:graphicData>
            </a:graphic>
          </wp:inline>
        </w:drawing>
      </w:r>
    </w:p>
    <w:p w14:paraId="7D1BD73A" w14:textId="022B74E9" w:rsidR="007D6929" w:rsidRDefault="007D6929" w:rsidP="007D6929">
      <w:pPr>
        <w:pStyle w:val="Caption"/>
        <w:jc w:val="center"/>
      </w:pPr>
      <w:r>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17</w:t>
      </w:r>
      <w:r w:rsidR="004A4B82" w:rsidRPr="3750A984">
        <w:fldChar w:fldCharType="end"/>
      </w:r>
      <w:r>
        <w:t xml:space="preserve"> – Cover of the English Building Regulations and an example of the type of illustrations contained in the document (HM Government 2013)</w:t>
      </w:r>
    </w:p>
    <w:p w14:paraId="301CCA8D" w14:textId="77777777" w:rsidR="007D6929" w:rsidRDefault="007D6929" w:rsidP="007D6929">
      <w:pPr>
        <w:pStyle w:val="Caption"/>
        <w:jc w:val="center"/>
      </w:pPr>
    </w:p>
    <w:p w14:paraId="5B934E13" w14:textId="77777777" w:rsidR="007D6929" w:rsidRDefault="007D6929" w:rsidP="007D6929">
      <w:pPr>
        <w:pStyle w:val="Heading2"/>
      </w:pPr>
      <w:bookmarkStart w:id="280" w:name="_Toc428775024"/>
      <w:bookmarkStart w:id="281" w:name="_Toc452676014"/>
      <w:bookmarkStart w:id="282" w:name="_Toc453619518"/>
      <w:r>
        <w:t>References in the OLA project</w:t>
      </w:r>
      <w:bookmarkEnd w:id="280"/>
      <w:bookmarkEnd w:id="281"/>
      <w:bookmarkEnd w:id="282"/>
    </w:p>
    <w:p w14:paraId="3D271A5A" w14:textId="13916772" w:rsidR="007D6929" w:rsidRDefault="00EA47BB" w:rsidP="007D6929">
      <w:r>
        <w:t xml:space="preserve">All the </w:t>
      </w:r>
      <w:r w:rsidR="3750A984">
        <w:t xml:space="preserve">EU member countries have </w:t>
      </w:r>
      <w:r>
        <w:t>accessibility design guidelines although there are some differences between them regarding e.g minimum dimensions</w:t>
      </w:r>
      <w:r w:rsidR="3750A984">
        <w:t xml:space="preserve">. Taking into account </w:t>
      </w:r>
      <w:r>
        <w:t>OLA</w:t>
      </w:r>
      <w:r w:rsidR="3750A984">
        <w:t xml:space="preserve"> objectives and following ECA </w:t>
      </w:r>
      <w:r>
        <w:t xml:space="preserve">guidelines </w:t>
      </w:r>
      <w:r w:rsidR="3750A984">
        <w:t xml:space="preserve">we will opt to </w:t>
      </w:r>
      <w:r>
        <w:t>distinguish between those differences in size in the</w:t>
      </w:r>
      <w:r w:rsidR="3750A984">
        <w:t xml:space="preserve"> Architectural Barriers analysis.</w:t>
      </w:r>
    </w:p>
    <w:p w14:paraId="202AB44E" w14:textId="77777777" w:rsidR="007D6929" w:rsidRPr="00700D24" w:rsidRDefault="3750A984" w:rsidP="007D6929">
      <w:r>
        <w:t xml:space="preserve">To support this analysis and in particular to pinpoint the norms that will be considered by our tools we will base our work on the Portuguese </w:t>
      </w:r>
      <w:r w:rsidRPr="3750A984">
        <w:rPr>
          <w:i/>
          <w:iCs/>
        </w:rPr>
        <w:t>“Acessibilidade e Mobilidade para Todos”</w:t>
      </w:r>
      <w:r>
        <w:t xml:space="preserve">, the English “Document M - Access to and Use of Buildings”, the ECA 2003 “Technical Assistance Manual”, The Polish Construction Law, Swedish Planning and Building Act, Byggverkslagen (BVR), Boverkets byggregler (BBR), "Bygg ikapp handikapp” and </w:t>
      </w:r>
      <w:r w:rsidRPr="3750A984">
        <w:rPr>
          <w:i/>
          <w:iCs/>
        </w:rPr>
        <w:t>BÄR (Allmänna råd om ändring av byggnad).</w:t>
      </w:r>
    </w:p>
    <w:p w14:paraId="2153E45D" w14:textId="77777777" w:rsidR="007D6929" w:rsidRDefault="007D6929" w:rsidP="007D6929">
      <w:pPr>
        <w:jc w:val="left"/>
        <w:rPr>
          <w:i/>
          <w:iCs/>
        </w:rPr>
      </w:pPr>
      <w:r>
        <w:rPr>
          <w:i/>
          <w:iCs/>
        </w:rPr>
        <w:br w:type="page"/>
      </w:r>
    </w:p>
    <w:p w14:paraId="2A6C76F6" w14:textId="6418916A" w:rsidR="007D6929" w:rsidRDefault="007D6929" w:rsidP="007D6929">
      <w:pPr>
        <w:pStyle w:val="Heading1"/>
      </w:pPr>
      <w:bookmarkStart w:id="283" w:name="_Toc428775026"/>
      <w:bookmarkStart w:id="284" w:name="_Toc452676016"/>
      <w:bookmarkStart w:id="285" w:name="_Ref452682260"/>
      <w:bookmarkStart w:id="286" w:name="_Ref452682269"/>
      <w:bookmarkStart w:id="287" w:name="_Ref452682276"/>
      <w:bookmarkStart w:id="288" w:name="_Ref452682282"/>
      <w:bookmarkStart w:id="289" w:name="_Ref453065588"/>
      <w:bookmarkStart w:id="290" w:name="_Ref453065597"/>
      <w:bookmarkStart w:id="291" w:name="_Ref453079985"/>
      <w:bookmarkStart w:id="292" w:name="_Ref453079993"/>
      <w:bookmarkStart w:id="293" w:name="_Ref453080005"/>
      <w:bookmarkStart w:id="294" w:name="_Toc453619519"/>
      <w:r>
        <w:lastRenderedPageBreak/>
        <w:t xml:space="preserve">Appendix 2: </w:t>
      </w:r>
      <w:bookmarkEnd w:id="283"/>
      <w:bookmarkEnd w:id="284"/>
      <w:r>
        <w:t>Mobility Hazards</w:t>
      </w:r>
      <w:bookmarkEnd w:id="285"/>
      <w:bookmarkEnd w:id="286"/>
      <w:bookmarkEnd w:id="287"/>
      <w:bookmarkEnd w:id="288"/>
      <w:bookmarkEnd w:id="289"/>
      <w:bookmarkEnd w:id="290"/>
      <w:bookmarkEnd w:id="291"/>
      <w:bookmarkEnd w:id="292"/>
      <w:bookmarkEnd w:id="293"/>
      <w:bookmarkEnd w:id="294"/>
    </w:p>
    <w:p w14:paraId="1E1C9788" w14:textId="7FE83F6D" w:rsidR="007D6929" w:rsidRPr="0076243A" w:rsidRDefault="3750A984" w:rsidP="007D6929">
      <w:r>
        <w:t xml:space="preserve">We will now highlight the proposed architectural norms and mobility hazards to be considered by </w:t>
      </w:r>
      <w:r w:rsidR="00BA15DD">
        <w:t>OLA-EA</w:t>
      </w:r>
      <w:r>
        <w:t xml:space="preserve"> application and the proposed elements that should be considered in the app. This will allow us to refine the objectives of the application, further define the problems faced by our target group and produce the requirements for the development of the app focusing our efforts on the most pertinent cases.</w:t>
      </w:r>
    </w:p>
    <w:p w14:paraId="49EDFFEB" w14:textId="77777777" w:rsidR="007D6929" w:rsidRDefault="007D6929" w:rsidP="007D6929">
      <w:pPr>
        <w:pStyle w:val="Heading2"/>
      </w:pPr>
      <w:bookmarkStart w:id="295" w:name="_Toc428775027"/>
      <w:bookmarkStart w:id="296" w:name="_Toc452676017"/>
      <w:bookmarkStart w:id="297" w:name="_Toc453619520"/>
      <w:r>
        <w:t>Architectural Mobility Barriers</w:t>
      </w:r>
      <w:bookmarkEnd w:id="295"/>
      <w:bookmarkEnd w:id="296"/>
      <w:bookmarkEnd w:id="297"/>
    </w:p>
    <w:p w14:paraId="4A7FA719" w14:textId="77777777" w:rsidR="007D6929" w:rsidRDefault="3750A984" w:rsidP="007D6929">
      <w:r>
        <w:t>Architectural mobility barriers are the architecture element on which norms and regulation exist with established minimal parameters to enable accessibility.</w:t>
      </w:r>
    </w:p>
    <w:p w14:paraId="1E3A43EC" w14:textId="77777777" w:rsidR="007D6929" w:rsidRDefault="007D6929" w:rsidP="007D6929">
      <w:pPr>
        <w:pStyle w:val="Heading3"/>
      </w:pPr>
      <w:bookmarkStart w:id="298" w:name="_Toc452676018"/>
      <w:bookmarkStart w:id="299" w:name="_Toc453619521"/>
      <w:r>
        <w:t>Width of corridors</w:t>
      </w:r>
      <w:bookmarkEnd w:id="298"/>
      <w:bookmarkEnd w:id="299"/>
    </w:p>
    <w:p w14:paraId="3C4C8668" w14:textId="77777777" w:rsidR="007D6929" w:rsidRDefault="3750A984" w:rsidP="007D6929">
      <w:pPr>
        <w:pStyle w:val="Heading4"/>
      </w:pPr>
      <w:r>
        <w:t>Portugal:</w:t>
      </w:r>
    </w:p>
    <w:p w14:paraId="5ECD1D2B" w14:textId="77777777" w:rsidR="007D6929" w:rsidRDefault="3750A984" w:rsidP="007D6929">
      <w:r>
        <w:t>Corridors should have at least 0,9m of free width if there length is less than 1,5m and don’t provide lateral access or 1,1m of width in all other situations.</w:t>
      </w:r>
    </w:p>
    <w:p w14:paraId="7DE4EF35" w14:textId="77777777" w:rsidR="007D6929" w:rsidRDefault="3750A984" w:rsidP="007D6929">
      <w:pPr>
        <w:pStyle w:val="Heading4"/>
      </w:pPr>
      <w:r>
        <w:t>Sweden:</w:t>
      </w:r>
    </w:p>
    <w:p w14:paraId="52B9B65E" w14:textId="77777777" w:rsidR="007D6929" w:rsidRDefault="3750A984" w:rsidP="007D6929">
      <w:r>
        <w:t xml:space="preserve">Corridors should have a minimum width of 120 cm. </w:t>
      </w:r>
    </w:p>
    <w:p w14:paraId="39962691" w14:textId="77777777" w:rsidR="007D6929" w:rsidRDefault="3750A984" w:rsidP="007D6929">
      <w:pPr>
        <w:pStyle w:val="Heading4"/>
      </w:pPr>
      <w:r>
        <w:t>Poland:</w:t>
      </w:r>
    </w:p>
    <w:p w14:paraId="50524A2A" w14:textId="77777777" w:rsidR="007D6929" w:rsidRPr="00D578B8" w:rsidRDefault="3750A984" w:rsidP="007D6929">
      <w:r>
        <w:t xml:space="preserve">Corridors should have a minimum width of 140 cm. </w:t>
      </w:r>
    </w:p>
    <w:p w14:paraId="7FF3FDA7" w14:textId="77777777" w:rsidR="007D6929" w:rsidRDefault="3750A984" w:rsidP="007D6929">
      <w:pPr>
        <w:pStyle w:val="Heading4"/>
      </w:pPr>
      <w:r>
        <w:t>General Description of the proposed feature to be implemented in the OLA app:</w:t>
      </w:r>
    </w:p>
    <w:p w14:paraId="4E56EC0C" w14:textId="77777777" w:rsidR="007D6929" w:rsidRDefault="3750A984" w:rsidP="007D6929">
      <w:pPr>
        <w:pStyle w:val="ListParagraph"/>
        <w:numPr>
          <w:ilvl w:val="0"/>
          <w:numId w:val="30"/>
        </w:numPr>
      </w:pPr>
      <w:r>
        <w:t>The app should scan the space and build a 3d model of the space and verify if corridors, one by one, respect this rule at their narrowest point;</w:t>
      </w:r>
    </w:p>
    <w:p w14:paraId="77AA7647" w14:textId="77777777" w:rsidR="007D6929" w:rsidRDefault="3750A984" w:rsidP="007D6929">
      <w:pPr>
        <w:pStyle w:val="ListParagraph"/>
        <w:numPr>
          <w:ilvl w:val="0"/>
          <w:numId w:val="30"/>
        </w:numPr>
      </w:pPr>
      <w:r>
        <w:t>If a corridor doesn’t comply with the norm the system should be able to differentiate the walls from the furniture and reassess the compliance wall to wall;</w:t>
      </w:r>
    </w:p>
    <w:p w14:paraId="61886D8A" w14:textId="77777777" w:rsidR="007D6929" w:rsidRDefault="3750A984" w:rsidP="007D6929">
      <w:pPr>
        <w:pStyle w:val="ListParagraph"/>
        <w:numPr>
          <w:ilvl w:val="0"/>
          <w:numId w:val="30"/>
        </w:numPr>
      </w:pPr>
      <w:r>
        <w:t>If corridor doesn’t comply the user should be notified of this situation, if it complies the app should assess what pieces of furniture should be removed so that the corridor complies with the norm;</w:t>
      </w:r>
    </w:p>
    <w:p w14:paraId="49DF28C4" w14:textId="77777777" w:rsidR="007D6929" w:rsidRDefault="3750A984" w:rsidP="007D6929">
      <w:pPr>
        <w:pStyle w:val="ListParagraph"/>
        <w:numPr>
          <w:ilvl w:val="0"/>
          <w:numId w:val="30"/>
        </w:numPr>
      </w:pPr>
      <w:r>
        <w:t>The app should advice which of the furniture to remove by highlight it on the display / 3D Model.</w:t>
      </w:r>
    </w:p>
    <w:p w14:paraId="112BB4AF" w14:textId="77777777" w:rsidR="007D6929" w:rsidRDefault="007D6929" w:rsidP="007D6929">
      <w:pPr>
        <w:pStyle w:val="Heading3"/>
      </w:pPr>
      <w:bookmarkStart w:id="300" w:name="_Toc452676019"/>
      <w:bookmarkStart w:id="301" w:name="_Toc453619522"/>
      <w:r>
        <w:lastRenderedPageBreak/>
        <w:t>Corners and turns in corridors</w:t>
      </w:r>
      <w:bookmarkEnd w:id="300"/>
      <w:bookmarkEnd w:id="301"/>
    </w:p>
    <w:p w14:paraId="54BF4A01" w14:textId="77777777" w:rsidR="007D6929" w:rsidRDefault="3750A984" w:rsidP="007D6929">
      <w:pPr>
        <w:pStyle w:val="Heading4"/>
      </w:pPr>
      <w:r>
        <w:t>Portugal:</w:t>
      </w:r>
    </w:p>
    <w:p w14:paraId="4986FD8D" w14:textId="77777777" w:rsidR="007D6929" w:rsidRDefault="3750A984" w:rsidP="007D6929">
      <w:r>
        <w:t>A minimal area should be assured for a free turn of a wheelchair bound user according to the figure above:</w:t>
      </w:r>
    </w:p>
    <w:p w14:paraId="5AB9E75B" w14:textId="77777777" w:rsidR="007D6929" w:rsidRDefault="007D6929" w:rsidP="007D6929">
      <w:pPr>
        <w:keepNext/>
        <w:jc w:val="center"/>
      </w:pPr>
      <w:r>
        <w:rPr>
          <w:noProof/>
          <w:lang w:val="pt-PT" w:eastAsia="pt-PT"/>
        </w:rPr>
        <w:drawing>
          <wp:inline distT="0" distB="0" distL="0" distR="0" wp14:anchorId="57965109" wp14:editId="3CAF9937">
            <wp:extent cx="2952750" cy="4761950"/>
            <wp:effectExtent l="0" t="0" r="0" b="635"/>
            <wp:docPr id="11" name="Picture 11" descr="C:\Users\Lázaro\Desktop\Clipboar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ázaro\Desktop\Clipboard02.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959989" cy="4773624"/>
                    </a:xfrm>
                    <a:prstGeom prst="rect">
                      <a:avLst/>
                    </a:prstGeom>
                    <a:noFill/>
                    <a:ln>
                      <a:noFill/>
                    </a:ln>
                  </pic:spPr>
                </pic:pic>
              </a:graphicData>
            </a:graphic>
          </wp:inline>
        </w:drawing>
      </w:r>
    </w:p>
    <w:p w14:paraId="28ED85CC" w14:textId="5830BF7F" w:rsidR="007D6929" w:rsidRDefault="007D6929" w:rsidP="007D6929">
      <w:pPr>
        <w:pStyle w:val="Caption"/>
        <w:jc w:val="center"/>
      </w:pPr>
      <w:r>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18</w:t>
      </w:r>
      <w:r w:rsidR="004A4B82" w:rsidRPr="3750A984">
        <w:fldChar w:fldCharType="end"/>
      </w:r>
      <w:r>
        <w:t xml:space="preserve"> – Adaptation of the illustrations available in Guia da Mobilidade</w:t>
      </w:r>
    </w:p>
    <w:p w14:paraId="3B32A0A0" w14:textId="77777777" w:rsidR="007D6929" w:rsidRPr="009061A6" w:rsidRDefault="007D6929" w:rsidP="007D6929">
      <w:pPr>
        <w:pStyle w:val="Caption"/>
        <w:jc w:val="center"/>
        <w:rPr>
          <w:lang w:val="pt-PT"/>
        </w:rPr>
      </w:pPr>
      <w:r w:rsidRPr="009061A6">
        <w:rPr>
          <w:b w:val="0"/>
          <w:bCs w:val="0"/>
          <w:smallCaps w:val="0"/>
          <w:lang w:val="pt-PT"/>
        </w:rPr>
        <w:t>(Instituto Nacional para a Reabilitação, 2007)</w:t>
      </w:r>
    </w:p>
    <w:p w14:paraId="2048F8D6" w14:textId="77777777" w:rsidR="007D6929" w:rsidRDefault="007D6929" w:rsidP="007D6929">
      <w:pPr>
        <w:pStyle w:val="Caption"/>
        <w:jc w:val="center"/>
        <w:rPr>
          <w:lang w:val="pt-PT"/>
        </w:rPr>
      </w:pPr>
    </w:p>
    <w:p w14:paraId="2A7EF3FF" w14:textId="77777777" w:rsidR="007D6929" w:rsidRPr="00700D24" w:rsidRDefault="3750A984" w:rsidP="007D6929">
      <w:pPr>
        <w:pStyle w:val="Heading4"/>
      </w:pPr>
      <w:r>
        <w:t>Sweden:</w:t>
      </w:r>
    </w:p>
    <w:p w14:paraId="636357B3" w14:textId="77777777" w:rsidR="007D6929" w:rsidRDefault="3750A984" w:rsidP="007D6929">
      <w:r>
        <w:t>Corridors need to be wide enough to allow the turning a wheelchair towards any door opening and corner. Which requires a turning radius of 130cm.</w:t>
      </w:r>
    </w:p>
    <w:p w14:paraId="7528549A" w14:textId="77777777" w:rsidR="007D6929" w:rsidRDefault="3750A984" w:rsidP="007D6929">
      <w:pPr>
        <w:pStyle w:val="Heading4"/>
      </w:pPr>
      <w:r>
        <w:lastRenderedPageBreak/>
        <w:t>Poland:</w:t>
      </w:r>
    </w:p>
    <w:p w14:paraId="27428B56" w14:textId="77777777" w:rsidR="007D6929" w:rsidRDefault="3750A984" w:rsidP="007D6929">
      <w:r>
        <w:t>Corridors need to be wide enough to allow the turning a wheelchair towards any door opening and corner. Which requires a turning radius of 140cm.</w:t>
      </w:r>
    </w:p>
    <w:p w14:paraId="3EE83197" w14:textId="77777777" w:rsidR="007D6929" w:rsidRDefault="3750A984" w:rsidP="007D6929">
      <w:pPr>
        <w:pStyle w:val="Heading4"/>
      </w:pPr>
      <w:r>
        <w:t>General Description of the proposed feature to be implemented in the OLA app:</w:t>
      </w:r>
    </w:p>
    <w:p w14:paraId="6CC35567" w14:textId="77777777" w:rsidR="007D6929" w:rsidRDefault="3750A984" w:rsidP="007D6929">
      <w:pPr>
        <w:pStyle w:val="ListParagraph"/>
        <w:numPr>
          <w:ilvl w:val="0"/>
          <w:numId w:val="44"/>
        </w:numPr>
      </w:pPr>
      <w:r>
        <w:t>The app should scan the space and build a 3d model of the space and verify if corners respect this rule at their narrowest point;</w:t>
      </w:r>
    </w:p>
    <w:p w14:paraId="1CB051AC" w14:textId="77777777" w:rsidR="007D6929" w:rsidRDefault="3750A984" w:rsidP="007D6929">
      <w:pPr>
        <w:pStyle w:val="ListParagraph"/>
        <w:numPr>
          <w:ilvl w:val="0"/>
          <w:numId w:val="44"/>
        </w:numPr>
      </w:pPr>
      <w:r>
        <w:t>If a corner doesn’t comply with the norm the system should differentiate the walls from the furniture and reassess the compliance wall to wall;</w:t>
      </w:r>
    </w:p>
    <w:p w14:paraId="3339F3B3" w14:textId="77777777" w:rsidR="007D6929" w:rsidRDefault="3750A984" w:rsidP="007D6929">
      <w:pPr>
        <w:pStyle w:val="ListParagraph"/>
        <w:numPr>
          <w:ilvl w:val="0"/>
          <w:numId w:val="44"/>
        </w:numPr>
      </w:pPr>
      <w:r>
        <w:t>If corner doesn’t comply the user should be notified of this situation, if it complies the app should assess what pieces of furniture should be removed so that the corridor complies with the norm;</w:t>
      </w:r>
    </w:p>
    <w:p w14:paraId="5146E70E" w14:textId="77777777" w:rsidR="007D6929" w:rsidRDefault="3750A984" w:rsidP="007D6929">
      <w:pPr>
        <w:pStyle w:val="ListParagraph"/>
        <w:numPr>
          <w:ilvl w:val="0"/>
          <w:numId w:val="44"/>
        </w:numPr>
      </w:pPr>
      <w:r>
        <w:t>The app should advice which of the furniture to remove by highlight in on the display / 3D Model.</w:t>
      </w:r>
    </w:p>
    <w:p w14:paraId="281AD370" w14:textId="77777777" w:rsidR="007D6929" w:rsidRDefault="007D6929" w:rsidP="007D6929">
      <w:pPr>
        <w:pStyle w:val="Heading3"/>
      </w:pPr>
      <w:bookmarkStart w:id="302" w:name="_Toc452676020"/>
      <w:bookmarkStart w:id="303" w:name="_Toc453619523"/>
      <w:r>
        <w:t>Entrance Hall</w:t>
      </w:r>
      <w:bookmarkEnd w:id="302"/>
      <w:bookmarkEnd w:id="303"/>
    </w:p>
    <w:p w14:paraId="282E30E0" w14:textId="77777777" w:rsidR="007D6929" w:rsidRDefault="3750A984" w:rsidP="007D6929">
      <w:pPr>
        <w:pStyle w:val="Heading4"/>
      </w:pPr>
      <w:r>
        <w:t>Portugal:</w:t>
      </w:r>
    </w:p>
    <w:p w14:paraId="0F15DC44" w14:textId="77777777" w:rsidR="007D6929" w:rsidRDefault="3750A984" w:rsidP="007D6929">
      <w:r>
        <w:t>A free area with the diameter of 1,5m should be available at the entrance of every house.</w:t>
      </w:r>
    </w:p>
    <w:p w14:paraId="54AFDCD7" w14:textId="77777777" w:rsidR="007D6929" w:rsidRDefault="3750A984" w:rsidP="007D6929">
      <w:pPr>
        <w:pStyle w:val="Heading4"/>
      </w:pPr>
      <w:r>
        <w:t>Sweden:</w:t>
      </w:r>
    </w:p>
    <w:p w14:paraId="79B81086" w14:textId="137351C8" w:rsidR="007D6929" w:rsidRDefault="3750A984" w:rsidP="007D6929">
      <w:pPr>
        <w:rPr>
          <w:lang w:eastAsia="en-US"/>
        </w:rPr>
      </w:pPr>
      <w:r>
        <w:t xml:space="preserve">A free area with the diameter of 1,5m should be available at the entrance of every house. Additionally, </w:t>
      </w:r>
      <w:r w:rsidRPr="3750A984">
        <w:rPr>
          <w:lang w:eastAsia="en-US"/>
        </w:rPr>
        <w:t>there should also be a space to sit and/or a place to store a walker/wheelchair and storage of outerwear and shoes.</w:t>
      </w:r>
    </w:p>
    <w:p w14:paraId="36A3349D" w14:textId="77777777" w:rsidR="00DF47A9" w:rsidRDefault="00DF47A9" w:rsidP="00DF47A9">
      <w:pPr>
        <w:pStyle w:val="Heading4"/>
      </w:pPr>
      <w:r>
        <w:t>Poland:</w:t>
      </w:r>
    </w:p>
    <w:p w14:paraId="4A152053" w14:textId="2078A667" w:rsidR="00DF47A9" w:rsidRDefault="00DF47A9" w:rsidP="007D6929">
      <w:pPr>
        <w:rPr>
          <w:lang w:eastAsia="en-US"/>
        </w:rPr>
      </w:pPr>
      <w:r>
        <w:t>A minimum width of 1,2m should be provided to allow a turn of 90º, the depth of the entrance hall should at least 0,8m or greater when the door opens to the inside, begging added to the 0,8m the length of the door panel.</w:t>
      </w:r>
    </w:p>
    <w:p w14:paraId="255EDE84" w14:textId="4F9493E2" w:rsidR="007D6929" w:rsidRDefault="00271C39" w:rsidP="00CF08FC">
      <w:pPr>
        <w:pStyle w:val="Heading4"/>
      </w:pPr>
      <w:r>
        <w:t>General Description of the proposed feature to be implemented in the OLA app:</w:t>
      </w:r>
    </w:p>
    <w:p w14:paraId="438B2EEB" w14:textId="77777777" w:rsidR="007D6929" w:rsidRDefault="3750A984" w:rsidP="007D6929">
      <w:pPr>
        <w:pStyle w:val="ListParagraph"/>
        <w:numPr>
          <w:ilvl w:val="0"/>
          <w:numId w:val="36"/>
        </w:numPr>
      </w:pPr>
      <w:r>
        <w:t>From the 3d model of the entrance hall the app should verify if a cylinder with 1,5m of diameter and 2,2m of height can be vertically placed within the negative space available;</w:t>
      </w:r>
    </w:p>
    <w:p w14:paraId="4D93B35B" w14:textId="77777777" w:rsidR="007D6929" w:rsidRDefault="3750A984" w:rsidP="007D6929">
      <w:pPr>
        <w:pStyle w:val="ListParagraph"/>
        <w:numPr>
          <w:ilvl w:val="0"/>
          <w:numId w:val="36"/>
        </w:numPr>
      </w:pPr>
      <w:r>
        <w:t>If the cylinder could not be placed the user should be warned that his/her entrance hall doesn’t comply with the norms and that this could impair de accessibility of their house.</w:t>
      </w:r>
    </w:p>
    <w:p w14:paraId="1D3549ED" w14:textId="77777777" w:rsidR="007D6929" w:rsidRDefault="007D6929" w:rsidP="007D6929">
      <w:pPr>
        <w:pStyle w:val="Heading3"/>
      </w:pPr>
      <w:bookmarkStart w:id="304" w:name="_Toc452676021"/>
      <w:bookmarkStart w:id="305" w:name="_Toc453619524"/>
      <w:r>
        <w:lastRenderedPageBreak/>
        <w:t>Width of passage ways inside rooms</w:t>
      </w:r>
      <w:bookmarkEnd w:id="304"/>
      <w:bookmarkEnd w:id="305"/>
    </w:p>
    <w:p w14:paraId="2061BB01" w14:textId="77777777" w:rsidR="007D6929" w:rsidRDefault="3750A984" w:rsidP="007D6929">
      <w:pPr>
        <w:pStyle w:val="Heading4"/>
      </w:pPr>
      <w:r>
        <w:t>Portugal:</w:t>
      </w:r>
    </w:p>
    <w:p w14:paraId="4F249C2C" w14:textId="77777777" w:rsidR="00BA15DD" w:rsidRDefault="00BA15DD" w:rsidP="00BA15DD">
      <w:r>
        <w:t>The width of an interior passage way must be equal or greater than 0,80m if the length of the restricted passage is equal or less then 0,6m, if the length of the passage is greater than 0,6m then the width should be equal or greater then 0,9m. This is considered to be the free passage way which means that it should be measured e.g. between a wall and a piece of furniture or between two pieces of furniture.</w:t>
      </w:r>
    </w:p>
    <w:p w14:paraId="6FB07396" w14:textId="77777777" w:rsidR="007D6929" w:rsidRDefault="3750A984" w:rsidP="007D6929">
      <w:pPr>
        <w:pStyle w:val="Heading4"/>
      </w:pPr>
      <w:r>
        <w:t>Sweden:</w:t>
      </w:r>
    </w:p>
    <w:p w14:paraId="64F04047" w14:textId="77777777" w:rsidR="00BA15DD" w:rsidRDefault="00BA15DD" w:rsidP="00BA15DD">
      <w:r>
        <w:t xml:space="preserve">Interior passage way should have a minimum width of 120 cm. </w:t>
      </w:r>
    </w:p>
    <w:p w14:paraId="7BACBD08" w14:textId="77777777" w:rsidR="007D6929" w:rsidRDefault="3750A984" w:rsidP="007D6929">
      <w:pPr>
        <w:pStyle w:val="Heading4"/>
      </w:pPr>
      <w:r>
        <w:t>Poland:</w:t>
      </w:r>
    </w:p>
    <w:p w14:paraId="72378CD6" w14:textId="77777777" w:rsidR="00BA15DD" w:rsidRDefault="00BA15DD" w:rsidP="00BA15DD">
      <w:r>
        <w:t>Interior passage way should have a minimum width of 140 cm. Additional an area should be guaranteed of 1,5mx1,5m.</w:t>
      </w:r>
    </w:p>
    <w:p w14:paraId="30878966" w14:textId="77777777" w:rsidR="007D6929" w:rsidRDefault="3750A984" w:rsidP="007D6929">
      <w:pPr>
        <w:pStyle w:val="Heading4"/>
      </w:pPr>
      <w:r>
        <w:t>General Description of the proposed feature to be implemented in the OLA app:</w:t>
      </w:r>
    </w:p>
    <w:p w14:paraId="5AAEE306" w14:textId="77777777" w:rsidR="007D6929" w:rsidRDefault="3750A984" w:rsidP="007D6929">
      <w:pPr>
        <w:pStyle w:val="ListParagraph"/>
        <w:numPr>
          <w:ilvl w:val="0"/>
          <w:numId w:val="32"/>
        </w:numPr>
      </w:pPr>
      <w:r>
        <w:t>The app should scan the space and build a 3d model of the space and verify if the passage way respects this rule at its narrowest point;</w:t>
      </w:r>
    </w:p>
    <w:p w14:paraId="02483646" w14:textId="77777777" w:rsidR="007D6929" w:rsidRDefault="3750A984" w:rsidP="007D6929">
      <w:pPr>
        <w:pStyle w:val="ListParagraph"/>
        <w:numPr>
          <w:ilvl w:val="0"/>
          <w:numId w:val="32"/>
        </w:numPr>
      </w:pPr>
      <w:r>
        <w:t>If the passage way doesn’t comply with the norm the user should be notified of this situation and the app should highlight where the potential hazard is.</w:t>
      </w:r>
    </w:p>
    <w:p w14:paraId="00EA5733" w14:textId="1FED3204" w:rsidR="001F411A" w:rsidRDefault="001F411A" w:rsidP="007D6929">
      <w:pPr>
        <w:pStyle w:val="Heading3"/>
      </w:pPr>
      <w:bookmarkStart w:id="306" w:name="_Toc452676022"/>
      <w:bookmarkStart w:id="307" w:name="_Toc453619525"/>
      <w:r>
        <w:t>D</w:t>
      </w:r>
      <w:r w:rsidR="007D6929">
        <w:t>oor</w:t>
      </w:r>
      <w:r>
        <w:t>way</w:t>
      </w:r>
      <w:r w:rsidR="007D6929">
        <w:t>s</w:t>
      </w:r>
      <w:bookmarkEnd w:id="306"/>
      <w:bookmarkEnd w:id="307"/>
    </w:p>
    <w:p w14:paraId="2756CDC9" w14:textId="6BB917F2" w:rsidR="007D6929" w:rsidRDefault="001F411A" w:rsidP="001F411A">
      <w:pPr>
        <w:pStyle w:val="Heading3"/>
        <w:numPr>
          <w:ilvl w:val="0"/>
          <w:numId w:val="0"/>
        </w:numPr>
        <w:ind w:left="720"/>
        <w:jc w:val="center"/>
        <w:rPr>
          <w:noProof/>
          <w:lang w:val="pt-PT" w:eastAsia="pt-PT"/>
        </w:rPr>
      </w:pPr>
      <w:r w:rsidRPr="001F411A">
        <w:rPr>
          <w:noProof/>
          <w:lang w:val="pt-PT" w:eastAsia="pt-PT"/>
        </w:rPr>
        <w:t xml:space="preserve"> </w:t>
      </w:r>
      <w:r>
        <w:rPr>
          <w:noProof/>
          <w:lang w:val="pt-PT" w:eastAsia="pt-PT"/>
        </w:rPr>
        <w:drawing>
          <wp:inline distT="0" distB="0" distL="0" distR="0" wp14:anchorId="3212C77D" wp14:editId="48134EE2">
            <wp:extent cx="2370000" cy="1367814"/>
            <wp:effectExtent l="0" t="0" r="0" b="381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377470" cy="1372125"/>
                    </a:xfrm>
                    <a:prstGeom prst="rect">
                      <a:avLst/>
                    </a:prstGeom>
                  </pic:spPr>
                </pic:pic>
              </a:graphicData>
            </a:graphic>
          </wp:inline>
        </w:drawing>
      </w:r>
    </w:p>
    <w:p w14:paraId="35968D57" w14:textId="3AABC433" w:rsidR="001F411A" w:rsidRPr="001F411A" w:rsidRDefault="001F411A" w:rsidP="001F411A">
      <w:pPr>
        <w:pStyle w:val="Caption"/>
        <w:jc w:val="center"/>
        <w:rPr>
          <w:lang w:eastAsia="pt-PT"/>
        </w:rPr>
      </w:pPr>
      <w:r>
        <w:t xml:space="preserve">Figure </w:t>
      </w:r>
      <w:r w:rsidR="00A233D7">
        <w:fldChar w:fldCharType="begin"/>
      </w:r>
      <w:r w:rsidR="00A233D7">
        <w:instrText xml:space="preserve"> SEQ Figure \* ARABIC </w:instrText>
      </w:r>
      <w:r w:rsidR="00A233D7">
        <w:fldChar w:fldCharType="separate"/>
      </w:r>
      <w:r w:rsidR="00C9400F">
        <w:rPr>
          <w:noProof/>
        </w:rPr>
        <w:t>19</w:t>
      </w:r>
      <w:r w:rsidR="00A233D7">
        <w:rPr>
          <w:noProof/>
        </w:rPr>
        <w:fldChar w:fldCharType="end"/>
      </w:r>
      <w:r>
        <w:t xml:space="preserve"> – Free width between the door frame and the door panel </w:t>
      </w:r>
    </w:p>
    <w:p w14:paraId="48214DE5" w14:textId="77777777" w:rsidR="007D6929" w:rsidRDefault="3750A984" w:rsidP="007D6929">
      <w:pPr>
        <w:pStyle w:val="Heading4"/>
      </w:pPr>
      <w:r>
        <w:t>Portugal:</w:t>
      </w:r>
    </w:p>
    <w:p w14:paraId="40B62BAC" w14:textId="488B10D8" w:rsidR="007D6929" w:rsidRPr="00D578B8" w:rsidRDefault="3750A984" w:rsidP="007D6929">
      <w:r>
        <w:t xml:space="preserve">The </w:t>
      </w:r>
      <w:r w:rsidR="001F411A">
        <w:t xml:space="preserve">free </w:t>
      </w:r>
      <w:r>
        <w:t>width between the door frame and the door panel when open should be equal or greater to 0,77m at its open position at 90º. Additionally if a doorstep is present it shouldn’t be higher 20mm preferably with rounded edges.</w:t>
      </w:r>
    </w:p>
    <w:p w14:paraId="27B64B63" w14:textId="77777777" w:rsidR="007D6929" w:rsidRDefault="3750A984" w:rsidP="007D6929">
      <w:pPr>
        <w:pStyle w:val="Heading4"/>
      </w:pPr>
      <w:r>
        <w:lastRenderedPageBreak/>
        <w:t>Sweden:</w:t>
      </w:r>
    </w:p>
    <w:p w14:paraId="1776F001" w14:textId="55879355" w:rsidR="007D6929" w:rsidRDefault="3750A984" w:rsidP="007D6929">
      <w:pPr>
        <w:rPr>
          <w:lang w:eastAsia="en-US"/>
        </w:rPr>
      </w:pPr>
      <w:r>
        <w:t>The</w:t>
      </w:r>
      <w:r w:rsidR="001F411A">
        <w:t xml:space="preserve"> free</w:t>
      </w:r>
      <w:r>
        <w:t xml:space="preserve"> width between the door frame and the door panel when open should be equal or greater to 0.76m at its open position at 90º. Additionally if a doorstep is present it</w:t>
      </w:r>
      <w:r w:rsidRPr="3750A984">
        <w:rPr>
          <w:lang w:eastAsia="en-US"/>
        </w:rPr>
        <w:t xml:space="preserve"> should be removed altogether or have a maximum height of 15mm.</w:t>
      </w:r>
    </w:p>
    <w:p w14:paraId="48E22470" w14:textId="77777777" w:rsidR="007D6929" w:rsidRDefault="3750A984" w:rsidP="007D6929">
      <w:pPr>
        <w:pStyle w:val="Heading4"/>
      </w:pPr>
      <w:r>
        <w:t>Poland:</w:t>
      </w:r>
    </w:p>
    <w:p w14:paraId="269CC0DE" w14:textId="2BC56C9D" w:rsidR="007D6929" w:rsidRDefault="3750A984" w:rsidP="007D6929">
      <w:pPr>
        <w:rPr>
          <w:lang w:eastAsia="en-US"/>
        </w:rPr>
      </w:pPr>
      <w:r>
        <w:t xml:space="preserve">The </w:t>
      </w:r>
      <w:r w:rsidR="001F411A">
        <w:t xml:space="preserve">free </w:t>
      </w:r>
      <w:r>
        <w:t>width</w:t>
      </w:r>
      <w:r w:rsidR="001F411A">
        <w:t xml:space="preserve"> </w:t>
      </w:r>
      <w:r>
        <w:t>between the door frame and the door panel when open should be equal or greater to 0.90cm at its open position at 90º. Additionally if a doorstep is present it</w:t>
      </w:r>
      <w:r w:rsidRPr="3750A984">
        <w:rPr>
          <w:lang w:eastAsia="en-US"/>
        </w:rPr>
        <w:t xml:space="preserve"> should be removed altogether or have a maximum height of 15mm.</w:t>
      </w:r>
    </w:p>
    <w:p w14:paraId="669FD8DE" w14:textId="77777777" w:rsidR="007D6929" w:rsidRDefault="3750A984" w:rsidP="007D6929">
      <w:pPr>
        <w:pStyle w:val="Heading4"/>
      </w:pPr>
      <w:r>
        <w:t>General Description of the proposed feature to be implemented in the OLA app:</w:t>
      </w:r>
    </w:p>
    <w:p w14:paraId="1D4F9CC9" w14:textId="77777777" w:rsidR="007D6929" w:rsidRDefault="3750A984" w:rsidP="007D6929">
      <w:pPr>
        <w:pStyle w:val="ListParagraph"/>
        <w:numPr>
          <w:ilvl w:val="0"/>
          <w:numId w:val="31"/>
        </w:numPr>
      </w:pPr>
      <w:r>
        <w:t>The app should request the user to open the door in question;</w:t>
      </w:r>
    </w:p>
    <w:p w14:paraId="123E8039" w14:textId="77777777" w:rsidR="007D6929" w:rsidRDefault="3750A984" w:rsidP="007D6929">
      <w:pPr>
        <w:pStyle w:val="ListParagraph"/>
        <w:numPr>
          <w:ilvl w:val="0"/>
          <w:numId w:val="31"/>
        </w:numPr>
      </w:pPr>
      <w:r>
        <w:t>The app should scan the door frame and verify if the distance between the two vertical elements is bigger than 0,8m (in the Portuguese and Swedish cases) or 0,9cm (in the Polish case) and if a door step is present;</w:t>
      </w:r>
    </w:p>
    <w:p w14:paraId="02C9BCD7" w14:textId="77777777" w:rsidR="007D6929" w:rsidRDefault="3750A984" w:rsidP="007D6929">
      <w:pPr>
        <w:pStyle w:val="ListParagraph"/>
        <w:numPr>
          <w:ilvl w:val="0"/>
          <w:numId w:val="31"/>
        </w:numPr>
      </w:pPr>
      <w:r>
        <w:t>If the distance is bigger than 0,8m (in the Portuguese and Swedish cases) or 0,9cm (in the Polish case) and the doorstep is lower than the maximum permitted in the country the user shouldn’t receive any warnings, if it doesn’t the user should be notified of the noncompliance.</w:t>
      </w:r>
    </w:p>
    <w:p w14:paraId="105E2514" w14:textId="77777777" w:rsidR="007D6929" w:rsidRDefault="007D6929" w:rsidP="007D6929">
      <w:pPr>
        <w:pStyle w:val="Heading3"/>
      </w:pPr>
      <w:bookmarkStart w:id="308" w:name="_Toc452676023"/>
      <w:bookmarkStart w:id="309" w:name="_Toc453619526"/>
      <w:r>
        <w:t>Different levels</w:t>
      </w:r>
      <w:bookmarkEnd w:id="308"/>
      <w:bookmarkEnd w:id="309"/>
    </w:p>
    <w:p w14:paraId="06C120C0" w14:textId="77777777" w:rsidR="007D6929" w:rsidRPr="00700D24" w:rsidRDefault="3750A984" w:rsidP="007D6929">
      <w:pPr>
        <w:pStyle w:val="Heading4"/>
      </w:pPr>
      <w:r>
        <w:t>Portugal:</w:t>
      </w:r>
    </w:p>
    <w:p w14:paraId="3A121DDF" w14:textId="77777777" w:rsidR="007D6929" w:rsidRDefault="3750A984" w:rsidP="007D6929">
      <w:r>
        <w:t>A step, isolated or in a group, should have 0,18m maximum riser and the tread should be at least 0,28m.  If between areas or rooms there exist a sill this should not be higher 2cm preferably with rounded edges.</w:t>
      </w:r>
    </w:p>
    <w:p w14:paraId="6410CFB9" w14:textId="77777777" w:rsidR="007D6929" w:rsidRDefault="3750A984" w:rsidP="007D6929">
      <w:pPr>
        <w:pStyle w:val="Heading4"/>
      </w:pPr>
      <w:r>
        <w:t>Sweden:</w:t>
      </w:r>
    </w:p>
    <w:p w14:paraId="73FDD2A2" w14:textId="77777777" w:rsidR="007D6929" w:rsidRDefault="3750A984" w:rsidP="007D6929">
      <w:r>
        <w:t>A step, isolated or in a group, should have a thread of at least 0.25m. If between areas or rooms there exist a sill this should not be higher 15mm.</w:t>
      </w:r>
    </w:p>
    <w:p w14:paraId="6B86764D" w14:textId="77777777" w:rsidR="007D6929" w:rsidRDefault="3750A984" w:rsidP="007D6929">
      <w:pPr>
        <w:pStyle w:val="Heading4"/>
      </w:pPr>
      <w:r>
        <w:t>Poland:</w:t>
      </w:r>
    </w:p>
    <w:p w14:paraId="20756614" w14:textId="77777777" w:rsidR="007D6929" w:rsidRPr="00D578B8" w:rsidRDefault="007D6929" w:rsidP="007D6929">
      <w:r>
        <w:t>A step, isolated or in a group, should have 0,20m maximum riser and the tread should be extrapolated from the step riser with the formula</w:t>
      </w:r>
      <m:oMath>
        <m:r>
          <w:rPr>
            <w:rFonts w:ascii="Cambria Math" w:hAnsi="Cambria Math"/>
          </w:rPr>
          <m:t xml:space="preserve"> 2H+W=≥0,6m but ≤0,65m</m:t>
        </m:r>
      </m:oMath>
      <w:r>
        <w:t xml:space="preserve"> (H=Riser W=Tread).  If between areas or rooms there exist a sill this should not be higher 1,5cm.</w:t>
      </w:r>
    </w:p>
    <w:p w14:paraId="52D9DBB7" w14:textId="77777777" w:rsidR="007D6929" w:rsidRDefault="3750A984" w:rsidP="007D6929">
      <w:pPr>
        <w:pStyle w:val="Heading4"/>
      </w:pPr>
      <w:r>
        <w:lastRenderedPageBreak/>
        <w:t>General Description of the proposed feature to be implemented in the OLA app:</w:t>
      </w:r>
    </w:p>
    <w:p w14:paraId="0ACEDC24" w14:textId="77777777" w:rsidR="007D6929" w:rsidRDefault="3750A984" w:rsidP="007D6929">
      <w:pPr>
        <w:pStyle w:val="ListParagraph"/>
        <w:numPr>
          <w:ilvl w:val="0"/>
          <w:numId w:val="34"/>
        </w:numPr>
      </w:pPr>
      <w:r>
        <w:t>The app should be able to identify the presence of a step or a sill and verify the height of the riser and depth of the tread.</w:t>
      </w:r>
    </w:p>
    <w:p w14:paraId="3CE010B1" w14:textId="77777777" w:rsidR="007D6929" w:rsidRDefault="3750A984" w:rsidP="007D6929">
      <w:pPr>
        <w:pStyle w:val="ListParagraph"/>
        <w:numPr>
          <w:ilvl w:val="0"/>
          <w:numId w:val="34"/>
        </w:numPr>
      </w:pPr>
      <w:r>
        <w:t>If the height and depth of the steps don’t respect the norm the user should be notified and advised to add a friction strip with contrasting color to the edge of the steps.</w:t>
      </w:r>
    </w:p>
    <w:p w14:paraId="7AED384E" w14:textId="77777777" w:rsidR="007D6929" w:rsidRDefault="3750A984" w:rsidP="007D6929">
      <w:pPr>
        <w:pStyle w:val="ListParagraph"/>
        <w:numPr>
          <w:ilvl w:val="0"/>
          <w:numId w:val="34"/>
        </w:numPr>
      </w:pPr>
      <w:r>
        <w:t>If there is only one or two steps the user should be notified and advised to add a friction strip with contrasting color to the edge of the steps.</w:t>
      </w:r>
    </w:p>
    <w:p w14:paraId="7995F8A6" w14:textId="77777777" w:rsidR="007D6929" w:rsidRDefault="3750A984" w:rsidP="007D6929">
      <w:pPr>
        <w:pStyle w:val="Heading4"/>
      </w:pPr>
      <w:r>
        <w:t>Questions Information:</w:t>
      </w:r>
    </w:p>
    <w:p w14:paraId="0971034D" w14:textId="77777777" w:rsidR="007D6929" w:rsidRDefault="3750A984" w:rsidP="007D6929">
      <w:pPr>
        <w:pStyle w:val="ListParagraph"/>
        <w:numPr>
          <w:ilvl w:val="0"/>
          <w:numId w:val="35"/>
        </w:numPr>
      </w:pPr>
      <w:r>
        <w:t>The app should ask if the step(s) is/are slippery (Yes or No Question), if the user responds “Yes” the app should advise the addiction of friction strip with contrasting color to the edge of the steps or platform;</w:t>
      </w:r>
    </w:p>
    <w:p w14:paraId="4F98525A" w14:textId="77777777" w:rsidR="007D6929" w:rsidRDefault="3750A984" w:rsidP="007D6929">
      <w:pPr>
        <w:pStyle w:val="ListParagraph"/>
        <w:numPr>
          <w:ilvl w:val="0"/>
          <w:numId w:val="35"/>
        </w:numPr>
      </w:pPr>
      <w:r>
        <w:t>If the user answered negatively to the previous question, then the app should ask if the step is easy to differentiate from the rest of the floor (Yes or No Question), if the user responds negatively the app should advise the addiction of friction strip with contrasting color to the edge of the steps or platform.</w:t>
      </w:r>
    </w:p>
    <w:p w14:paraId="219C1513" w14:textId="77777777" w:rsidR="007D6929" w:rsidRDefault="007D6929" w:rsidP="007D6929">
      <w:pPr>
        <w:pStyle w:val="Heading3"/>
      </w:pPr>
      <w:bookmarkStart w:id="310" w:name="_Toc452676024"/>
      <w:bookmarkStart w:id="311" w:name="_Toc453619527"/>
      <w:r>
        <w:t>Stairs</w:t>
      </w:r>
      <w:bookmarkEnd w:id="310"/>
      <w:bookmarkEnd w:id="311"/>
    </w:p>
    <w:p w14:paraId="7BE12D3A" w14:textId="77777777" w:rsidR="007D6929" w:rsidRDefault="3750A984" w:rsidP="007D6929">
      <w:r>
        <w:t>In case of a multi-story house and in particular in the case of stairs various norms must be fulfilled:</w:t>
      </w:r>
    </w:p>
    <w:p w14:paraId="0890F42C" w14:textId="77777777" w:rsidR="007D6929" w:rsidRDefault="3750A984" w:rsidP="007D6929">
      <w:pPr>
        <w:pStyle w:val="Heading4"/>
      </w:pPr>
      <w:r>
        <w:t>Portugal:</w:t>
      </w:r>
    </w:p>
    <w:p w14:paraId="3BF3F741" w14:textId="77777777" w:rsidR="007D6929" w:rsidRDefault="3750A984" w:rsidP="007D6929">
      <w:pPr>
        <w:pStyle w:val="ListParagraph"/>
        <w:numPr>
          <w:ilvl w:val="0"/>
          <w:numId w:val="47"/>
        </w:numPr>
      </w:pPr>
      <w:r>
        <w:t>The width of the stairs, discounting the area occupied by handrails, should be at least 1m;</w:t>
      </w:r>
    </w:p>
    <w:p w14:paraId="19614618" w14:textId="77777777" w:rsidR="007D6929" w:rsidRDefault="3750A984" w:rsidP="007D6929">
      <w:pPr>
        <w:pStyle w:val="ListParagraph"/>
        <w:numPr>
          <w:ilvl w:val="0"/>
          <w:numId w:val="47"/>
        </w:numPr>
      </w:pPr>
      <w:r>
        <w:t>The riser of steps should be constant thought the stair, the riser should have 18cm maximum and the tread should be at least 28cm;</w:t>
      </w:r>
    </w:p>
    <w:p w14:paraId="43CAB327" w14:textId="77777777" w:rsidR="007D6929" w:rsidRDefault="007D6929" w:rsidP="007D6929">
      <w:pPr>
        <w:pStyle w:val="ListParagraph"/>
        <w:numPr>
          <w:ilvl w:val="0"/>
          <w:numId w:val="47"/>
        </w:numPr>
      </w:pPr>
      <w:r>
        <w:t xml:space="preserve">The first step can have different measurements from the rest, if it complies with the following formula:  </w:t>
      </w:r>
      <m:oMath>
        <m:r>
          <w:rPr>
            <w:rFonts w:ascii="Cambria Math" w:hAnsi="Cambria Math"/>
          </w:rPr>
          <m:t>2a+b=2</m:t>
        </m:r>
        <m:sSup>
          <m:sSupPr>
            <m:ctrlPr>
              <w:rPr>
                <w:rFonts w:ascii="Cambria Math" w:hAnsi="Cambria Math"/>
                <w:i/>
              </w:rPr>
            </m:ctrlPr>
          </m:sSupPr>
          <m:e>
            <m:r>
              <w:rPr>
                <w:rFonts w:ascii="Cambria Math" w:hAnsi="Cambria Math"/>
              </w:rPr>
              <m:t>a</m:t>
            </m:r>
          </m:e>
          <m:sup>
            <m:r>
              <w:rPr>
                <w:rFonts w:ascii="Cambria Math" w:hAnsi="Cambria Math"/>
              </w:rPr>
              <m:t>'</m:t>
            </m:r>
          </m:sup>
        </m:sSup>
        <m:r>
          <w:rPr>
            <w:rFonts w:ascii="Cambria Math" w:hAnsi="Cambria Math"/>
          </w:rPr>
          <m:t>+b'</m:t>
        </m:r>
      </m:oMath>
      <w:r>
        <w:t xml:space="preserve"> in which “a” is the riser of the first step, “b” the tread of the first step, “a’” the riser of the other steps of the stair and “b’” the tread of the other steps;</w:t>
      </w:r>
    </w:p>
    <w:p w14:paraId="5247ADFE" w14:textId="77777777" w:rsidR="007D6929" w:rsidRDefault="3750A984" w:rsidP="007D6929">
      <w:pPr>
        <w:pStyle w:val="ListParagraph"/>
        <w:numPr>
          <w:ilvl w:val="0"/>
          <w:numId w:val="47"/>
        </w:numPr>
      </w:pPr>
      <w:r>
        <w:t>The top and bottom landings should at least have a length of 1,2m;</w:t>
      </w:r>
    </w:p>
    <w:p w14:paraId="22EAC669" w14:textId="77777777" w:rsidR="007D6929" w:rsidRDefault="3750A984" w:rsidP="007D6929">
      <w:pPr>
        <w:pStyle w:val="ListParagraph"/>
        <w:numPr>
          <w:ilvl w:val="0"/>
          <w:numId w:val="47"/>
        </w:numPr>
      </w:pPr>
      <w:r>
        <w:t>If in any intermediate landing there is a change of direction there should be guaranteed at least the same space as in corridors;</w:t>
      </w:r>
    </w:p>
    <w:p w14:paraId="23CA7B85" w14:textId="77777777" w:rsidR="007D6929" w:rsidRDefault="3750A984" w:rsidP="007D6929">
      <w:pPr>
        <w:pStyle w:val="ListParagraph"/>
        <w:numPr>
          <w:ilvl w:val="0"/>
          <w:numId w:val="47"/>
        </w:numPr>
      </w:pPr>
      <w:r>
        <w:t xml:space="preserve">Stairs that overcome a height higher than 40cm should have handrails. The handrails should be continuous, have a height between 85cm and 90cm </w:t>
      </w:r>
      <w:r>
        <w:lastRenderedPageBreak/>
        <w:t xml:space="preserve">measured from the edge of the steps and at the start and end of the stair it should extend an extra 30cm. </w:t>
      </w:r>
    </w:p>
    <w:p w14:paraId="29F15AD6" w14:textId="77777777" w:rsidR="007D6929" w:rsidRDefault="3750A984" w:rsidP="007D6929">
      <w:pPr>
        <w:pStyle w:val="Heading4"/>
      </w:pPr>
      <w:r>
        <w:t>Sweden:</w:t>
      </w:r>
    </w:p>
    <w:p w14:paraId="2B367C17" w14:textId="77777777" w:rsidR="007D6929" w:rsidRDefault="3750A984" w:rsidP="007D6929">
      <w:pPr>
        <w:pStyle w:val="ListParagraph"/>
        <w:numPr>
          <w:ilvl w:val="0"/>
          <w:numId w:val="50"/>
        </w:numPr>
      </w:pPr>
      <w:r>
        <w:t>Stairs wider than 2.5 meters should be divided into two or more lanes;</w:t>
      </w:r>
    </w:p>
    <w:p w14:paraId="6443489C" w14:textId="77777777" w:rsidR="007D6929" w:rsidRDefault="3750A984" w:rsidP="007D6929">
      <w:pPr>
        <w:pStyle w:val="ListParagraph"/>
        <w:numPr>
          <w:ilvl w:val="0"/>
          <w:numId w:val="50"/>
        </w:numPr>
      </w:pPr>
      <w:r>
        <w:t>The riser of steps should be constant thought the stair, the tread should be at least 0,25m;</w:t>
      </w:r>
    </w:p>
    <w:p w14:paraId="044562BD" w14:textId="77777777" w:rsidR="007D6929" w:rsidRDefault="3750A984" w:rsidP="007D6929">
      <w:pPr>
        <w:pStyle w:val="ListParagraph"/>
        <w:numPr>
          <w:ilvl w:val="0"/>
          <w:numId w:val="50"/>
        </w:numPr>
      </w:pPr>
      <w:r>
        <w:t xml:space="preserve">Stairs should have railings that limit </w:t>
      </w:r>
      <w:r w:rsidRPr="3750A984">
        <w:rPr>
          <w:rStyle w:val="hps"/>
          <w:lang w:val="en"/>
        </w:rPr>
        <w:t>injuries</w:t>
      </w:r>
      <w:r w:rsidRPr="3750A984">
        <w:rPr>
          <w:rStyle w:val="shorttext"/>
          <w:lang w:val="en"/>
        </w:rPr>
        <w:t xml:space="preserve"> </w:t>
      </w:r>
      <w:r w:rsidRPr="3750A984">
        <w:rPr>
          <w:rStyle w:val="hps"/>
          <w:lang w:val="en"/>
        </w:rPr>
        <w:t xml:space="preserve">due to falls. Railings should support the weight of a person, be at least 90cm high </w:t>
      </w:r>
      <w:r>
        <w:t>and easy to grab.</w:t>
      </w:r>
    </w:p>
    <w:p w14:paraId="74E9ACDF" w14:textId="77777777" w:rsidR="007D6929" w:rsidRDefault="3750A984" w:rsidP="007D6929">
      <w:pPr>
        <w:pStyle w:val="Heading4"/>
      </w:pPr>
      <w:r>
        <w:t>Poland:</w:t>
      </w:r>
    </w:p>
    <w:p w14:paraId="4399DA67" w14:textId="77777777" w:rsidR="007D6929" w:rsidRDefault="3750A984" w:rsidP="007D6929">
      <w:pPr>
        <w:pStyle w:val="ListParagraph"/>
        <w:numPr>
          <w:ilvl w:val="0"/>
          <w:numId w:val="47"/>
        </w:numPr>
      </w:pPr>
      <w:r>
        <w:t>The width of the stairs, discounting the area occupied by handrails, should be at least 0,8m;</w:t>
      </w:r>
    </w:p>
    <w:p w14:paraId="005C70C5" w14:textId="77777777" w:rsidR="007D6929" w:rsidRDefault="007D6929" w:rsidP="007D6929">
      <w:pPr>
        <w:pStyle w:val="ListParagraph"/>
        <w:numPr>
          <w:ilvl w:val="0"/>
          <w:numId w:val="47"/>
        </w:numPr>
      </w:pPr>
      <w:r>
        <w:t>The riser of steps should be constant thought the stair, should have 0,20m maximum riser and the tread should be extrapolated from the step riser with the formula</w:t>
      </w:r>
      <m:oMath>
        <m:r>
          <w:rPr>
            <w:rFonts w:ascii="Cambria Math" w:hAnsi="Cambria Math"/>
          </w:rPr>
          <m:t xml:space="preserve"> 2H+W=≥0,6m but ≤0,65m</m:t>
        </m:r>
      </m:oMath>
      <w:r>
        <w:t xml:space="preserve"> (H=Riser W=Tread);</w:t>
      </w:r>
    </w:p>
    <w:p w14:paraId="755EF6C0" w14:textId="77777777" w:rsidR="007D6929" w:rsidRDefault="3750A984" w:rsidP="007D6929">
      <w:pPr>
        <w:pStyle w:val="ListParagraph"/>
        <w:numPr>
          <w:ilvl w:val="0"/>
          <w:numId w:val="47"/>
        </w:numPr>
      </w:pPr>
      <w:r>
        <w:t>The landings should at least have a length of 0,8m, if in any intermediate landing there is a change of direction it should be guaranteed the necessary space to perform the turn;</w:t>
      </w:r>
    </w:p>
    <w:p w14:paraId="572D2500" w14:textId="77777777" w:rsidR="007D6929" w:rsidRDefault="3750A984" w:rsidP="007D6929">
      <w:pPr>
        <w:pStyle w:val="Heading4"/>
      </w:pPr>
      <w:r>
        <w:t>General Description of the proposed feature to be implemented in the OLA app:</w:t>
      </w:r>
    </w:p>
    <w:p w14:paraId="79F165F6" w14:textId="77777777" w:rsidR="007D6929" w:rsidRDefault="3750A984" w:rsidP="007D6929">
      <w:pPr>
        <w:pStyle w:val="ListParagraph"/>
        <w:numPr>
          <w:ilvl w:val="0"/>
          <w:numId w:val="48"/>
        </w:numPr>
      </w:pPr>
      <w:r>
        <w:t>The app should be able identify the presence of stair and identify the individual steps and landings;</w:t>
      </w:r>
    </w:p>
    <w:p w14:paraId="3CE17CF6" w14:textId="77777777" w:rsidR="007D6929" w:rsidRDefault="3750A984" w:rsidP="007D6929">
      <w:pPr>
        <w:pStyle w:val="ListParagraph"/>
        <w:numPr>
          <w:ilvl w:val="0"/>
          <w:numId w:val="48"/>
        </w:numPr>
      </w:pPr>
      <w:r>
        <w:t xml:space="preserve">The app should verify the presence of handrails and verify the height this element; </w:t>
      </w:r>
    </w:p>
    <w:p w14:paraId="3183C71B" w14:textId="77777777" w:rsidR="007D6929" w:rsidRDefault="3750A984" w:rsidP="007D6929">
      <w:pPr>
        <w:pStyle w:val="ListParagraph"/>
        <w:numPr>
          <w:ilvl w:val="0"/>
          <w:numId w:val="48"/>
        </w:numPr>
      </w:pPr>
      <w:r>
        <w:t>The app should then verify the height of the riser and depth of the tread;</w:t>
      </w:r>
    </w:p>
    <w:p w14:paraId="277A1334" w14:textId="77777777" w:rsidR="007D6929" w:rsidRDefault="3750A984" w:rsidP="007D6929">
      <w:pPr>
        <w:pStyle w:val="ListParagraph"/>
        <w:numPr>
          <w:ilvl w:val="0"/>
          <w:numId w:val="48"/>
        </w:numPr>
      </w:pPr>
      <w:r>
        <w:t>If the height and depth of the steps don’t respect the norm the user should be notified and advised to add a friction strip with contrasting color to the edge of the steps or platform.</w:t>
      </w:r>
    </w:p>
    <w:p w14:paraId="113F74CE" w14:textId="77777777" w:rsidR="007D6929" w:rsidRDefault="3750A984" w:rsidP="007D6929">
      <w:pPr>
        <w:pStyle w:val="Heading4"/>
      </w:pPr>
      <w:r>
        <w:t>Questions Information:</w:t>
      </w:r>
    </w:p>
    <w:p w14:paraId="4A70BE2E" w14:textId="77777777" w:rsidR="007D6929" w:rsidRDefault="3750A984" w:rsidP="007D6929">
      <w:pPr>
        <w:pStyle w:val="ListParagraph"/>
        <w:numPr>
          <w:ilvl w:val="0"/>
          <w:numId w:val="51"/>
        </w:numPr>
      </w:pPr>
      <w:r>
        <w:t>The app should ask if the step(s) is/are slippery (Yes or No Question), if the user responds “Yes” the app should advise the addiction of friction strip with contrasting color to the edge of the steps or platform;</w:t>
      </w:r>
    </w:p>
    <w:p w14:paraId="623CBF27" w14:textId="77777777" w:rsidR="007D6929" w:rsidRDefault="3750A984" w:rsidP="007D6929">
      <w:pPr>
        <w:pStyle w:val="ListParagraph"/>
        <w:numPr>
          <w:ilvl w:val="0"/>
          <w:numId w:val="51"/>
        </w:numPr>
      </w:pPr>
      <w:r>
        <w:t>If the user answered negatively to the previous question, then the app should ask if the step is easy to differentiate from the rest of the floor (Yes or No Question), if the user responds negatively the app should advise addiction of friction strip with contrasting color to the edge of the steps or platform.</w:t>
      </w:r>
    </w:p>
    <w:p w14:paraId="4F7E3035" w14:textId="77777777" w:rsidR="007D6929" w:rsidRDefault="007D6929" w:rsidP="007D6929">
      <w:pPr>
        <w:pStyle w:val="Heading3"/>
      </w:pPr>
      <w:bookmarkStart w:id="312" w:name="_Toc452676025"/>
      <w:bookmarkStart w:id="313" w:name="_Toc453619528"/>
      <w:r>
        <w:lastRenderedPageBreak/>
        <w:t>Bathrooms – Circulation Area</w:t>
      </w:r>
      <w:bookmarkEnd w:id="312"/>
      <w:bookmarkEnd w:id="313"/>
    </w:p>
    <w:p w14:paraId="370C3074" w14:textId="77777777" w:rsidR="007D6929" w:rsidRDefault="3750A984" w:rsidP="007D6929">
      <w:pPr>
        <w:pStyle w:val="Heading4"/>
      </w:pPr>
      <w:r>
        <w:t>Portugal and Poland:</w:t>
      </w:r>
    </w:p>
    <w:p w14:paraId="69ABABC1" w14:textId="77777777" w:rsidR="007D6929" w:rsidRDefault="3750A984" w:rsidP="007D6929">
      <w:r>
        <w:t>A free area with the diameter of 1,5m should be available, which can include the shower basin if it’s at floor level with no projection. On one of sides of the toilet seat there should be a free space for a wheelchair.</w:t>
      </w:r>
    </w:p>
    <w:p w14:paraId="79E8EE3D" w14:textId="77777777" w:rsidR="007D6929" w:rsidRDefault="3750A984" w:rsidP="007D6929">
      <w:pPr>
        <w:pStyle w:val="Heading4"/>
      </w:pPr>
      <w:r>
        <w:t>Sweden:</w:t>
      </w:r>
    </w:p>
    <w:p w14:paraId="7808A646" w14:textId="77777777" w:rsidR="007D6929" w:rsidRDefault="3750A984" w:rsidP="007D6929">
      <w:r>
        <w:t>A free area with the diameter of 1,3m should be available. One side of the toilet seat should have a free space for a wheelchair and the other side should have sufficient space for an assisting person.</w:t>
      </w:r>
    </w:p>
    <w:p w14:paraId="7EDFBF0A" w14:textId="77777777" w:rsidR="007D6929" w:rsidRDefault="3750A984" w:rsidP="007D6929">
      <w:pPr>
        <w:pStyle w:val="Heading4"/>
      </w:pPr>
      <w:r>
        <w:t>General Description of the proposed feature to be implemented in the OLA app:</w:t>
      </w:r>
    </w:p>
    <w:p w14:paraId="68B0ED53" w14:textId="77777777" w:rsidR="007D6929" w:rsidRDefault="3750A984" w:rsidP="007D6929">
      <w:pPr>
        <w:pStyle w:val="ListParagraph"/>
        <w:numPr>
          <w:ilvl w:val="0"/>
          <w:numId w:val="52"/>
        </w:numPr>
      </w:pPr>
      <w:r>
        <w:t>From the 3d model of the bathroom the app should verify if a cylinder with 1,5m of diameter and 2,2m of height can be vertically placed within the negative space available;</w:t>
      </w:r>
    </w:p>
    <w:p w14:paraId="668D6B62" w14:textId="77777777" w:rsidR="007D6929" w:rsidRDefault="3750A984" w:rsidP="007D6929">
      <w:pPr>
        <w:pStyle w:val="ListParagraph"/>
        <w:numPr>
          <w:ilvl w:val="0"/>
          <w:numId w:val="52"/>
        </w:numPr>
      </w:pPr>
      <w:r>
        <w:t>If the cylinder could not be placed the user should be warned that the bathroom might not be accessible to wheelchairs.</w:t>
      </w:r>
    </w:p>
    <w:p w14:paraId="5A5D6D76" w14:textId="77777777" w:rsidR="007D6929" w:rsidRDefault="007D6929" w:rsidP="007D6929">
      <w:pPr>
        <w:pStyle w:val="Heading3"/>
      </w:pPr>
      <w:bookmarkStart w:id="314" w:name="_Toc452676026"/>
      <w:bookmarkStart w:id="315" w:name="_Toc453619529"/>
      <w:r>
        <w:t>Bathrooms – Grab rails and other mobility facilitators</w:t>
      </w:r>
      <w:bookmarkEnd w:id="314"/>
      <w:bookmarkEnd w:id="315"/>
    </w:p>
    <w:p w14:paraId="4D3D200F" w14:textId="77777777" w:rsidR="007D6929" w:rsidRDefault="3750A984" w:rsidP="007D6929">
      <w:pPr>
        <w:pStyle w:val="Heading4"/>
      </w:pPr>
      <w:r>
        <w:t>Portugal:</w:t>
      </w:r>
    </w:p>
    <w:p w14:paraId="3D03B145" w14:textId="77777777" w:rsidR="007D6929" w:rsidRDefault="3750A984" w:rsidP="007D6929">
      <w:r>
        <w:t>Grab rails should be present in the following situations:</w:t>
      </w:r>
    </w:p>
    <w:p w14:paraId="51B48B64" w14:textId="77777777" w:rsidR="007D6929" w:rsidRDefault="3750A984" w:rsidP="007D6929">
      <w:pPr>
        <w:pStyle w:val="ListParagraph"/>
        <w:numPr>
          <w:ilvl w:val="0"/>
          <w:numId w:val="46"/>
        </w:numPr>
      </w:pPr>
      <w:r>
        <w:t>If the toilet is located in the corner of the room – grab rails should be placed in the wall above the water reservoir and in the wall contiguous to the toilet;</w:t>
      </w:r>
    </w:p>
    <w:p w14:paraId="165467AD" w14:textId="77777777" w:rsidR="007D6929" w:rsidRDefault="3750A984" w:rsidP="007D6929">
      <w:pPr>
        <w:pStyle w:val="ListParagraph"/>
        <w:numPr>
          <w:ilvl w:val="0"/>
          <w:numId w:val="46"/>
        </w:numPr>
      </w:pPr>
      <w:r>
        <w:t>If the toilet does not have any contiguous walls - retractable grab rails should be placed in either sides of the toilet;</w:t>
      </w:r>
    </w:p>
    <w:p w14:paraId="3F1A245A" w14:textId="77777777" w:rsidR="007D6929" w:rsidRDefault="3750A984" w:rsidP="007D6929">
      <w:pPr>
        <w:pStyle w:val="ListParagraph"/>
        <w:numPr>
          <w:ilvl w:val="0"/>
          <w:numId w:val="46"/>
        </w:numPr>
      </w:pPr>
      <w:r>
        <w:t>If the bathroom has a bathtub – One grab rails should be placed along the length of the bathtub and one on the shorter side of the bathtub;</w:t>
      </w:r>
    </w:p>
    <w:p w14:paraId="68F155A1" w14:textId="77777777" w:rsidR="007D6929" w:rsidRDefault="3750A984" w:rsidP="007D6929">
      <w:pPr>
        <w:pStyle w:val="ListParagraph"/>
        <w:numPr>
          <w:ilvl w:val="0"/>
          <w:numId w:val="46"/>
        </w:numPr>
      </w:pPr>
      <w:r>
        <w:t>If the bathroom has a shower – At least two grab rails should be placed;</w:t>
      </w:r>
    </w:p>
    <w:p w14:paraId="0D6EDF87" w14:textId="77777777" w:rsidR="007D6929" w:rsidRDefault="3750A984" w:rsidP="007D6929">
      <w:pPr>
        <w:pStyle w:val="ListParagraph"/>
        <w:numPr>
          <w:ilvl w:val="0"/>
          <w:numId w:val="46"/>
        </w:numPr>
      </w:pPr>
      <w:r>
        <w:t>If the bathroom has a urinal – Two grab rails should be placed, one on each side of the urinal;</w:t>
      </w:r>
    </w:p>
    <w:p w14:paraId="7181EFF1" w14:textId="77777777" w:rsidR="007D6929" w:rsidRDefault="3750A984" w:rsidP="007D6929">
      <w:pPr>
        <w:pStyle w:val="ListParagraph"/>
        <w:numPr>
          <w:ilvl w:val="0"/>
          <w:numId w:val="46"/>
        </w:numPr>
      </w:pPr>
      <w:r>
        <w:t>Although not mandatory, additional grab rails can be place on each side of the lavatory if needed.</w:t>
      </w:r>
    </w:p>
    <w:p w14:paraId="20DEEFB5" w14:textId="77777777" w:rsidR="007D6929" w:rsidRDefault="3750A984" w:rsidP="007D6929">
      <w:pPr>
        <w:pStyle w:val="Heading4"/>
      </w:pPr>
      <w:r>
        <w:t>Sweden:</w:t>
      </w:r>
    </w:p>
    <w:p w14:paraId="239EAFAC" w14:textId="77777777" w:rsidR="007D6929" w:rsidRDefault="3750A984" w:rsidP="007D6929">
      <w:r>
        <w:t xml:space="preserve">Grab rails should be present in the shower room. And be designed in a way to limit accidents from falling. </w:t>
      </w:r>
    </w:p>
    <w:p w14:paraId="19C626D0" w14:textId="77777777" w:rsidR="007D6929" w:rsidRDefault="3750A984" w:rsidP="007D6929">
      <w:pPr>
        <w:pStyle w:val="Heading4"/>
      </w:pPr>
      <w:r>
        <w:lastRenderedPageBreak/>
        <w:t>Poland:</w:t>
      </w:r>
    </w:p>
    <w:p w14:paraId="61CBBE6B" w14:textId="77777777" w:rsidR="007D6929" w:rsidRDefault="3750A984" w:rsidP="007D6929">
      <w:r>
        <w:t>Grab rails should be present in the following situations:</w:t>
      </w:r>
    </w:p>
    <w:p w14:paraId="60550C4D" w14:textId="77777777" w:rsidR="007D6929" w:rsidRDefault="3750A984" w:rsidP="007D6929">
      <w:pPr>
        <w:pStyle w:val="ListParagraph"/>
        <w:numPr>
          <w:ilvl w:val="0"/>
          <w:numId w:val="53"/>
        </w:numPr>
      </w:pPr>
      <w:r>
        <w:t>If the toilet is located in the corner of the room – grab rails should be placed in the wall above the water reservoir and in the wall contiguous to the toilet;</w:t>
      </w:r>
    </w:p>
    <w:p w14:paraId="39C5C25C" w14:textId="77777777" w:rsidR="007D6929" w:rsidRDefault="3750A984" w:rsidP="007D6929">
      <w:pPr>
        <w:pStyle w:val="ListParagraph"/>
        <w:numPr>
          <w:ilvl w:val="0"/>
          <w:numId w:val="53"/>
        </w:numPr>
      </w:pPr>
      <w:r>
        <w:t>If the bathroom has a bathtub – One grab rails should be placed along the length of the bathtub and one on the shorter side of the bathtub;</w:t>
      </w:r>
    </w:p>
    <w:p w14:paraId="72BE1BD6" w14:textId="77777777" w:rsidR="007D6929" w:rsidRDefault="3750A984" w:rsidP="007D6929">
      <w:pPr>
        <w:pStyle w:val="ListParagraph"/>
        <w:numPr>
          <w:ilvl w:val="0"/>
          <w:numId w:val="53"/>
        </w:numPr>
      </w:pPr>
      <w:r>
        <w:t>If the bathroom has a shower – At least two grab rails should be placed;</w:t>
      </w:r>
    </w:p>
    <w:p w14:paraId="023EC779" w14:textId="77777777" w:rsidR="007D6929" w:rsidRPr="00D578B8" w:rsidRDefault="3750A984" w:rsidP="007D6929">
      <w:r>
        <w:t>If a closed shower cabin is present it should have a length of at less 2.5 m and a width of at least 1.5 meters and be equipped grab rails.</w:t>
      </w:r>
    </w:p>
    <w:p w14:paraId="3D7721A2" w14:textId="77777777" w:rsidR="007D6929" w:rsidRDefault="3750A984" w:rsidP="007D6929">
      <w:pPr>
        <w:pStyle w:val="Heading4"/>
      </w:pPr>
      <w:r>
        <w:t>General Description of the proposed feature to be implemented in the OLA app:</w:t>
      </w:r>
    </w:p>
    <w:p w14:paraId="1E5211EE" w14:textId="77777777" w:rsidR="007D6929" w:rsidRDefault="3750A984" w:rsidP="007D6929">
      <w:pPr>
        <w:pStyle w:val="ListParagraph"/>
        <w:numPr>
          <w:ilvl w:val="0"/>
          <w:numId w:val="45"/>
        </w:numPr>
      </w:pPr>
      <w:r>
        <w:t>From the 3d model of the bathroom the app should verify if grab rails are detected;</w:t>
      </w:r>
    </w:p>
    <w:p w14:paraId="4D86AC47" w14:textId="77777777" w:rsidR="007D6929" w:rsidRDefault="3750A984" w:rsidP="007D6929">
      <w:pPr>
        <w:pStyle w:val="ListParagraph"/>
        <w:numPr>
          <w:ilvl w:val="0"/>
          <w:numId w:val="45"/>
        </w:numPr>
      </w:pPr>
      <w:r>
        <w:t xml:space="preserve">If grab rails are detected the app should verify the positioning of them in relation to the bathroom fittings or prompt the user to verify them and if needed correct them; </w:t>
      </w:r>
    </w:p>
    <w:p w14:paraId="428C114F" w14:textId="77777777" w:rsidR="007D6929" w:rsidRDefault="3750A984" w:rsidP="007D6929">
      <w:pPr>
        <w:pStyle w:val="ListParagraph"/>
        <w:numPr>
          <w:ilvl w:val="0"/>
          <w:numId w:val="51"/>
        </w:numPr>
      </w:pPr>
      <w:r>
        <w:t>If no grab rails are detected the app should advise the addiction of grab rails.</w:t>
      </w:r>
    </w:p>
    <w:p w14:paraId="1280E4A9" w14:textId="77777777" w:rsidR="007D6929" w:rsidRDefault="007D6929" w:rsidP="007D6929">
      <w:pPr>
        <w:pStyle w:val="Heading3"/>
      </w:pPr>
      <w:bookmarkStart w:id="316" w:name="_Toc452676027"/>
      <w:bookmarkStart w:id="317" w:name="_Toc453619530"/>
      <w:r>
        <w:t>Kitchen</w:t>
      </w:r>
      <w:bookmarkEnd w:id="316"/>
      <w:bookmarkEnd w:id="317"/>
      <w:r>
        <w:t xml:space="preserve"> </w:t>
      </w:r>
    </w:p>
    <w:p w14:paraId="75D0DC84" w14:textId="77777777" w:rsidR="007D6929" w:rsidRPr="00700D24" w:rsidRDefault="3750A984" w:rsidP="007D6929">
      <w:pPr>
        <w:pStyle w:val="Heading4"/>
      </w:pPr>
      <w:r>
        <w:t>Portugal:</w:t>
      </w:r>
    </w:p>
    <w:p w14:paraId="68A8ABD6" w14:textId="77777777" w:rsidR="007D6929" w:rsidRDefault="3750A984" w:rsidP="007D6929">
      <w:r>
        <w:t>A passage way with a width equal or greater than 1,5m should be available between the counters or the counter and the wall.</w:t>
      </w:r>
    </w:p>
    <w:p w14:paraId="29D5228F" w14:textId="77777777" w:rsidR="007D6929" w:rsidRDefault="3750A984" w:rsidP="007D6929">
      <w:pPr>
        <w:pStyle w:val="Heading4"/>
      </w:pPr>
      <w:r>
        <w:t>Sweden:</w:t>
      </w:r>
    </w:p>
    <w:p w14:paraId="709B9E6A" w14:textId="77777777" w:rsidR="007D6929" w:rsidRDefault="3750A984" w:rsidP="007D6929">
      <w:r>
        <w:t>A passage way with a width equal or greater than 1.2m should be available between the counters or the counter and the wall.</w:t>
      </w:r>
    </w:p>
    <w:p w14:paraId="1D1939E0" w14:textId="77777777" w:rsidR="007D6929" w:rsidRDefault="3750A984" w:rsidP="007D6929">
      <w:pPr>
        <w:pStyle w:val="Heading4"/>
      </w:pPr>
      <w:r>
        <w:t>Poland:</w:t>
      </w:r>
    </w:p>
    <w:p w14:paraId="6BCE1978" w14:textId="77777777" w:rsidR="007D6929" w:rsidRPr="00D578B8" w:rsidRDefault="3750A984" w:rsidP="007D6929">
      <w:r>
        <w:t>A passage way with a width and length equal or greater than 1,5m should be available between the counters or the counter and the wall.</w:t>
      </w:r>
    </w:p>
    <w:p w14:paraId="5CB3FB4A" w14:textId="77777777" w:rsidR="007D6929" w:rsidRDefault="3750A984" w:rsidP="007D6929">
      <w:pPr>
        <w:pStyle w:val="Heading4"/>
      </w:pPr>
      <w:r>
        <w:t>General Description of the proposed feature to be implemented in the OLA app:</w:t>
      </w:r>
    </w:p>
    <w:p w14:paraId="7FBC38E5" w14:textId="77777777" w:rsidR="007D6929" w:rsidRDefault="3750A984" w:rsidP="007D6929">
      <w:pPr>
        <w:pStyle w:val="ListParagraph"/>
        <w:numPr>
          <w:ilvl w:val="0"/>
          <w:numId w:val="42"/>
        </w:numPr>
      </w:pPr>
      <w:r>
        <w:t xml:space="preserve">The app should scan the space and build a 3d model of the space and verify if the passage way respects this rule at the defined situations; </w:t>
      </w:r>
    </w:p>
    <w:p w14:paraId="72DFA26C" w14:textId="77777777" w:rsidR="007D6929" w:rsidRDefault="3750A984" w:rsidP="007D6929">
      <w:pPr>
        <w:pStyle w:val="ListParagraph"/>
        <w:numPr>
          <w:ilvl w:val="0"/>
          <w:numId w:val="42"/>
        </w:numPr>
      </w:pPr>
      <w:r>
        <w:t>If the passage way doesn’t comply the app should notify the user of this situation.</w:t>
      </w:r>
    </w:p>
    <w:p w14:paraId="0867058B" w14:textId="77777777" w:rsidR="007D6929" w:rsidRDefault="007D6929" w:rsidP="007D6929">
      <w:pPr>
        <w:pStyle w:val="Heading2"/>
      </w:pPr>
      <w:bookmarkStart w:id="318" w:name="_Toc428775029"/>
      <w:bookmarkStart w:id="319" w:name="_Toc452676028"/>
      <w:bookmarkStart w:id="320" w:name="_Toc453619531"/>
      <w:r>
        <w:lastRenderedPageBreak/>
        <w:t>Other mobility Hazards</w:t>
      </w:r>
      <w:bookmarkEnd w:id="318"/>
      <w:bookmarkEnd w:id="319"/>
      <w:bookmarkEnd w:id="320"/>
    </w:p>
    <w:p w14:paraId="734C6628" w14:textId="36B32CD3" w:rsidR="007D6929" w:rsidRDefault="00BA15DD" w:rsidP="007D6929">
      <w:r>
        <w:t>In OLA-EA partners will include other h</w:t>
      </w:r>
      <w:r w:rsidR="3750A984">
        <w:t xml:space="preserve">azards that </w:t>
      </w:r>
      <w:r>
        <w:t xml:space="preserve">are </w:t>
      </w:r>
      <w:r w:rsidR="3750A984">
        <w:t xml:space="preserve">not considered </w:t>
      </w:r>
      <w:r>
        <w:t>in</w:t>
      </w:r>
      <w:r w:rsidR="3750A984">
        <w:t xml:space="preserve"> the current norms and regulation.</w:t>
      </w:r>
    </w:p>
    <w:p w14:paraId="54F8035E" w14:textId="77777777" w:rsidR="007D6929" w:rsidRDefault="007D6929" w:rsidP="007D6929">
      <w:pPr>
        <w:pStyle w:val="Heading3"/>
      </w:pPr>
      <w:bookmarkStart w:id="321" w:name="_Toc452676029"/>
      <w:bookmarkStart w:id="322" w:name="_Toc453619532"/>
      <w:r>
        <w:t>Floor coverings</w:t>
      </w:r>
      <w:bookmarkEnd w:id="321"/>
      <w:bookmarkEnd w:id="322"/>
    </w:p>
    <w:p w14:paraId="49A60A49" w14:textId="12CB6E6D" w:rsidR="007D6929" w:rsidRPr="00D578B8" w:rsidRDefault="3750A984" w:rsidP="007D6929">
      <w:r>
        <w:t>Identification of rugs and carpets and identification of irregularities on th</w:t>
      </w:r>
      <w:r w:rsidR="00BA15DD">
        <w:t>ese</w:t>
      </w:r>
      <w:r>
        <w:t xml:space="preserve"> objects.</w:t>
      </w:r>
    </w:p>
    <w:p w14:paraId="01E563E5" w14:textId="77777777" w:rsidR="007D6929" w:rsidRDefault="3750A984" w:rsidP="007D6929">
      <w:pPr>
        <w:pStyle w:val="Heading4"/>
      </w:pPr>
      <w:r>
        <w:t>General Description of the proposed feature to be implemented in the OLA app:</w:t>
      </w:r>
    </w:p>
    <w:p w14:paraId="583605B5" w14:textId="77777777" w:rsidR="007D6929" w:rsidRDefault="3750A984" w:rsidP="007D6929">
      <w:pPr>
        <w:pStyle w:val="ListParagraph"/>
        <w:numPr>
          <w:ilvl w:val="0"/>
          <w:numId w:val="37"/>
        </w:numPr>
      </w:pPr>
      <w:r>
        <w:t>Identification of torn, bend or in poor condition floor coverings;</w:t>
      </w:r>
    </w:p>
    <w:p w14:paraId="2B85CF78" w14:textId="77777777" w:rsidR="007D6929" w:rsidRDefault="3750A984" w:rsidP="007D6929">
      <w:pPr>
        <w:pStyle w:val="ListParagraph"/>
        <w:numPr>
          <w:ilvl w:val="0"/>
          <w:numId w:val="37"/>
        </w:numPr>
      </w:pPr>
      <w:r>
        <w:t>Highlight the area in question and warn the user to the risk of fall.</w:t>
      </w:r>
    </w:p>
    <w:p w14:paraId="4774E97D" w14:textId="6FEE770A" w:rsidR="007D6929" w:rsidRDefault="3750A984">
      <w:pPr>
        <w:pStyle w:val="Heading4"/>
        <w:tabs>
          <w:tab w:val="left" w:pos="3870"/>
        </w:tabs>
      </w:pPr>
      <w:r>
        <w:t>Additional Information:</w:t>
      </w:r>
    </w:p>
    <w:p w14:paraId="6B2E3168" w14:textId="77777777" w:rsidR="007D6929" w:rsidRDefault="3750A984" w:rsidP="007D6929">
      <w:pPr>
        <w:pStyle w:val="ListParagraph"/>
        <w:numPr>
          <w:ilvl w:val="0"/>
          <w:numId w:val="38"/>
        </w:numPr>
      </w:pPr>
      <w:r>
        <w:t>The app should ask the user if there is a slippery rug and if the answer is yes warn about the risk of fall.</w:t>
      </w:r>
    </w:p>
    <w:p w14:paraId="662A4A2E" w14:textId="77777777" w:rsidR="007D6929" w:rsidRPr="00A7367D" w:rsidRDefault="007D6929" w:rsidP="007D6929">
      <w:pPr>
        <w:pStyle w:val="Heading3"/>
      </w:pPr>
      <w:bookmarkStart w:id="323" w:name="_Toc452676030"/>
      <w:bookmarkStart w:id="324" w:name="_Toc453619533"/>
      <w:r w:rsidRPr="00A7367D">
        <w:t>Cabling across passage ways</w:t>
      </w:r>
      <w:bookmarkEnd w:id="323"/>
      <w:bookmarkEnd w:id="324"/>
    </w:p>
    <w:p w14:paraId="7F6CBA06" w14:textId="77777777" w:rsidR="007D6929" w:rsidRPr="00D578B8" w:rsidRDefault="3750A984" w:rsidP="007D6929">
      <w:r>
        <w:t>Cabling crossing corridors, doors and passage ways.</w:t>
      </w:r>
    </w:p>
    <w:p w14:paraId="092966ED" w14:textId="77777777" w:rsidR="007D6929" w:rsidRDefault="3750A984" w:rsidP="007D6929">
      <w:pPr>
        <w:pStyle w:val="Heading4"/>
      </w:pPr>
      <w:r>
        <w:t>General Description of the proposed feature to be implemented in the OLA app:</w:t>
      </w:r>
    </w:p>
    <w:p w14:paraId="145E578F" w14:textId="77777777" w:rsidR="007D6929" w:rsidRDefault="3750A984" w:rsidP="007D6929">
      <w:pPr>
        <w:pStyle w:val="ListParagraph"/>
        <w:numPr>
          <w:ilvl w:val="0"/>
          <w:numId w:val="39"/>
        </w:numPr>
      </w:pPr>
      <w:r>
        <w:t>Detection of cabling crossing corridors, doors and passage ways throw the floor.</w:t>
      </w:r>
    </w:p>
    <w:p w14:paraId="0251CB0A" w14:textId="77777777" w:rsidR="007D6929" w:rsidRDefault="3750A984" w:rsidP="007D6929">
      <w:pPr>
        <w:pStyle w:val="ListParagraph"/>
        <w:numPr>
          <w:ilvl w:val="0"/>
          <w:numId w:val="39"/>
        </w:numPr>
      </w:pPr>
      <w:r>
        <w:t xml:space="preserve">Highlighting the cable and warning of the tripping hazard and recommend the redirecting them. </w:t>
      </w:r>
    </w:p>
    <w:p w14:paraId="16E6FA0E" w14:textId="77777777" w:rsidR="007D6929" w:rsidRPr="00A7367D" w:rsidRDefault="007D6929" w:rsidP="007D6929">
      <w:pPr>
        <w:pStyle w:val="Heading3"/>
      </w:pPr>
      <w:bookmarkStart w:id="325" w:name="_Toc452676031"/>
      <w:bookmarkStart w:id="326" w:name="_Toc453619534"/>
      <w:r w:rsidRPr="00A7367D">
        <w:t>Protruding elements</w:t>
      </w:r>
      <w:bookmarkEnd w:id="325"/>
      <w:bookmarkEnd w:id="326"/>
    </w:p>
    <w:p w14:paraId="3613A023" w14:textId="77777777" w:rsidR="007D6929" w:rsidRDefault="3750A984" w:rsidP="007D6929">
      <w:r>
        <w:t>Protruding elements on walls and furniture at low height.</w:t>
      </w:r>
    </w:p>
    <w:p w14:paraId="336419A6" w14:textId="306A67AE" w:rsidR="00C9400F" w:rsidRDefault="00C9400F" w:rsidP="007D6929">
      <w:r>
        <w:rPr>
          <w:noProof/>
          <w:lang w:val="pt-PT" w:eastAsia="pt-PT"/>
        </w:rPr>
        <w:drawing>
          <wp:inline distT="0" distB="0" distL="0" distR="0" wp14:anchorId="30EEDE67" wp14:editId="377F92CD">
            <wp:extent cx="1620000" cy="1620000"/>
            <wp:effectExtent l="0" t="0" r="0" b="0"/>
            <wp:docPr id="13" name="Imagem 13" descr="Floating Wedge Shelf - A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oating Wedge Shelf - Acorn"/>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20000" cy="1620000"/>
                    </a:xfrm>
                    <a:prstGeom prst="rect">
                      <a:avLst/>
                    </a:prstGeom>
                    <a:noFill/>
                    <a:ln>
                      <a:noFill/>
                    </a:ln>
                  </pic:spPr>
                </pic:pic>
              </a:graphicData>
            </a:graphic>
          </wp:inline>
        </w:drawing>
      </w:r>
      <w:r>
        <w:t xml:space="preserve"> </w:t>
      </w:r>
      <w:r>
        <w:rPr>
          <w:noProof/>
          <w:lang w:val="pt-PT" w:eastAsia="pt-PT"/>
        </w:rPr>
        <w:drawing>
          <wp:inline distT="0" distB="0" distL="0" distR="0" wp14:anchorId="6FBBC57E" wp14:editId="5D99B721">
            <wp:extent cx="2214749" cy="1619768"/>
            <wp:effectExtent l="0" t="0" r="0" b="0"/>
            <wp:docPr id="14" name="Imagem 14" descr="http://previews.123rf.com/images/harnzing/harnzing1407/harnzing140700054/30232114-Install-a-fire-extinguisher-on-the-wall-in-hospital-Stock-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reviews.123rf.com/images/harnzing/harnzing1407/harnzing140700054/30232114-Install-a-fire-extinguisher-on-the-wall-in-hospital-Stock-Photo.jp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9196"/>
                    <a:stretch/>
                  </pic:blipFill>
                  <pic:spPr bwMode="auto">
                    <a:xfrm>
                      <a:off x="0" y="0"/>
                      <a:ext cx="2215067" cy="1620000"/>
                    </a:xfrm>
                    <a:prstGeom prst="rect">
                      <a:avLst/>
                    </a:prstGeom>
                    <a:noFill/>
                    <a:ln>
                      <a:noFill/>
                    </a:ln>
                    <a:extLst>
                      <a:ext uri="{53640926-AAD7-44D8-BBD7-CCE9431645EC}">
                        <a14:shadowObscured xmlns:a14="http://schemas.microsoft.com/office/drawing/2010/main"/>
                      </a:ext>
                    </a:extLst>
                  </pic:spPr>
                </pic:pic>
              </a:graphicData>
            </a:graphic>
          </wp:inline>
        </w:drawing>
      </w:r>
      <w:r w:rsidR="00766272">
        <w:t xml:space="preserve"> </w:t>
      </w:r>
      <w:r w:rsidR="00766272">
        <w:rPr>
          <w:noProof/>
          <w:lang w:val="pt-PT" w:eastAsia="pt-PT"/>
        </w:rPr>
        <w:drawing>
          <wp:inline distT="0" distB="0" distL="0" distR="0" wp14:anchorId="3E378AA6" wp14:editId="71B10DC6">
            <wp:extent cx="1802921" cy="1619689"/>
            <wp:effectExtent l="0" t="0" r="6985" b="0"/>
            <wp:docPr id="15" name="Imagem 15" descr="http://img.edilportale.com/products/prodotti-83405-rel6dba944ed6c34e31b7abed89ec9c3a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g.edilportale.com/products/prodotti-83405-rel6dba944ed6c34e31b7abed89ec9c3a63.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r="16321"/>
                    <a:stretch/>
                  </pic:blipFill>
                  <pic:spPr bwMode="auto">
                    <a:xfrm>
                      <a:off x="0" y="0"/>
                      <a:ext cx="1803267" cy="1620000"/>
                    </a:xfrm>
                    <a:prstGeom prst="rect">
                      <a:avLst/>
                    </a:prstGeom>
                    <a:noFill/>
                    <a:ln>
                      <a:noFill/>
                    </a:ln>
                    <a:extLst>
                      <a:ext uri="{53640926-AAD7-44D8-BBD7-CCE9431645EC}">
                        <a14:shadowObscured xmlns:a14="http://schemas.microsoft.com/office/drawing/2010/main"/>
                      </a:ext>
                    </a:extLst>
                  </pic:spPr>
                </pic:pic>
              </a:graphicData>
            </a:graphic>
          </wp:inline>
        </w:drawing>
      </w:r>
    </w:p>
    <w:p w14:paraId="35503170" w14:textId="748140DA" w:rsidR="00C9400F" w:rsidRPr="00766272" w:rsidRDefault="00C9400F" w:rsidP="00766272">
      <w:pPr>
        <w:pStyle w:val="Caption"/>
      </w:pPr>
      <w:r>
        <w:lastRenderedPageBreak/>
        <w:t xml:space="preserve">Figure </w:t>
      </w:r>
      <w:r w:rsidR="00A233D7">
        <w:fldChar w:fldCharType="begin"/>
      </w:r>
      <w:r w:rsidR="00A233D7">
        <w:instrText xml:space="preserve"> SEQ Figure \* ARABIC </w:instrText>
      </w:r>
      <w:r w:rsidR="00A233D7">
        <w:fldChar w:fldCharType="separate"/>
      </w:r>
      <w:r>
        <w:rPr>
          <w:noProof/>
        </w:rPr>
        <w:t>20</w:t>
      </w:r>
      <w:r w:rsidR="00A233D7">
        <w:rPr>
          <w:noProof/>
        </w:rPr>
        <w:fldChar w:fldCharType="end"/>
      </w:r>
      <w:r>
        <w:t xml:space="preserve"> – Examples of protruding elements: shelves,</w:t>
      </w:r>
      <w:r w:rsidR="00766272">
        <w:t xml:space="preserve"> fire extinguishers, among others</w:t>
      </w:r>
      <w:r w:rsidR="00766272">
        <w:rPr>
          <w:rStyle w:val="FootnoteReference"/>
        </w:rPr>
        <w:footnoteReference w:id="2"/>
      </w:r>
    </w:p>
    <w:p w14:paraId="29F34046" w14:textId="77777777" w:rsidR="007D6929" w:rsidRDefault="3750A984" w:rsidP="007D6929">
      <w:pPr>
        <w:pStyle w:val="Heading4"/>
      </w:pPr>
      <w:r>
        <w:t>General Description of the proposed feature to be implemented in the OLA app:</w:t>
      </w:r>
    </w:p>
    <w:p w14:paraId="73F583EF" w14:textId="77777777" w:rsidR="007D6929" w:rsidRDefault="3750A984" w:rsidP="007D6929">
      <w:pPr>
        <w:pStyle w:val="ListParagraph"/>
        <w:numPr>
          <w:ilvl w:val="0"/>
          <w:numId w:val="40"/>
        </w:numPr>
      </w:pPr>
      <w:r>
        <w:t>Detection of protruding elements on walls and furniture at low height.</w:t>
      </w:r>
    </w:p>
    <w:p w14:paraId="2CD3651B" w14:textId="77777777" w:rsidR="007D6929" w:rsidRDefault="3750A984" w:rsidP="007D6929">
      <w:pPr>
        <w:pStyle w:val="ListParagraph"/>
        <w:numPr>
          <w:ilvl w:val="0"/>
          <w:numId w:val="40"/>
        </w:numPr>
      </w:pPr>
      <w:r>
        <w:t xml:space="preserve">Highlighting the element and warning of the hazard and recommend the removal of this elements. </w:t>
      </w:r>
    </w:p>
    <w:p w14:paraId="44DA8B42" w14:textId="77777777" w:rsidR="007D6929" w:rsidRPr="00A7367D" w:rsidRDefault="007D6929" w:rsidP="007D6929">
      <w:pPr>
        <w:pStyle w:val="Heading3"/>
      </w:pPr>
      <w:bookmarkStart w:id="327" w:name="_Toc452676032"/>
      <w:bookmarkStart w:id="328" w:name="_Toc453619535"/>
      <w:r w:rsidRPr="00A7367D">
        <w:t>Poor Lighting</w:t>
      </w:r>
      <w:bookmarkEnd w:id="327"/>
      <w:bookmarkEnd w:id="328"/>
    </w:p>
    <w:p w14:paraId="0F1D43A3" w14:textId="77777777" w:rsidR="007D6929" w:rsidRPr="00D578B8" w:rsidRDefault="3750A984" w:rsidP="007D6929">
      <w:r>
        <w:t>In corridors and circulation area a minimum illumination level of 100 lx (EN 12464-1:2011) should be provided.</w:t>
      </w:r>
    </w:p>
    <w:p w14:paraId="70B883D4" w14:textId="77777777" w:rsidR="007D6929" w:rsidRDefault="3750A984" w:rsidP="007D6929">
      <w:pPr>
        <w:pStyle w:val="Heading4"/>
      </w:pPr>
      <w:r>
        <w:t>General Description of the proposed feature to be implemented in the OLA app:</w:t>
      </w:r>
    </w:p>
    <w:p w14:paraId="71A63E05" w14:textId="77777777" w:rsidR="007D6929" w:rsidRDefault="3750A984" w:rsidP="007D6929">
      <w:pPr>
        <w:pStyle w:val="ListParagraph"/>
        <w:numPr>
          <w:ilvl w:val="0"/>
          <w:numId w:val="49"/>
        </w:numPr>
      </w:pPr>
      <w:r>
        <w:t>Detection throw the illumination sensor of the tablet the illumination level should be verified;</w:t>
      </w:r>
    </w:p>
    <w:p w14:paraId="11A63623" w14:textId="2A59BF68" w:rsidR="007D6929" w:rsidRPr="001430A9" w:rsidRDefault="3750A984" w:rsidP="007D6929">
      <w:pPr>
        <w:pStyle w:val="ListParagraph"/>
        <w:numPr>
          <w:ilvl w:val="0"/>
          <w:numId w:val="41"/>
        </w:numPr>
        <w:jc w:val="left"/>
      </w:pPr>
      <w:r>
        <w:t>If a minimum level of 100lx is not available the user should be noticed and a prompted to increase the artificial lighting available.</w:t>
      </w:r>
    </w:p>
    <w:p w14:paraId="2F8D6B33" w14:textId="04EB910B" w:rsidR="00CC79E0" w:rsidRPr="00734F9A" w:rsidRDefault="00FD38FC" w:rsidP="00252D65">
      <w:pPr>
        <w:pStyle w:val="Heading1"/>
        <w:rPr>
          <w:rStyle w:val="SubtleReference"/>
          <w:smallCaps w:val="0"/>
          <w:color w:val="066684" w:themeColor="accent6" w:themeShade="BF"/>
          <w:u w:val="none"/>
        </w:rPr>
      </w:pPr>
      <w:bookmarkStart w:id="329" w:name="_Toc453619536"/>
      <w:r>
        <w:rPr>
          <w:rStyle w:val="SubtleReference"/>
          <w:smallCaps w:val="0"/>
          <w:color w:val="066684" w:themeColor="accent6" w:themeShade="BF"/>
          <w:u w:val="none"/>
        </w:rPr>
        <w:t xml:space="preserve">Appendix </w:t>
      </w:r>
      <w:bookmarkEnd w:id="268"/>
      <w:bookmarkEnd w:id="269"/>
      <w:r w:rsidR="007D6929">
        <w:rPr>
          <w:rStyle w:val="SubtleReference"/>
          <w:smallCaps w:val="0"/>
          <w:color w:val="066684" w:themeColor="accent6" w:themeShade="BF"/>
          <w:u w:val="none"/>
        </w:rPr>
        <w:t>3</w:t>
      </w:r>
      <w:bookmarkEnd w:id="329"/>
    </w:p>
    <w:p w14:paraId="23EF8C9D" w14:textId="425A9E6D" w:rsidR="00CC79E0" w:rsidRPr="00734F9A" w:rsidRDefault="00F1508E" w:rsidP="003E681B">
      <w:pPr>
        <w:pStyle w:val="Heading2"/>
      </w:pPr>
      <w:bookmarkStart w:id="330" w:name="_Toc452659414"/>
      <w:bookmarkStart w:id="331" w:name="_Toc452676006"/>
      <w:bookmarkStart w:id="332" w:name="_Toc453619537"/>
      <w:r w:rsidRPr="00734F9A">
        <w:t>Voxel grid – default settings</w:t>
      </w:r>
      <w:bookmarkEnd w:id="330"/>
      <w:bookmarkEnd w:id="331"/>
      <w:bookmarkEnd w:id="332"/>
    </w:p>
    <w:p w14:paraId="297C8DCC" w14:textId="49AD2B8E" w:rsidR="00F1508E" w:rsidRPr="00734F9A" w:rsidRDefault="3750A984" w:rsidP="00F1508E">
      <w:r>
        <w:t>These are the default settings that translate the optimal trade</w:t>
      </w:r>
      <w:r w:rsidR="005A625B">
        <w:t>-</w:t>
      </w:r>
      <w:r>
        <w:t xml:space="preserve">off between the size of the voxel grid and the </w:t>
      </w:r>
      <w:r w:rsidR="00304A40">
        <w:t>individual voxel size</w:t>
      </w:r>
      <w:r>
        <w:t xml:space="preserve"> and serves as a comparison with the other settings.</w:t>
      </w:r>
    </w:p>
    <w:p w14:paraId="410DCFC9" w14:textId="136CC8E5" w:rsidR="00733BDF" w:rsidRPr="00734F9A" w:rsidRDefault="3750A984" w:rsidP="00F1508E">
      <w:r>
        <w:t xml:space="preserve">The parameters that will be modified are the </w:t>
      </w:r>
      <w:r w:rsidRPr="3750A984">
        <w:rPr>
          <w:i/>
          <w:iCs/>
        </w:rPr>
        <w:t>sizeX</w:t>
      </w:r>
      <w:r>
        <w:t xml:space="preserve">, </w:t>
      </w:r>
      <w:r w:rsidRPr="3750A984">
        <w:rPr>
          <w:i/>
          <w:iCs/>
        </w:rPr>
        <w:t>sizeY</w:t>
      </w:r>
      <w:r>
        <w:t xml:space="preserve">, </w:t>
      </w:r>
      <w:r w:rsidRPr="3750A984">
        <w:rPr>
          <w:i/>
          <w:iCs/>
        </w:rPr>
        <w:t>sizeZ</w:t>
      </w:r>
      <w:r>
        <w:t xml:space="preserve"> and </w:t>
      </w:r>
      <w:r w:rsidR="005A625B">
        <w:rPr>
          <w:i/>
          <w:iCs/>
        </w:rPr>
        <w:t>voxelSize</w:t>
      </w:r>
      <w:r>
        <w:t>. These changes will impact the framerate displayed in the window bar (</w:t>
      </w:r>
      <w:r w:rsidRPr="3750A984">
        <w:rPr>
          <w:i/>
          <w:iCs/>
        </w:rPr>
        <w:t>FpsRender</w:t>
      </w:r>
      <w:r>
        <w:t>), the quality and the size of the reconstructed volume.</w:t>
      </w:r>
    </w:p>
    <w:p w14:paraId="709D5D0F" w14:textId="77777777" w:rsidR="00FD38FC" w:rsidRDefault="3750A984" w:rsidP="00FD38FC">
      <w:r>
        <w:t>For all 3D reconstruction screenshots: the top-left square depicts the 3D reconstructed model; top-right depicts the RGB feed; bottom-right depicts the depth feed and the bottom-left depicts a point cloud with vertices and normals.</w:t>
      </w:r>
    </w:p>
    <w:p w14:paraId="29908F94" w14:textId="1241435E" w:rsidR="00577CCB" w:rsidRPr="00734F9A" w:rsidRDefault="004A4B82" w:rsidP="00FD38FC">
      <w:pPr>
        <w:jc w:val="left"/>
      </w:pPr>
      <w:r>
        <w:rPr>
          <w:noProof/>
          <w:lang w:val="pt-PT" w:eastAsia="pt-PT"/>
        </w:rPr>
        <w:lastRenderedPageBreak/>
        <w:drawing>
          <wp:inline distT="0" distB="0" distL="0" distR="0" wp14:anchorId="6CC2159B" wp14:editId="1D6B57D5">
            <wp:extent cx="5943600" cy="46113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ample.PNG"/>
                    <pic:cNvPicPr/>
                  </pic:nvPicPr>
                  <pic:blipFill>
                    <a:blip r:embed="rId78">
                      <a:extLst>
                        <a:ext uri="{28A0092B-C50C-407E-A947-70E740481C1C}">
                          <a14:useLocalDpi xmlns:a14="http://schemas.microsoft.com/office/drawing/2010/main" val="0"/>
                        </a:ext>
                      </a:extLst>
                    </a:blip>
                    <a:stretch>
                      <a:fillRect/>
                    </a:stretch>
                  </pic:blipFill>
                  <pic:spPr>
                    <a:xfrm>
                      <a:off x="0" y="0"/>
                      <a:ext cx="5943600" cy="4611370"/>
                    </a:xfrm>
                    <a:prstGeom prst="rect">
                      <a:avLst/>
                    </a:prstGeom>
                  </pic:spPr>
                </pic:pic>
              </a:graphicData>
            </a:graphic>
          </wp:inline>
        </w:drawing>
      </w:r>
    </w:p>
    <w:p w14:paraId="5BE95E3B" w14:textId="6364F14B" w:rsidR="00CE0AA9" w:rsidRPr="00734F9A" w:rsidRDefault="00577CCB" w:rsidP="00AB243E">
      <w:pPr>
        <w:pStyle w:val="Caption"/>
      </w:pPr>
      <w:r w:rsidRPr="00734F9A">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21</w:t>
      </w:r>
      <w:r w:rsidR="004A4B82" w:rsidRPr="3750A984">
        <w:fldChar w:fldCharType="end"/>
      </w:r>
      <w:r w:rsidRPr="00734F9A">
        <w:t>. 3D reconstruction for default settings</w:t>
      </w:r>
    </w:p>
    <w:p w14:paraId="6014CE98" w14:textId="269F9240" w:rsidR="00577CCB" w:rsidRPr="00734F9A" w:rsidRDefault="005A625B" w:rsidP="00577CCB">
      <w:pPr>
        <w:keepNext/>
      </w:pPr>
      <w:r>
        <w:rPr>
          <w:noProof/>
          <w:szCs w:val="22"/>
          <w:lang w:val="pt-PT" w:eastAsia="pt-PT"/>
        </w:rPr>
        <w:lastRenderedPageBreak/>
        <w:drawing>
          <wp:inline distT="0" distB="0" distL="0" distR="0" wp14:anchorId="4AFD0EDE" wp14:editId="0D2581F3">
            <wp:extent cx="5943600" cy="544322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G_settings.PNG"/>
                    <pic:cNvPicPr/>
                  </pic:nvPicPr>
                  <pic:blipFill>
                    <a:blip r:embed="rId79">
                      <a:extLst>
                        <a:ext uri="{28A0092B-C50C-407E-A947-70E740481C1C}">
                          <a14:useLocalDpi xmlns:a14="http://schemas.microsoft.com/office/drawing/2010/main" val="0"/>
                        </a:ext>
                      </a:extLst>
                    </a:blip>
                    <a:stretch>
                      <a:fillRect/>
                    </a:stretch>
                  </pic:blipFill>
                  <pic:spPr>
                    <a:xfrm>
                      <a:off x="0" y="0"/>
                      <a:ext cx="5943600" cy="5443220"/>
                    </a:xfrm>
                    <a:prstGeom prst="rect">
                      <a:avLst/>
                    </a:prstGeom>
                  </pic:spPr>
                </pic:pic>
              </a:graphicData>
            </a:graphic>
          </wp:inline>
        </w:drawing>
      </w:r>
    </w:p>
    <w:p w14:paraId="4A468188" w14:textId="79D30D70" w:rsidR="00577CCB" w:rsidRPr="00734F9A" w:rsidRDefault="00577CCB" w:rsidP="00577CCB">
      <w:pPr>
        <w:pStyle w:val="Caption"/>
      </w:pPr>
      <w:r w:rsidRPr="00734F9A">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22</w:t>
      </w:r>
      <w:r w:rsidR="004A4B82" w:rsidRPr="3750A984">
        <w:fldChar w:fldCharType="end"/>
      </w:r>
      <w:r w:rsidRPr="00734F9A">
        <w:t>. Default settings for the voxel grid</w:t>
      </w:r>
    </w:p>
    <w:p w14:paraId="26F89AB3" w14:textId="77777777" w:rsidR="00577CCB" w:rsidRPr="00734F9A" w:rsidRDefault="00577CCB" w:rsidP="00577CCB">
      <w:pPr>
        <w:rPr>
          <w:color w:val="595959" w:themeColor="text1" w:themeTint="A6"/>
          <w:spacing w:val="6"/>
        </w:rPr>
      </w:pPr>
      <w:r w:rsidRPr="00734F9A">
        <w:br w:type="page"/>
      </w:r>
    </w:p>
    <w:p w14:paraId="4CE18536" w14:textId="77777777" w:rsidR="00CE0AA9" w:rsidRPr="00734F9A" w:rsidRDefault="00CE0AA9" w:rsidP="00577CCB">
      <w:pPr>
        <w:pStyle w:val="Caption"/>
        <w:rPr>
          <w:szCs w:val="22"/>
        </w:rPr>
      </w:pPr>
    </w:p>
    <w:p w14:paraId="261D36F8" w14:textId="3ECD6AFA" w:rsidR="00F1508E" w:rsidRPr="00734F9A" w:rsidRDefault="00F1508E" w:rsidP="00F1508E">
      <w:pPr>
        <w:pStyle w:val="Heading2"/>
      </w:pPr>
      <w:bookmarkStart w:id="333" w:name="_Toc452659415"/>
      <w:bookmarkStart w:id="334" w:name="_Toc452676007"/>
      <w:bookmarkStart w:id="335" w:name="_Toc453619538"/>
      <w:r w:rsidRPr="00734F9A">
        <w:t>Voxel grid – hi-grid settings</w:t>
      </w:r>
      <w:bookmarkEnd w:id="333"/>
      <w:bookmarkEnd w:id="334"/>
      <w:bookmarkEnd w:id="335"/>
    </w:p>
    <w:p w14:paraId="698DCEC3" w14:textId="5B3AC12C" w:rsidR="00CE0AA9" w:rsidRPr="00734F9A" w:rsidRDefault="3750A984" w:rsidP="00CE0AA9">
      <w:r>
        <w:t>These settings comprehend a bigger voxel grid size</w:t>
      </w:r>
      <w:r w:rsidR="005549AC">
        <w:t xml:space="preserve"> (more voxels per axis)</w:t>
      </w:r>
      <w:r>
        <w:t xml:space="preserve"> which lengthens the reconstructed volume but has an impact on performance.</w:t>
      </w:r>
    </w:p>
    <w:p w14:paraId="73AA0BC7" w14:textId="66D2D849" w:rsidR="00577CCB" w:rsidRPr="00734F9A" w:rsidRDefault="004A4B82" w:rsidP="00577CCB">
      <w:pPr>
        <w:keepNext/>
      </w:pPr>
      <w:r>
        <w:rPr>
          <w:noProof/>
          <w:lang w:val="pt-PT" w:eastAsia="pt-PT"/>
        </w:rPr>
        <w:drawing>
          <wp:inline distT="0" distB="0" distL="0" distR="0" wp14:anchorId="41C06833" wp14:editId="23559F77">
            <wp:extent cx="5943600" cy="46113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ample.PNG"/>
                    <pic:cNvPicPr/>
                  </pic:nvPicPr>
                  <pic:blipFill>
                    <a:blip r:embed="rId80">
                      <a:extLst>
                        <a:ext uri="{28A0092B-C50C-407E-A947-70E740481C1C}">
                          <a14:useLocalDpi xmlns:a14="http://schemas.microsoft.com/office/drawing/2010/main" val="0"/>
                        </a:ext>
                      </a:extLst>
                    </a:blip>
                    <a:stretch>
                      <a:fillRect/>
                    </a:stretch>
                  </pic:blipFill>
                  <pic:spPr>
                    <a:xfrm>
                      <a:off x="0" y="0"/>
                      <a:ext cx="5943600" cy="4611370"/>
                    </a:xfrm>
                    <a:prstGeom prst="rect">
                      <a:avLst/>
                    </a:prstGeom>
                  </pic:spPr>
                </pic:pic>
              </a:graphicData>
            </a:graphic>
          </wp:inline>
        </w:drawing>
      </w:r>
    </w:p>
    <w:p w14:paraId="44401E5E" w14:textId="75AB49FE" w:rsidR="00577CCB" w:rsidRPr="00734F9A" w:rsidRDefault="00577CCB" w:rsidP="00577CCB">
      <w:pPr>
        <w:pStyle w:val="Caption"/>
      </w:pPr>
      <w:r w:rsidRPr="00734F9A">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23</w:t>
      </w:r>
      <w:r w:rsidR="004A4B82" w:rsidRPr="3750A984">
        <w:fldChar w:fldCharType="end"/>
      </w:r>
      <w:r w:rsidRPr="00734F9A">
        <w:t>. 3D reconstruction for high grid size settings</w:t>
      </w:r>
    </w:p>
    <w:p w14:paraId="7F7E9125" w14:textId="58CDD85F" w:rsidR="00577CCB" w:rsidRPr="00734F9A" w:rsidRDefault="00202999" w:rsidP="00577CCB">
      <w:pPr>
        <w:keepNext/>
      </w:pPr>
      <w:r>
        <w:rPr>
          <w:noProof/>
          <w:lang w:val="pt-PT" w:eastAsia="pt-PT"/>
        </w:rPr>
        <w:lastRenderedPageBreak/>
        <w:drawing>
          <wp:inline distT="0" distB="0" distL="0" distR="0" wp14:anchorId="6BF29F22" wp14:editId="6A2A029C">
            <wp:extent cx="5943600" cy="52628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43600" cy="5262880"/>
                    </a:xfrm>
                    <a:prstGeom prst="rect">
                      <a:avLst/>
                    </a:prstGeom>
                  </pic:spPr>
                </pic:pic>
              </a:graphicData>
            </a:graphic>
          </wp:inline>
        </w:drawing>
      </w:r>
    </w:p>
    <w:p w14:paraId="3860F325" w14:textId="4C6DD94D" w:rsidR="00577CCB" w:rsidRPr="00734F9A" w:rsidRDefault="00577CCB" w:rsidP="00577CCB">
      <w:pPr>
        <w:pStyle w:val="Caption"/>
      </w:pPr>
      <w:r w:rsidRPr="00734F9A">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24</w:t>
      </w:r>
      <w:r w:rsidR="004A4B82" w:rsidRPr="3750A984">
        <w:fldChar w:fldCharType="end"/>
      </w:r>
      <w:r w:rsidRPr="00734F9A">
        <w:t>. High grid size settings</w:t>
      </w:r>
    </w:p>
    <w:p w14:paraId="71A2B499" w14:textId="61897C17" w:rsidR="00577CCB" w:rsidRPr="00734F9A" w:rsidRDefault="00577CCB" w:rsidP="00577CCB">
      <w:pPr>
        <w:rPr>
          <w:color w:val="595959" w:themeColor="text1" w:themeTint="A6"/>
          <w:spacing w:val="6"/>
        </w:rPr>
      </w:pPr>
      <w:r w:rsidRPr="00734F9A">
        <w:br w:type="page"/>
      </w:r>
    </w:p>
    <w:p w14:paraId="3F358BB7" w14:textId="07237714" w:rsidR="00F1508E" w:rsidRPr="00734F9A" w:rsidRDefault="00F1508E" w:rsidP="00F1508E">
      <w:pPr>
        <w:pStyle w:val="Heading2"/>
      </w:pPr>
      <w:bookmarkStart w:id="336" w:name="_Toc452659416"/>
      <w:bookmarkStart w:id="337" w:name="_Toc452676008"/>
      <w:bookmarkStart w:id="338" w:name="_Toc453619539"/>
      <w:r w:rsidRPr="00734F9A">
        <w:lastRenderedPageBreak/>
        <w:t>Voxel grid – lo-grid settings</w:t>
      </w:r>
      <w:bookmarkEnd w:id="336"/>
      <w:bookmarkEnd w:id="337"/>
      <w:bookmarkEnd w:id="338"/>
    </w:p>
    <w:p w14:paraId="1B3FA990" w14:textId="54884C88" w:rsidR="00733BDF" w:rsidRPr="00734F9A" w:rsidRDefault="3750A984" w:rsidP="00733BDF">
      <w:r>
        <w:t>These settings comprehend a smaller voxel grid size</w:t>
      </w:r>
      <w:r w:rsidR="005549AC">
        <w:t xml:space="preserve"> (fewer voxels per axis)</w:t>
      </w:r>
      <w:r>
        <w:t xml:space="preserve"> which shortens the reconstructed volume but boosts performance.</w:t>
      </w:r>
    </w:p>
    <w:p w14:paraId="470FFEB7" w14:textId="42595A11" w:rsidR="00733BDF" w:rsidRPr="00734F9A" w:rsidRDefault="004A4B82" w:rsidP="00733BDF">
      <w:pPr>
        <w:keepNext/>
      </w:pPr>
      <w:r>
        <w:rPr>
          <w:noProof/>
          <w:lang w:val="pt-PT" w:eastAsia="pt-PT"/>
        </w:rPr>
        <w:drawing>
          <wp:inline distT="0" distB="0" distL="0" distR="0" wp14:anchorId="78E10DF9" wp14:editId="4E3B8853">
            <wp:extent cx="5943600" cy="46113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ample.PNG"/>
                    <pic:cNvPicPr/>
                  </pic:nvPicPr>
                  <pic:blipFill>
                    <a:blip r:embed="rId82">
                      <a:extLst>
                        <a:ext uri="{28A0092B-C50C-407E-A947-70E740481C1C}">
                          <a14:useLocalDpi xmlns:a14="http://schemas.microsoft.com/office/drawing/2010/main" val="0"/>
                        </a:ext>
                      </a:extLst>
                    </a:blip>
                    <a:stretch>
                      <a:fillRect/>
                    </a:stretch>
                  </pic:blipFill>
                  <pic:spPr>
                    <a:xfrm>
                      <a:off x="0" y="0"/>
                      <a:ext cx="5943600" cy="4611370"/>
                    </a:xfrm>
                    <a:prstGeom prst="rect">
                      <a:avLst/>
                    </a:prstGeom>
                  </pic:spPr>
                </pic:pic>
              </a:graphicData>
            </a:graphic>
          </wp:inline>
        </w:drawing>
      </w:r>
    </w:p>
    <w:p w14:paraId="769C009F" w14:textId="4CBAF00F" w:rsidR="00577CCB" w:rsidRPr="00734F9A" w:rsidRDefault="00733BDF" w:rsidP="00733BDF">
      <w:pPr>
        <w:pStyle w:val="Caption"/>
      </w:pPr>
      <w:r w:rsidRPr="00734F9A">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25</w:t>
      </w:r>
      <w:r w:rsidR="004A4B82" w:rsidRPr="3750A984">
        <w:fldChar w:fldCharType="end"/>
      </w:r>
      <w:r w:rsidRPr="00734F9A">
        <w:t>. 3D reconstruction for low grid size settings</w:t>
      </w:r>
    </w:p>
    <w:p w14:paraId="4F5426BC" w14:textId="50BA51AE" w:rsidR="00733BDF" w:rsidRPr="00734F9A" w:rsidRDefault="00202999" w:rsidP="00733BDF">
      <w:pPr>
        <w:keepNext/>
      </w:pPr>
      <w:r>
        <w:rPr>
          <w:noProof/>
          <w:lang w:val="pt-PT" w:eastAsia="pt-PT"/>
        </w:rPr>
        <w:lastRenderedPageBreak/>
        <w:drawing>
          <wp:inline distT="0" distB="0" distL="0" distR="0" wp14:anchorId="16DC654B" wp14:editId="54D33FA9">
            <wp:extent cx="5943600" cy="57042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3600" cy="5704205"/>
                    </a:xfrm>
                    <a:prstGeom prst="rect">
                      <a:avLst/>
                    </a:prstGeom>
                  </pic:spPr>
                </pic:pic>
              </a:graphicData>
            </a:graphic>
          </wp:inline>
        </w:drawing>
      </w:r>
    </w:p>
    <w:p w14:paraId="688F19E7" w14:textId="1AE47C4E" w:rsidR="00733BDF" w:rsidRPr="00734F9A" w:rsidRDefault="00733BDF" w:rsidP="00733BDF">
      <w:pPr>
        <w:pStyle w:val="Caption"/>
      </w:pPr>
      <w:r w:rsidRPr="00734F9A">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26</w:t>
      </w:r>
      <w:r w:rsidR="004A4B82" w:rsidRPr="3750A984">
        <w:fldChar w:fldCharType="end"/>
      </w:r>
      <w:r w:rsidRPr="00734F9A">
        <w:t>. Low grid size settings</w:t>
      </w:r>
    </w:p>
    <w:p w14:paraId="2DA26723" w14:textId="3DFA3A29" w:rsidR="00733BDF" w:rsidRPr="00734F9A" w:rsidRDefault="00733BDF" w:rsidP="00733BDF">
      <w:pPr>
        <w:rPr>
          <w:color w:val="595959" w:themeColor="text1" w:themeTint="A6"/>
          <w:spacing w:val="6"/>
        </w:rPr>
      </w:pPr>
      <w:r w:rsidRPr="00734F9A">
        <w:br w:type="page"/>
      </w:r>
    </w:p>
    <w:p w14:paraId="56246015" w14:textId="5A7EFF4C" w:rsidR="00F1508E" w:rsidRPr="00734F9A" w:rsidRDefault="00F1508E" w:rsidP="00F1508E">
      <w:pPr>
        <w:pStyle w:val="Heading2"/>
      </w:pPr>
      <w:bookmarkStart w:id="339" w:name="_Toc452659417"/>
      <w:bookmarkStart w:id="340" w:name="_Toc452676009"/>
      <w:bookmarkStart w:id="341" w:name="_Toc453619540"/>
      <w:r w:rsidRPr="00734F9A">
        <w:lastRenderedPageBreak/>
        <w:t xml:space="preserve">Voxel grid – </w:t>
      </w:r>
      <w:r w:rsidR="005549AC">
        <w:t>lo</w:t>
      </w:r>
      <w:r w:rsidRPr="00734F9A">
        <w:t>-res settings</w:t>
      </w:r>
      <w:bookmarkEnd w:id="339"/>
      <w:bookmarkEnd w:id="340"/>
      <w:bookmarkEnd w:id="341"/>
    </w:p>
    <w:p w14:paraId="20F10BBC" w14:textId="5514E192" w:rsidR="00733BDF" w:rsidRPr="00734F9A" w:rsidRDefault="3750A984" w:rsidP="00733BDF">
      <w:r>
        <w:t xml:space="preserve">These settings comprehend a </w:t>
      </w:r>
      <w:r w:rsidR="005549AC">
        <w:t xml:space="preserve">lower </w:t>
      </w:r>
      <w:r>
        <w:t>voxel</w:t>
      </w:r>
      <w:r w:rsidR="005549AC">
        <w:t xml:space="preserve"> grid</w:t>
      </w:r>
      <w:r>
        <w:t xml:space="preserve"> resolution</w:t>
      </w:r>
      <w:r w:rsidR="005549AC">
        <w:t xml:space="preserve"> (</w:t>
      </w:r>
      <w:r w:rsidR="00795196">
        <w:t>fewer</w:t>
      </w:r>
      <w:r w:rsidR="006E7359">
        <w:t xml:space="preserve"> voxels per </w:t>
      </w:r>
      <w:r w:rsidR="006D6C9A">
        <w:t>cubic meter</w:t>
      </w:r>
      <w:r w:rsidR="006E7359">
        <w:t>)</w:t>
      </w:r>
      <w:r>
        <w:t xml:space="preserve"> which lengthens the reconstructed volume but decreases the 3D model’s quality.</w:t>
      </w:r>
    </w:p>
    <w:p w14:paraId="11F18509" w14:textId="562C988C" w:rsidR="00733BDF" w:rsidRPr="00734F9A" w:rsidRDefault="004A4B82" w:rsidP="00733BDF">
      <w:pPr>
        <w:keepNext/>
      </w:pPr>
      <w:r>
        <w:rPr>
          <w:noProof/>
          <w:lang w:val="pt-PT" w:eastAsia="pt-PT"/>
        </w:rPr>
        <w:drawing>
          <wp:inline distT="0" distB="0" distL="0" distR="0" wp14:anchorId="07E523C8" wp14:editId="3CA641B5">
            <wp:extent cx="5943600" cy="46113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ample.PNG"/>
                    <pic:cNvPicPr/>
                  </pic:nvPicPr>
                  <pic:blipFill>
                    <a:blip r:embed="rId84">
                      <a:extLst>
                        <a:ext uri="{28A0092B-C50C-407E-A947-70E740481C1C}">
                          <a14:useLocalDpi xmlns:a14="http://schemas.microsoft.com/office/drawing/2010/main" val="0"/>
                        </a:ext>
                      </a:extLst>
                    </a:blip>
                    <a:stretch>
                      <a:fillRect/>
                    </a:stretch>
                  </pic:blipFill>
                  <pic:spPr>
                    <a:xfrm>
                      <a:off x="0" y="0"/>
                      <a:ext cx="5943600" cy="4611370"/>
                    </a:xfrm>
                    <a:prstGeom prst="rect">
                      <a:avLst/>
                    </a:prstGeom>
                  </pic:spPr>
                </pic:pic>
              </a:graphicData>
            </a:graphic>
          </wp:inline>
        </w:drawing>
      </w:r>
    </w:p>
    <w:p w14:paraId="6013EF82" w14:textId="1D1E8B83" w:rsidR="00733BDF" w:rsidRPr="00734F9A" w:rsidRDefault="00733BDF" w:rsidP="00733BDF">
      <w:pPr>
        <w:pStyle w:val="Caption"/>
      </w:pPr>
      <w:r w:rsidRPr="00734F9A">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27</w:t>
      </w:r>
      <w:r w:rsidR="004A4B82" w:rsidRPr="3750A984">
        <w:fldChar w:fldCharType="end"/>
      </w:r>
      <w:r w:rsidRPr="00734F9A">
        <w:t xml:space="preserve">. 3D reconstruction for </w:t>
      </w:r>
      <w:r w:rsidR="00202999">
        <w:t>Low</w:t>
      </w:r>
      <w:r w:rsidR="00202999" w:rsidRPr="00734F9A">
        <w:t xml:space="preserve"> </w:t>
      </w:r>
      <w:r w:rsidRPr="00734F9A">
        <w:t>resolution settings</w:t>
      </w:r>
    </w:p>
    <w:p w14:paraId="1272A3F9" w14:textId="10B3E2B1" w:rsidR="00733BDF" w:rsidRPr="00734F9A" w:rsidRDefault="00202999" w:rsidP="00733BDF">
      <w:pPr>
        <w:keepNext/>
      </w:pPr>
      <w:r>
        <w:rPr>
          <w:noProof/>
          <w:lang w:val="pt-PT" w:eastAsia="pt-PT"/>
        </w:rPr>
        <w:lastRenderedPageBreak/>
        <w:drawing>
          <wp:inline distT="0" distB="0" distL="0" distR="0" wp14:anchorId="600C5353" wp14:editId="5CB4B8F2">
            <wp:extent cx="5943600" cy="5614035"/>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3600" cy="5614035"/>
                    </a:xfrm>
                    <a:prstGeom prst="rect">
                      <a:avLst/>
                    </a:prstGeom>
                  </pic:spPr>
                </pic:pic>
              </a:graphicData>
            </a:graphic>
          </wp:inline>
        </w:drawing>
      </w:r>
    </w:p>
    <w:p w14:paraId="69CB56DA" w14:textId="37DAE287" w:rsidR="00733BDF" w:rsidRPr="00734F9A" w:rsidRDefault="00733BDF" w:rsidP="00733BDF">
      <w:pPr>
        <w:pStyle w:val="Caption"/>
      </w:pPr>
      <w:r w:rsidRPr="00734F9A">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28</w:t>
      </w:r>
      <w:r w:rsidR="004A4B82" w:rsidRPr="3750A984">
        <w:fldChar w:fldCharType="end"/>
      </w:r>
      <w:r w:rsidRPr="00734F9A">
        <w:t xml:space="preserve">. </w:t>
      </w:r>
      <w:r w:rsidR="00202999">
        <w:t>Low</w:t>
      </w:r>
      <w:r w:rsidR="00202999" w:rsidRPr="00734F9A">
        <w:t xml:space="preserve"> </w:t>
      </w:r>
      <w:r w:rsidRPr="00734F9A">
        <w:t>resolution settings</w:t>
      </w:r>
    </w:p>
    <w:p w14:paraId="609F8E85" w14:textId="679E3D77" w:rsidR="00733BDF" w:rsidRPr="00734F9A" w:rsidRDefault="00733BDF" w:rsidP="00733BDF">
      <w:pPr>
        <w:rPr>
          <w:color w:val="595959" w:themeColor="text1" w:themeTint="A6"/>
          <w:spacing w:val="6"/>
        </w:rPr>
      </w:pPr>
      <w:r w:rsidRPr="00734F9A">
        <w:br w:type="page"/>
      </w:r>
    </w:p>
    <w:p w14:paraId="3557F1AA" w14:textId="633128E3" w:rsidR="00DA49DD" w:rsidRPr="00DA49DD" w:rsidRDefault="00F1508E" w:rsidP="00DA49DD">
      <w:pPr>
        <w:pStyle w:val="Heading2"/>
      </w:pPr>
      <w:bookmarkStart w:id="342" w:name="_Toc452659418"/>
      <w:bookmarkStart w:id="343" w:name="_Toc452676010"/>
      <w:bookmarkStart w:id="344" w:name="_Toc453619541"/>
      <w:r w:rsidRPr="00734F9A">
        <w:lastRenderedPageBreak/>
        <w:t xml:space="preserve">Voxel grid – </w:t>
      </w:r>
      <w:r w:rsidR="00202999">
        <w:t>hi</w:t>
      </w:r>
      <w:r w:rsidRPr="00734F9A">
        <w:t>-res settings</w:t>
      </w:r>
      <w:bookmarkEnd w:id="342"/>
      <w:bookmarkEnd w:id="343"/>
      <w:bookmarkEnd w:id="344"/>
    </w:p>
    <w:p w14:paraId="2D63B93C" w14:textId="37A12271" w:rsidR="005F6846" w:rsidRPr="00734F9A" w:rsidRDefault="3750A984" w:rsidP="005F6846">
      <w:r>
        <w:t xml:space="preserve">These settings comprehend a </w:t>
      </w:r>
      <w:r w:rsidR="006E7359">
        <w:t xml:space="preserve">higher </w:t>
      </w:r>
      <w:r>
        <w:t>voxel</w:t>
      </w:r>
      <w:r w:rsidR="006E7359">
        <w:t xml:space="preserve"> grid</w:t>
      </w:r>
      <w:r>
        <w:t xml:space="preserve"> resolution</w:t>
      </w:r>
      <w:r w:rsidR="006E7359">
        <w:t xml:space="preserve"> (</w:t>
      </w:r>
      <w:r w:rsidR="006D6C9A">
        <w:t>more</w:t>
      </w:r>
      <w:r w:rsidR="006E7359">
        <w:t xml:space="preserve"> voxels per </w:t>
      </w:r>
      <w:r w:rsidR="006D6C9A">
        <w:t>cubic meter</w:t>
      </w:r>
      <w:r w:rsidR="006E7359">
        <w:t>)</w:t>
      </w:r>
      <w:r>
        <w:t xml:space="preserve"> which shortens the reconstructed volume but increases the 3D model’s quality.</w:t>
      </w:r>
    </w:p>
    <w:p w14:paraId="5479F8F4" w14:textId="171DB6BC" w:rsidR="005F6846" w:rsidRPr="00734F9A" w:rsidRDefault="004A4B82" w:rsidP="005F6846">
      <w:pPr>
        <w:keepNext/>
      </w:pPr>
      <w:r>
        <w:rPr>
          <w:noProof/>
          <w:lang w:val="pt-PT" w:eastAsia="pt-PT"/>
        </w:rPr>
        <w:drawing>
          <wp:inline distT="0" distB="0" distL="0" distR="0" wp14:anchorId="69F814A0" wp14:editId="0EB1D17A">
            <wp:extent cx="5943600" cy="46113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ample.PNG"/>
                    <pic:cNvPicPr/>
                  </pic:nvPicPr>
                  <pic:blipFill>
                    <a:blip r:embed="rId86">
                      <a:extLst>
                        <a:ext uri="{28A0092B-C50C-407E-A947-70E740481C1C}">
                          <a14:useLocalDpi xmlns:a14="http://schemas.microsoft.com/office/drawing/2010/main" val="0"/>
                        </a:ext>
                      </a:extLst>
                    </a:blip>
                    <a:stretch>
                      <a:fillRect/>
                    </a:stretch>
                  </pic:blipFill>
                  <pic:spPr>
                    <a:xfrm>
                      <a:off x="0" y="0"/>
                      <a:ext cx="5943600" cy="4611370"/>
                    </a:xfrm>
                    <a:prstGeom prst="rect">
                      <a:avLst/>
                    </a:prstGeom>
                  </pic:spPr>
                </pic:pic>
              </a:graphicData>
            </a:graphic>
          </wp:inline>
        </w:drawing>
      </w:r>
    </w:p>
    <w:p w14:paraId="66508360" w14:textId="3BB31481" w:rsidR="005F6846" w:rsidRPr="00734F9A" w:rsidRDefault="005F6846" w:rsidP="005F6846">
      <w:pPr>
        <w:pStyle w:val="Caption"/>
      </w:pPr>
      <w:r w:rsidRPr="00734F9A">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29</w:t>
      </w:r>
      <w:r w:rsidR="004A4B82" w:rsidRPr="3750A984">
        <w:fldChar w:fldCharType="end"/>
      </w:r>
      <w:r w:rsidRPr="00734F9A">
        <w:t xml:space="preserve">. 3D reconstruction for </w:t>
      </w:r>
      <w:r w:rsidR="006D6C9A">
        <w:t>high</w:t>
      </w:r>
      <w:r w:rsidR="006D6C9A" w:rsidRPr="00734F9A">
        <w:t xml:space="preserve"> </w:t>
      </w:r>
      <w:r w:rsidRPr="00734F9A">
        <w:t>resolution settings</w:t>
      </w:r>
    </w:p>
    <w:p w14:paraId="638AE81D" w14:textId="19604EBD" w:rsidR="005F6846" w:rsidRPr="00734F9A" w:rsidRDefault="006D6C9A" w:rsidP="005F6846">
      <w:pPr>
        <w:keepNext/>
      </w:pPr>
      <w:r>
        <w:rPr>
          <w:noProof/>
          <w:lang w:val="pt-PT" w:eastAsia="pt-PT"/>
        </w:rPr>
        <w:lastRenderedPageBreak/>
        <w:drawing>
          <wp:inline distT="0" distB="0" distL="0" distR="0" wp14:anchorId="1EB973F7" wp14:editId="6366239C">
            <wp:extent cx="5943600" cy="59880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3600" cy="5988050"/>
                    </a:xfrm>
                    <a:prstGeom prst="rect">
                      <a:avLst/>
                    </a:prstGeom>
                  </pic:spPr>
                </pic:pic>
              </a:graphicData>
            </a:graphic>
          </wp:inline>
        </w:drawing>
      </w:r>
    </w:p>
    <w:p w14:paraId="62F786CF" w14:textId="60266F54" w:rsidR="005F6846" w:rsidRPr="00734F9A" w:rsidRDefault="005F6846" w:rsidP="005F6846">
      <w:pPr>
        <w:pStyle w:val="Caption"/>
      </w:pPr>
      <w:r w:rsidRPr="00734F9A">
        <w:t xml:space="preserve">Figure </w:t>
      </w:r>
      <w:r w:rsidR="004A4B82" w:rsidRPr="3750A984">
        <w:fldChar w:fldCharType="begin"/>
      </w:r>
      <w:r w:rsidR="004A4B82">
        <w:instrText xml:space="preserve"> SEQ Figure \* ARABIC </w:instrText>
      </w:r>
      <w:r w:rsidR="004A4B82" w:rsidRPr="3750A984">
        <w:fldChar w:fldCharType="separate"/>
      </w:r>
      <w:r w:rsidR="00C9400F">
        <w:rPr>
          <w:noProof/>
        </w:rPr>
        <w:t>30</w:t>
      </w:r>
      <w:r w:rsidR="004A4B82" w:rsidRPr="3750A984">
        <w:fldChar w:fldCharType="end"/>
      </w:r>
      <w:r w:rsidRPr="00734F9A">
        <w:t xml:space="preserve">. </w:t>
      </w:r>
      <w:r w:rsidR="006D6C9A">
        <w:t>high</w:t>
      </w:r>
      <w:r w:rsidR="006D6C9A" w:rsidRPr="00734F9A">
        <w:t xml:space="preserve"> </w:t>
      </w:r>
      <w:r w:rsidRPr="00734F9A">
        <w:t>resolution setting</w:t>
      </w:r>
      <w:r w:rsidR="006D6C9A">
        <w:t>s</w:t>
      </w:r>
    </w:p>
    <w:p w14:paraId="12D17A49" w14:textId="00A65FAA" w:rsidR="00DA49DD" w:rsidRDefault="00DA49DD">
      <w:pPr>
        <w:jc w:val="left"/>
        <w:rPr>
          <w:rFonts w:asciiTheme="majorHAnsi" w:eastAsiaTheme="majorEastAsia" w:hAnsiTheme="majorHAnsi" w:cstheme="majorBidi"/>
          <w:color w:val="066684" w:themeColor="accent6" w:themeShade="BF"/>
          <w:sz w:val="52"/>
          <w:szCs w:val="28"/>
        </w:rPr>
      </w:pPr>
      <w:r>
        <w:br w:type="page"/>
      </w:r>
    </w:p>
    <w:p w14:paraId="09B0BE66" w14:textId="2217269B" w:rsidR="00CD372C" w:rsidRDefault="00F65797" w:rsidP="00F65797">
      <w:pPr>
        <w:pStyle w:val="Heading2"/>
      </w:pPr>
      <w:r>
        <w:lastRenderedPageBreak/>
        <w:t>Comparison table</w:t>
      </w:r>
    </w:p>
    <w:tbl>
      <w:tblPr>
        <w:tblStyle w:val="TableGrid"/>
        <w:tblW w:w="0" w:type="auto"/>
        <w:tblLook w:val="04A0" w:firstRow="1" w:lastRow="0" w:firstColumn="1" w:lastColumn="0" w:noHBand="0" w:noVBand="1"/>
      </w:tblPr>
      <w:tblGrid>
        <w:gridCol w:w="2880"/>
        <w:gridCol w:w="3967"/>
        <w:gridCol w:w="2503"/>
      </w:tblGrid>
      <w:tr w:rsidR="00CB79DE" w14:paraId="462591E1" w14:textId="47EC4492" w:rsidTr="00CB79DE">
        <w:tc>
          <w:tcPr>
            <w:tcW w:w="2880" w:type="dxa"/>
          </w:tcPr>
          <w:p w14:paraId="6DD7F8BB" w14:textId="03372F85" w:rsidR="00CB79DE" w:rsidRDefault="00CB79DE" w:rsidP="00F65797">
            <w:r>
              <w:t>Quality</w:t>
            </w:r>
          </w:p>
        </w:tc>
        <w:tc>
          <w:tcPr>
            <w:tcW w:w="3967" w:type="dxa"/>
          </w:tcPr>
          <w:p w14:paraId="116E0E41" w14:textId="7C59441B" w:rsidR="00CB79DE" w:rsidRDefault="00CB79DE" w:rsidP="00F65797">
            <w:r>
              <w:t>Reconstructed Volume</w:t>
            </w:r>
          </w:p>
        </w:tc>
        <w:tc>
          <w:tcPr>
            <w:tcW w:w="2503" w:type="dxa"/>
          </w:tcPr>
          <w:p w14:paraId="4E0F64C3" w14:textId="7C0FBEE1" w:rsidR="00CB79DE" w:rsidRDefault="00CB79DE" w:rsidP="00F65797">
            <w:r>
              <w:t>Framerate</w:t>
            </w:r>
          </w:p>
        </w:tc>
      </w:tr>
      <w:tr w:rsidR="00CB79DE" w14:paraId="4D54F43F" w14:textId="3F9970DF" w:rsidTr="00CB79DE">
        <w:tc>
          <w:tcPr>
            <w:tcW w:w="2880" w:type="dxa"/>
          </w:tcPr>
          <w:p w14:paraId="2A5A3C68" w14:textId="54A61447" w:rsidR="00CB79DE" w:rsidRDefault="00CB79DE" w:rsidP="00F65797">
            <w:r>
              <w:t>Default</w:t>
            </w:r>
          </w:p>
        </w:tc>
        <w:tc>
          <w:tcPr>
            <w:tcW w:w="3967" w:type="dxa"/>
          </w:tcPr>
          <w:p w14:paraId="62CC2930" w14:textId="6AE6BD6C" w:rsidR="00CB79DE" w:rsidRDefault="00CB79DE" w:rsidP="00F65797">
            <w:r>
              <w:object w:dxaOrig="4605" w:dyaOrig="3480" w14:anchorId="77420FA0">
                <v:shape id="_x0000_i1026" type="#_x0000_t75" style="width:150.5pt;height:113.05pt" o:ole="">
                  <v:imagedata r:id="rId88" o:title=""/>
                </v:shape>
                <o:OLEObject Type="Embed" ProgID="PBrush" ShapeID="_x0000_i1026" DrawAspect="Content" ObjectID="_1537276142" r:id="rId89"/>
              </w:object>
            </w:r>
          </w:p>
        </w:tc>
        <w:tc>
          <w:tcPr>
            <w:tcW w:w="2503" w:type="dxa"/>
          </w:tcPr>
          <w:p w14:paraId="7C8BE14B" w14:textId="4CF44606" w:rsidR="00CB79DE" w:rsidRDefault="00CB79DE" w:rsidP="00F65797">
            <w:r>
              <w:t>16.9</w:t>
            </w:r>
          </w:p>
        </w:tc>
      </w:tr>
      <w:tr w:rsidR="00CB79DE" w14:paraId="41DEFFBC" w14:textId="1D4EE2A0" w:rsidTr="00CB79DE">
        <w:tc>
          <w:tcPr>
            <w:tcW w:w="2880" w:type="dxa"/>
          </w:tcPr>
          <w:p w14:paraId="4F2AFE9C" w14:textId="048A279E" w:rsidR="00CB79DE" w:rsidRDefault="00CB79DE" w:rsidP="00F65797">
            <w:r>
              <w:t>Hi-grid</w:t>
            </w:r>
          </w:p>
        </w:tc>
        <w:tc>
          <w:tcPr>
            <w:tcW w:w="3967" w:type="dxa"/>
          </w:tcPr>
          <w:p w14:paraId="3F768BD3" w14:textId="435416D0" w:rsidR="00CB79DE" w:rsidRDefault="00CB79DE" w:rsidP="00F65797">
            <w:r>
              <w:object w:dxaOrig="4575" w:dyaOrig="3480" w14:anchorId="009A458B">
                <v:shape id="_x0000_i1027" type="#_x0000_t75" style="width:150.5pt;height:113.75pt" o:ole="">
                  <v:imagedata r:id="rId90" o:title=""/>
                </v:shape>
                <o:OLEObject Type="Embed" ProgID="PBrush" ShapeID="_x0000_i1027" DrawAspect="Content" ObjectID="_1537276143" r:id="rId91"/>
              </w:object>
            </w:r>
          </w:p>
        </w:tc>
        <w:tc>
          <w:tcPr>
            <w:tcW w:w="2503" w:type="dxa"/>
          </w:tcPr>
          <w:p w14:paraId="7658C8A6" w14:textId="2EB1FD92" w:rsidR="00CB79DE" w:rsidRDefault="00CB79DE" w:rsidP="00F65797">
            <w:r>
              <w:t>10.3</w:t>
            </w:r>
          </w:p>
        </w:tc>
      </w:tr>
      <w:tr w:rsidR="00CB79DE" w14:paraId="2086F75E" w14:textId="47166ECE" w:rsidTr="00CB79DE">
        <w:tc>
          <w:tcPr>
            <w:tcW w:w="2880" w:type="dxa"/>
          </w:tcPr>
          <w:p w14:paraId="2305A039" w14:textId="465B2ED8" w:rsidR="00CB79DE" w:rsidRDefault="00CB79DE" w:rsidP="00F65797">
            <w:r>
              <w:t>Lo-grid</w:t>
            </w:r>
          </w:p>
        </w:tc>
        <w:tc>
          <w:tcPr>
            <w:tcW w:w="3967" w:type="dxa"/>
          </w:tcPr>
          <w:p w14:paraId="29E064C7" w14:textId="0D3EE55A" w:rsidR="00CB79DE" w:rsidRDefault="00CB79DE" w:rsidP="00F65797">
            <w:r>
              <w:object w:dxaOrig="4575" w:dyaOrig="3450" w14:anchorId="345BC8F0">
                <v:shape id="_x0000_i1028" type="#_x0000_t75" style="width:150.5pt;height:113.05pt" o:ole="">
                  <v:imagedata r:id="rId92" o:title=""/>
                </v:shape>
                <o:OLEObject Type="Embed" ProgID="PBrush" ShapeID="_x0000_i1028" DrawAspect="Content" ObjectID="_1537276144" r:id="rId93"/>
              </w:object>
            </w:r>
          </w:p>
        </w:tc>
        <w:tc>
          <w:tcPr>
            <w:tcW w:w="2503" w:type="dxa"/>
          </w:tcPr>
          <w:p w14:paraId="42A5C142" w14:textId="4B2B1A8A" w:rsidR="00CB79DE" w:rsidRDefault="00CB79DE" w:rsidP="00F65797">
            <w:r>
              <w:t>20.4</w:t>
            </w:r>
          </w:p>
        </w:tc>
      </w:tr>
      <w:tr w:rsidR="00CB79DE" w14:paraId="2310248B" w14:textId="6BF3D472" w:rsidTr="00CB79DE">
        <w:tc>
          <w:tcPr>
            <w:tcW w:w="2880" w:type="dxa"/>
          </w:tcPr>
          <w:p w14:paraId="74CC9927" w14:textId="39A92318" w:rsidR="00CB79DE" w:rsidRDefault="00CB79DE" w:rsidP="00F65797">
            <w:r>
              <w:t>Lo-res</w:t>
            </w:r>
          </w:p>
        </w:tc>
        <w:tc>
          <w:tcPr>
            <w:tcW w:w="3967" w:type="dxa"/>
          </w:tcPr>
          <w:p w14:paraId="681C5C5C" w14:textId="7A1060C2" w:rsidR="00CB79DE" w:rsidRDefault="00CB79DE" w:rsidP="00F65797">
            <w:r>
              <w:object w:dxaOrig="4590" w:dyaOrig="3465" w14:anchorId="17B4503D">
                <v:shape id="_x0000_i1029" type="#_x0000_t75" style="width:150.5pt;height:113.05pt" o:ole="">
                  <v:imagedata r:id="rId94" o:title=""/>
                </v:shape>
                <o:OLEObject Type="Embed" ProgID="PBrush" ShapeID="_x0000_i1029" DrawAspect="Content" ObjectID="_1537276145" r:id="rId95"/>
              </w:object>
            </w:r>
          </w:p>
        </w:tc>
        <w:tc>
          <w:tcPr>
            <w:tcW w:w="2503" w:type="dxa"/>
          </w:tcPr>
          <w:p w14:paraId="042A0098" w14:textId="77093960" w:rsidR="00CB79DE" w:rsidRDefault="00CB79DE" w:rsidP="00F65797">
            <w:r>
              <w:t>17.0</w:t>
            </w:r>
          </w:p>
        </w:tc>
      </w:tr>
      <w:tr w:rsidR="00CB79DE" w14:paraId="724BD97E" w14:textId="5A657F57" w:rsidTr="00CB79DE">
        <w:tc>
          <w:tcPr>
            <w:tcW w:w="2880" w:type="dxa"/>
          </w:tcPr>
          <w:p w14:paraId="3D56AA49" w14:textId="45CDB111" w:rsidR="00CB79DE" w:rsidRDefault="00CB79DE" w:rsidP="00F65797">
            <w:r>
              <w:t>Hi-res</w:t>
            </w:r>
          </w:p>
        </w:tc>
        <w:tc>
          <w:tcPr>
            <w:tcW w:w="3967" w:type="dxa"/>
          </w:tcPr>
          <w:p w14:paraId="40CF786E" w14:textId="1A1DD24F" w:rsidR="00CB79DE" w:rsidRDefault="00CB79DE" w:rsidP="00F65797">
            <w:r>
              <w:object w:dxaOrig="4575" w:dyaOrig="3465" w14:anchorId="4795B2F0">
                <v:shape id="_x0000_i1030" type="#_x0000_t75" style="width:150.5pt;height:114.5pt" o:ole="">
                  <v:imagedata r:id="rId96" o:title=""/>
                </v:shape>
                <o:OLEObject Type="Embed" ProgID="PBrush" ShapeID="_x0000_i1030" DrawAspect="Content" ObjectID="_1537276146" r:id="rId97"/>
              </w:object>
            </w:r>
          </w:p>
        </w:tc>
        <w:tc>
          <w:tcPr>
            <w:tcW w:w="2503" w:type="dxa"/>
          </w:tcPr>
          <w:p w14:paraId="02D30852" w14:textId="019677CE" w:rsidR="00CB79DE" w:rsidRDefault="00CB79DE" w:rsidP="00F65797">
            <w:r>
              <w:t>17.2</w:t>
            </w:r>
          </w:p>
        </w:tc>
      </w:tr>
    </w:tbl>
    <w:p w14:paraId="6D30C705" w14:textId="77777777" w:rsidR="00F65797" w:rsidRPr="00F65797" w:rsidRDefault="00F65797" w:rsidP="00F65797"/>
    <w:p w14:paraId="6E9E742A" w14:textId="0597F41B" w:rsidR="00A64863" w:rsidRDefault="00A64863" w:rsidP="00A64863">
      <w:pPr>
        <w:pStyle w:val="Heading2"/>
      </w:pPr>
      <w:r>
        <w:lastRenderedPageBreak/>
        <w:t>Key bindings</w:t>
      </w:r>
    </w:p>
    <w:p w14:paraId="1E97C937" w14:textId="64A389A4" w:rsidR="00A64863" w:rsidRPr="00A64863" w:rsidRDefault="00A64863" w:rsidP="00A64863">
      <w:pPr>
        <w:spacing w:line="259" w:lineRule="auto"/>
        <w:jc w:val="left"/>
        <w:rPr>
          <w:rFonts w:eastAsia="Times New Roman" w:cs="Times New Roman"/>
          <w:szCs w:val="22"/>
          <w:lang w:eastAsia="en-US"/>
        </w:rPr>
      </w:pPr>
    </w:p>
    <w:tbl>
      <w:tblPr>
        <w:tblStyle w:val="TableGrid"/>
        <w:tblW w:w="0" w:type="auto"/>
        <w:tblLook w:val="04A0" w:firstRow="1" w:lastRow="0" w:firstColumn="1" w:lastColumn="0" w:noHBand="0" w:noVBand="1"/>
      </w:tblPr>
      <w:tblGrid>
        <w:gridCol w:w="988"/>
        <w:gridCol w:w="7506"/>
      </w:tblGrid>
      <w:tr w:rsidR="00A64863" w:rsidRPr="00A64863" w14:paraId="202437D0" w14:textId="77777777" w:rsidTr="00E47167">
        <w:tc>
          <w:tcPr>
            <w:tcW w:w="988" w:type="dxa"/>
          </w:tcPr>
          <w:p w14:paraId="400F0C56" w14:textId="77777777" w:rsidR="00A64863" w:rsidRPr="00A64863" w:rsidRDefault="00A64863" w:rsidP="00A64863">
            <w:pPr>
              <w:autoSpaceDE w:val="0"/>
              <w:autoSpaceDN w:val="0"/>
              <w:adjustRightInd w:val="0"/>
              <w:jc w:val="left"/>
              <w:rPr>
                <w:rFonts w:eastAsia="Times New Roman" w:cs="Consolas"/>
                <w:sz w:val="24"/>
                <w:szCs w:val="19"/>
                <w:highlight w:val="white"/>
                <w:lang w:val="pt-PT" w:eastAsia="en-US"/>
              </w:rPr>
            </w:pPr>
            <w:r w:rsidRPr="00A64863">
              <w:rPr>
                <w:rFonts w:eastAsia="Times New Roman" w:cs="Consolas"/>
                <w:sz w:val="24"/>
                <w:szCs w:val="19"/>
                <w:highlight w:val="white"/>
                <w:lang w:val="pt-PT" w:eastAsia="en-US"/>
              </w:rPr>
              <w:t>1</w:t>
            </w:r>
          </w:p>
        </w:tc>
        <w:tc>
          <w:tcPr>
            <w:tcW w:w="7506" w:type="dxa"/>
          </w:tcPr>
          <w:p w14:paraId="1C59126A" w14:textId="77777777" w:rsidR="00A64863" w:rsidRPr="00A64863" w:rsidRDefault="00A64863" w:rsidP="00A64863">
            <w:pPr>
              <w:autoSpaceDE w:val="0"/>
              <w:autoSpaceDN w:val="0"/>
              <w:adjustRightInd w:val="0"/>
              <w:jc w:val="left"/>
              <w:rPr>
                <w:rFonts w:eastAsia="Times New Roman" w:cs="Consolas"/>
                <w:sz w:val="24"/>
                <w:szCs w:val="19"/>
                <w:highlight w:val="white"/>
                <w:lang w:val="pt-PT" w:eastAsia="en-US"/>
              </w:rPr>
            </w:pPr>
            <w:r w:rsidRPr="00A64863">
              <w:rPr>
                <w:rFonts w:eastAsia="Times New Roman" w:cs="Consolas"/>
                <w:sz w:val="24"/>
                <w:szCs w:val="19"/>
                <w:highlight w:val="white"/>
                <w:lang w:val="pt-PT" w:eastAsia="en-US"/>
              </w:rPr>
              <w:t>Show/Hide Color image</w:t>
            </w:r>
          </w:p>
        </w:tc>
      </w:tr>
      <w:tr w:rsidR="00A64863" w:rsidRPr="00A64863" w14:paraId="755E5C00" w14:textId="77777777" w:rsidTr="00E47167">
        <w:tc>
          <w:tcPr>
            <w:tcW w:w="988" w:type="dxa"/>
          </w:tcPr>
          <w:p w14:paraId="287DEF18" w14:textId="77777777" w:rsidR="00A64863" w:rsidRPr="00A64863" w:rsidRDefault="00A64863" w:rsidP="00A64863">
            <w:pPr>
              <w:autoSpaceDE w:val="0"/>
              <w:autoSpaceDN w:val="0"/>
              <w:adjustRightInd w:val="0"/>
              <w:jc w:val="left"/>
              <w:rPr>
                <w:rFonts w:eastAsia="Times New Roman" w:cs="Consolas"/>
                <w:sz w:val="24"/>
                <w:szCs w:val="19"/>
                <w:highlight w:val="white"/>
                <w:lang w:val="pt-PT" w:eastAsia="en-US"/>
              </w:rPr>
            </w:pPr>
            <w:r w:rsidRPr="00A64863">
              <w:rPr>
                <w:rFonts w:eastAsia="Times New Roman" w:cs="Consolas"/>
                <w:sz w:val="24"/>
                <w:szCs w:val="19"/>
                <w:highlight w:val="white"/>
                <w:lang w:val="pt-PT" w:eastAsia="en-US"/>
              </w:rPr>
              <w:t>2</w:t>
            </w:r>
          </w:p>
        </w:tc>
        <w:tc>
          <w:tcPr>
            <w:tcW w:w="7506" w:type="dxa"/>
          </w:tcPr>
          <w:p w14:paraId="024A3EF8" w14:textId="77777777" w:rsidR="00A64863" w:rsidRPr="00A64863" w:rsidRDefault="00A64863" w:rsidP="00A64863">
            <w:pPr>
              <w:autoSpaceDE w:val="0"/>
              <w:autoSpaceDN w:val="0"/>
              <w:adjustRightInd w:val="0"/>
              <w:jc w:val="left"/>
              <w:rPr>
                <w:rFonts w:eastAsia="Times New Roman" w:cs="Consolas"/>
                <w:sz w:val="24"/>
                <w:szCs w:val="19"/>
                <w:highlight w:val="white"/>
                <w:lang w:eastAsia="en-US"/>
              </w:rPr>
            </w:pPr>
            <w:r w:rsidRPr="00A64863">
              <w:rPr>
                <w:rFonts w:eastAsia="Times New Roman" w:cs="Consolas"/>
                <w:sz w:val="24"/>
                <w:szCs w:val="19"/>
                <w:highlight w:val="white"/>
                <w:lang w:eastAsia="en-US"/>
              </w:rPr>
              <w:t>Show/Hide Depth image (original)</w:t>
            </w:r>
          </w:p>
        </w:tc>
      </w:tr>
      <w:tr w:rsidR="00A64863" w:rsidRPr="00A64863" w14:paraId="7E7C1144" w14:textId="77777777" w:rsidTr="00E47167">
        <w:tc>
          <w:tcPr>
            <w:tcW w:w="988" w:type="dxa"/>
          </w:tcPr>
          <w:p w14:paraId="3FFC56C7" w14:textId="77777777" w:rsidR="00A64863" w:rsidRPr="00A64863" w:rsidRDefault="00A64863" w:rsidP="00A64863">
            <w:pPr>
              <w:autoSpaceDE w:val="0"/>
              <w:autoSpaceDN w:val="0"/>
              <w:adjustRightInd w:val="0"/>
              <w:jc w:val="left"/>
              <w:rPr>
                <w:rFonts w:eastAsia="Times New Roman" w:cs="Consolas"/>
                <w:sz w:val="24"/>
                <w:szCs w:val="19"/>
                <w:highlight w:val="white"/>
                <w:lang w:val="pt-PT" w:eastAsia="en-US"/>
              </w:rPr>
            </w:pPr>
            <w:r w:rsidRPr="00A64863">
              <w:rPr>
                <w:rFonts w:eastAsia="Times New Roman" w:cs="Consolas"/>
                <w:sz w:val="24"/>
                <w:szCs w:val="19"/>
                <w:highlight w:val="white"/>
                <w:lang w:val="pt-PT" w:eastAsia="en-US"/>
              </w:rPr>
              <w:t>3</w:t>
            </w:r>
          </w:p>
        </w:tc>
        <w:tc>
          <w:tcPr>
            <w:tcW w:w="7506" w:type="dxa"/>
          </w:tcPr>
          <w:p w14:paraId="4E99D48D" w14:textId="77777777" w:rsidR="00A64863" w:rsidRPr="00A64863" w:rsidRDefault="00A64863" w:rsidP="00A64863">
            <w:pPr>
              <w:autoSpaceDE w:val="0"/>
              <w:autoSpaceDN w:val="0"/>
              <w:adjustRightInd w:val="0"/>
              <w:jc w:val="left"/>
              <w:rPr>
                <w:rFonts w:eastAsia="Times New Roman" w:cs="Consolas"/>
                <w:sz w:val="24"/>
                <w:szCs w:val="19"/>
                <w:highlight w:val="white"/>
                <w:lang w:eastAsia="en-US"/>
              </w:rPr>
            </w:pPr>
            <w:r w:rsidRPr="00A64863">
              <w:rPr>
                <w:rFonts w:eastAsia="Times New Roman" w:cs="Consolas"/>
                <w:sz w:val="24"/>
                <w:szCs w:val="19"/>
                <w:highlight w:val="white"/>
                <w:lang w:eastAsia="en-US"/>
              </w:rPr>
              <w:t>Show/Hide Depth image (filtered)</w:t>
            </w:r>
          </w:p>
        </w:tc>
      </w:tr>
      <w:tr w:rsidR="00A64863" w:rsidRPr="00A64863" w14:paraId="4980B821" w14:textId="77777777" w:rsidTr="00E47167">
        <w:tc>
          <w:tcPr>
            <w:tcW w:w="988" w:type="dxa"/>
          </w:tcPr>
          <w:p w14:paraId="78AF5B0E" w14:textId="77777777" w:rsidR="00A64863" w:rsidRPr="00A64863" w:rsidRDefault="00A64863" w:rsidP="00A64863">
            <w:pPr>
              <w:autoSpaceDE w:val="0"/>
              <w:autoSpaceDN w:val="0"/>
              <w:adjustRightInd w:val="0"/>
              <w:jc w:val="left"/>
              <w:rPr>
                <w:rFonts w:eastAsia="Times New Roman" w:cs="Consolas"/>
                <w:sz w:val="24"/>
                <w:szCs w:val="19"/>
                <w:highlight w:val="white"/>
                <w:lang w:val="pt-PT" w:eastAsia="en-US"/>
              </w:rPr>
            </w:pPr>
            <w:r w:rsidRPr="00A64863">
              <w:rPr>
                <w:rFonts w:eastAsia="Times New Roman" w:cs="Consolas"/>
                <w:sz w:val="24"/>
                <w:szCs w:val="19"/>
                <w:highlight w:val="white"/>
                <w:lang w:val="pt-PT" w:eastAsia="en-US"/>
              </w:rPr>
              <w:t>4</w:t>
            </w:r>
          </w:p>
        </w:tc>
        <w:tc>
          <w:tcPr>
            <w:tcW w:w="7506" w:type="dxa"/>
          </w:tcPr>
          <w:p w14:paraId="7A4523F0" w14:textId="77777777" w:rsidR="00A64863" w:rsidRPr="00A64863" w:rsidRDefault="00A64863" w:rsidP="00A64863">
            <w:pPr>
              <w:autoSpaceDE w:val="0"/>
              <w:autoSpaceDN w:val="0"/>
              <w:adjustRightInd w:val="0"/>
              <w:jc w:val="left"/>
              <w:rPr>
                <w:rFonts w:eastAsia="Times New Roman" w:cs="Consolas"/>
                <w:sz w:val="24"/>
                <w:szCs w:val="19"/>
                <w:highlight w:val="white"/>
                <w:lang w:eastAsia="en-US"/>
              </w:rPr>
            </w:pPr>
            <w:r w:rsidRPr="00A64863">
              <w:rPr>
                <w:rFonts w:eastAsia="Times New Roman" w:cs="Consolas"/>
                <w:sz w:val="24"/>
                <w:szCs w:val="19"/>
                <w:highlight w:val="white"/>
                <w:lang w:eastAsia="en-US"/>
              </w:rPr>
              <w:t>Show/Hide Normal map (original)</w:t>
            </w:r>
          </w:p>
        </w:tc>
      </w:tr>
      <w:tr w:rsidR="00A64863" w:rsidRPr="00A64863" w14:paraId="5561E7CD" w14:textId="77777777" w:rsidTr="00E47167">
        <w:tc>
          <w:tcPr>
            <w:tcW w:w="988" w:type="dxa"/>
          </w:tcPr>
          <w:p w14:paraId="6A24B343" w14:textId="77777777" w:rsidR="00A64863" w:rsidRPr="00A64863" w:rsidRDefault="00A64863" w:rsidP="00A64863">
            <w:pPr>
              <w:autoSpaceDE w:val="0"/>
              <w:autoSpaceDN w:val="0"/>
              <w:adjustRightInd w:val="0"/>
              <w:jc w:val="left"/>
              <w:rPr>
                <w:rFonts w:eastAsia="Times New Roman" w:cs="Consolas"/>
                <w:sz w:val="24"/>
                <w:szCs w:val="19"/>
                <w:highlight w:val="white"/>
                <w:lang w:val="pt-PT" w:eastAsia="en-US"/>
              </w:rPr>
            </w:pPr>
            <w:r w:rsidRPr="00A64863">
              <w:rPr>
                <w:rFonts w:eastAsia="Times New Roman" w:cs="Consolas"/>
                <w:sz w:val="24"/>
                <w:szCs w:val="19"/>
                <w:highlight w:val="white"/>
                <w:lang w:val="pt-PT" w:eastAsia="en-US"/>
              </w:rPr>
              <w:t>5</w:t>
            </w:r>
          </w:p>
        </w:tc>
        <w:tc>
          <w:tcPr>
            <w:tcW w:w="7506" w:type="dxa"/>
          </w:tcPr>
          <w:p w14:paraId="1CFDF30C" w14:textId="77777777" w:rsidR="00A64863" w:rsidRPr="00A64863" w:rsidRDefault="00A64863" w:rsidP="00A64863">
            <w:pPr>
              <w:autoSpaceDE w:val="0"/>
              <w:autoSpaceDN w:val="0"/>
              <w:adjustRightInd w:val="0"/>
              <w:jc w:val="left"/>
              <w:rPr>
                <w:rFonts w:eastAsia="Times New Roman" w:cs="Consolas"/>
                <w:sz w:val="24"/>
                <w:szCs w:val="19"/>
                <w:highlight w:val="white"/>
                <w:lang w:eastAsia="en-US"/>
              </w:rPr>
            </w:pPr>
            <w:r w:rsidRPr="00A64863">
              <w:rPr>
                <w:rFonts w:eastAsia="Times New Roman" w:cs="Consolas"/>
                <w:sz w:val="24"/>
                <w:szCs w:val="19"/>
                <w:highlight w:val="white"/>
                <w:lang w:eastAsia="en-US"/>
              </w:rPr>
              <w:t>Show/Hide Normal map (filtered)</w:t>
            </w:r>
          </w:p>
        </w:tc>
      </w:tr>
      <w:tr w:rsidR="00A64863" w:rsidRPr="00A64863" w14:paraId="79F926FE" w14:textId="77777777" w:rsidTr="00E47167">
        <w:tc>
          <w:tcPr>
            <w:tcW w:w="988" w:type="dxa"/>
          </w:tcPr>
          <w:p w14:paraId="28069883" w14:textId="77777777" w:rsidR="00A64863" w:rsidRPr="00A64863" w:rsidRDefault="00A64863" w:rsidP="00A64863">
            <w:pPr>
              <w:autoSpaceDE w:val="0"/>
              <w:autoSpaceDN w:val="0"/>
              <w:adjustRightInd w:val="0"/>
              <w:jc w:val="left"/>
              <w:rPr>
                <w:rFonts w:eastAsia="Times New Roman" w:cs="Consolas"/>
                <w:sz w:val="24"/>
                <w:szCs w:val="19"/>
                <w:highlight w:val="white"/>
                <w:lang w:val="pt-PT" w:eastAsia="en-US"/>
              </w:rPr>
            </w:pPr>
            <w:r w:rsidRPr="00A64863">
              <w:rPr>
                <w:rFonts w:eastAsia="Times New Roman" w:cs="Consolas"/>
                <w:sz w:val="24"/>
                <w:szCs w:val="19"/>
                <w:highlight w:val="white"/>
                <w:lang w:val="pt-PT" w:eastAsia="en-US"/>
              </w:rPr>
              <w:t>6</w:t>
            </w:r>
          </w:p>
        </w:tc>
        <w:tc>
          <w:tcPr>
            <w:tcW w:w="7506" w:type="dxa"/>
          </w:tcPr>
          <w:p w14:paraId="2015A8CB" w14:textId="77777777" w:rsidR="00A64863" w:rsidRPr="00A64863" w:rsidRDefault="00A64863" w:rsidP="00A64863">
            <w:pPr>
              <w:autoSpaceDE w:val="0"/>
              <w:autoSpaceDN w:val="0"/>
              <w:adjustRightInd w:val="0"/>
              <w:jc w:val="left"/>
              <w:rPr>
                <w:rFonts w:eastAsia="Times New Roman" w:cs="Consolas"/>
                <w:sz w:val="24"/>
                <w:szCs w:val="19"/>
                <w:highlight w:val="white"/>
                <w:lang w:eastAsia="en-US"/>
              </w:rPr>
            </w:pPr>
            <w:r w:rsidRPr="00A64863">
              <w:rPr>
                <w:rFonts w:eastAsia="Times New Roman" w:cs="Consolas"/>
                <w:sz w:val="24"/>
                <w:szCs w:val="19"/>
                <w:highlight w:val="white"/>
                <w:lang w:eastAsia="en-US"/>
              </w:rPr>
              <w:t>Show/Hide Depth Pyramid (which one?)</w:t>
            </w:r>
          </w:p>
        </w:tc>
      </w:tr>
      <w:tr w:rsidR="00A64863" w:rsidRPr="00A64863" w14:paraId="54C876FA" w14:textId="77777777" w:rsidTr="00E47167">
        <w:tc>
          <w:tcPr>
            <w:tcW w:w="988" w:type="dxa"/>
          </w:tcPr>
          <w:p w14:paraId="6659E7C4" w14:textId="77777777" w:rsidR="00A64863" w:rsidRPr="00A64863" w:rsidRDefault="00A64863" w:rsidP="00A64863">
            <w:pPr>
              <w:autoSpaceDE w:val="0"/>
              <w:autoSpaceDN w:val="0"/>
              <w:adjustRightInd w:val="0"/>
              <w:jc w:val="left"/>
              <w:rPr>
                <w:rFonts w:eastAsia="Times New Roman" w:cs="Consolas"/>
                <w:sz w:val="24"/>
                <w:szCs w:val="19"/>
                <w:highlight w:val="white"/>
                <w:lang w:val="pt-PT" w:eastAsia="en-US"/>
              </w:rPr>
            </w:pPr>
            <w:r w:rsidRPr="00A64863">
              <w:rPr>
                <w:rFonts w:eastAsia="Times New Roman" w:cs="Consolas"/>
                <w:sz w:val="24"/>
                <w:szCs w:val="19"/>
                <w:highlight w:val="white"/>
                <w:lang w:val="pt-PT" w:eastAsia="en-US"/>
              </w:rPr>
              <w:t>7</w:t>
            </w:r>
          </w:p>
        </w:tc>
        <w:tc>
          <w:tcPr>
            <w:tcW w:w="7506" w:type="dxa"/>
          </w:tcPr>
          <w:p w14:paraId="221D3008" w14:textId="77777777" w:rsidR="00A64863" w:rsidRPr="00A64863" w:rsidRDefault="00A64863" w:rsidP="00A64863">
            <w:pPr>
              <w:autoSpaceDE w:val="0"/>
              <w:autoSpaceDN w:val="0"/>
              <w:adjustRightInd w:val="0"/>
              <w:jc w:val="left"/>
              <w:rPr>
                <w:rFonts w:eastAsia="Times New Roman" w:cs="Consolas"/>
                <w:sz w:val="24"/>
                <w:szCs w:val="19"/>
                <w:highlight w:val="white"/>
                <w:lang w:eastAsia="en-US"/>
              </w:rPr>
            </w:pPr>
            <w:r w:rsidRPr="00A64863">
              <w:rPr>
                <w:rFonts w:eastAsia="Times New Roman" w:cs="Consolas"/>
                <w:sz w:val="24"/>
                <w:szCs w:val="19"/>
                <w:highlight w:val="white"/>
                <w:lang w:eastAsia="en-US"/>
              </w:rPr>
              <w:t>Show/Hide Casted VS. Filtered depth and normal maps</w:t>
            </w:r>
          </w:p>
        </w:tc>
      </w:tr>
      <w:tr w:rsidR="00A64863" w:rsidRPr="00A64863" w14:paraId="6705C3B7" w14:textId="77777777" w:rsidTr="00E47167">
        <w:tc>
          <w:tcPr>
            <w:tcW w:w="988" w:type="dxa"/>
          </w:tcPr>
          <w:p w14:paraId="29892705" w14:textId="77777777" w:rsidR="00A64863" w:rsidRPr="00A64863" w:rsidRDefault="00A64863" w:rsidP="00A64863">
            <w:pPr>
              <w:autoSpaceDE w:val="0"/>
              <w:autoSpaceDN w:val="0"/>
              <w:adjustRightInd w:val="0"/>
              <w:jc w:val="left"/>
              <w:rPr>
                <w:rFonts w:eastAsia="Times New Roman" w:cs="Consolas"/>
                <w:sz w:val="24"/>
                <w:szCs w:val="19"/>
                <w:highlight w:val="white"/>
                <w:lang w:val="pt-PT" w:eastAsia="en-US"/>
              </w:rPr>
            </w:pPr>
            <w:r w:rsidRPr="00A64863">
              <w:rPr>
                <w:rFonts w:eastAsia="Times New Roman" w:cs="Consolas"/>
                <w:sz w:val="24"/>
                <w:szCs w:val="19"/>
                <w:highlight w:val="white"/>
                <w:lang w:val="pt-PT" w:eastAsia="en-US"/>
              </w:rPr>
              <w:t>9</w:t>
            </w:r>
          </w:p>
        </w:tc>
        <w:tc>
          <w:tcPr>
            <w:tcW w:w="7506" w:type="dxa"/>
          </w:tcPr>
          <w:p w14:paraId="0DAAA843" w14:textId="77777777" w:rsidR="00A64863" w:rsidRPr="00A64863" w:rsidRDefault="00A64863" w:rsidP="00A64863">
            <w:pPr>
              <w:autoSpaceDE w:val="0"/>
              <w:autoSpaceDN w:val="0"/>
              <w:adjustRightInd w:val="0"/>
              <w:jc w:val="left"/>
              <w:rPr>
                <w:rFonts w:eastAsia="Times New Roman" w:cs="Consolas"/>
                <w:sz w:val="24"/>
                <w:szCs w:val="19"/>
                <w:highlight w:val="white"/>
                <w:lang w:eastAsia="en-US"/>
              </w:rPr>
            </w:pPr>
            <w:r w:rsidRPr="00A64863">
              <w:rPr>
                <w:rFonts w:eastAsia="Times New Roman" w:cs="Consolas"/>
                <w:sz w:val="24"/>
                <w:szCs w:val="19"/>
                <w:highlight w:val="white"/>
                <w:lang w:eastAsia="en-US"/>
              </w:rPr>
              <w:t>Show/Hide Aligned Color(RGB)</w:t>
            </w:r>
          </w:p>
        </w:tc>
      </w:tr>
      <w:tr w:rsidR="00A64863" w:rsidRPr="00A64863" w14:paraId="56BF9B01" w14:textId="77777777" w:rsidTr="00E47167">
        <w:tc>
          <w:tcPr>
            <w:tcW w:w="988" w:type="dxa"/>
          </w:tcPr>
          <w:p w14:paraId="63323838" w14:textId="77777777" w:rsidR="00A64863" w:rsidRPr="00A64863" w:rsidRDefault="00A64863" w:rsidP="00A64863">
            <w:pPr>
              <w:autoSpaceDE w:val="0"/>
              <w:autoSpaceDN w:val="0"/>
              <w:adjustRightInd w:val="0"/>
              <w:jc w:val="left"/>
              <w:rPr>
                <w:rFonts w:eastAsia="Times New Roman" w:cs="Consolas"/>
                <w:sz w:val="24"/>
                <w:szCs w:val="19"/>
                <w:highlight w:val="white"/>
                <w:lang w:val="pt-PT" w:eastAsia="en-US"/>
              </w:rPr>
            </w:pPr>
            <w:r w:rsidRPr="00A64863">
              <w:rPr>
                <w:rFonts w:eastAsia="Times New Roman" w:cs="Consolas"/>
                <w:sz w:val="24"/>
                <w:szCs w:val="19"/>
                <w:highlight w:val="white"/>
                <w:lang w:val="pt-PT" w:eastAsia="en-US"/>
              </w:rPr>
              <w:t>q</w:t>
            </w:r>
          </w:p>
        </w:tc>
        <w:tc>
          <w:tcPr>
            <w:tcW w:w="7506" w:type="dxa"/>
          </w:tcPr>
          <w:p w14:paraId="18A39609" w14:textId="77777777" w:rsidR="00A64863" w:rsidRPr="00A64863" w:rsidRDefault="00A64863" w:rsidP="00A64863">
            <w:pPr>
              <w:autoSpaceDE w:val="0"/>
              <w:autoSpaceDN w:val="0"/>
              <w:adjustRightInd w:val="0"/>
              <w:jc w:val="left"/>
              <w:rPr>
                <w:rFonts w:eastAsia="Times New Roman" w:cs="Consolas"/>
                <w:sz w:val="24"/>
                <w:szCs w:val="19"/>
                <w:highlight w:val="white"/>
                <w:lang w:eastAsia="en-US"/>
              </w:rPr>
            </w:pPr>
            <w:r w:rsidRPr="00A64863">
              <w:rPr>
                <w:rFonts w:eastAsia="Times New Roman" w:cs="Consolas"/>
                <w:sz w:val="24"/>
                <w:szCs w:val="19"/>
                <w:highlight w:val="white"/>
                <w:lang w:eastAsia="en-US"/>
              </w:rPr>
              <w:t>Show/Hide 3D Cloud (original)</w:t>
            </w:r>
          </w:p>
        </w:tc>
      </w:tr>
      <w:tr w:rsidR="00A64863" w:rsidRPr="00A64863" w14:paraId="476D2555" w14:textId="77777777" w:rsidTr="00E47167">
        <w:tc>
          <w:tcPr>
            <w:tcW w:w="988" w:type="dxa"/>
          </w:tcPr>
          <w:p w14:paraId="0FAA5700" w14:textId="77777777" w:rsidR="00A64863" w:rsidRPr="00A64863" w:rsidRDefault="00A64863" w:rsidP="00A64863">
            <w:pPr>
              <w:autoSpaceDE w:val="0"/>
              <w:autoSpaceDN w:val="0"/>
              <w:adjustRightInd w:val="0"/>
              <w:jc w:val="left"/>
              <w:rPr>
                <w:rFonts w:eastAsia="Times New Roman" w:cs="Consolas"/>
                <w:sz w:val="24"/>
                <w:szCs w:val="19"/>
                <w:highlight w:val="white"/>
                <w:lang w:val="pt-PT" w:eastAsia="en-US"/>
              </w:rPr>
            </w:pPr>
            <w:r w:rsidRPr="00A64863">
              <w:rPr>
                <w:rFonts w:eastAsia="Times New Roman" w:cs="Consolas"/>
                <w:sz w:val="24"/>
                <w:szCs w:val="19"/>
                <w:highlight w:val="white"/>
                <w:lang w:val="pt-PT" w:eastAsia="en-US"/>
              </w:rPr>
              <w:t>a</w:t>
            </w:r>
          </w:p>
        </w:tc>
        <w:tc>
          <w:tcPr>
            <w:tcW w:w="7506" w:type="dxa"/>
          </w:tcPr>
          <w:p w14:paraId="14D8421E" w14:textId="77777777" w:rsidR="00A64863" w:rsidRPr="00A64863" w:rsidRDefault="00A64863" w:rsidP="00A64863">
            <w:pPr>
              <w:autoSpaceDE w:val="0"/>
              <w:autoSpaceDN w:val="0"/>
              <w:adjustRightInd w:val="0"/>
              <w:jc w:val="left"/>
              <w:rPr>
                <w:rFonts w:eastAsia="Times New Roman" w:cs="Consolas"/>
                <w:sz w:val="24"/>
                <w:szCs w:val="19"/>
                <w:highlight w:val="white"/>
                <w:lang w:eastAsia="en-US"/>
              </w:rPr>
            </w:pPr>
            <w:r w:rsidRPr="00A64863">
              <w:rPr>
                <w:rFonts w:eastAsia="Times New Roman" w:cs="Consolas"/>
                <w:sz w:val="24"/>
                <w:szCs w:val="19"/>
                <w:highlight w:val="white"/>
                <w:lang w:eastAsia="en-US"/>
              </w:rPr>
              <w:t>Show/Hide 3D-RGB Cloud (original)</w:t>
            </w:r>
          </w:p>
        </w:tc>
      </w:tr>
      <w:tr w:rsidR="00A64863" w:rsidRPr="00A64863" w14:paraId="6314A66A" w14:textId="77777777" w:rsidTr="00E47167">
        <w:tc>
          <w:tcPr>
            <w:tcW w:w="988" w:type="dxa"/>
          </w:tcPr>
          <w:p w14:paraId="413DFCB4" w14:textId="77777777" w:rsidR="00A64863" w:rsidRPr="00A64863" w:rsidRDefault="00A64863" w:rsidP="00A64863">
            <w:pPr>
              <w:autoSpaceDE w:val="0"/>
              <w:autoSpaceDN w:val="0"/>
              <w:adjustRightInd w:val="0"/>
              <w:jc w:val="left"/>
              <w:rPr>
                <w:rFonts w:eastAsia="Times New Roman" w:cs="Consolas"/>
                <w:sz w:val="24"/>
                <w:szCs w:val="19"/>
                <w:highlight w:val="white"/>
                <w:lang w:val="pt-PT" w:eastAsia="en-US"/>
              </w:rPr>
            </w:pPr>
            <w:r w:rsidRPr="00A64863">
              <w:rPr>
                <w:rFonts w:eastAsia="Times New Roman" w:cs="Consolas"/>
                <w:sz w:val="24"/>
                <w:szCs w:val="19"/>
                <w:highlight w:val="white"/>
                <w:lang w:val="pt-PT" w:eastAsia="en-US"/>
              </w:rPr>
              <w:t>w</w:t>
            </w:r>
          </w:p>
        </w:tc>
        <w:tc>
          <w:tcPr>
            <w:tcW w:w="7506" w:type="dxa"/>
          </w:tcPr>
          <w:p w14:paraId="02146288" w14:textId="77777777" w:rsidR="00A64863" w:rsidRPr="00A64863" w:rsidRDefault="00A64863" w:rsidP="00A64863">
            <w:pPr>
              <w:autoSpaceDE w:val="0"/>
              <w:autoSpaceDN w:val="0"/>
              <w:adjustRightInd w:val="0"/>
              <w:jc w:val="left"/>
              <w:rPr>
                <w:rFonts w:eastAsia="Times New Roman" w:cs="Consolas"/>
                <w:sz w:val="24"/>
                <w:szCs w:val="19"/>
                <w:highlight w:val="white"/>
                <w:lang w:eastAsia="en-US"/>
              </w:rPr>
            </w:pPr>
            <w:r w:rsidRPr="00A64863">
              <w:rPr>
                <w:rFonts w:eastAsia="Times New Roman" w:cs="Consolas"/>
                <w:sz w:val="24"/>
                <w:szCs w:val="19"/>
                <w:highlight w:val="white"/>
                <w:lang w:eastAsia="en-US"/>
              </w:rPr>
              <w:t>Show/Hide 3D Cloud (filtered)</w:t>
            </w:r>
          </w:p>
        </w:tc>
      </w:tr>
      <w:tr w:rsidR="00A64863" w:rsidRPr="00A64863" w14:paraId="393E4766" w14:textId="77777777" w:rsidTr="00E47167">
        <w:tc>
          <w:tcPr>
            <w:tcW w:w="988" w:type="dxa"/>
          </w:tcPr>
          <w:p w14:paraId="2A411464" w14:textId="77777777" w:rsidR="00A64863" w:rsidRPr="00A64863" w:rsidRDefault="00A64863" w:rsidP="00A64863">
            <w:pPr>
              <w:autoSpaceDE w:val="0"/>
              <w:autoSpaceDN w:val="0"/>
              <w:adjustRightInd w:val="0"/>
              <w:jc w:val="left"/>
              <w:rPr>
                <w:rFonts w:eastAsia="Times New Roman" w:cs="Consolas"/>
                <w:sz w:val="24"/>
                <w:szCs w:val="19"/>
                <w:highlight w:val="white"/>
                <w:lang w:val="pt-PT" w:eastAsia="en-US"/>
              </w:rPr>
            </w:pPr>
            <w:r w:rsidRPr="00A64863">
              <w:rPr>
                <w:rFonts w:eastAsia="Times New Roman" w:cs="Consolas"/>
                <w:sz w:val="24"/>
                <w:szCs w:val="19"/>
                <w:highlight w:val="white"/>
                <w:lang w:val="pt-PT" w:eastAsia="en-US"/>
              </w:rPr>
              <w:t>e</w:t>
            </w:r>
          </w:p>
        </w:tc>
        <w:tc>
          <w:tcPr>
            <w:tcW w:w="7506" w:type="dxa"/>
          </w:tcPr>
          <w:p w14:paraId="1DB80FAE" w14:textId="77777777" w:rsidR="00A64863" w:rsidRPr="00A64863" w:rsidRDefault="00A64863" w:rsidP="00A64863">
            <w:pPr>
              <w:autoSpaceDE w:val="0"/>
              <w:autoSpaceDN w:val="0"/>
              <w:adjustRightInd w:val="0"/>
              <w:jc w:val="left"/>
              <w:rPr>
                <w:rFonts w:eastAsia="Times New Roman" w:cs="Consolas"/>
                <w:sz w:val="24"/>
                <w:szCs w:val="19"/>
                <w:highlight w:val="white"/>
                <w:lang w:eastAsia="en-US"/>
              </w:rPr>
            </w:pPr>
            <w:r w:rsidRPr="00A64863">
              <w:rPr>
                <w:rFonts w:eastAsia="Times New Roman" w:cs="Consolas"/>
                <w:sz w:val="24"/>
                <w:szCs w:val="19"/>
                <w:highlight w:val="white"/>
                <w:lang w:eastAsia="en-US"/>
              </w:rPr>
              <w:t>Show/Hide 3D Casted Cloud (filtered)</w:t>
            </w:r>
          </w:p>
        </w:tc>
      </w:tr>
      <w:tr w:rsidR="00A64863" w:rsidRPr="00A64863" w14:paraId="39133125" w14:textId="77777777" w:rsidTr="00E47167">
        <w:tc>
          <w:tcPr>
            <w:tcW w:w="988" w:type="dxa"/>
          </w:tcPr>
          <w:p w14:paraId="2545EEF2" w14:textId="77777777" w:rsidR="00A64863" w:rsidRPr="00A64863" w:rsidRDefault="00A64863" w:rsidP="00A64863">
            <w:pPr>
              <w:jc w:val="left"/>
              <w:rPr>
                <w:rFonts w:eastAsia="Times New Roman" w:cs="Consolas"/>
                <w:sz w:val="24"/>
                <w:szCs w:val="19"/>
                <w:highlight w:val="white"/>
                <w:lang w:val="pt-PT" w:eastAsia="en-US"/>
              </w:rPr>
            </w:pPr>
            <w:r w:rsidRPr="00A64863">
              <w:rPr>
                <w:rFonts w:eastAsia="Times New Roman" w:cs="Consolas"/>
                <w:sz w:val="24"/>
                <w:szCs w:val="19"/>
                <w:highlight w:val="white"/>
                <w:lang w:val="pt-PT" w:eastAsia="en-US"/>
              </w:rPr>
              <w:t>z</w:t>
            </w:r>
          </w:p>
        </w:tc>
        <w:tc>
          <w:tcPr>
            <w:tcW w:w="7506" w:type="dxa"/>
          </w:tcPr>
          <w:p w14:paraId="06EC7A0E" w14:textId="77777777" w:rsidR="00A64863" w:rsidRPr="00A64863" w:rsidRDefault="00A64863" w:rsidP="00A64863">
            <w:pPr>
              <w:autoSpaceDE w:val="0"/>
              <w:autoSpaceDN w:val="0"/>
              <w:adjustRightInd w:val="0"/>
              <w:jc w:val="left"/>
              <w:rPr>
                <w:rFonts w:eastAsia="Times New Roman" w:cs="Consolas"/>
                <w:sz w:val="24"/>
                <w:szCs w:val="19"/>
                <w:highlight w:val="white"/>
                <w:lang w:eastAsia="en-US"/>
              </w:rPr>
            </w:pPr>
            <w:r w:rsidRPr="00A64863">
              <w:rPr>
                <w:rFonts w:eastAsia="Times New Roman" w:cs="Consolas"/>
                <w:sz w:val="24"/>
                <w:szCs w:val="19"/>
                <w:highlight w:val="white"/>
                <w:lang w:eastAsia="en-US"/>
              </w:rPr>
              <w:t>Show/Hide auxiliary 3D ground-truth</w:t>
            </w:r>
          </w:p>
        </w:tc>
      </w:tr>
      <w:tr w:rsidR="00A64863" w:rsidRPr="00A64863" w14:paraId="060B06B4" w14:textId="77777777" w:rsidTr="00E47167">
        <w:tc>
          <w:tcPr>
            <w:tcW w:w="988" w:type="dxa"/>
          </w:tcPr>
          <w:p w14:paraId="30512BEA" w14:textId="77777777" w:rsidR="00A64863" w:rsidRPr="00A64863" w:rsidRDefault="00A64863" w:rsidP="00A64863">
            <w:pPr>
              <w:jc w:val="left"/>
              <w:rPr>
                <w:rFonts w:eastAsia="Times New Roman" w:cs="Consolas"/>
                <w:sz w:val="24"/>
                <w:szCs w:val="19"/>
                <w:highlight w:val="white"/>
                <w:lang w:val="pt-PT" w:eastAsia="en-US"/>
              </w:rPr>
            </w:pPr>
            <w:r w:rsidRPr="00A64863">
              <w:rPr>
                <w:rFonts w:eastAsia="Times New Roman" w:cs="Consolas"/>
                <w:sz w:val="24"/>
                <w:szCs w:val="19"/>
                <w:highlight w:val="white"/>
                <w:lang w:val="pt-PT" w:eastAsia="en-US"/>
              </w:rPr>
              <w:t>x</w:t>
            </w:r>
          </w:p>
        </w:tc>
        <w:tc>
          <w:tcPr>
            <w:tcW w:w="7506" w:type="dxa"/>
          </w:tcPr>
          <w:p w14:paraId="350E70D2" w14:textId="77777777" w:rsidR="00A64863" w:rsidRPr="00A64863" w:rsidRDefault="00A64863" w:rsidP="00A64863">
            <w:pPr>
              <w:jc w:val="left"/>
              <w:rPr>
                <w:rFonts w:eastAsia="Times New Roman" w:cs="Consolas"/>
                <w:sz w:val="24"/>
                <w:szCs w:val="19"/>
                <w:highlight w:val="white"/>
                <w:lang w:eastAsia="en-US"/>
              </w:rPr>
            </w:pPr>
            <w:r w:rsidRPr="00A64863">
              <w:rPr>
                <w:rFonts w:eastAsia="Times New Roman" w:cs="Consolas"/>
                <w:sz w:val="24"/>
                <w:szCs w:val="19"/>
                <w:highlight w:val="white"/>
                <w:lang w:eastAsia="en-US"/>
              </w:rPr>
              <w:t>Show/Hide auxiliary 3D info</w:t>
            </w:r>
          </w:p>
        </w:tc>
      </w:tr>
    </w:tbl>
    <w:p w14:paraId="317C5978" w14:textId="03B3085A" w:rsidR="00A64863" w:rsidRPr="00A64863" w:rsidRDefault="00A64863" w:rsidP="00A64863"/>
    <w:sectPr w:rsidR="00A64863" w:rsidRPr="00A64863" w:rsidSect="007D6929">
      <w:headerReference w:type="default" r:id="rId98"/>
      <w:footerReference w:type="default" r:id="rId99"/>
      <w:pgSz w:w="12240" w:h="15840"/>
      <w:pgMar w:top="1843" w:right="1440" w:bottom="1440" w:left="1440" w:header="720" w:footer="720" w:gutter="0"/>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2A386" w14:textId="77777777" w:rsidR="0092059D" w:rsidRDefault="0092059D" w:rsidP="005A6D70">
      <w:pPr>
        <w:spacing w:after="0" w:line="240" w:lineRule="auto"/>
      </w:pPr>
      <w:r>
        <w:separator/>
      </w:r>
    </w:p>
  </w:endnote>
  <w:endnote w:type="continuationSeparator" w:id="0">
    <w:p w14:paraId="5845AC46" w14:textId="77777777" w:rsidR="0092059D" w:rsidRDefault="0092059D" w:rsidP="005A6D70">
      <w:pPr>
        <w:spacing w:after="0" w:line="240" w:lineRule="auto"/>
      </w:pPr>
      <w:r>
        <w:continuationSeparator/>
      </w:r>
    </w:p>
  </w:endnote>
  <w:endnote w:type="continuationNotice" w:id="1">
    <w:p w14:paraId="7FEEC469" w14:textId="77777777" w:rsidR="0092059D" w:rsidRDefault="009205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Times New Roman">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88"/>
      <w:gridCol w:w="1872"/>
    </w:tblGrid>
    <w:sdt>
      <w:sdtPr>
        <w:rPr>
          <w:rFonts w:asciiTheme="majorHAnsi" w:eastAsiaTheme="majorEastAsia" w:hAnsiTheme="majorHAnsi" w:cstheme="majorBidi"/>
          <w:sz w:val="20"/>
          <w:szCs w:val="20"/>
        </w:rPr>
        <w:id w:val="-1263143165"/>
        <w:docPartObj>
          <w:docPartGallery w:val="Page Numbers (Bottom of Page)"/>
          <w:docPartUnique/>
        </w:docPartObj>
      </w:sdtPr>
      <w:sdtEndPr>
        <w:rPr>
          <w:rFonts w:asciiTheme="minorHAnsi" w:eastAsiaTheme="minorEastAsia" w:hAnsiTheme="minorHAnsi" w:cstheme="minorBidi"/>
          <w:noProof/>
          <w:sz w:val="22"/>
          <w:szCs w:val="17"/>
        </w:rPr>
      </w:sdtEndPr>
      <w:sdtContent>
        <w:tr w:rsidR="00DA49DD" w14:paraId="638E0410" w14:textId="77777777">
          <w:trPr>
            <w:trHeight w:val="727"/>
          </w:trPr>
          <w:tc>
            <w:tcPr>
              <w:tcW w:w="4000" w:type="pct"/>
              <w:tcBorders>
                <w:right w:val="triple" w:sz="4" w:space="0" w:color="549E39" w:themeColor="accent1"/>
              </w:tcBorders>
            </w:tcPr>
            <w:p w14:paraId="5312C5B1" w14:textId="77777777" w:rsidR="00DA49DD" w:rsidRDefault="00DA49DD">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49E39" w:themeColor="accent1"/>
              </w:tcBorders>
            </w:tcPr>
            <w:p w14:paraId="12370380" w14:textId="434F493D" w:rsidR="00DA49DD" w:rsidRDefault="00DA49DD">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sidR="00EA5808">
                <w:rPr>
                  <w:noProof/>
                </w:rPr>
                <w:t>21</w:t>
              </w:r>
              <w:r>
                <w:rPr>
                  <w:noProof/>
                </w:rPr>
                <w:fldChar w:fldCharType="end"/>
              </w:r>
            </w:p>
          </w:tc>
        </w:tr>
      </w:sdtContent>
    </w:sdt>
  </w:tbl>
  <w:p w14:paraId="5A3ECD5A" w14:textId="77777777" w:rsidR="00DA49DD" w:rsidRDefault="00DA4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1340D" w14:textId="77777777" w:rsidR="0092059D" w:rsidRDefault="0092059D" w:rsidP="005A6D70">
      <w:pPr>
        <w:spacing w:after="0" w:line="240" w:lineRule="auto"/>
      </w:pPr>
      <w:r>
        <w:separator/>
      </w:r>
    </w:p>
  </w:footnote>
  <w:footnote w:type="continuationSeparator" w:id="0">
    <w:p w14:paraId="6DF0D443" w14:textId="77777777" w:rsidR="0092059D" w:rsidRDefault="0092059D" w:rsidP="005A6D70">
      <w:pPr>
        <w:spacing w:after="0" w:line="240" w:lineRule="auto"/>
      </w:pPr>
      <w:r>
        <w:continuationSeparator/>
      </w:r>
    </w:p>
  </w:footnote>
  <w:footnote w:type="continuationNotice" w:id="1">
    <w:p w14:paraId="248ECA99" w14:textId="77777777" w:rsidR="0092059D" w:rsidRDefault="0092059D">
      <w:pPr>
        <w:spacing w:after="0" w:line="240" w:lineRule="auto"/>
      </w:pPr>
    </w:p>
  </w:footnote>
  <w:footnote w:id="2">
    <w:p w14:paraId="4B4836CD" w14:textId="5B1C3FD7" w:rsidR="00DA49DD" w:rsidRPr="00766272" w:rsidRDefault="00DA49DD" w:rsidP="00766272">
      <w:pPr>
        <w:pStyle w:val="FootnoteText"/>
        <w:jc w:val="left"/>
      </w:pPr>
      <w:r>
        <w:rPr>
          <w:rStyle w:val="FootnoteReference"/>
        </w:rPr>
        <w:footnoteRef/>
      </w:r>
      <w:r>
        <w:t xml:space="preserve"> </w:t>
      </w:r>
      <w:r w:rsidRPr="00766272">
        <w:rPr>
          <w:sz w:val="16"/>
          <w:szCs w:val="16"/>
        </w:rPr>
        <w:t xml:space="preserve">Photos from: </w:t>
      </w:r>
      <w:hyperlink r:id="rId1" w:history="1">
        <w:r w:rsidRPr="001C5300">
          <w:rPr>
            <w:rStyle w:val="Hyperlink"/>
            <w:sz w:val="16"/>
            <w:szCs w:val="16"/>
          </w:rPr>
          <w:t>http://www.westelm.com/products/wedge-shelf-acorn-w1552/</w:t>
        </w:r>
      </w:hyperlink>
      <w:r>
        <w:rPr>
          <w:sz w:val="16"/>
          <w:szCs w:val="16"/>
        </w:rPr>
        <w:t xml:space="preserve">, </w:t>
      </w:r>
      <w:hyperlink r:id="rId2" w:history="1">
        <w:r w:rsidRPr="00766272">
          <w:rPr>
            <w:rStyle w:val="Hyperlink"/>
            <w:sz w:val="16"/>
            <w:szCs w:val="16"/>
          </w:rPr>
          <w:t>http://pt.123rf.com/photo_30232114_instale-um-extintor-de-inc%C3%AAndio-na-parede-no-hospital.html</w:t>
        </w:r>
      </w:hyperlink>
      <w:r w:rsidRPr="00766272">
        <w:rPr>
          <w:sz w:val="16"/>
          <w:szCs w:val="16"/>
        </w:rPr>
        <w:t>, http://www.archiproducts.com/pt/produtos/83405/back-revestimento-de-pisos-paredes-para-interiores-back-brown-ceramiche-keope.html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5CF5B" w14:textId="77777777" w:rsidR="00DA49DD" w:rsidRDefault="00DA49DD">
    <w:pPr>
      <w:pStyle w:val="Header"/>
    </w:pPr>
  </w:p>
  <w:p w14:paraId="66908F87" w14:textId="77777777" w:rsidR="00DA49DD" w:rsidRDefault="00DA49DD">
    <w:pPr>
      <w:pStyle w:val="Header"/>
    </w:pPr>
    <w:r w:rsidRPr="005A6D70">
      <w:rPr>
        <w:noProof/>
        <w:lang w:val="pt-PT" w:eastAsia="pt-PT"/>
      </w:rPr>
      <mc:AlternateContent>
        <mc:Choice Requires="wps">
          <w:drawing>
            <wp:anchor distT="0" distB="0" distL="114300" distR="114300" simplePos="0" relativeHeight="251658242" behindDoc="0" locked="0" layoutInCell="1" allowOverlap="1" wp14:anchorId="08A2C67F" wp14:editId="67A5AB69">
              <wp:simplePos x="0" y="0"/>
              <wp:positionH relativeFrom="margin">
                <wp:posOffset>2143125</wp:posOffset>
              </wp:positionH>
              <wp:positionV relativeFrom="paragraph">
                <wp:posOffset>210820</wp:posOffset>
              </wp:positionV>
              <wp:extent cx="1628775" cy="85725"/>
              <wp:effectExtent l="0" t="0" r="9525" b="9525"/>
              <wp:wrapNone/>
              <wp:docPr id="36" name="Rectangle 20"/>
              <wp:cNvGraphicFramePr/>
              <a:graphic xmlns:a="http://schemas.openxmlformats.org/drawingml/2006/main">
                <a:graphicData uri="http://schemas.microsoft.com/office/word/2010/wordprocessingShape">
                  <wps:wsp>
                    <wps:cNvSpPr/>
                    <wps:spPr>
                      <a:xfrm>
                        <a:off x="0" y="0"/>
                        <a:ext cx="1628775" cy="85725"/>
                      </a:xfrm>
                      <a:prstGeom prst="rect">
                        <a:avLst/>
                      </a:prstGeom>
                      <a:solidFill>
                        <a:srgbClr val="0DA0A7"/>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2EB78" id="Rectangle 20" o:spid="_x0000_s1026" style="position:absolute;margin-left:168.75pt;margin-top:16.6pt;width:128.25pt;height:6.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" fillcolor="#0da0a7" stroked="f" strokeweight="1.5pt">
              <v:stroke endcap="round"/>
              <w10:wrap anchorx="margin"/>
            </v:rect>
          </w:pict>
        </mc:Fallback>
      </mc:AlternateContent>
    </w:r>
    <w:r w:rsidRPr="005A6D70">
      <w:rPr>
        <w:noProof/>
        <w:lang w:val="pt-PT" w:eastAsia="pt-PT"/>
      </w:rPr>
      <mc:AlternateContent>
        <mc:Choice Requires="wps">
          <w:drawing>
            <wp:anchor distT="0" distB="0" distL="114300" distR="114300" simplePos="0" relativeHeight="251658241" behindDoc="0" locked="0" layoutInCell="1" allowOverlap="1" wp14:anchorId="59ADBA9A" wp14:editId="78DC8F84">
              <wp:simplePos x="0" y="0"/>
              <wp:positionH relativeFrom="margin">
                <wp:posOffset>4343400</wp:posOffset>
              </wp:positionH>
              <wp:positionV relativeFrom="paragraph">
                <wp:posOffset>201295</wp:posOffset>
              </wp:positionV>
              <wp:extent cx="1571625" cy="85725"/>
              <wp:effectExtent l="0" t="0" r="9525" b="9525"/>
              <wp:wrapNone/>
              <wp:docPr id="38" name="Rectangle 19"/>
              <wp:cNvGraphicFramePr/>
              <a:graphic xmlns:a="http://schemas.openxmlformats.org/drawingml/2006/main">
                <a:graphicData uri="http://schemas.microsoft.com/office/word/2010/wordprocessingShape">
                  <wps:wsp>
                    <wps:cNvSpPr/>
                    <wps:spPr>
                      <a:xfrm>
                        <a:off x="0" y="0"/>
                        <a:ext cx="1571625" cy="8572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FA479" id="Rectangle 19" o:spid="_x0000_s1026" style="position:absolute;margin-left:342pt;margin-top:15.85pt;width:123.75pt;height:6.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" fillcolor="#7f7f7f [1612]" stroked="f" strokeweight="1.5pt">
              <v:stroke endcap="round"/>
              <w10:wrap anchorx="margin"/>
            </v:rect>
          </w:pict>
        </mc:Fallback>
      </mc:AlternateContent>
    </w:r>
    <w:r w:rsidRPr="005A6D70">
      <w:rPr>
        <w:noProof/>
        <w:lang w:val="pt-PT" w:eastAsia="pt-PT"/>
      </w:rPr>
      <mc:AlternateContent>
        <mc:Choice Requires="wps">
          <w:drawing>
            <wp:anchor distT="0" distB="0" distL="114300" distR="114300" simplePos="0" relativeHeight="251658240" behindDoc="0" locked="0" layoutInCell="1" allowOverlap="1" wp14:anchorId="407AB889" wp14:editId="3F0623BB">
              <wp:simplePos x="0" y="0"/>
              <wp:positionH relativeFrom="margin">
                <wp:posOffset>0</wp:posOffset>
              </wp:positionH>
              <wp:positionV relativeFrom="paragraph">
                <wp:posOffset>201295</wp:posOffset>
              </wp:positionV>
              <wp:extent cx="1628775" cy="85725"/>
              <wp:effectExtent l="0" t="0" r="9525" b="9525"/>
              <wp:wrapNone/>
              <wp:docPr id="39" name="Rectangle 18"/>
              <wp:cNvGraphicFramePr/>
              <a:graphic xmlns:a="http://schemas.openxmlformats.org/drawingml/2006/main">
                <a:graphicData uri="http://schemas.microsoft.com/office/word/2010/wordprocessingShape">
                  <wps:wsp>
                    <wps:cNvSpPr/>
                    <wps:spPr>
                      <a:xfrm>
                        <a:off x="0" y="0"/>
                        <a:ext cx="1628775" cy="8572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611C5" id="Rectangle 18" o:spid="_x0000_s1026" style="position:absolute;margin-left:0;margin-top:15.85pt;width:128.25pt;height:6.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" fillcolor="#066684 [2409]" stroked="f" strokeweight="1.5pt">
              <v:stroke endcap="round"/>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3167"/>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3FB6776"/>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4CC2D60"/>
    <w:multiLevelType w:val="hybridMultilevel"/>
    <w:tmpl w:val="EF16C4F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05815DB0"/>
    <w:multiLevelType w:val="hybridMultilevel"/>
    <w:tmpl w:val="F7A88166"/>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06FC2B76"/>
    <w:multiLevelType w:val="hybridMultilevel"/>
    <w:tmpl w:val="EF588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C58D1"/>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08585ACD"/>
    <w:multiLevelType w:val="multilevel"/>
    <w:tmpl w:val="081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0D360638"/>
    <w:multiLevelType w:val="hybridMultilevel"/>
    <w:tmpl w:val="6B4A7AB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0DDC522C"/>
    <w:multiLevelType w:val="hybridMultilevel"/>
    <w:tmpl w:val="4154B004"/>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10A247FD"/>
    <w:multiLevelType w:val="hybridMultilevel"/>
    <w:tmpl w:val="F11C47A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12E46611"/>
    <w:multiLevelType w:val="hybridMultilevel"/>
    <w:tmpl w:val="AB402F9E"/>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1" w15:restartNumberingAfterBreak="0">
    <w:nsid w:val="13794309"/>
    <w:multiLevelType w:val="hybridMultilevel"/>
    <w:tmpl w:val="52808CCA"/>
    <w:lvl w:ilvl="0" w:tplc="67B03E80">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14EB22E9"/>
    <w:multiLevelType w:val="hybridMultilevel"/>
    <w:tmpl w:val="0C0A422E"/>
    <w:lvl w:ilvl="0" w:tplc="2AF8CDF8">
      <w:start w:val="1"/>
      <w:numFmt w:val="bullet"/>
      <w:lvlText w:val=""/>
      <w:lvlJc w:val="left"/>
      <w:pPr>
        <w:ind w:left="720" w:hanging="360"/>
      </w:pPr>
      <w:rPr>
        <w:rFonts w:ascii="Symbol" w:hAnsi="Symbol" w:hint="default"/>
        <w:color w:val="0989B1" w:themeColor="accent6"/>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FA426E"/>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168B0DD4"/>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18C31AC4"/>
    <w:multiLevelType w:val="hybridMultilevel"/>
    <w:tmpl w:val="FDD2E98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1FAA7E20"/>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20145806"/>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2184732D"/>
    <w:multiLevelType w:val="hybridMultilevel"/>
    <w:tmpl w:val="98DE0E8C"/>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22FC4E28"/>
    <w:multiLevelType w:val="hybridMultilevel"/>
    <w:tmpl w:val="CB92348A"/>
    <w:lvl w:ilvl="0" w:tplc="C39239AC">
      <w:start w:val="1"/>
      <w:numFmt w:val="lowerLetter"/>
      <w:lvlText w:val="%1)"/>
      <w:lvlJc w:val="left"/>
      <w:pPr>
        <w:ind w:left="1080" w:hanging="360"/>
      </w:pPr>
      <w:rPr>
        <w:rFonts w:hint="default"/>
      </w:rPr>
    </w:lvl>
    <w:lvl w:ilvl="1" w:tplc="08160019">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20" w15:restartNumberingAfterBreak="0">
    <w:nsid w:val="254A4A1F"/>
    <w:multiLevelType w:val="hybridMultilevel"/>
    <w:tmpl w:val="DF22BA48"/>
    <w:lvl w:ilvl="0" w:tplc="2AF8CDF8">
      <w:start w:val="1"/>
      <w:numFmt w:val="bullet"/>
      <w:lvlText w:val=""/>
      <w:lvlJc w:val="left"/>
      <w:pPr>
        <w:ind w:left="360" w:hanging="360"/>
      </w:pPr>
      <w:rPr>
        <w:rFonts w:ascii="Symbol" w:hAnsi="Symbol" w:hint="default"/>
        <w:color w:val="0989B1" w:themeColor="accent6"/>
        <w:sz w:val="28"/>
      </w:rPr>
    </w:lvl>
    <w:lvl w:ilvl="1" w:tplc="2AF8CDF8">
      <w:start w:val="1"/>
      <w:numFmt w:val="bullet"/>
      <w:lvlText w:val=""/>
      <w:lvlJc w:val="left"/>
      <w:pPr>
        <w:ind w:left="1080" w:hanging="360"/>
      </w:pPr>
      <w:rPr>
        <w:rFonts w:ascii="Symbol" w:hAnsi="Symbol" w:hint="default"/>
        <w:color w:val="0989B1" w:themeColor="accent6"/>
        <w:sz w:val="28"/>
      </w:rPr>
    </w:lvl>
    <w:lvl w:ilvl="2" w:tplc="2AF8CDF8">
      <w:start w:val="1"/>
      <w:numFmt w:val="bullet"/>
      <w:lvlText w:val=""/>
      <w:lvlJc w:val="left"/>
      <w:pPr>
        <w:ind w:left="1800" w:hanging="180"/>
      </w:pPr>
      <w:rPr>
        <w:rFonts w:ascii="Symbol" w:hAnsi="Symbol" w:hint="default"/>
        <w:color w:val="0989B1" w:themeColor="accent6"/>
        <w:sz w:val="28"/>
      </w:rPr>
    </w:lvl>
    <w:lvl w:ilvl="3" w:tplc="0816000F">
      <w:start w:val="1"/>
      <w:numFmt w:val="decimal"/>
      <w:lvlText w:val="%4."/>
      <w:lvlJc w:val="left"/>
      <w:pPr>
        <w:ind w:left="2520" w:hanging="360"/>
      </w:pPr>
    </w:lvl>
    <w:lvl w:ilvl="4" w:tplc="08160019">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1" w15:restartNumberingAfterBreak="0">
    <w:nsid w:val="2C55683F"/>
    <w:multiLevelType w:val="hybridMultilevel"/>
    <w:tmpl w:val="126ABABC"/>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2D182600"/>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2E565EDD"/>
    <w:multiLevelType w:val="hybridMultilevel"/>
    <w:tmpl w:val="FA1A3942"/>
    <w:lvl w:ilvl="0" w:tplc="42DA3116">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2F5E6B8A"/>
    <w:multiLevelType w:val="hybridMultilevel"/>
    <w:tmpl w:val="EEF488E8"/>
    <w:lvl w:ilvl="0" w:tplc="65DC048C">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25" w15:restartNumberingAfterBreak="0">
    <w:nsid w:val="30BA0956"/>
    <w:multiLevelType w:val="hybridMultilevel"/>
    <w:tmpl w:val="9D7C3B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323F473F"/>
    <w:multiLevelType w:val="hybridMultilevel"/>
    <w:tmpl w:val="880CD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645A5F"/>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15:restartNumberingAfterBreak="0">
    <w:nsid w:val="33B01D5C"/>
    <w:multiLevelType w:val="hybridMultilevel"/>
    <w:tmpl w:val="4B64A172"/>
    <w:lvl w:ilvl="0" w:tplc="98F0A95E">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15:restartNumberingAfterBreak="0">
    <w:nsid w:val="37E04711"/>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38AD7E43"/>
    <w:multiLevelType w:val="hybridMultilevel"/>
    <w:tmpl w:val="24A4F69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15:restartNumberingAfterBreak="0">
    <w:nsid w:val="3C2F22F7"/>
    <w:multiLevelType w:val="hybridMultilevel"/>
    <w:tmpl w:val="2BF6C040"/>
    <w:lvl w:ilvl="0" w:tplc="FD44D0FA">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2" w15:restartNumberingAfterBreak="0">
    <w:nsid w:val="3C4303D6"/>
    <w:multiLevelType w:val="hybridMultilevel"/>
    <w:tmpl w:val="1F6E494C"/>
    <w:lvl w:ilvl="0" w:tplc="42DA3116">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15:restartNumberingAfterBreak="0">
    <w:nsid w:val="3C6F2CD2"/>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15:restartNumberingAfterBreak="0">
    <w:nsid w:val="3D286BAF"/>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5" w15:restartNumberingAfterBreak="0">
    <w:nsid w:val="3EBC04D4"/>
    <w:multiLevelType w:val="hybridMultilevel"/>
    <w:tmpl w:val="A73AFAA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15:restartNumberingAfterBreak="0">
    <w:nsid w:val="402F14CE"/>
    <w:multiLevelType w:val="hybridMultilevel"/>
    <w:tmpl w:val="BD92458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15:restartNumberingAfterBreak="0">
    <w:nsid w:val="426021B9"/>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8" w15:restartNumberingAfterBreak="0">
    <w:nsid w:val="43717C84"/>
    <w:multiLevelType w:val="hybridMultilevel"/>
    <w:tmpl w:val="D1AE8FF4"/>
    <w:lvl w:ilvl="0" w:tplc="67B03E80">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15:restartNumberingAfterBreak="0">
    <w:nsid w:val="450E72A2"/>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0" w15:restartNumberingAfterBreak="0">
    <w:nsid w:val="49A6243D"/>
    <w:multiLevelType w:val="hybridMultilevel"/>
    <w:tmpl w:val="FB8A9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AD14D5"/>
    <w:multiLevelType w:val="hybridMultilevel"/>
    <w:tmpl w:val="C9F8A89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2" w15:restartNumberingAfterBreak="0">
    <w:nsid w:val="4F32762D"/>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3" w15:restartNumberingAfterBreak="0">
    <w:nsid w:val="53407A78"/>
    <w:multiLevelType w:val="hybridMultilevel"/>
    <w:tmpl w:val="5630D16A"/>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4" w15:restartNumberingAfterBreak="0">
    <w:nsid w:val="5D9E4816"/>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5" w15:restartNumberingAfterBreak="0">
    <w:nsid w:val="5E6F0E23"/>
    <w:multiLevelType w:val="hybridMultilevel"/>
    <w:tmpl w:val="4DC03AB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6" w15:restartNumberingAfterBreak="0">
    <w:nsid w:val="6088004C"/>
    <w:multiLevelType w:val="hybridMultilevel"/>
    <w:tmpl w:val="9A2C01A4"/>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7" w15:restartNumberingAfterBreak="0">
    <w:nsid w:val="6A1500AD"/>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8" w15:restartNumberingAfterBreak="0">
    <w:nsid w:val="724105A3"/>
    <w:multiLevelType w:val="hybridMultilevel"/>
    <w:tmpl w:val="E476162E"/>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9" w15:restartNumberingAfterBreak="0">
    <w:nsid w:val="76F86951"/>
    <w:multiLevelType w:val="hybridMultilevel"/>
    <w:tmpl w:val="26AAB6E2"/>
    <w:lvl w:ilvl="0" w:tplc="2AF8CDF8">
      <w:start w:val="1"/>
      <w:numFmt w:val="bullet"/>
      <w:lvlText w:val=""/>
      <w:lvlJc w:val="left"/>
      <w:pPr>
        <w:ind w:left="3600" w:hanging="360"/>
      </w:pPr>
      <w:rPr>
        <w:rFonts w:ascii="Symbol" w:hAnsi="Symbol" w:hint="default"/>
        <w:color w:val="0989B1" w:themeColor="accent6"/>
        <w:sz w:val="28"/>
      </w:rPr>
    </w:lvl>
    <w:lvl w:ilvl="1" w:tplc="08160003" w:tentative="1">
      <w:start w:val="1"/>
      <w:numFmt w:val="bullet"/>
      <w:lvlText w:val="o"/>
      <w:lvlJc w:val="left"/>
      <w:pPr>
        <w:ind w:left="4320" w:hanging="360"/>
      </w:pPr>
      <w:rPr>
        <w:rFonts w:ascii="Courier New" w:hAnsi="Courier New" w:cs="Courier New" w:hint="default"/>
      </w:rPr>
    </w:lvl>
    <w:lvl w:ilvl="2" w:tplc="08160005" w:tentative="1">
      <w:start w:val="1"/>
      <w:numFmt w:val="bullet"/>
      <w:lvlText w:val=""/>
      <w:lvlJc w:val="left"/>
      <w:pPr>
        <w:ind w:left="5040" w:hanging="360"/>
      </w:pPr>
      <w:rPr>
        <w:rFonts w:ascii="Wingdings" w:hAnsi="Wingdings" w:hint="default"/>
      </w:rPr>
    </w:lvl>
    <w:lvl w:ilvl="3" w:tplc="08160001" w:tentative="1">
      <w:start w:val="1"/>
      <w:numFmt w:val="bullet"/>
      <w:lvlText w:val=""/>
      <w:lvlJc w:val="left"/>
      <w:pPr>
        <w:ind w:left="5760" w:hanging="360"/>
      </w:pPr>
      <w:rPr>
        <w:rFonts w:ascii="Symbol" w:hAnsi="Symbol" w:hint="default"/>
      </w:rPr>
    </w:lvl>
    <w:lvl w:ilvl="4" w:tplc="08160003" w:tentative="1">
      <w:start w:val="1"/>
      <w:numFmt w:val="bullet"/>
      <w:lvlText w:val="o"/>
      <w:lvlJc w:val="left"/>
      <w:pPr>
        <w:ind w:left="6480" w:hanging="360"/>
      </w:pPr>
      <w:rPr>
        <w:rFonts w:ascii="Courier New" w:hAnsi="Courier New" w:cs="Courier New" w:hint="default"/>
      </w:rPr>
    </w:lvl>
    <w:lvl w:ilvl="5" w:tplc="08160005" w:tentative="1">
      <w:start w:val="1"/>
      <w:numFmt w:val="bullet"/>
      <w:lvlText w:val=""/>
      <w:lvlJc w:val="left"/>
      <w:pPr>
        <w:ind w:left="7200" w:hanging="360"/>
      </w:pPr>
      <w:rPr>
        <w:rFonts w:ascii="Wingdings" w:hAnsi="Wingdings" w:hint="default"/>
      </w:rPr>
    </w:lvl>
    <w:lvl w:ilvl="6" w:tplc="08160001" w:tentative="1">
      <w:start w:val="1"/>
      <w:numFmt w:val="bullet"/>
      <w:lvlText w:val=""/>
      <w:lvlJc w:val="left"/>
      <w:pPr>
        <w:ind w:left="7920" w:hanging="360"/>
      </w:pPr>
      <w:rPr>
        <w:rFonts w:ascii="Symbol" w:hAnsi="Symbol" w:hint="default"/>
      </w:rPr>
    </w:lvl>
    <w:lvl w:ilvl="7" w:tplc="08160003" w:tentative="1">
      <w:start w:val="1"/>
      <w:numFmt w:val="bullet"/>
      <w:lvlText w:val="o"/>
      <w:lvlJc w:val="left"/>
      <w:pPr>
        <w:ind w:left="8640" w:hanging="360"/>
      </w:pPr>
      <w:rPr>
        <w:rFonts w:ascii="Courier New" w:hAnsi="Courier New" w:cs="Courier New" w:hint="default"/>
      </w:rPr>
    </w:lvl>
    <w:lvl w:ilvl="8" w:tplc="08160005" w:tentative="1">
      <w:start w:val="1"/>
      <w:numFmt w:val="bullet"/>
      <w:lvlText w:val=""/>
      <w:lvlJc w:val="left"/>
      <w:pPr>
        <w:ind w:left="9360" w:hanging="360"/>
      </w:pPr>
      <w:rPr>
        <w:rFonts w:ascii="Wingdings" w:hAnsi="Wingdings" w:hint="default"/>
      </w:rPr>
    </w:lvl>
  </w:abstractNum>
  <w:abstractNum w:abstractNumId="50" w15:restartNumberingAfterBreak="0">
    <w:nsid w:val="794F2D83"/>
    <w:multiLevelType w:val="hybridMultilevel"/>
    <w:tmpl w:val="3DBCD7F8"/>
    <w:lvl w:ilvl="0" w:tplc="CB14646C">
      <w:start w:val="1"/>
      <w:numFmt w:val="lowerRoman"/>
      <w:lvlText w:val="%1)"/>
      <w:lvlJc w:val="right"/>
      <w:pPr>
        <w:ind w:left="720" w:hanging="360"/>
      </w:pPr>
      <w:rPr>
        <w:rFonts w:asciiTheme="minorHAnsi" w:eastAsiaTheme="minorEastAsia" w:hAnsiTheme="minorHAnsi" w:cstheme="minorBidi"/>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1" w15:restartNumberingAfterBreak="0">
    <w:nsid w:val="7BAF2DC1"/>
    <w:multiLevelType w:val="hybridMultilevel"/>
    <w:tmpl w:val="DA08E826"/>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2" w15:restartNumberingAfterBreak="0">
    <w:nsid w:val="7C0F0C7E"/>
    <w:multiLevelType w:val="hybridMultilevel"/>
    <w:tmpl w:val="C394789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3" w15:restartNumberingAfterBreak="0">
    <w:nsid w:val="7DC1218F"/>
    <w:multiLevelType w:val="hybridMultilevel"/>
    <w:tmpl w:val="128244F6"/>
    <w:lvl w:ilvl="0" w:tplc="93466852">
      <w:start w:val="1"/>
      <w:numFmt w:val="bullet"/>
      <w:lvlText w:val=""/>
      <w:lvlJc w:val="left"/>
      <w:pPr>
        <w:ind w:left="1080" w:hanging="360"/>
      </w:pPr>
      <w:rPr>
        <w:rFonts w:ascii="Symbol" w:hAnsi="Symbol" w:hint="default"/>
        <w:color w:val="auto"/>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54" w15:restartNumberingAfterBreak="0">
    <w:nsid w:val="7E0608B8"/>
    <w:multiLevelType w:val="hybridMultilevel"/>
    <w:tmpl w:val="BA48E97A"/>
    <w:lvl w:ilvl="0" w:tplc="CFDE045C">
      <w:numFmt w:val="bullet"/>
      <w:lvlText w:val="-"/>
      <w:lvlJc w:val="left"/>
      <w:pPr>
        <w:ind w:left="360" w:hanging="360"/>
      </w:pPr>
      <w:rPr>
        <w:rFonts w:ascii="Century Gothic" w:eastAsiaTheme="minorEastAsia"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E183351"/>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6" w15:restartNumberingAfterBreak="0">
    <w:nsid w:val="7E984F5B"/>
    <w:multiLevelType w:val="hybridMultilevel"/>
    <w:tmpl w:val="F104B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7" w15:restartNumberingAfterBreak="0">
    <w:nsid w:val="7EC05455"/>
    <w:multiLevelType w:val="hybridMultilevel"/>
    <w:tmpl w:val="1E38928A"/>
    <w:lvl w:ilvl="0" w:tplc="C51EA95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F8467C"/>
    <w:multiLevelType w:val="hybridMultilevel"/>
    <w:tmpl w:val="CF6A8F1E"/>
    <w:lvl w:ilvl="0" w:tplc="6A9A0002">
      <w:start w:val="1"/>
      <w:numFmt w:val="bullet"/>
      <w:lvlText w:val=""/>
      <w:lvlJc w:val="left"/>
      <w:pPr>
        <w:ind w:left="720" w:hanging="360"/>
      </w:pPr>
      <w:rPr>
        <w:rFonts w:ascii="Symbol" w:hAnsi="Symbol" w:hint="default"/>
        <w:color w:val="668926" w:themeColor="accent2" w:themeShade="BF"/>
        <w:sz w:val="28"/>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9" w15:restartNumberingAfterBreak="0">
    <w:nsid w:val="7F7D455E"/>
    <w:multiLevelType w:val="multilevel"/>
    <w:tmpl w:val="17CC3B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4"/>
  </w:num>
  <w:num w:numId="2">
    <w:abstractNumId w:val="57"/>
  </w:num>
  <w:num w:numId="3">
    <w:abstractNumId w:val="2"/>
  </w:num>
  <w:num w:numId="4">
    <w:abstractNumId w:val="51"/>
  </w:num>
  <w:num w:numId="5">
    <w:abstractNumId w:val="45"/>
  </w:num>
  <w:num w:numId="6">
    <w:abstractNumId w:val="15"/>
  </w:num>
  <w:num w:numId="7">
    <w:abstractNumId w:val="52"/>
  </w:num>
  <w:num w:numId="8">
    <w:abstractNumId w:val="23"/>
  </w:num>
  <w:num w:numId="9">
    <w:abstractNumId w:val="53"/>
  </w:num>
  <w:num w:numId="10">
    <w:abstractNumId w:val="3"/>
  </w:num>
  <w:num w:numId="11">
    <w:abstractNumId w:val="43"/>
  </w:num>
  <w:num w:numId="12">
    <w:abstractNumId w:val="32"/>
  </w:num>
  <w:num w:numId="13">
    <w:abstractNumId w:val="28"/>
  </w:num>
  <w:num w:numId="14">
    <w:abstractNumId w:val="58"/>
  </w:num>
  <w:num w:numId="15">
    <w:abstractNumId w:val="8"/>
  </w:num>
  <w:num w:numId="16">
    <w:abstractNumId w:val="20"/>
  </w:num>
  <w:num w:numId="17">
    <w:abstractNumId w:val="49"/>
  </w:num>
  <w:num w:numId="18">
    <w:abstractNumId w:val="41"/>
  </w:num>
  <w:num w:numId="19">
    <w:abstractNumId w:val="36"/>
  </w:num>
  <w:num w:numId="20">
    <w:abstractNumId w:val="46"/>
  </w:num>
  <w:num w:numId="21">
    <w:abstractNumId w:val="19"/>
  </w:num>
  <w:num w:numId="22">
    <w:abstractNumId w:val="10"/>
  </w:num>
  <w:num w:numId="23">
    <w:abstractNumId w:val="24"/>
  </w:num>
  <w:num w:numId="24">
    <w:abstractNumId w:val="50"/>
  </w:num>
  <w:num w:numId="25">
    <w:abstractNumId w:val="59"/>
  </w:num>
  <w:num w:numId="26">
    <w:abstractNumId w:val="59"/>
  </w:num>
  <w:num w:numId="27">
    <w:abstractNumId w:val="30"/>
  </w:num>
  <w:num w:numId="28">
    <w:abstractNumId w:val="21"/>
  </w:num>
  <w:num w:numId="29">
    <w:abstractNumId w:val="40"/>
  </w:num>
  <w:num w:numId="30">
    <w:abstractNumId w:val="22"/>
  </w:num>
  <w:num w:numId="31">
    <w:abstractNumId w:val="13"/>
  </w:num>
  <w:num w:numId="32">
    <w:abstractNumId w:val="34"/>
  </w:num>
  <w:num w:numId="33">
    <w:abstractNumId w:val="9"/>
  </w:num>
  <w:num w:numId="34">
    <w:abstractNumId w:val="29"/>
  </w:num>
  <w:num w:numId="35">
    <w:abstractNumId w:val="44"/>
  </w:num>
  <w:num w:numId="36">
    <w:abstractNumId w:val="47"/>
  </w:num>
  <w:num w:numId="37">
    <w:abstractNumId w:val="17"/>
  </w:num>
  <w:num w:numId="38">
    <w:abstractNumId w:val="37"/>
  </w:num>
  <w:num w:numId="39">
    <w:abstractNumId w:val="39"/>
  </w:num>
  <w:num w:numId="40">
    <w:abstractNumId w:val="0"/>
  </w:num>
  <w:num w:numId="41">
    <w:abstractNumId w:val="1"/>
  </w:num>
  <w:num w:numId="42">
    <w:abstractNumId w:val="56"/>
  </w:num>
  <w:num w:numId="43">
    <w:abstractNumId w:val="5"/>
  </w:num>
  <w:num w:numId="44">
    <w:abstractNumId w:val="16"/>
  </w:num>
  <w:num w:numId="45">
    <w:abstractNumId w:val="55"/>
  </w:num>
  <w:num w:numId="46">
    <w:abstractNumId w:val="7"/>
  </w:num>
  <w:num w:numId="47">
    <w:abstractNumId w:val="25"/>
  </w:num>
  <w:num w:numId="48">
    <w:abstractNumId w:val="33"/>
  </w:num>
  <w:num w:numId="49">
    <w:abstractNumId w:val="27"/>
  </w:num>
  <w:num w:numId="50">
    <w:abstractNumId w:val="26"/>
  </w:num>
  <w:num w:numId="51">
    <w:abstractNumId w:val="14"/>
  </w:num>
  <w:num w:numId="52">
    <w:abstractNumId w:val="42"/>
  </w:num>
  <w:num w:numId="53">
    <w:abstractNumId w:val="4"/>
  </w:num>
  <w:num w:numId="5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8"/>
  </w:num>
  <w:num w:numId="56">
    <w:abstractNumId w:val="31"/>
  </w:num>
  <w:num w:numId="57">
    <w:abstractNumId w:val="12"/>
  </w:num>
  <w:num w:numId="58">
    <w:abstractNumId w:val="18"/>
  </w:num>
  <w:num w:numId="59">
    <w:abstractNumId w:val="6"/>
  </w:num>
  <w:num w:numId="60">
    <w:abstractNumId w:val="35"/>
  </w:num>
  <w:num w:numId="61">
    <w:abstractNumId w:val="6"/>
  </w:num>
  <w:num w:numId="62">
    <w:abstractNumId w:val="48"/>
  </w:num>
  <w:num w:numId="63">
    <w:abstractNumId w:val="11"/>
  </w:num>
  <w:num w:numId="64">
    <w:abstractNumId w:val="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attachedTemplate r:id="rId1"/>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F8F"/>
    <w:rsid w:val="000126F7"/>
    <w:rsid w:val="00012916"/>
    <w:rsid w:val="00016169"/>
    <w:rsid w:val="00023406"/>
    <w:rsid w:val="00027F9B"/>
    <w:rsid w:val="00030B50"/>
    <w:rsid w:val="00035965"/>
    <w:rsid w:val="000517CA"/>
    <w:rsid w:val="00064816"/>
    <w:rsid w:val="000664A4"/>
    <w:rsid w:val="00067769"/>
    <w:rsid w:val="000701B2"/>
    <w:rsid w:val="00082A48"/>
    <w:rsid w:val="00084A6D"/>
    <w:rsid w:val="00085CBE"/>
    <w:rsid w:val="00087F16"/>
    <w:rsid w:val="00093144"/>
    <w:rsid w:val="000939CB"/>
    <w:rsid w:val="00094A0E"/>
    <w:rsid w:val="00097E0F"/>
    <w:rsid w:val="000A0EEC"/>
    <w:rsid w:val="000A14B6"/>
    <w:rsid w:val="000A2D01"/>
    <w:rsid w:val="000B2101"/>
    <w:rsid w:val="000B7B56"/>
    <w:rsid w:val="000D0646"/>
    <w:rsid w:val="000E5B98"/>
    <w:rsid w:val="001041D9"/>
    <w:rsid w:val="00107159"/>
    <w:rsid w:val="0010786B"/>
    <w:rsid w:val="001205FF"/>
    <w:rsid w:val="001311FE"/>
    <w:rsid w:val="001344BC"/>
    <w:rsid w:val="00135468"/>
    <w:rsid w:val="00142C4D"/>
    <w:rsid w:val="00143557"/>
    <w:rsid w:val="00147DDE"/>
    <w:rsid w:val="0017061F"/>
    <w:rsid w:val="00172977"/>
    <w:rsid w:val="00184BC4"/>
    <w:rsid w:val="00194CA9"/>
    <w:rsid w:val="001A2F7C"/>
    <w:rsid w:val="001B73FC"/>
    <w:rsid w:val="001C1F68"/>
    <w:rsid w:val="001C2F07"/>
    <w:rsid w:val="001C587A"/>
    <w:rsid w:val="001C5F81"/>
    <w:rsid w:val="001D546F"/>
    <w:rsid w:val="001D603C"/>
    <w:rsid w:val="001E0062"/>
    <w:rsid w:val="001E6694"/>
    <w:rsid w:val="001F06BB"/>
    <w:rsid w:val="001F3021"/>
    <w:rsid w:val="001F411A"/>
    <w:rsid w:val="001F5F07"/>
    <w:rsid w:val="00200C58"/>
    <w:rsid w:val="00202999"/>
    <w:rsid w:val="002053FC"/>
    <w:rsid w:val="0020556C"/>
    <w:rsid w:val="0021400B"/>
    <w:rsid w:val="0022030B"/>
    <w:rsid w:val="00225118"/>
    <w:rsid w:val="00230932"/>
    <w:rsid w:val="00235181"/>
    <w:rsid w:val="00247C31"/>
    <w:rsid w:val="002510ED"/>
    <w:rsid w:val="00252D65"/>
    <w:rsid w:val="00262268"/>
    <w:rsid w:val="002641A1"/>
    <w:rsid w:val="002667E7"/>
    <w:rsid w:val="002712FC"/>
    <w:rsid w:val="00271C39"/>
    <w:rsid w:val="00276AB7"/>
    <w:rsid w:val="00286FD5"/>
    <w:rsid w:val="00292510"/>
    <w:rsid w:val="002A298A"/>
    <w:rsid w:val="002A2E5F"/>
    <w:rsid w:val="002A5451"/>
    <w:rsid w:val="002A5AE8"/>
    <w:rsid w:val="002A61BB"/>
    <w:rsid w:val="002B4189"/>
    <w:rsid w:val="002B6B9F"/>
    <w:rsid w:val="002C7736"/>
    <w:rsid w:val="002C78E8"/>
    <w:rsid w:val="002D12BC"/>
    <w:rsid w:val="002D2555"/>
    <w:rsid w:val="002D4067"/>
    <w:rsid w:val="002D587C"/>
    <w:rsid w:val="002D72B9"/>
    <w:rsid w:val="002D7E73"/>
    <w:rsid w:val="002E1964"/>
    <w:rsid w:val="002E6CBF"/>
    <w:rsid w:val="003001E7"/>
    <w:rsid w:val="00304A40"/>
    <w:rsid w:val="003073F6"/>
    <w:rsid w:val="003118D4"/>
    <w:rsid w:val="00316C21"/>
    <w:rsid w:val="00317474"/>
    <w:rsid w:val="00322B77"/>
    <w:rsid w:val="00336A46"/>
    <w:rsid w:val="00352214"/>
    <w:rsid w:val="00354598"/>
    <w:rsid w:val="00361D25"/>
    <w:rsid w:val="003855C3"/>
    <w:rsid w:val="0039179F"/>
    <w:rsid w:val="00392EC1"/>
    <w:rsid w:val="00395538"/>
    <w:rsid w:val="00396485"/>
    <w:rsid w:val="003A6E91"/>
    <w:rsid w:val="003B098D"/>
    <w:rsid w:val="003B5DB9"/>
    <w:rsid w:val="003D06D4"/>
    <w:rsid w:val="003D1E6E"/>
    <w:rsid w:val="003D3DE2"/>
    <w:rsid w:val="003D5A2B"/>
    <w:rsid w:val="003E681B"/>
    <w:rsid w:val="003E7F2E"/>
    <w:rsid w:val="00403254"/>
    <w:rsid w:val="00417016"/>
    <w:rsid w:val="0041742F"/>
    <w:rsid w:val="00417CD0"/>
    <w:rsid w:val="00421E3C"/>
    <w:rsid w:val="0042569A"/>
    <w:rsid w:val="00427783"/>
    <w:rsid w:val="00427CDB"/>
    <w:rsid w:val="00433964"/>
    <w:rsid w:val="0044768D"/>
    <w:rsid w:val="0045189D"/>
    <w:rsid w:val="004554E1"/>
    <w:rsid w:val="00456976"/>
    <w:rsid w:val="004636C8"/>
    <w:rsid w:val="004662F9"/>
    <w:rsid w:val="00474064"/>
    <w:rsid w:val="00476AFE"/>
    <w:rsid w:val="004779D3"/>
    <w:rsid w:val="004801E1"/>
    <w:rsid w:val="00481595"/>
    <w:rsid w:val="00487D65"/>
    <w:rsid w:val="0049354D"/>
    <w:rsid w:val="004A2337"/>
    <w:rsid w:val="004A32EC"/>
    <w:rsid w:val="004A4B82"/>
    <w:rsid w:val="004A6CA8"/>
    <w:rsid w:val="004B0566"/>
    <w:rsid w:val="004B0CEB"/>
    <w:rsid w:val="004B6ED9"/>
    <w:rsid w:val="004C0B00"/>
    <w:rsid w:val="004D33BF"/>
    <w:rsid w:val="004D7EEE"/>
    <w:rsid w:val="004E278F"/>
    <w:rsid w:val="004E317B"/>
    <w:rsid w:val="004E647D"/>
    <w:rsid w:val="004F0B78"/>
    <w:rsid w:val="004F6834"/>
    <w:rsid w:val="004F76E8"/>
    <w:rsid w:val="00510C88"/>
    <w:rsid w:val="00512C8A"/>
    <w:rsid w:val="00531ABB"/>
    <w:rsid w:val="00535836"/>
    <w:rsid w:val="0053663E"/>
    <w:rsid w:val="00542173"/>
    <w:rsid w:val="00543636"/>
    <w:rsid w:val="00543D1D"/>
    <w:rsid w:val="00545961"/>
    <w:rsid w:val="00546037"/>
    <w:rsid w:val="00552569"/>
    <w:rsid w:val="005549AC"/>
    <w:rsid w:val="00557655"/>
    <w:rsid w:val="005578A7"/>
    <w:rsid w:val="00560FE3"/>
    <w:rsid w:val="00565C1D"/>
    <w:rsid w:val="00570E03"/>
    <w:rsid w:val="00572BBD"/>
    <w:rsid w:val="00574EC3"/>
    <w:rsid w:val="00576E7D"/>
    <w:rsid w:val="00577CCB"/>
    <w:rsid w:val="00582B0A"/>
    <w:rsid w:val="00584E14"/>
    <w:rsid w:val="0059018A"/>
    <w:rsid w:val="00590AC8"/>
    <w:rsid w:val="005A021C"/>
    <w:rsid w:val="005A2474"/>
    <w:rsid w:val="005A53D0"/>
    <w:rsid w:val="005A561E"/>
    <w:rsid w:val="005A622F"/>
    <w:rsid w:val="005A625B"/>
    <w:rsid w:val="005A6D70"/>
    <w:rsid w:val="005B32DE"/>
    <w:rsid w:val="005C684E"/>
    <w:rsid w:val="005E76E5"/>
    <w:rsid w:val="005E7C13"/>
    <w:rsid w:val="005F0101"/>
    <w:rsid w:val="005F2839"/>
    <w:rsid w:val="005F4219"/>
    <w:rsid w:val="005F6846"/>
    <w:rsid w:val="005F6BD4"/>
    <w:rsid w:val="00601686"/>
    <w:rsid w:val="006062B4"/>
    <w:rsid w:val="0060734B"/>
    <w:rsid w:val="00607566"/>
    <w:rsid w:val="006075B7"/>
    <w:rsid w:val="00614F32"/>
    <w:rsid w:val="00614F34"/>
    <w:rsid w:val="00625744"/>
    <w:rsid w:val="00631A64"/>
    <w:rsid w:val="00635175"/>
    <w:rsid w:val="006351AB"/>
    <w:rsid w:val="00641389"/>
    <w:rsid w:val="00642137"/>
    <w:rsid w:val="00646AD6"/>
    <w:rsid w:val="006501AE"/>
    <w:rsid w:val="00652933"/>
    <w:rsid w:val="00655813"/>
    <w:rsid w:val="00660598"/>
    <w:rsid w:val="00666874"/>
    <w:rsid w:val="00670510"/>
    <w:rsid w:val="00671258"/>
    <w:rsid w:val="00673E5F"/>
    <w:rsid w:val="00681FC7"/>
    <w:rsid w:val="00682AB9"/>
    <w:rsid w:val="0068737A"/>
    <w:rsid w:val="006979C1"/>
    <w:rsid w:val="00697F9D"/>
    <w:rsid w:val="006D27F3"/>
    <w:rsid w:val="006D6C9A"/>
    <w:rsid w:val="006D7568"/>
    <w:rsid w:val="006E19FC"/>
    <w:rsid w:val="006E285C"/>
    <w:rsid w:val="006E32EA"/>
    <w:rsid w:val="006E6834"/>
    <w:rsid w:val="006E7359"/>
    <w:rsid w:val="006F3129"/>
    <w:rsid w:val="007210A8"/>
    <w:rsid w:val="00722ACB"/>
    <w:rsid w:val="00722D0B"/>
    <w:rsid w:val="0072500C"/>
    <w:rsid w:val="00733BDF"/>
    <w:rsid w:val="00734F9A"/>
    <w:rsid w:val="0075286D"/>
    <w:rsid w:val="00756093"/>
    <w:rsid w:val="00764A5D"/>
    <w:rsid w:val="007656B8"/>
    <w:rsid w:val="00766272"/>
    <w:rsid w:val="00770C53"/>
    <w:rsid w:val="0078310D"/>
    <w:rsid w:val="00784251"/>
    <w:rsid w:val="00785032"/>
    <w:rsid w:val="007860C7"/>
    <w:rsid w:val="00791A63"/>
    <w:rsid w:val="00795196"/>
    <w:rsid w:val="007A741A"/>
    <w:rsid w:val="007B2BBE"/>
    <w:rsid w:val="007B3B5F"/>
    <w:rsid w:val="007C7D9A"/>
    <w:rsid w:val="007D1AE4"/>
    <w:rsid w:val="007D2C11"/>
    <w:rsid w:val="007D31C6"/>
    <w:rsid w:val="007D44BB"/>
    <w:rsid w:val="007D5286"/>
    <w:rsid w:val="007D6929"/>
    <w:rsid w:val="007E1C03"/>
    <w:rsid w:val="007F28D5"/>
    <w:rsid w:val="007F4AFC"/>
    <w:rsid w:val="007F7B09"/>
    <w:rsid w:val="008038E2"/>
    <w:rsid w:val="008058EA"/>
    <w:rsid w:val="00827305"/>
    <w:rsid w:val="00837F64"/>
    <w:rsid w:val="00843E17"/>
    <w:rsid w:val="00844417"/>
    <w:rsid w:val="00847ED4"/>
    <w:rsid w:val="00850781"/>
    <w:rsid w:val="008532CC"/>
    <w:rsid w:val="0088101F"/>
    <w:rsid w:val="00885F1C"/>
    <w:rsid w:val="00896265"/>
    <w:rsid w:val="0089782F"/>
    <w:rsid w:val="008A78DB"/>
    <w:rsid w:val="008B1CDE"/>
    <w:rsid w:val="008C0C20"/>
    <w:rsid w:val="008D12F3"/>
    <w:rsid w:val="008D46DF"/>
    <w:rsid w:val="008E3146"/>
    <w:rsid w:val="008E7176"/>
    <w:rsid w:val="008F1C26"/>
    <w:rsid w:val="008F3FC7"/>
    <w:rsid w:val="008F74C6"/>
    <w:rsid w:val="0090557F"/>
    <w:rsid w:val="009147C8"/>
    <w:rsid w:val="0092059D"/>
    <w:rsid w:val="009266B2"/>
    <w:rsid w:val="009313F6"/>
    <w:rsid w:val="00932C0C"/>
    <w:rsid w:val="009422EE"/>
    <w:rsid w:val="00942A35"/>
    <w:rsid w:val="00954A23"/>
    <w:rsid w:val="00956210"/>
    <w:rsid w:val="00957B24"/>
    <w:rsid w:val="0096046E"/>
    <w:rsid w:val="0096428E"/>
    <w:rsid w:val="00965E5F"/>
    <w:rsid w:val="0096689C"/>
    <w:rsid w:val="009842A8"/>
    <w:rsid w:val="00985063"/>
    <w:rsid w:val="0099145C"/>
    <w:rsid w:val="0099710F"/>
    <w:rsid w:val="009A53E6"/>
    <w:rsid w:val="009B1929"/>
    <w:rsid w:val="009B209A"/>
    <w:rsid w:val="009C2EA2"/>
    <w:rsid w:val="009C30AC"/>
    <w:rsid w:val="009D661F"/>
    <w:rsid w:val="009D7C85"/>
    <w:rsid w:val="009D7F4A"/>
    <w:rsid w:val="009E5960"/>
    <w:rsid w:val="009F3ADE"/>
    <w:rsid w:val="00A01F8F"/>
    <w:rsid w:val="00A02DEB"/>
    <w:rsid w:val="00A03094"/>
    <w:rsid w:val="00A04574"/>
    <w:rsid w:val="00A05131"/>
    <w:rsid w:val="00A05CC4"/>
    <w:rsid w:val="00A159ED"/>
    <w:rsid w:val="00A21EF0"/>
    <w:rsid w:val="00A233D7"/>
    <w:rsid w:val="00A316C1"/>
    <w:rsid w:val="00A31CC7"/>
    <w:rsid w:val="00A34CC9"/>
    <w:rsid w:val="00A42F3B"/>
    <w:rsid w:val="00A44FEE"/>
    <w:rsid w:val="00A46002"/>
    <w:rsid w:val="00A47AE9"/>
    <w:rsid w:val="00A543C6"/>
    <w:rsid w:val="00A552A4"/>
    <w:rsid w:val="00A556DC"/>
    <w:rsid w:val="00A57A5E"/>
    <w:rsid w:val="00A6151E"/>
    <w:rsid w:val="00A63F0B"/>
    <w:rsid w:val="00A64391"/>
    <w:rsid w:val="00A64863"/>
    <w:rsid w:val="00A805FA"/>
    <w:rsid w:val="00A8206E"/>
    <w:rsid w:val="00A91643"/>
    <w:rsid w:val="00A95607"/>
    <w:rsid w:val="00A95EA5"/>
    <w:rsid w:val="00AA1533"/>
    <w:rsid w:val="00AB0804"/>
    <w:rsid w:val="00AB243E"/>
    <w:rsid w:val="00AC2D89"/>
    <w:rsid w:val="00AC4C25"/>
    <w:rsid w:val="00AC671F"/>
    <w:rsid w:val="00AF4F80"/>
    <w:rsid w:val="00AF4FF1"/>
    <w:rsid w:val="00AF64D5"/>
    <w:rsid w:val="00AF737C"/>
    <w:rsid w:val="00B0288D"/>
    <w:rsid w:val="00B050A2"/>
    <w:rsid w:val="00B05887"/>
    <w:rsid w:val="00B20487"/>
    <w:rsid w:val="00B23A95"/>
    <w:rsid w:val="00B27CF5"/>
    <w:rsid w:val="00B37079"/>
    <w:rsid w:val="00B45B7B"/>
    <w:rsid w:val="00B47933"/>
    <w:rsid w:val="00B624E6"/>
    <w:rsid w:val="00B65BDD"/>
    <w:rsid w:val="00B72F75"/>
    <w:rsid w:val="00B758A4"/>
    <w:rsid w:val="00B927D6"/>
    <w:rsid w:val="00B93355"/>
    <w:rsid w:val="00B96DF3"/>
    <w:rsid w:val="00BA15DD"/>
    <w:rsid w:val="00BA385B"/>
    <w:rsid w:val="00BA55D5"/>
    <w:rsid w:val="00BB0F78"/>
    <w:rsid w:val="00BB229F"/>
    <w:rsid w:val="00BC7640"/>
    <w:rsid w:val="00BD4BB9"/>
    <w:rsid w:val="00BD6978"/>
    <w:rsid w:val="00BD765C"/>
    <w:rsid w:val="00BE0876"/>
    <w:rsid w:val="00BE5436"/>
    <w:rsid w:val="00BE567C"/>
    <w:rsid w:val="00BF0D94"/>
    <w:rsid w:val="00BF4158"/>
    <w:rsid w:val="00C00D7A"/>
    <w:rsid w:val="00C06A29"/>
    <w:rsid w:val="00C1513D"/>
    <w:rsid w:val="00C23648"/>
    <w:rsid w:val="00C238F7"/>
    <w:rsid w:val="00C2542A"/>
    <w:rsid w:val="00C260D7"/>
    <w:rsid w:val="00C274C3"/>
    <w:rsid w:val="00C27BFE"/>
    <w:rsid w:val="00C33E75"/>
    <w:rsid w:val="00C37F19"/>
    <w:rsid w:val="00C41931"/>
    <w:rsid w:val="00C43B48"/>
    <w:rsid w:val="00C537A3"/>
    <w:rsid w:val="00C54177"/>
    <w:rsid w:val="00C572B5"/>
    <w:rsid w:val="00C615E9"/>
    <w:rsid w:val="00C618E8"/>
    <w:rsid w:val="00C6355B"/>
    <w:rsid w:val="00C6507D"/>
    <w:rsid w:val="00C67F49"/>
    <w:rsid w:val="00C72D08"/>
    <w:rsid w:val="00C747D8"/>
    <w:rsid w:val="00C7658D"/>
    <w:rsid w:val="00C7769C"/>
    <w:rsid w:val="00C87993"/>
    <w:rsid w:val="00C9400F"/>
    <w:rsid w:val="00C96E57"/>
    <w:rsid w:val="00CA1376"/>
    <w:rsid w:val="00CB3FBF"/>
    <w:rsid w:val="00CB79DE"/>
    <w:rsid w:val="00CC1645"/>
    <w:rsid w:val="00CC6CC0"/>
    <w:rsid w:val="00CC79E0"/>
    <w:rsid w:val="00CD1A4A"/>
    <w:rsid w:val="00CD372C"/>
    <w:rsid w:val="00CE071C"/>
    <w:rsid w:val="00CE0AA9"/>
    <w:rsid w:val="00CE238D"/>
    <w:rsid w:val="00CF08FC"/>
    <w:rsid w:val="00CF5FFA"/>
    <w:rsid w:val="00D00040"/>
    <w:rsid w:val="00D07C7B"/>
    <w:rsid w:val="00D144D7"/>
    <w:rsid w:val="00D25593"/>
    <w:rsid w:val="00D30F77"/>
    <w:rsid w:val="00D31ADA"/>
    <w:rsid w:val="00D32FCD"/>
    <w:rsid w:val="00D3390F"/>
    <w:rsid w:val="00D3720C"/>
    <w:rsid w:val="00D3739E"/>
    <w:rsid w:val="00D3766A"/>
    <w:rsid w:val="00D437BE"/>
    <w:rsid w:val="00D51BC3"/>
    <w:rsid w:val="00D578B8"/>
    <w:rsid w:val="00D626A2"/>
    <w:rsid w:val="00D64F8A"/>
    <w:rsid w:val="00D7204B"/>
    <w:rsid w:val="00D73136"/>
    <w:rsid w:val="00D82276"/>
    <w:rsid w:val="00D83E57"/>
    <w:rsid w:val="00D85A01"/>
    <w:rsid w:val="00D92C4C"/>
    <w:rsid w:val="00D95B2B"/>
    <w:rsid w:val="00DA03AB"/>
    <w:rsid w:val="00DA2B6C"/>
    <w:rsid w:val="00DA2D39"/>
    <w:rsid w:val="00DA49DD"/>
    <w:rsid w:val="00DA5664"/>
    <w:rsid w:val="00DA7886"/>
    <w:rsid w:val="00DB0102"/>
    <w:rsid w:val="00DB3D72"/>
    <w:rsid w:val="00DB7F49"/>
    <w:rsid w:val="00DC35EB"/>
    <w:rsid w:val="00DC4156"/>
    <w:rsid w:val="00DC4D98"/>
    <w:rsid w:val="00DE1D4D"/>
    <w:rsid w:val="00DE3A3D"/>
    <w:rsid w:val="00DE42D5"/>
    <w:rsid w:val="00DF47A9"/>
    <w:rsid w:val="00E0246A"/>
    <w:rsid w:val="00E1539A"/>
    <w:rsid w:val="00E23824"/>
    <w:rsid w:val="00E34731"/>
    <w:rsid w:val="00E40760"/>
    <w:rsid w:val="00E44E75"/>
    <w:rsid w:val="00E529CD"/>
    <w:rsid w:val="00E53DC5"/>
    <w:rsid w:val="00E53E71"/>
    <w:rsid w:val="00E62E43"/>
    <w:rsid w:val="00E654EF"/>
    <w:rsid w:val="00E67511"/>
    <w:rsid w:val="00E74481"/>
    <w:rsid w:val="00E752BB"/>
    <w:rsid w:val="00E81D69"/>
    <w:rsid w:val="00E85D75"/>
    <w:rsid w:val="00E90AC5"/>
    <w:rsid w:val="00E95D5C"/>
    <w:rsid w:val="00E97D00"/>
    <w:rsid w:val="00EA44F1"/>
    <w:rsid w:val="00EA47BB"/>
    <w:rsid w:val="00EA5808"/>
    <w:rsid w:val="00EB0620"/>
    <w:rsid w:val="00EB124C"/>
    <w:rsid w:val="00EC047C"/>
    <w:rsid w:val="00EC04FC"/>
    <w:rsid w:val="00EC566B"/>
    <w:rsid w:val="00EC7AC9"/>
    <w:rsid w:val="00ED292E"/>
    <w:rsid w:val="00ED486E"/>
    <w:rsid w:val="00EE2030"/>
    <w:rsid w:val="00EE4BFB"/>
    <w:rsid w:val="00EE6AFE"/>
    <w:rsid w:val="00EF6C46"/>
    <w:rsid w:val="00F001AC"/>
    <w:rsid w:val="00F13105"/>
    <w:rsid w:val="00F1508E"/>
    <w:rsid w:val="00F1580C"/>
    <w:rsid w:val="00F20D9D"/>
    <w:rsid w:val="00F31A5A"/>
    <w:rsid w:val="00F32152"/>
    <w:rsid w:val="00F34943"/>
    <w:rsid w:val="00F36233"/>
    <w:rsid w:val="00F37682"/>
    <w:rsid w:val="00F37FB3"/>
    <w:rsid w:val="00F4243B"/>
    <w:rsid w:val="00F44CE3"/>
    <w:rsid w:val="00F54543"/>
    <w:rsid w:val="00F55FCD"/>
    <w:rsid w:val="00F60968"/>
    <w:rsid w:val="00F61882"/>
    <w:rsid w:val="00F65797"/>
    <w:rsid w:val="00F753B6"/>
    <w:rsid w:val="00F75E57"/>
    <w:rsid w:val="00F9079C"/>
    <w:rsid w:val="00F943C5"/>
    <w:rsid w:val="00F97909"/>
    <w:rsid w:val="00FB2A1A"/>
    <w:rsid w:val="00FB5360"/>
    <w:rsid w:val="00FB545F"/>
    <w:rsid w:val="00FC1118"/>
    <w:rsid w:val="00FC4F88"/>
    <w:rsid w:val="00FC5500"/>
    <w:rsid w:val="00FD38FC"/>
    <w:rsid w:val="00FD6F24"/>
    <w:rsid w:val="00FE66B7"/>
    <w:rsid w:val="00FF1F94"/>
    <w:rsid w:val="0F2D207C"/>
    <w:rsid w:val="102B00B1"/>
    <w:rsid w:val="11D3F50B"/>
    <w:rsid w:val="146726FB"/>
    <w:rsid w:val="339F98A8"/>
    <w:rsid w:val="347C40CD"/>
    <w:rsid w:val="3750A984"/>
    <w:rsid w:val="434BB0D9"/>
    <w:rsid w:val="44DE04F1"/>
    <w:rsid w:val="4D948FC1"/>
    <w:rsid w:val="5257DECF"/>
    <w:rsid w:val="573D919D"/>
    <w:rsid w:val="57CEBF6C"/>
    <w:rsid w:val="5880AA00"/>
    <w:rsid w:val="5B03E068"/>
    <w:rsid w:val="67B1A8C7"/>
    <w:rsid w:val="6B76E0AD"/>
    <w:rsid w:val="7776EF3D"/>
    <w:rsid w:val="7DA2FA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C2F5D"/>
  <w15:chartTrackingRefBased/>
  <w15:docId w15:val="{DA68BA3F-8D33-4952-A48D-2EB1A5586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17"/>
        <w:szCs w:val="17"/>
        <w:lang w:val="en-US" w:eastAsia="ja-JP" w:bidi="ar-SA"/>
      </w:rPr>
    </w:rPrDefault>
    <w:pPrDefault>
      <w:pPr>
        <w:spacing w:after="160" w:line="300"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B5DB9"/>
    <w:pPr>
      <w:jc w:val="both"/>
    </w:pPr>
    <w:rPr>
      <w:sz w:val="22"/>
    </w:rPr>
  </w:style>
  <w:style w:type="paragraph" w:styleId="Heading1">
    <w:name w:val="heading 1"/>
    <w:basedOn w:val="Normal"/>
    <w:next w:val="Normal"/>
    <w:link w:val="Heading1Char"/>
    <w:uiPriority w:val="9"/>
    <w:qFormat/>
    <w:rsid w:val="00B05887"/>
    <w:pPr>
      <w:keepNext/>
      <w:keepLines/>
      <w:numPr>
        <w:numId w:val="59"/>
      </w:numPr>
      <w:spacing w:before="400" w:after="40" w:line="240" w:lineRule="auto"/>
      <w:outlineLvl w:val="0"/>
    </w:pPr>
    <w:rPr>
      <w:rFonts w:asciiTheme="majorHAnsi" w:eastAsiaTheme="majorEastAsia" w:hAnsiTheme="majorHAnsi" w:cstheme="majorBidi"/>
      <w:color w:val="066684" w:themeColor="accent6" w:themeShade="BF"/>
      <w:sz w:val="52"/>
      <w:szCs w:val="28"/>
    </w:rPr>
  </w:style>
  <w:style w:type="paragraph" w:styleId="Heading2">
    <w:name w:val="heading 2"/>
    <w:basedOn w:val="Normal"/>
    <w:next w:val="Normal"/>
    <w:link w:val="Heading2Char"/>
    <w:uiPriority w:val="9"/>
    <w:unhideWhenUsed/>
    <w:qFormat/>
    <w:rsid w:val="00F20D9D"/>
    <w:pPr>
      <w:keepNext/>
      <w:keepLines/>
      <w:numPr>
        <w:ilvl w:val="1"/>
        <w:numId w:val="59"/>
      </w:numPr>
      <w:spacing w:before="280" w:after="120" w:line="240" w:lineRule="auto"/>
      <w:outlineLvl w:val="1"/>
    </w:pPr>
    <w:rPr>
      <w:rFonts w:asciiTheme="majorHAnsi" w:eastAsiaTheme="majorEastAsia" w:hAnsiTheme="majorHAnsi" w:cstheme="majorBidi"/>
      <w:color w:val="0989B1" w:themeColor="accent6"/>
      <w:sz w:val="32"/>
      <w:szCs w:val="24"/>
    </w:rPr>
  </w:style>
  <w:style w:type="paragraph" w:styleId="Heading3">
    <w:name w:val="heading 3"/>
    <w:basedOn w:val="Normal"/>
    <w:next w:val="Normal"/>
    <w:link w:val="Heading3Char"/>
    <w:uiPriority w:val="9"/>
    <w:unhideWhenUsed/>
    <w:qFormat/>
    <w:rsid w:val="00F20D9D"/>
    <w:pPr>
      <w:keepNext/>
      <w:keepLines/>
      <w:numPr>
        <w:ilvl w:val="2"/>
        <w:numId w:val="59"/>
      </w:numPr>
      <w:spacing w:before="40" w:after="0" w:line="240" w:lineRule="auto"/>
      <w:outlineLvl w:val="2"/>
    </w:pPr>
    <w:rPr>
      <w:rFonts w:asciiTheme="majorHAnsi" w:eastAsiaTheme="majorEastAsia" w:hAnsiTheme="majorHAnsi" w:cstheme="majorBidi"/>
      <w:color w:val="808080" w:themeColor="background1" w:themeShade="80"/>
      <w:sz w:val="28"/>
      <w:szCs w:val="22"/>
    </w:rPr>
  </w:style>
  <w:style w:type="paragraph" w:styleId="Heading4">
    <w:name w:val="heading 4"/>
    <w:basedOn w:val="Normal"/>
    <w:next w:val="Normal"/>
    <w:link w:val="Heading4Char"/>
    <w:uiPriority w:val="9"/>
    <w:unhideWhenUsed/>
    <w:qFormat/>
    <w:rsid w:val="00F97909"/>
    <w:pPr>
      <w:keepNext/>
      <w:keepLines/>
      <w:numPr>
        <w:ilvl w:val="3"/>
        <w:numId w:val="59"/>
      </w:numPr>
      <w:spacing w:before="160" w:after="0"/>
      <w:outlineLvl w:val="3"/>
    </w:pPr>
    <w:rPr>
      <w:rFonts w:asciiTheme="majorHAnsi" w:eastAsiaTheme="majorEastAsia" w:hAnsiTheme="majorHAnsi" w:cstheme="majorBidi"/>
      <w:b/>
      <w:bCs/>
      <w:color w:val="000000" w:themeColor="text1"/>
      <w:sz w:val="24"/>
      <w:szCs w:val="20"/>
    </w:rPr>
  </w:style>
  <w:style w:type="paragraph" w:styleId="Heading5">
    <w:name w:val="heading 5"/>
    <w:basedOn w:val="Normal"/>
    <w:next w:val="Normal"/>
    <w:link w:val="Heading5Char"/>
    <w:uiPriority w:val="9"/>
    <w:unhideWhenUsed/>
    <w:qFormat/>
    <w:pPr>
      <w:keepNext/>
      <w:keepLines/>
      <w:numPr>
        <w:ilvl w:val="4"/>
        <w:numId w:val="59"/>
      </w:numPr>
      <w:spacing w:before="40" w:after="0"/>
      <w:outlineLvl w:val="4"/>
    </w:pPr>
    <w:rPr>
      <w:rFonts w:asciiTheme="majorHAnsi" w:eastAsiaTheme="majorEastAsia" w:hAnsiTheme="majorHAnsi" w:cstheme="majorBidi"/>
      <w:sz w:val="20"/>
      <w:szCs w:val="20"/>
    </w:rPr>
  </w:style>
  <w:style w:type="paragraph" w:styleId="Heading6">
    <w:name w:val="heading 6"/>
    <w:basedOn w:val="Normal"/>
    <w:next w:val="Normal"/>
    <w:link w:val="Heading6Char"/>
    <w:uiPriority w:val="9"/>
    <w:unhideWhenUsed/>
    <w:qFormat/>
    <w:pPr>
      <w:keepNext/>
      <w:keepLines/>
      <w:numPr>
        <w:ilvl w:val="5"/>
        <w:numId w:val="59"/>
      </w:numPr>
      <w:spacing w:before="160" w:after="0"/>
      <w:outlineLvl w:val="5"/>
    </w:pPr>
    <w:rPr>
      <w:rFonts w:asciiTheme="majorHAnsi" w:eastAsiaTheme="majorEastAsia" w:hAnsiTheme="majorHAnsi" w:cstheme="majorBidi"/>
      <w:b/>
      <w:bCs/>
      <w:i/>
      <w:iCs/>
      <w:sz w:val="20"/>
      <w:szCs w:val="20"/>
    </w:rPr>
  </w:style>
  <w:style w:type="paragraph" w:styleId="Heading7">
    <w:name w:val="heading 7"/>
    <w:basedOn w:val="Normal"/>
    <w:next w:val="Normal"/>
    <w:link w:val="Heading7Char"/>
    <w:uiPriority w:val="9"/>
    <w:semiHidden/>
    <w:unhideWhenUsed/>
    <w:qFormat/>
    <w:pPr>
      <w:keepNext/>
      <w:keepLines/>
      <w:numPr>
        <w:ilvl w:val="6"/>
        <w:numId w:val="59"/>
      </w:numPr>
      <w:spacing w:before="40" w:after="0"/>
      <w:outlineLvl w:val="6"/>
    </w:pPr>
    <w:rPr>
      <w:rFonts w:asciiTheme="majorHAnsi" w:eastAsiaTheme="majorEastAsia" w:hAnsiTheme="majorHAnsi" w:cstheme="majorBidi"/>
      <w:i/>
      <w:iCs/>
      <w:color w:val="000000" w:themeColor="text1"/>
      <w:sz w:val="20"/>
      <w:szCs w:val="20"/>
    </w:rPr>
  </w:style>
  <w:style w:type="paragraph" w:styleId="Heading8">
    <w:name w:val="heading 8"/>
    <w:basedOn w:val="Normal"/>
    <w:next w:val="Normal"/>
    <w:link w:val="Heading8Char"/>
    <w:uiPriority w:val="9"/>
    <w:semiHidden/>
    <w:unhideWhenUsed/>
    <w:qFormat/>
    <w:pPr>
      <w:keepNext/>
      <w:keepLines/>
      <w:numPr>
        <w:ilvl w:val="7"/>
        <w:numId w:val="59"/>
      </w:numPr>
      <w:spacing w:before="120" w:after="0"/>
      <w:outlineLvl w:val="7"/>
    </w:pPr>
    <w:rPr>
      <w:rFonts w:asciiTheme="majorHAnsi" w:eastAsiaTheme="majorEastAsia" w:hAnsiTheme="majorHAnsi" w:cstheme="majorBidi"/>
      <w:b/>
      <w:bCs/>
      <w:color w:val="000000" w:themeColor="text1"/>
    </w:rPr>
  </w:style>
  <w:style w:type="paragraph" w:styleId="Heading9">
    <w:name w:val="heading 9"/>
    <w:basedOn w:val="Normal"/>
    <w:next w:val="Normal"/>
    <w:link w:val="Heading9Char"/>
    <w:uiPriority w:val="9"/>
    <w:semiHidden/>
    <w:unhideWhenUsed/>
    <w:qFormat/>
    <w:pPr>
      <w:keepNext/>
      <w:keepLines/>
      <w:numPr>
        <w:ilvl w:val="8"/>
        <w:numId w:val="59"/>
      </w:numPr>
      <w:spacing w:before="40" w:after="0"/>
      <w:outlineLvl w:val="8"/>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Pr>
      <w:b/>
      <w:bCs/>
      <w:caps w:val="0"/>
      <w:smallCaps/>
      <w:spacing w:val="10"/>
    </w:rPr>
  </w:style>
  <w:style w:type="paragraph" w:styleId="Caption">
    <w:name w:val="caption"/>
    <w:basedOn w:val="Normal"/>
    <w:next w:val="Normal"/>
    <w:uiPriority w:val="35"/>
    <w:unhideWhenUsed/>
    <w:qFormat/>
    <w:pPr>
      <w:spacing w:line="240" w:lineRule="auto"/>
    </w:pPr>
    <w:rPr>
      <w:b/>
      <w:bCs/>
      <w:smallCaps/>
      <w:color w:val="595959" w:themeColor="text1" w:themeTint="A6"/>
      <w:spacing w:val="6"/>
    </w:rPr>
  </w:style>
  <w:style w:type="character" w:styleId="Emphasis">
    <w:name w:val="Emphasis"/>
    <w:basedOn w:val="DefaultParagraphFont"/>
    <w:uiPriority w:val="20"/>
    <w:qFormat/>
    <w:rPr>
      <w:i/>
      <w:iCs/>
      <w:color w:val="000000" w:themeColor="text1"/>
    </w:rPr>
  </w:style>
  <w:style w:type="character" w:customStyle="1" w:styleId="Heading1Char">
    <w:name w:val="Heading 1 Char"/>
    <w:basedOn w:val="DefaultParagraphFont"/>
    <w:link w:val="Heading1"/>
    <w:uiPriority w:val="9"/>
    <w:rsid w:val="00B05887"/>
    <w:rPr>
      <w:rFonts w:asciiTheme="majorHAnsi" w:eastAsiaTheme="majorEastAsia" w:hAnsiTheme="majorHAnsi" w:cstheme="majorBidi"/>
      <w:color w:val="066684" w:themeColor="accent6" w:themeShade="BF"/>
      <w:sz w:val="52"/>
      <w:szCs w:val="28"/>
    </w:rPr>
  </w:style>
  <w:style w:type="character" w:customStyle="1" w:styleId="Heading2Char">
    <w:name w:val="Heading 2 Char"/>
    <w:basedOn w:val="DefaultParagraphFont"/>
    <w:link w:val="Heading2"/>
    <w:uiPriority w:val="9"/>
    <w:rsid w:val="00F20D9D"/>
    <w:rPr>
      <w:rFonts w:asciiTheme="majorHAnsi" w:eastAsiaTheme="majorEastAsia" w:hAnsiTheme="majorHAnsi" w:cstheme="majorBidi"/>
      <w:color w:val="0989B1" w:themeColor="accent6"/>
      <w:sz w:val="32"/>
      <w:szCs w:val="24"/>
    </w:rPr>
  </w:style>
  <w:style w:type="character" w:customStyle="1" w:styleId="Heading3Char">
    <w:name w:val="Heading 3 Char"/>
    <w:basedOn w:val="DefaultParagraphFont"/>
    <w:link w:val="Heading3"/>
    <w:uiPriority w:val="9"/>
    <w:rsid w:val="00F20D9D"/>
    <w:rPr>
      <w:rFonts w:asciiTheme="majorHAnsi" w:eastAsiaTheme="majorEastAsia" w:hAnsiTheme="majorHAnsi" w:cstheme="majorBidi"/>
      <w:color w:val="808080" w:themeColor="background1" w:themeShade="80"/>
      <w:sz w:val="28"/>
      <w:szCs w:val="22"/>
    </w:rPr>
  </w:style>
  <w:style w:type="character" w:customStyle="1" w:styleId="Heading4Char">
    <w:name w:val="Heading 4 Char"/>
    <w:basedOn w:val="DefaultParagraphFont"/>
    <w:link w:val="Heading4"/>
    <w:uiPriority w:val="9"/>
    <w:rsid w:val="00F97909"/>
    <w:rPr>
      <w:rFonts w:asciiTheme="majorHAnsi" w:eastAsiaTheme="majorEastAsia" w:hAnsiTheme="majorHAnsi" w:cstheme="majorBidi"/>
      <w:b/>
      <w:bCs/>
      <w:color w:val="000000" w:themeColor="text1"/>
      <w:sz w:val="24"/>
      <w:szCs w:val="20"/>
    </w:rPr>
  </w:style>
  <w:style w:type="character" w:customStyle="1" w:styleId="Heading5Char">
    <w:name w:val="Heading 5 Char"/>
    <w:basedOn w:val="DefaultParagraphFont"/>
    <w:link w:val="Heading5"/>
    <w:uiPriority w:val="9"/>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rPr>
      <w:rFonts w:asciiTheme="majorHAnsi" w:eastAsiaTheme="majorEastAsia" w:hAnsiTheme="majorHAnsi" w:cstheme="majorBidi"/>
      <w:b/>
      <w:bCs/>
      <w:i/>
      <w:iCs/>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themeColor="text1"/>
      <w:sz w:val="20"/>
      <w:szCs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bCs/>
      <w:color w:val="000000" w:themeColor="text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bCs/>
      <w:i/>
      <w:iCs/>
      <w:color w:val="000000" w:themeColor="text1"/>
    </w:rPr>
  </w:style>
  <w:style w:type="character" w:styleId="IntenseEmphasis">
    <w:name w:val="Intense Emphasis"/>
    <w:basedOn w:val="DefaultParagraphFont"/>
    <w:uiPriority w:val="21"/>
    <w:qFormat/>
    <w:rPr>
      <w:b/>
      <w:bCs/>
      <w:i/>
      <w:iCs/>
      <w:color w:val="auto"/>
    </w:rPr>
  </w:style>
  <w:style w:type="paragraph" w:styleId="IntenseQuote">
    <w:name w:val="Intense Quote"/>
    <w:basedOn w:val="Normal"/>
    <w:next w:val="Normal"/>
    <w:link w:val="IntenseQuoteChar"/>
    <w:uiPriority w:val="30"/>
    <w:qFormat/>
    <w:pPr>
      <w:pBdr>
        <w:left w:val="single" w:sz="36" w:space="4" w:color="549E39" w:themeColor="accent1"/>
      </w:pBdr>
      <w:spacing w:before="100" w:beforeAutospacing="1"/>
      <w:ind w:left="1224" w:right="1224"/>
    </w:pPr>
    <w:rPr>
      <w:color w:val="549E39" w:themeColor="accent1"/>
      <w:sz w:val="28"/>
      <w:szCs w:val="28"/>
    </w:rPr>
  </w:style>
  <w:style w:type="character" w:customStyle="1" w:styleId="IntenseQuoteChar">
    <w:name w:val="Intense Quote Char"/>
    <w:basedOn w:val="DefaultParagraphFont"/>
    <w:link w:val="IntenseQuote"/>
    <w:uiPriority w:val="30"/>
    <w:rPr>
      <w:color w:val="549E39" w:themeColor="accent1"/>
      <w:sz w:val="28"/>
      <w:szCs w:val="28"/>
    </w:rPr>
  </w:style>
  <w:style w:type="character" w:styleId="IntenseReference">
    <w:name w:val="Intense Reference"/>
    <w:basedOn w:val="DefaultParagraphFont"/>
    <w:uiPriority w:val="32"/>
    <w:qFormat/>
    <w:rPr>
      <w:b/>
      <w:bCs/>
      <w:caps w:val="0"/>
      <w:smallCaps/>
      <w:color w:val="auto"/>
      <w:spacing w:val="5"/>
      <w:u w:val="single"/>
    </w:rPr>
  </w:style>
  <w:style w:type="character" w:styleId="Hyperlink">
    <w:name w:val="Hyperlink"/>
    <w:basedOn w:val="DefaultParagraphFont"/>
    <w:uiPriority w:val="99"/>
    <w:unhideWhenUsed/>
    <w:rPr>
      <w:color w:val="86A795" w:themeColor="text2" w:themeTint="99"/>
      <w:u w:val="single"/>
    </w:rPr>
  </w:style>
  <w:style w:type="character" w:styleId="FollowedHyperlink">
    <w:name w:val="FollowedHyperlink"/>
    <w:basedOn w:val="DefaultParagraphFont"/>
    <w:uiPriority w:val="99"/>
    <w:semiHidden/>
    <w:unhideWhenUsed/>
    <w:rPr>
      <w:color w:val="BA6906" w:themeColor="followedHyperlink"/>
      <w:u w:val="single"/>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uiPriority w:val="29"/>
    <w:qFormat/>
    <w:pPr>
      <w:spacing w:before="160"/>
      <w:ind w:left="864" w:right="864"/>
    </w:pPr>
    <w:rPr>
      <w:rFonts w:asciiTheme="majorHAnsi" w:eastAsiaTheme="majorEastAsia" w:hAnsiTheme="majorHAnsi" w:cstheme="majorBidi"/>
    </w:rPr>
  </w:style>
  <w:style w:type="character" w:customStyle="1" w:styleId="QuoteChar">
    <w:name w:val="Quote Char"/>
    <w:basedOn w:val="DefaultParagraphFont"/>
    <w:link w:val="Quote"/>
    <w:uiPriority w:val="29"/>
    <w:rPr>
      <w:rFonts w:asciiTheme="majorHAnsi" w:eastAsiaTheme="majorEastAsia" w:hAnsiTheme="majorHAnsi" w:cstheme="majorBidi"/>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numPr>
        <w:ilvl w:val="1"/>
      </w:numPr>
    </w:pPr>
    <w:rPr>
      <w:sz w:val="28"/>
      <w:szCs w:val="28"/>
    </w:rPr>
  </w:style>
  <w:style w:type="character" w:customStyle="1" w:styleId="SubtitleChar">
    <w:name w:val="Subtitle Char"/>
    <w:basedOn w:val="DefaultParagraphFont"/>
    <w:link w:val="Subtitle"/>
    <w:uiPriority w:val="11"/>
    <w:rPr>
      <w:sz w:val="28"/>
      <w:szCs w:val="28"/>
    </w:rPr>
  </w:style>
  <w:style w:type="character" w:styleId="SubtleEmphasis">
    <w:name w:val="Subtle Emphasis"/>
    <w:basedOn w:val="DefaultParagraphFont"/>
    <w:uiPriority w:val="19"/>
    <w:qFormat/>
    <w:rPr>
      <w:i/>
      <w:iCs/>
      <w:color w:val="595959" w:themeColor="text1" w:themeTint="A6"/>
    </w:rPr>
  </w:style>
  <w:style w:type="character" w:styleId="SubtleReference">
    <w:name w:val="Subtle Reference"/>
    <w:basedOn w:val="DefaultParagraphFont"/>
    <w:uiPriority w:val="31"/>
    <w:qFormat/>
    <w:rPr>
      <w:caps w:val="0"/>
      <w:smallCaps/>
      <w:color w:val="404040" w:themeColor="text1" w:themeTint="BF"/>
      <w:u w:val="single" w:color="7F7F7F" w:themeColor="text1" w:themeTint="80"/>
    </w:rPr>
  </w:style>
  <w:style w:type="paragraph" w:styleId="Title">
    <w:name w:val="Title"/>
    <w:basedOn w:val="Normal"/>
    <w:next w:val="Normal"/>
    <w:link w:val="TitleChar"/>
    <w:uiPriority w:val="10"/>
    <w:qFormat/>
    <w:rsid w:val="00C23648"/>
    <w:pPr>
      <w:spacing w:after="0" w:line="240" w:lineRule="auto"/>
      <w:contextualSpacing/>
    </w:pPr>
    <w:rPr>
      <w:rFonts w:asciiTheme="majorHAnsi" w:eastAsiaTheme="majorEastAsia" w:hAnsiTheme="majorHAnsi" w:cstheme="majorBidi"/>
      <w:color w:val="017057" w:themeColor="accent4" w:themeShade="BF"/>
      <w:kern w:val="28"/>
      <w:sz w:val="52"/>
      <w:szCs w:val="72"/>
    </w:rPr>
  </w:style>
  <w:style w:type="character" w:customStyle="1" w:styleId="TitleChar">
    <w:name w:val="Title Char"/>
    <w:basedOn w:val="DefaultParagraphFont"/>
    <w:link w:val="Title"/>
    <w:uiPriority w:val="10"/>
    <w:rsid w:val="00C23648"/>
    <w:rPr>
      <w:rFonts w:asciiTheme="majorHAnsi" w:eastAsiaTheme="majorEastAsia" w:hAnsiTheme="majorHAnsi" w:cstheme="majorBidi"/>
      <w:color w:val="017057" w:themeColor="accent4" w:themeShade="BF"/>
      <w:kern w:val="28"/>
      <w:sz w:val="52"/>
      <w:szCs w:val="72"/>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5A6D70"/>
    <w:pPr>
      <w:tabs>
        <w:tab w:val="center" w:pos="4252"/>
        <w:tab w:val="right" w:pos="8504"/>
      </w:tabs>
      <w:spacing w:after="0" w:line="240" w:lineRule="auto"/>
    </w:pPr>
  </w:style>
  <w:style w:type="character" w:customStyle="1" w:styleId="HeaderChar">
    <w:name w:val="Header Char"/>
    <w:basedOn w:val="DefaultParagraphFont"/>
    <w:link w:val="Header"/>
    <w:uiPriority w:val="99"/>
    <w:rsid w:val="005A6D70"/>
  </w:style>
  <w:style w:type="paragraph" w:styleId="Footer">
    <w:name w:val="footer"/>
    <w:basedOn w:val="Normal"/>
    <w:link w:val="FooterChar"/>
    <w:uiPriority w:val="99"/>
    <w:unhideWhenUsed/>
    <w:rsid w:val="005A6D70"/>
    <w:pPr>
      <w:tabs>
        <w:tab w:val="center" w:pos="4252"/>
        <w:tab w:val="right" w:pos="8504"/>
      </w:tabs>
      <w:spacing w:after="0" w:line="240" w:lineRule="auto"/>
    </w:pPr>
  </w:style>
  <w:style w:type="character" w:customStyle="1" w:styleId="FooterChar">
    <w:name w:val="Footer Char"/>
    <w:basedOn w:val="DefaultParagraphFont"/>
    <w:link w:val="Footer"/>
    <w:uiPriority w:val="99"/>
    <w:rsid w:val="005A6D70"/>
  </w:style>
  <w:style w:type="paragraph" w:styleId="NormalWeb">
    <w:name w:val="Normal (Web)"/>
    <w:basedOn w:val="Normal"/>
    <w:uiPriority w:val="99"/>
    <w:semiHidden/>
    <w:unhideWhenUsed/>
    <w:rsid w:val="00C23648"/>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customStyle="1" w:styleId="shorttext">
    <w:name w:val="short_text"/>
    <w:basedOn w:val="DefaultParagraphFont"/>
    <w:rsid w:val="00093144"/>
  </w:style>
  <w:style w:type="character" w:customStyle="1" w:styleId="hps">
    <w:name w:val="hps"/>
    <w:basedOn w:val="DefaultParagraphFont"/>
    <w:rsid w:val="00093144"/>
  </w:style>
  <w:style w:type="character" w:styleId="CommentReference">
    <w:name w:val="annotation reference"/>
    <w:basedOn w:val="DefaultParagraphFont"/>
    <w:uiPriority w:val="99"/>
    <w:semiHidden/>
    <w:unhideWhenUsed/>
    <w:rsid w:val="005A53D0"/>
    <w:rPr>
      <w:sz w:val="16"/>
      <w:szCs w:val="16"/>
    </w:rPr>
  </w:style>
  <w:style w:type="paragraph" w:styleId="CommentText">
    <w:name w:val="annotation text"/>
    <w:basedOn w:val="Normal"/>
    <w:link w:val="CommentTextChar"/>
    <w:uiPriority w:val="99"/>
    <w:semiHidden/>
    <w:unhideWhenUsed/>
    <w:rsid w:val="005A53D0"/>
    <w:pPr>
      <w:spacing w:line="240" w:lineRule="auto"/>
    </w:pPr>
    <w:rPr>
      <w:sz w:val="20"/>
      <w:szCs w:val="20"/>
    </w:rPr>
  </w:style>
  <w:style w:type="character" w:customStyle="1" w:styleId="CommentTextChar">
    <w:name w:val="Comment Text Char"/>
    <w:basedOn w:val="DefaultParagraphFont"/>
    <w:link w:val="CommentText"/>
    <w:uiPriority w:val="99"/>
    <w:semiHidden/>
    <w:rsid w:val="005A53D0"/>
    <w:rPr>
      <w:sz w:val="20"/>
      <w:szCs w:val="20"/>
    </w:rPr>
  </w:style>
  <w:style w:type="paragraph" w:styleId="CommentSubject">
    <w:name w:val="annotation subject"/>
    <w:basedOn w:val="CommentText"/>
    <w:next w:val="CommentText"/>
    <w:link w:val="CommentSubjectChar"/>
    <w:uiPriority w:val="99"/>
    <w:semiHidden/>
    <w:unhideWhenUsed/>
    <w:rsid w:val="005A53D0"/>
    <w:rPr>
      <w:b/>
      <w:bCs/>
    </w:rPr>
  </w:style>
  <w:style w:type="character" w:customStyle="1" w:styleId="CommentSubjectChar">
    <w:name w:val="Comment Subject Char"/>
    <w:basedOn w:val="CommentTextChar"/>
    <w:link w:val="CommentSubject"/>
    <w:uiPriority w:val="99"/>
    <w:semiHidden/>
    <w:rsid w:val="005A53D0"/>
    <w:rPr>
      <w:b/>
      <w:bCs/>
      <w:sz w:val="20"/>
      <w:szCs w:val="20"/>
    </w:rPr>
  </w:style>
  <w:style w:type="paragraph" w:styleId="BalloonText">
    <w:name w:val="Balloon Text"/>
    <w:basedOn w:val="Normal"/>
    <w:link w:val="BalloonTextChar"/>
    <w:uiPriority w:val="99"/>
    <w:semiHidden/>
    <w:unhideWhenUsed/>
    <w:rsid w:val="005A5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3D0"/>
    <w:rPr>
      <w:rFonts w:ascii="Segoe UI" w:hAnsi="Segoe UI" w:cs="Segoe UI"/>
      <w:sz w:val="18"/>
      <w:szCs w:val="18"/>
    </w:rPr>
  </w:style>
  <w:style w:type="paragraph" w:styleId="TOCHeading">
    <w:name w:val="TOC Heading"/>
    <w:basedOn w:val="Heading1"/>
    <w:next w:val="Normal"/>
    <w:uiPriority w:val="39"/>
    <w:unhideWhenUsed/>
    <w:qFormat/>
    <w:rsid w:val="00D578B8"/>
    <w:pPr>
      <w:spacing w:before="240" w:after="0" w:line="259" w:lineRule="auto"/>
      <w:jc w:val="left"/>
      <w:outlineLvl w:val="9"/>
    </w:pPr>
    <w:rPr>
      <w:color w:val="3E762A" w:themeColor="accent1" w:themeShade="BF"/>
      <w:sz w:val="32"/>
      <w:szCs w:val="32"/>
      <w:lang w:eastAsia="en-US"/>
    </w:rPr>
  </w:style>
  <w:style w:type="paragraph" w:styleId="TOC1">
    <w:name w:val="toc 1"/>
    <w:basedOn w:val="Normal"/>
    <w:next w:val="Normal"/>
    <w:autoRedefine/>
    <w:uiPriority w:val="39"/>
    <w:unhideWhenUsed/>
    <w:rsid w:val="00844417"/>
    <w:pPr>
      <w:tabs>
        <w:tab w:val="left" w:pos="660"/>
        <w:tab w:val="right" w:leader="dot" w:pos="9350"/>
      </w:tabs>
      <w:spacing w:after="100"/>
    </w:pPr>
  </w:style>
  <w:style w:type="paragraph" w:styleId="TOC2">
    <w:name w:val="toc 2"/>
    <w:basedOn w:val="Normal"/>
    <w:next w:val="Normal"/>
    <w:autoRedefine/>
    <w:uiPriority w:val="39"/>
    <w:unhideWhenUsed/>
    <w:rsid w:val="00F97909"/>
    <w:pPr>
      <w:spacing w:after="100"/>
      <w:ind w:left="220"/>
    </w:pPr>
  </w:style>
  <w:style w:type="paragraph" w:styleId="TOC3">
    <w:name w:val="toc 3"/>
    <w:basedOn w:val="Normal"/>
    <w:next w:val="Normal"/>
    <w:autoRedefine/>
    <w:uiPriority w:val="39"/>
    <w:unhideWhenUsed/>
    <w:rsid w:val="00670510"/>
    <w:pPr>
      <w:tabs>
        <w:tab w:val="left" w:pos="1320"/>
        <w:tab w:val="right" w:leader="dot" w:pos="9350"/>
      </w:tabs>
      <w:spacing w:after="100"/>
      <w:ind w:left="440"/>
    </w:pPr>
  </w:style>
  <w:style w:type="table" w:styleId="TableGrid">
    <w:name w:val="Table Grid"/>
    <w:basedOn w:val="TableNormal"/>
    <w:uiPriority w:val="39"/>
    <w:rsid w:val="00A95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95E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c11">
    <w:name w:val="sc11"/>
    <w:basedOn w:val="DefaultParagraphFont"/>
    <w:rsid w:val="004F0B78"/>
    <w:rPr>
      <w:rFonts w:ascii="Courier New" w:hAnsi="Courier New" w:cs="Courier New" w:hint="default"/>
      <w:color w:val="0000FF"/>
      <w:sz w:val="20"/>
      <w:szCs w:val="20"/>
    </w:rPr>
  </w:style>
  <w:style w:type="character" w:customStyle="1" w:styleId="sc01">
    <w:name w:val="sc01"/>
    <w:basedOn w:val="DefaultParagraphFont"/>
    <w:rsid w:val="004F0B78"/>
    <w:rPr>
      <w:rFonts w:ascii="Courier New" w:hAnsi="Courier New" w:cs="Courier New" w:hint="default"/>
      <w:b/>
      <w:bCs/>
      <w:color w:val="000000"/>
      <w:sz w:val="20"/>
      <w:szCs w:val="20"/>
    </w:rPr>
  </w:style>
  <w:style w:type="character" w:customStyle="1" w:styleId="sc91">
    <w:name w:val="sc91"/>
    <w:basedOn w:val="DefaultParagraphFont"/>
    <w:rsid w:val="004F0B78"/>
    <w:rPr>
      <w:rFonts w:ascii="Courier New" w:hAnsi="Courier New" w:cs="Courier New" w:hint="default"/>
      <w:color w:val="008000"/>
      <w:sz w:val="20"/>
      <w:szCs w:val="20"/>
    </w:rPr>
  </w:style>
  <w:style w:type="character" w:customStyle="1" w:styleId="sc8">
    <w:name w:val="sc8"/>
    <w:basedOn w:val="DefaultParagraphFont"/>
    <w:rsid w:val="000664A4"/>
    <w:rPr>
      <w:rFonts w:ascii="Courier New" w:hAnsi="Courier New" w:cs="Courier New" w:hint="default"/>
      <w:color w:val="000000"/>
      <w:sz w:val="20"/>
      <w:szCs w:val="20"/>
    </w:rPr>
  </w:style>
  <w:style w:type="character" w:customStyle="1" w:styleId="sc31">
    <w:name w:val="sc31"/>
    <w:basedOn w:val="DefaultParagraphFont"/>
    <w:rsid w:val="000664A4"/>
    <w:rPr>
      <w:rFonts w:ascii="Courier New" w:hAnsi="Courier New" w:cs="Courier New" w:hint="default"/>
      <w:color w:val="FF0000"/>
      <w:sz w:val="20"/>
      <w:szCs w:val="20"/>
    </w:rPr>
  </w:style>
  <w:style w:type="character" w:customStyle="1" w:styleId="sc61">
    <w:name w:val="sc61"/>
    <w:basedOn w:val="DefaultParagraphFont"/>
    <w:rsid w:val="000664A4"/>
    <w:rPr>
      <w:rFonts w:ascii="Courier New" w:hAnsi="Courier New" w:cs="Courier New" w:hint="default"/>
      <w:b/>
      <w:bCs/>
      <w:color w:val="8000FF"/>
      <w:sz w:val="20"/>
      <w:szCs w:val="20"/>
    </w:rPr>
  </w:style>
  <w:style w:type="paragraph" w:styleId="Revision">
    <w:name w:val="Revision"/>
    <w:hidden/>
    <w:uiPriority w:val="99"/>
    <w:semiHidden/>
    <w:rsid w:val="001A2F7C"/>
    <w:pPr>
      <w:spacing w:after="0" w:line="240" w:lineRule="auto"/>
    </w:pPr>
    <w:rPr>
      <w:sz w:val="22"/>
    </w:rPr>
  </w:style>
  <w:style w:type="character" w:customStyle="1" w:styleId="apple-converted-space">
    <w:name w:val="apple-converted-space"/>
    <w:basedOn w:val="DefaultParagraphFont"/>
    <w:rsid w:val="0021400B"/>
  </w:style>
  <w:style w:type="character" w:customStyle="1" w:styleId="reference-text">
    <w:name w:val="reference-text"/>
    <w:basedOn w:val="DefaultParagraphFont"/>
    <w:rsid w:val="0021400B"/>
  </w:style>
  <w:style w:type="character" w:styleId="HTMLCite">
    <w:name w:val="HTML Cite"/>
    <w:basedOn w:val="DefaultParagraphFont"/>
    <w:uiPriority w:val="99"/>
    <w:semiHidden/>
    <w:unhideWhenUsed/>
    <w:rsid w:val="0021400B"/>
    <w:rPr>
      <w:i/>
      <w:iCs/>
    </w:rPr>
  </w:style>
  <w:style w:type="paragraph" w:customStyle="1" w:styleId="Default">
    <w:name w:val="Default"/>
    <w:rsid w:val="00CD372C"/>
    <w:pPr>
      <w:autoSpaceDE w:val="0"/>
      <w:autoSpaceDN w:val="0"/>
      <w:adjustRightInd w:val="0"/>
      <w:spacing w:after="0" w:line="240" w:lineRule="auto"/>
    </w:pPr>
    <w:rPr>
      <w:rFonts w:ascii="Arial" w:hAnsi="Arial" w:cs="Arial"/>
      <w:color w:val="000000"/>
      <w:sz w:val="24"/>
      <w:szCs w:val="24"/>
      <w:lang w:val="pt-PT"/>
    </w:rPr>
  </w:style>
  <w:style w:type="character" w:styleId="PlaceholderText">
    <w:name w:val="Placeholder Text"/>
    <w:basedOn w:val="DefaultParagraphFont"/>
    <w:uiPriority w:val="99"/>
    <w:semiHidden/>
    <w:rsid w:val="00CD372C"/>
    <w:rPr>
      <w:color w:val="808080"/>
    </w:rPr>
  </w:style>
  <w:style w:type="character" w:customStyle="1" w:styleId="nickname">
    <w:name w:val="nickname"/>
    <w:basedOn w:val="DefaultParagraphFont"/>
    <w:rsid w:val="00CD372C"/>
  </w:style>
  <w:style w:type="paragraph" w:styleId="FootnoteText">
    <w:name w:val="footnote text"/>
    <w:basedOn w:val="Normal"/>
    <w:link w:val="FootnoteTextChar"/>
    <w:uiPriority w:val="99"/>
    <w:semiHidden/>
    <w:unhideWhenUsed/>
    <w:rsid w:val="00EC56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566B"/>
    <w:rPr>
      <w:sz w:val="20"/>
      <w:szCs w:val="20"/>
    </w:rPr>
  </w:style>
  <w:style w:type="character" w:styleId="FootnoteReference">
    <w:name w:val="footnote reference"/>
    <w:basedOn w:val="DefaultParagraphFont"/>
    <w:uiPriority w:val="99"/>
    <w:semiHidden/>
    <w:unhideWhenUsed/>
    <w:rsid w:val="00EC56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7402">
      <w:bodyDiv w:val="1"/>
      <w:marLeft w:val="0"/>
      <w:marRight w:val="0"/>
      <w:marTop w:val="0"/>
      <w:marBottom w:val="0"/>
      <w:divBdr>
        <w:top w:val="none" w:sz="0" w:space="0" w:color="auto"/>
        <w:left w:val="none" w:sz="0" w:space="0" w:color="auto"/>
        <w:bottom w:val="none" w:sz="0" w:space="0" w:color="auto"/>
        <w:right w:val="none" w:sz="0" w:space="0" w:color="auto"/>
      </w:divBdr>
      <w:divsChild>
        <w:div w:id="1801142904">
          <w:marLeft w:val="0"/>
          <w:marRight w:val="0"/>
          <w:marTop w:val="0"/>
          <w:marBottom w:val="0"/>
          <w:divBdr>
            <w:top w:val="none" w:sz="0" w:space="0" w:color="auto"/>
            <w:left w:val="none" w:sz="0" w:space="0" w:color="auto"/>
            <w:bottom w:val="none" w:sz="0" w:space="0" w:color="auto"/>
            <w:right w:val="none" w:sz="0" w:space="0" w:color="auto"/>
          </w:divBdr>
        </w:div>
      </w:divsChild>
    </w:div>
    <w:div w:id="17051069">
      <w:bodyDiv w:val="1"/>
      <w:marLeft w:val="0"/>
      <w:marRight w:val="0"/>
      <w:marTop w:val="0"/>
      <w:marBottom w:val="0"/>
      <w:divBdr>
        <w:top w:val="none" w:sz="0" w:space="0" w:color="auto"/>
        <w:left w:val="none" w:sz="0" w:space="0" w:color="auto"/>
        <w:bottom w:val="none" w:sz="0" w:space="0" w:color="auto"/>
        <w:right w:val="none" w:sz="0" w:space="0" w:color="auto"/>
      </w:divBdr>
      <w:divsChild>
        <w:div w:id="1166943004">
          <w:marLeft w:val="0"/>
          <w:marRight w:val="0"/>
          <w:marTop w:val="0"/>
          <w:marBottom w:val="0"/>
          <w:divBdr>
            <w:top w:val="none" w:sz="0" w:space="0" w:color="auto"/>
            <w:left w:val="none" w:sz="0" w:space="0" w:color="auto"/>
            <w:bottom w:val="none" w:sz="0" w:space="0" w:color="auto"/>
            <w:right w:val="none" w:sz="0" w:space="0" w:color="auto"/>
          </w:divBdr>
        </w:div>
      </w:divsChild>
    </w:div>
    <w:div w:id="38865940">
      <w:bodyDiv w:val="1"/>
      <w:marLeft w:val="0"/>
      <w:marRight w:val="0"/>
      <w:marTop w:val="0"/>
      <w:marBottom w:val="0"/>
      <w:divBdr>
        <w:top w:val="none" w:sz="0" w:space="0" w:color="auto"/>
        <w:left w:val="none" w:sz="0" w:space="0" w:color="auto"/>
        <w:bottom w:val="none" w:sz="0" w:space="0" w:color="auto"/>
        <w:right w:val="none" w:sz="0" w:space="0" w:color="auto"/>
      </w:divBdr>
      <w:divsChild>
        <w:div w:id="1832408227">
          <w:marLeft w:val="0"/>
          <w:marRight w:val="0"/>
          <w:marTop w:val="0"/>
          <w:marBottom w:val="0"/>
          <w:divBdr>
            <w:top w:val="none" w:sz="0" w:space="0" w:color="auto"/>
            <w:left w:val="none" w:sz="0" w:space="0" w:color="auto"/>
            <w:bottom w:val="none" w:sz="0" w:space="0" w:color="auto"/>
            <w:right w:val="none" w:sz="0" w:space="0" w:color="auto"/>
          </w:divBdr>
        </w:div>
      </w:divsChild>
    </w:div>
    <w:div w:id="40518564">
      <w:bodyDiv w:val="1"/>
      <w:marLeft w:val="0"/>
      <w:marRight w:val="0"/>
      <w:marTop w:val="0"/>
      <w:marBottom w:val="0"/>
      <w:divBdr>
        <w:top w:val="none" w:sz="0" w:space="0" w:color="auto"/>
        <w:left w:val="none" w:sz="0" w:space="0" w:color="auto"/>
        <w:bottom w:val="none" w:sz="0" w:space="0" w:color="auto"/>
        <w:right w:val="none" w:sz="0" w:space="0" w:color="auto"/>
      </w:divBdr>
    </w:div>
    <w:div w:id="47656663">
      <w:bodyDiv w:val="1"/>
      <w:marLeft w:val="0"/>
      <w:marRight w:val="0"/>
      <w:marTop w:val="0"/>
      <w:marBottom w:val="0"/>
      <w:divBdr>
        <w:top w:val="none" w:sz="0" w:space="0" w:color="auto"/>
        <w:left w:val="none" w:sz="0" w:space="0" w:color="auto"/>
        <w:bottom w:val="none" w:sz="0" w:space="0" w:color="auto"/>
        <w:right w:val="none" w:sz="0" w:space="0" w:color="auto"/>
      </w:divBdr>
    </w:div>
    <w:div w:id="48237325">
      <w:bodyDiv w:val="1"/>
      <w:marLeft w:val="0"/>
      <w:marRight w:val="0"/>
      <w:marTop w:val="0"/>
      <w:marBottom w:val="0"/>
      <w:divBdr>
        <w:top w:val="none" w:sz="0" w:space="0" w:color="auto"/>
        <w:left w:val="none" w:sz="0" w:space="0" w:color="auto"/>
        <w:bottom w:val="none" w:sz="0" w:space="0" w:color="auto"/>
        <w:right w:val="none" w:sz="0" w:space="0" w:color="auto"/>
      </w:divBdr>
      <w:divsChild>
        <w:div w:id="960109860">
          <w:marLeft w:val="0"/>
          <w:marRight w:val="0"/>
          <w:marTop w:val="0"/>
          <w:marBottom w:val="0"/>
          <w:divBdr>
            <w:top w:val="none" w:sz="0" w:space="0" w:color="auto"/>
            <w:left w:val="none" w:sz="0" w:space="0" w:color="auto"/>
            <w:bottom w:val="none" w:sz="0" w:space="0" w:color="auto"/>
            <w:right w:val="none" w:sz="0" w:space="0" w:color="auto"/>
          </w:divBdr>
        </w:div>
      </w:divsChild>
    </w:div>
    <w:div w:id="66340476">
      <w:bodyDiv w:val="1"/>
      <w:marLeft w:val="0"/>
      <w:marRight w:val="0"/>
      <w:marTop w:val="0"/>
      <w:marBottom w:val="0"/>
      <w:divBdr>
        <w:top w:val="none" w:sz="0" w:space="0" w:color="auto"/>
        <w:left w:val="none" w:sz="0" w:space="0" w:color="auto"/>
        <w:bottom w:val="none" w:sz="0" w:space="0" w:color="auto"/>
        <w:right w:val="none" w:sz="0" w:space="0" w:color="auto"/>
      </w:divBdr>
      <w:divsChild>
        <w:div w:id="1064796106">
          <w:marLeft w:val="0"/>
          <w:marRight w:val="0"/>
          <w:marTop w:val="0"/>
          <w:marBottom w:val="0"/>
          <w:divBdr>
            <w:top w:val="none" w:sz="0" w:space="0" w:color="auto"/>
            <w:left w:val="none" w:sz="0" w:space="0" w:color="auto"/>
            <w:bottom w:val="none" w:sz="0" w:space="0" w:color="auto"/>
            <w:right w:val="none" w:sz="0" w:space="0" w:color="auto"/>
          </w:divBdr>
        </w:div>
      </w:divsChild>
    </w:div>
    <w:div w:id="102458621">
      <w:bodyDiv w:val="1"/>
      <w:marLeft w:val="0"/>
      <w:marRight w:val="0"/>
      <w:marTop w:val="0"/>
      <w:marBottom w:val="0"/>
      <w:divBdr>
        <w:top w:val="none" w:sz="0" w:space="0" w:color="auto"/>
        <w:left w:val="none" w:sz="0" w:space="0" w:color="auto"/>
        <w:bottom w:val="none" w:sz="0" w:space="0" w:color="auto"/>
        <w:right w:val="none" w:sz="0" w:space="0" w:color="auto"/>
      </w:divBdr>
      <w:divsChild>
        <w:div w:id="759567291">
          <w:marLeft w:val="0"/>
          <w:marRight w:val="0"/>
          <w:marTop w:val="0"/>
          <w:marBottom w:val="0"/>
          <w:divBdr>
            <w:top w:val="none" w:sz="0" w:space="0" w:color="auto"/>
            <w:left w:val="none" w:sz="0" w:space="0" w:color="auto"/>
            <w:bottom w:val="none" w:sz="0" w:space="0" w:color="auto"/>
            <w:right w:val="none" w:sz="0" w:space="0" w:color="auto"/>
          </w:divBdr>
        </w:div>
      </w:divsChild>
    </w:div>
    <w:div w:id="131212928">
      <w:bodyDiv w:val="1"/>
      <w:marLeft w:val="0"/>
      <w:marRight w:val="0"/>
      <w:marTop w:val="0"/>
      <w:marBottom w:val="0"/>
      <w:divBdr>
        <w:top w:val="none" w:sz="0" w:space="0" w:color="auto"/>
        <w:left w:val="none" w:sz="0" w:space="0" w:color="auto"/>
        <w:bottom w:val="none" w:sz="0" w:space="0" w:color="auto"/>
        <w:right w:val="none" w:sz="0" w:space="0" w:color="auto"/>
      </w:divBdr>
    </w:div>
    <w:div w:id="159350275">
      <w:bodyDiv w:val="1"/>
      <w:marLeft w:val="0"/>
      <w:marRight w:val="0"/>
      <w:marTop w:val="0"/>
      <w:marBottom w:val="0"/>
      <w:divBdr>
        <w:top w:val="none" w:sz="0" w:space="0" w:color="auto"/>
        <w:left w:val="none" w:sz="0" w:space="0" w:color="auto"/>
        <w:bottom w:val="none" w:sz="0" w:space="0" w:color="auto"/>
        <w:right w:val="none" w:sz="0" w:space="0" w:color="auto"/>
      </w:divBdr>
    </w:div>
    <w:div w:id="172301677">
      <w:bodyDiv w:val="1"/>
      <w:marLeft w:val="0"/>
      <w:marRight w:val="0"/>
      <w:marTop w:val="0"/>
      <w:marBottom w:val="0"/>
      <w:divBdr>
        <w:top w:val="none" w:sz="0" w:space="0" w:color="auto"/>
        <w:left w:val="none" w:sz="0" w:space="0" w:color="auto"/>
        <w:bottom w:val="none" w:sz="0" w:space="0" w:color="auto"/>
        <w:right w:val="none" w:sz="0" w:space="0" w:color="auto"/>
      </w:divBdr>
      <w:divsChild>
        <w:div w:id="531839681">
          <w:marLeft w:val="0"/>
          <w:marRight w:val="0"/>
          <w:marTop w:val="0"/>
          <w:marBottom w:val="0"/>
          <w:divBdr>
            <w:top w:val="none" w:sz="0" w:space="0" w:color="auto"/>
            <w:left w:val="none" w:sz="0" w:space="0" w:color="auto"/>
            <w:bottom w:val="none" w:sz="0" w:space="0" w:color="auto"/>
            <w:right w:val="none" w:sz="0" w:space="0" w:color="auto"/>
          </w:divBdr>
        </w:div>
      </w:divsChild>
    </w:div>
    <w:div w:id="186414544">
      <w:bodyDiv w:val="1"/>
      <w:marLeft w:val="0"/>
      <w:marRight w:val="0"/>
      <w:marTop w:val="0"/>
      <w:marBottom w:val="0"/>
      <w:divBdr>
        <w:top w:val="none" w:sz="0" w:space="0" w:color="auto"/>
        <w:left w:val="none" w:sz="0" w:space="0" w:color="auto"/>
        <w:bottom w:val="none" w:sz="0" w:space="0" w:color="auto"/>
        <w:right w:val="none" w:sz="0" w:space="0" w:color="auto"/>
      </w:divBdr>
      <w:divsChild>
        <w:div w:id="1389454693">
          <w:marLeft w:val="0"/>
          <w:marRight w:val="0"/>
          <w:marTop w:val="0"/>
          <w:marBottom w:val="0"/>
          <w:divBdr>
            <w:top w:val="none" w:sz="0" w:space="0" w:color="auto"/>
            <w:left w:val="none" w:sz="0" w:space="0" w:color="auto"/>
            <w:bottom w:val="none" w:sz="0" w:space="0" w:color="auto"/>
            <w:right w:val="none" w:sz="0" w:space="0" w:color="auto"/>
          </w:divBdr>
        </w:div>
      </w:divsChild>
    </w:div>
    <w:div w:id="265582507">
      <w:bodyDiv w:val="1"/>
      <w:marLeft w:val="0"/>
      <w:marRight w:val="0"/>
      <w:marTop w:val="0"/>
      <w:marBottom w:val="0"/>
      <w:divBdr>
        <w:top w:val="none" w:sz="0" w:space="0" w:color="auto"/>
        <w:left w:val="none" w:sz="0" w:space="0" w:color="auto"/>
        <w:bottom w:val="none" w:sz="0" w:space="0" w:color="auto"/>
        <w:right w:val="none" w:sz="0" w:space="0" w:color="auto"/>
      </w:divBdr>
      <w:divsChild>
        <w:div w:id="1643997762">
          <w:marLeft w:val="0"/>
          <w:marRight w:val="0"/>
          <w:marTop w:val="0"/>
          <w:marBottom w:val="0"/>
          <w:divBdr>
            <w:top w:val="none" w:sz="0" w:space="0" w:color="auto"/>
            <w:left w:val="none" w:sz="0" w:space="0" w:color="auto"/>
            <w:bottom w:val="none" w:sz="0" w:space="0" w:color="auto"/>
            <w:right w:val="none" w:sz="0" w:space="0" w:color="auto"/>
          </w:divBdr>
        </w:div>
      </w:divsChild>
    </w:div>
    <w:div w:id="267543525">
      <w:bodyDiv w:val="1"/>
      <w:marLeft w:val="0"/>
      <w:marRight w:val="0"/>
      <w:marTop w:val="0"/>
      <w:marBottom w:val="0"/>
      <w:divBdr>
        <w:top w:val="none" w:sz="0" w:space="0" w:color="auto"/>
        <w:left w:val="none" w:sz="0" w:space="0" w:color="auto"/>
        <w:bottom w:val="none" w:sz="0" w:space="0" w:color="auto"/>
        <w:right w:val="none" w:sz="0" w:space="0" w:color="auto"/>
      </w:divBdr>
      <w:divsChild>
        <w:div w:id="2089769957">
          <w:marLeft w:val="0"/>
          <w:marRight w:val="0"/>
          <w:marTop w:val="0"/>
          <w:marBottom w:val="0"/>
          <w:divBdr>
            <w:top w:val="none" w:sz="0" w:space="0" w:color="auto"/>
            <w:left w:val="none" w:sz="0" w:space="0" w:color="auto"/>
            <w:bottom w:val="none" w:sz="0" w:space="0" w:color="auto"/>
            <w:right w:val="none" w:sz="0" w:space="0" w:color="auto"/>
          </w:divBdr>
        </w:div>
      </w:divsChild>
    </w:div>
    <w:div w:id="270860359">
      <w:bodyDiv w:val="1"/>
      <w:marLeft w:val="0"/>
      <w:marRight w:val="0"/>
      <w:marTop w:val="0"/>
      <w:marBottom w:val="0"/>
      <w:divBdr>
        <w:top w:val="none" w:sz="0" w:space="0" w:color="auto"/>
        <w:left w:val="none" w:sz="0" w:space="0" w:color="auto"/>
        <w:bottom w:val="none" w:sz="0" w:space="0" w:color="auto"/>
        <w:right w:val="none" w:sz="0" w:space="0" w:color="auto"/>
      </w:divBdr>
    </w:div>
    <w:div w:id="278802425">
      <w:bodyDiv w:val="1"/>
      <w:marLeft w:val="0"/>
      <w:marRight w:val="0"/>
      <w:marTop w:val="0"/>
      <w:marBottom w:val="0"/>
      <w:divBdr>
        <w:top w:val="none" w:sz="0" w:space="0" w:color="auto"/>
        <w:left w:val="none" w:sz="0" w:space="0" w:color="auto"/>
        <w:bottom w:val="none" w:sz="0" w:space="0" w:color="auto"/>
        <w:right w:val="none" w:sz="0" w:space="0" w:color="auto"/>
      </w:divBdr>
      <w:divsChild>
        <w:div w:id="390423783">
          <w:marLeft w:val="0"/>
          <w:marRight w:val="0"/>
          <w:marTop w:val="0"/>
          <w:marBottom w:val="0"/>
          <w:divBdr>
            <w:top w:val="none" w:sz="0" w:space="0" w:color="auto"/>
            <w:left w:val="none" w:sz="0" w:space="0" w:color="auto"/>
            <w:bottom w:val="none" w:sz="0" w:space="0" w:color="auto"/>
            <w:right w:val="none" w:sz="0" w:space="0" w:color="auto"/>
          </w:divBdr>
        </w:div>
      </w:divsChild>
    </w:div>
    <w:div w:id="312877972">
      <w:bodyDiv w:val="1"/>
      <w:marLeft w:val="0"/>
      <w:marRight w:val="0"/>
      <w:marTop w:val="0"/>
      <w:marBottom w:val="0"/>
      <w:divBdr>
        <w:top w:val="none" w:sz="0" w:space="0" w:color="auto"/>
        <w:left w:val="none" w:sz="0" w:space="0" w:color="auto"/>
        <w:bottom w:val="none" w:sz="0" w:space="0" w:color="auto"/>
        <w:right w:val="none" w:sz="0" w:space="0" w:color="auto"/>
      </w:divBdr>
      <w:divsChild>
        <w:div w:id="2071415200">
          <w:marLeft w:val="0"/>
          <w:marRight w:val="0"/>
          <w:marTop w:val="0"/>
          <w:marBottom w:val="0"/>
          <w:divBdr>
            <w:top w:val="none" w:sz="0" w:space="0" w:color="auto"/>
            <w:left w:val="none" w:sz="0" w:space="0" w:color="auto"/>
            <w:bottom w:val="none" w:sz="0" w:space="0" w:color="auto"/>
            <w:right w:val="none" w:sz="0" w:space="0" w:color="auto"/>
          </w:divBdr>
        </w:div>
      </w:divsChild>
    </w:div>
    <w:div w:id="336733228">
      <w:bodyDiv w:val="1"/>
      <w:marLeft w:val="0"/>
      <w:marRight w:val="0"/>
      <w:marTop w:val="0"/>
      <w:marBottom w:val="0"/>
      <w:divBdr>
        <w:top w:val="none" w:sz="0" w:space="0" w:color="auto"/>
        <w:left w:val="none" w:sz="0" w:space="0" w:color="auto"/>
        <w:bottom w:val="none" w:sz="0" w:space="0" w:color="auto"/>
        <w:right w:val="none" w:sz="0" w:space="0" w:color="auto"/>
      </w:divBdr>
      <w:divsChild>
        <w:div w:id="1301422580">
          <w:marLeft w:val="0"/>
          <w:marRight w:val="0"/>
          <w:marTop w:val="0"/>
          <w:marBottom w:val="0"/>
          <w:divBdr>
            <w:top w:val="none" w:sz="0" w:space="0" w:color="auto"/>
            <w:left w:val="none" w:sz="0" w:space="0" w:color="auto"/>
            <w:bottom w:val="none" w:sz="0" w:space="0" w:color="auto"/>
            <w:right w:val="none" w:sz="0" w:space="0" w:color="auto"/>
          </w:divBdr>
        </w:div>
      </w:divsChild>
    </w:div>
    <w:div w:id="339545866">
      <w:bodyDiv w:val="1"/>
      <w:marLeft w:val="0"/>
      <w:marRight w:val="0"/>
      <w:marTop w:val="0"/>
      <w:marBottom w:val="0"/>
      <w:divBdr>
        <w:top w:val="none" w:sz="0" w:space="0" w:color="auto"/>
        <w:left w:val="none" w:sz="0" w:space="0" w:color="auto"/>
        <w:bottom w:val="none" w:sz="0" w:space="0" w:color="auto"/>
        <w:right w:val="none" w:sz="0" w:space="0" w:color="auto"/>
      </w:divBdr>
      <w:divsChild>
        <w:div w:id="1657340308">
          <w:marLeft w:val="0"/>
          <w:marRight w:val="0"/>
          <w:marTop w:val="0"/>
          <w:marBottom w:val="0"/>
          <w:divBdr>
            <w:top w:val="none" w:sz="0" w:space="0" w:color="auto"/>
            <w:left w:val="none" w:sz="0" w:space="0" w:color="auto"/>
            <w:bottom w:val="none" w:sz="0" w:space="0" w:color="auto"/>
            <w:right w:val="none" w:sz="0" w:space="0" w:color="auto"/>
          </w:divBdr>
        </w:div>
      </w:divsChild>
    </w:div>
    <w:div w:id="376588508">
      <w:bodyDiv w:val="1"/>
      <w:marLeft w:val="0"/>
      <w:marRight w:val="0"/>
      <w:marTop w:val="0"/>
      <w:marBottom w:val="0"/>
      <w:divBdr>
        <w:top w:val="none" w:sz="0" w:space="0" w:color="auto"/>
        <w:left w:val="none" w:sz="0" w:space="0" w:color="auto"/>
        <w:bottom w:val="none" w:sz="0" w:space="0" w:color="auto"/>
        <w:right w:val="none" w:sz="0" w:space="0" w:color="auto"/>
      </w:divBdr>
    </w:div>
    <w:div w:id="421027451">
      <w:bodyDiv w:val="1"/>
      <w:marLeft w:val="0"/>
      <w:marRight w:val="0"/>
      <w:marTop w:val="0"/>
      <w:marBottom w:val="0"/>
      <w:divBdr>
        <w:top w:val="none" w:sz="0" w:space="0" w:color="auto"/>
        <w:left w:val="none" w:sz="0" w:space="0" w:color="auto"/>
        <w:bottom w:val="none" w:sz="0" w:space="0" w:color="auto"/>
        <w:right w:val="none" w:sz="0" w:space="0" w:color="auto"/>
      </w:divBdr>
      <w:divsChild>
        <w:div w:id="171846816">
          <w:marLeft w:val="0"/>
          <w:marRight w:val="0"/>
          <w:marTop w:val="0"/>
          <w:marBottom w:val="0"/>
          <w:divBdr>
            <w:top w:val="none" w:sz="0" w:space="0" w:color="auto"/>
            <w:left w:val="none" w:sz="0" w:space="0" w:color="auto"/>
            <w:bottom w:val="none" w:sz="0" w:space="0" w:color="auto"/>
            <w:right w:val="none" w:sz="0" w:space="0" w:color="auto"/>
          </w:divBdr>
        </w:div>
      </w:divsChild>
    </w:div>
    <w:div w:id="473178091">
      <w:bodyDiv w:val="1"/>
      <w:marLeft w:val="0"/>
      <w:marRight w:val="0"/>
      <w:marTop w:val="0"/>
      <w:marBottom w:val="0"/>
      <w:divBdr>
        <w:top w:val="none" w:sz="0" w:space="0" w:color="auto"/>
        <w:left w:val="none" w:sz="0" w:space="0" w:color="auto"/>
        <w:bottom w:val="none" w:sz="0" w:space="0" w:color="auto"/>
        <w:right w:val="none" w:sz="0" w:space="0" w:color="auto"/>
      </w:divBdr>
      <w:divsChild>
        <w:div w:id="641081363">
          <w:marLeft w:val="0"/>
          <w:marRight w:val="0"/>
          <w:marTop w:val="0"/>
          <w:marBottom w:val="0"/>
          <w:divBdr>
            <w:top w:val="none" w:sz="0" w:space="0" w:color="auto"/>
            <w:left w:val="none" w:sz="0" w:space="0" w:color="auto"/>
            <w:bottom w:val="none" w:sz="0" w:space="0" w:color="auto"/>
            <w:right w:val="none" w:sz="0" w:space="0" w:color="auto"/>
          </w:divBdr>
        </w:div>
      </w:divsChild>
    </w:div>
    <w:div w:id="478962217">
      <w:bodyDiv w:val="1"/>
      <w:marLeft w:val="0"/>
      <w:marRight w:val="0"/>
      <w:marTop w:val="0"/>
      <w:marBottom w:val="0"/>
      <w:divBdr>
        <w:top w:val="none" w:sz="0" w:space="0" w:color="auto"/>
        <w:left w:val="none" w:sz="0" w:space="0" w:color="auto"/>
        <w:bottom w:val="none" w:sz="0" w:space="0" w:color="auto"/>
        <w:right w:val="none" w:sz="0" w:space="0" w:color="auto"/>
      </w:divBdr>
      <w:divsChild>
        <w:div w:id="261375999">
          <w:marLeft w:val="0"/>
          <w:marRight w:val="0"/>
          <w:marTop w:val="0"/>
          <w:marBottom w:val="0"/>
          <w:divBdr>
            <w:top w:val="none" w:sz="0" w:space="0" w:color="auto"/>
            <w:left w:val="none" w:sz="0" w:space="0" w:color="auto"/>
            <w:bottom w:val="none" w:sz="0" w:space="0" w:color="auto"/>
            <w:right w:val="none" w:sz="0" w:space="0" w:color="auto"/>
          </w:divBdr>
        </w:div>
      </w:divsChild>
    </w:div>
    <w:div w:id="483594653">
      <w:bodyDiv w:val="1"/>
      <w:marLeft w:val="0"/>
      <w:marRight w:val="0"/>
      <w:marTop w:val="0"/>
      <w:marBottom w:val="0"/>
      <w:divBdr>
        <w:top w:val="none" w:sz="0" w:space="0" w:color="auto"/>
        <w:left w:val="none" w:sz="0" w:space="0" w:color="auto"/>
        <w:bottom w:val="none" w:sz="0" w:space="0" w:color="auto"/>
        <w:right w:val="none" w:sz="0" w:space="0" w:color="auto"/>
      </w:divBdr>
      <w:divsChild>
        <w:div w:id="1516262637">
          <w:marLeft w:val="0"/>
          <w:marRight w:val="0"/>
          <w:marTop w:val="0"/>
          <w:marBottom w:val="0"/>
          <w:divBdr>
            <w:top w:val="none" w:sz="0" w:space="0" w:color="auto"/>
            <w:left w:val="none" w:sz="0" w:space="0" w:color="auto"/>
            <w:bottom w:val="none" w:sz="0" w:space="0" w:color="auto"/>
            <w:right w:val="none" w:sz="0" w:space="0" w:color="auto"/>
          </w:divBdr>
        </w:div>
      </w:divsChild>
    </w:div>
    <w:div w:id="518858146">
      <w:bodyDiv w:val="1"/>
      <w:marLeft w:val="0"/>
      <w:marRight w:val="0"/>
      <w:marTop w:val="0"/>
      <w:marBottom w:val="0"/>
      <w:divBdr>
        <w:top w:val="none" w:sz="0" w:space="0" w:color="auto"/>
        <w:left w:val="none" w:sz="0" w:space="0" w:color="auto"/>
        <w:bottom w:val="none" w:sz="0" w:space="0" w:color="auto"/>
        <w:right w:val="none" w:sz="0" w:space="0" w:color="auto"/>
      </w:divBdr>
    </w:div>
    <w:div w:id="521284785">
      <w:bodyDiv w:val="1"/>
      <w:marLeft w:val="0"/>
      <w:marRight w:val="0"/>
      <w:marTop w:val="0"/>
      <w:marBottom w:val="0"/>
      <w:divBdr>
        <w:top w:val="none" w:sz="0" w:space="0" w:color="auto"/>
        <w:left w:val="none" w:sz="0" w:space="0" w:color="auto"/>
        <w:bottom w:val="none" w:sz="0" w:space="0" w:color="auto"/>
        <w:right w:val="none" w:sz="0" w:space="0" w:color="auto"/>
      </w:divBdr>
      <w:divsChild>
        <w:div w:id="543566254">
          <w:marLeft w:val="0"/>
          <w:marRight w:val="0"/>
          <w:marTop w:val="0"/>
          <w:marBottom w:val="0"/>
          <w:divBdr>
            <w:top w:val="none" w:sz="0" w:space="0" w:color="auto"/>
            <w:left w:val="none" w:sz="0" w:space="0" w:color="auto"/>
            <w:bottom w:val="none" w:sz="0" w:space="0" w:color="auto"/>
            <w:right w:val="none" w:sz="0" w:space="0" w:color="auto"/>
          </w:divBdr>
        </w:div>
      </w:divsChild>
    </w:div>
    <w:div w:id="533158162">
      <w:bodyDiv w:val="1"/>
      <w:marLeft w:val="0"/>
      <w:marRight w:val="0"/>
      <w:marTop w:val="0"/>
      <w:marBottom w:val="0"/>
      <w:divBdr>
        <w:top w:val="none" w:sz="0" w:space="0" w:color="auto"/>
        <w:left w:val="none" w:sz="0" w:space="0" w:color="auto"/>
        <w:bottom w:val="none" w:sz="0" w:space="0" w:color="auto"/>
        <w:right w:val="none" w:sz="0" w:space="0" w:color="auto"/>
      </w:divBdr>
    </w:div>
    <w:div w:id="544677387">
      <w:bodyDiv w:val="1"/>
      <w:marLeft w:val="0"/>
      <w:marRight w:val="0"/>
      <w:marTop w:val="0"/>
      <w:marBottom w:val="0"/>
      <w:divBdr>
        <w:top w:val="none" w:sz="0" w:space="0" w:color="auto"/>
        <w:left w:val="none" w:sz="0" w:space="0" w:color="auto"/>
        <w:bottom w:val="none" w:sz="0" w:space="0" w:color="auto"/>
        <w:right w:val="none" w:sz="0" w:space="0" w:color="auto"/>
      </w:divBdr>
      <w:divsChild>
        <w:div w:id="716902725">
          <w:marLeft w:val="0"/>
          <w:marRight w:val="0"/>
          <w:marTop w:val="0"/>
          <w:marBottom w:val="0"/>
          <w:divBdr>
            <w:top w:val="none" w:sz="0" w:space="0" w:color="auto"/>
            <w:left w:val="none" w:sz="0" w:space="0" w:color="auto"/>
            <w:bottom w:val="none" w:sz="0" w:space="0" w:color="auto"/>
            <w:right w:val="none" w:sz="0" w:space="0" w:color="auto"/>
          </w:divBdr>
        </w:div>
      </w:divsChild>
    </w:div>
    <w:div w:id="546525063">
      <w:bodyDiv w:val="1"/>
      <w:marLeft w:val="0"/>
      <w:marRight w:val="0"/>
      <w:marTop w:val="0"/>
      <w:marBottom w:val="0"/>
      <w:divBdr>
        <w:top w:val="none" w:sz="0" w:space="0" w:color="auto"/>
        <w:left w:val="none" w:sz="0" w:space="0" w:color="auto"/>
        <w:bottom w:val="none" w:sz="0" w:space="0" w:color="auto"/>
        <w:right w:val="none" w:sz="0" w:space="0" w:color="auto"/>
      </w:divBdr>
      <w:divsChild>
        <w:div w:id="2122604201">
          <w:marLeft w:val="0"/>
          <w:marRight w:val="0"/>
          <w:marTop w:val="0"/>
          <w:marBottom w:val="0"/>
          <w:divBdr>
            <w:top w:val="none" w:sz="0" w:space="0" w:color="auto"/>
            <w:left w:val="none" w:sz="0" w:space="0" w:color="auto"/>
            <w:bottom w:val="none" w:sz="0" w:space="0" w:color="auto"/>
            <w:right w:val="none" w:sz="0" w:space="0" w:color="auto"/>
          </w:divBdr>
        </w:div>
      </w:divsChild>
    </w:div>
    <w:div w:id="571279467">
      <w:bodyDiv w:val="1"/>
      <w:marLeft w:val="0"/>
      <w:marRight w:val="0"/>
      <w:marTop w:val="0"/>
      <w:marBottom w:val="0"/>
      <w:divBdr>
        <w:top w:val="none" w:sz="0" w:space="0" w:color="auto"/>
        <w:left w:val="none" w:sz="0" w:space="0" w:color="auto"/>
        <w:bottom w:val="none" w:sz="0" w:space="0" w:color="auto"/>
        <w:right w:val="none" w:sz="0" w:space="0" w:color="auto"/>
      </w:divBdr>
      <w:divsChild>
        <w:div w:id="39593504">
          <w:marLeft w:val="0"/>
          <w:marRight w:val="0"/>
          <w:marTop w:val="0"/>
          <w:marBottom w:val="0"/>
          <w:divBdr>
            <w:top w:val="none" w:sz="0" w:space="0" w:color="auto"/>
            <w:left w:val="none" w:sz="0" w:space="0" w:color="auto"/>
            <w:bottom w:val="none" w:sz="0" w:space="0" w:color="auto"/>
            <w:right w:val="none" w:sz="0" w:space="0" w:color="auto"/>
          </w:divBdr>
        </w:div>
      </w:divsChild>
    </w:div>
    <w:div w:id="576982561">
      <w:bodyDiv w:val="1"/>
      <w:marLeft w:val="0"/>
      <w:marRight w:val="0"/>
      <w:marTop w:val="0"/>
      <w:marBottom w:val="0"/>
      <w:divBdr>
        <w:top w:val="none" w:sz="0" w:space="0" w:color="auto"/>
        <w:left w:val="none" w:sz="0" w:space="0" w:color="auto"/>
        <w:bottom w:val="none" w:sz="0" w:space="0" w:color="auto"/>
        <w:right w:val="none" w:sz="0" w:space="0" w:color="auto"/>
      </w:divBdr>
      <w:divsChild>
        <w:div w:id="2112895781">
          <w:marLeft w:val="0"/>
          <w:marRight w:val="0"/>
          <w:marTop w:val="0"/>
          <w:marBottom w:val="0"/>
          <w:divBdr>
            <w:top w:val="none" w:sz="0" w:space="0" w:color="auto"/>
            <w:left w:val="none" w:sz="0" w:space="0" w:color="auto"/>
            <w:bottom w:val="none" w:sz="0" w:space="0" w:color="auto"/>
            <w:right w:val="none" w:sz="0" w:space="0" w:color="auto"/>
          </w:divBdr>
        </w:div>
      </w:divsChild>
    </w:div>
    <w:div w:id="577446183">
      <w:bodyDiv w:val="1"/>
      <w:marLeft w:val="0"/>
      <w:marRight w:val="0"/>
      <w:marTop w:val="0"/>
      <w:marBottom w:val="0"/>
      <w:divBdr>
        <w:top w:val="none" w:sz="0" w:space="0" w:color="auto"/>
        <w:left w:val="none" w:sz="0" w:space="0" w:color="auto"/>
        <w:bottom w:val="none" w:sz="0" w:space="0" w:color="auto"/>
        <w:right w:val="none" w:sz="0" w:space="0" w:color="auto"/>
      </w:divBdr>
      <w:divsChild>
        <w:div w:id="1808470982">
          <w:marLeft w:val="0"/>
          <w:marRight w:val="0"/>
          <w:marTop w:val="0"/>
          <w:marBottom w:val="0"/>
          <w:divBdr>
            <w:top w:val="none" w:sz="0" w:space="0" w:color="auto"/>
            <w:left w:val="none" w:sz="0" w:space="0" w:color="auto"/>
            <w:bottom w:val="none" w:sz="0" w:space="0" w:color="auto"/>
            <w:right w:val="none" w:sz="0" w:space="0" w:color="auto"/>
          </w:divBdr>
        </w:div>
      </w:divsChild>
    </w:div>
    <w:div w:id="582757357">
      <w:bodyDiv w:val="1"/>
      <w:marLeft w:val="0"/>
      <w:marRight w:val="0"/>
      <w:marTop w:val="0"/>
      <w:marBottom w:val="0"/>
      <w:divBdr>
        <w:top w:val="none" w:sz="0" w:space="0" w:color="auto"/>
        <w:left w:val="none" w:sz="0" w:space="0" w:color="auto"/>
        <w:bottom w:val="none" w:sz="0" w:space="0" w:color="auto"/>
        <w:right w:val="none" w:sz="0" w:space="0" w:color="auto"/>
      </w:divBdr>
      <w:divsChild>
        <w:div w:id="784229360">
          <w:marLeft w:val="0"/>
          <w:marRight w:val="0"/>
          <w:marTop w:val="0"/>
          <w:marBottom w:val="0"/>
          <w:divBdr>
            <w:top w:val="none" w:sz="0" w:space="0" w:color="auto"/>
            <w:left w:val="none" w:sz="0" w:space="0" w:color="auto"/>
            <w:bottom w:val="none" w:sz="0" w:space="0" w:color="auto"/>
            <w:right w:val="none" w:sz="0" w:space="0" w:color="auto"/>
          </w:divBdr>
        </w:div>
      </w:divsChild>
    </w:div>
    <w:div w:id="583416398">
      <w:bodyDiv w:val="1"/>
      <w:marLeft w:val="0"/>
      <w:marRight w:val="0"/>
      <w:marTop w:val="0"/>
      <w:marBottom w:val="0"/>
      <w:divBdr>
        <w:top w:val="none" w:sz="0" w:space="0" w:color="auto"/>
        <w:left w:val="none" w:sz="0" w:space="0" w:color="auto"/>
        <w:bottom w:val="none" w:sz="0" w:space="0" w:color="auto"/>
        <w:right w:val="none" w:sz="0" w:space="0" w:color="auto"/>
      </w:divBdr>
      <w:divsChild>
        <w:div w:id="1297492452">
          <w:marLeft w:val="0"/>
          <w:marRight w:val="0"/>
          <w:marTop w:val="0"/>
          <w:marBottom w:val="0"/>
          <w:divBdr>
            <w:top w:val="none" w:sz="0" w:space="0" w:color="auto"/>
            <w:left w:val="none" w:sz="0" w:space="0" w:color="auto"/>
            <w:bottom w:val="none" w:sz="0" w:space="0" w:color="auto"/>
            <w:right w:val="none" w:sz="0" w:space="0" w:color="auto"/>
          </w:divBdr>
        </w:div>
      </w:divsChild>
    </w:div>
    <w:div w:id="587736654">
      <w:bodyDiv w:val="1"/>
      <w:marLeft w:val="0"/>
      <w:marRight w:val="0"/>
      <w:marTop w:val="0"/>
      <w:marBottom w:val="0"/>
      <w:divBdr>
        <w:top w:val="none" w:sz="0" w:space="0" w:color="auto"/>
        <w:left w:val="none" w:sz="0" w:space="0" w:color="auto"/>
        <w:bottom w:val="none" w:sz="0" w:space="0" w:color="auto"/>
        <w:right w:val="none" w:sz="0" w:space="0" w:color="auto"/>
      </w:divBdr>
    </w:div>
    <w:div w:id="598147265">
      <w:bodyDiv w:val="1"/>
      <w:marLeft w:val="0"/>
      <w:marRight w:val="0"/>
      <w:marTop w:val="0"/>
      <w:marBottom w:val="0"/>
      <w:divBdr>
        <w:top w:val="none" w:sz="0" w:space="0" w:color="auto"/>
        <w:left w:val="none" w:sz="0" w:space="0" w:color="auto"/>
        <w:bottom w:val="none" w:sz="0" w:space="0" w:color="auto"/>
        <w:right w:val="none" w:sz="0" w:space="0" w:color="auto"/>
      </w:divBdr>
      <w:divsChild>
        <w:div w:id="181555997">
          <w:marLeft w:val="0"/>
          <w:marRight w:val="0"/>
          <w:marTop w:val="0"/>
          <w:marBottom w:val="0"/>
          <w:divBdr>
            <w:top w:val="none" w:sz="0" w:space="0" w:color="auto"/>
            <w:left w:val="none" w:sz="0" w:space="0" w:color="auto"/>
            <w:bottom w:val="none" w:sz="0" w:space="0" w:color="auto"/>
            <w:right w:val="none" w:sz="0" w:space="0" w:color="auto"/>
          </w:divBdr>
        </w:div>
      </w:divsChild>
    </w:div>
    <w:div w:id="602802241">
      <w:bodyDiv w:val="1"/>
      <w:marLeft w:val="0"/>
      <w:marRight w:val="0"/>
      <w:marTop w:val="0"/>
      <w:marBottom w:val="0"/>
      <w:divBdr>
        <w:top w:val="none" w:sz="0" w:space="0" w:color="auto"/>
        <w:left w:val="none" w:sz="0" w:space="0" w:color="auto"/>
        <w:bottom w:val="none" w:sz="0" w:space="0" w:color="auto"/>
        <w:right w:val="none" w:sz="0" w:space="0" w:color="auto"/>
      </w:divBdr>
      <w:divsChild>
        <w:div w:id="1605306549">
          <w:marLeft w:val="0"/>
          <w:marRight w:val="0"/>
          <w:marTop w:val="0"/>
          <w:marBottom w:val="0"/>
          <w:divBdr>
            <w:top w:val="none" w:sz="0" w:space="0" w:color="auto"/>
            <w:left w:val="none" w:sz="0" w:space="0" w:color="auto"/>
            <w:bottom w:val="none" w:sz="0" w:space="0" w:color="auto"/>
            <w:right w:val="none" w:sz="0" w:space="0" w:color="auto"/>
          </w:divBdr>
        </w:div>
      </w:divsChild>
    </w:div>
    <w:div w:id="643196320">
      <w:bodyDiv w:val="1"/>
      <w:marLeft w:val="0"/>
      <w:marRight w:val="0"/>
      <w:marTop w:val="0"/>
      <w:marBottom w:val="0"/>
      <w:divBdr>
        <w:top w:val="none" w:sz="0" w:space="0" w:color="auto"/>
        <w:left w:val="none" w:sz="0" w:space="0" w:color="auto"/>
        <w:bottom w:val="none" w:sz="0" w:space="0" w:color="auto"/>
        <w:right w:val="none" w:sz="0" w:space="0" w:color="auto"/>
      </w:divBdr>
      <w:divsChild>
        <w:div w:id="137844730">
          <w:marLeft w:val="0"/>
          <w:marRight w:val="0"/>
          <w:marTop w:val="0"/>
          <w:marBottom w:val="0"/>
          <w:divBdr>
            <w:top w:val="none" w:sz="0" w:space="0" w:color="auto"/>
            <w:left w:val="none" w:sz="0" w:space="0" w:color="auto"/>
            <w:bottom w:val="none" w:sz="0" w:space="0" w:color="auto"/>
            <w:right w:val="none" w:sz="0" w:space="0" w:color="auto"/>
          </w:divBdr>
        </w:div>
      </w:divsChild>
    </w:div>
    <w:div w:id="657424277">
      <w:bodyDiv w:val="1"/>
      <w:marLeft w:val="0"/>
      <w:marRight w:val="0"/>
      <w:marTop w:val="0"/>
      <w:marBottom w:val="0"/>
      <w:divBdr>
        <w:top w:val="none" w:sz="0" w:space="0" w:color="auto"/>
        <w:left w:val="none" w:sz="0" w:space="0" w:color="auto"/>
        <w:bottom w:val="none" w:sz="0" w:space="0" w:color="auto"/>
        <w:right w:val="none" w:sz="0" w:space="0" w:color="auto"/>
      </w:divBdr>
      <w:divsChild>
        <w:div w:id="481703377">
          <w:marLeft w:val="0"/>
          <w:marRight w:val="0"/>
          <w:marTop w:val="0"/>
          <w:marBottom w:val="0"/>
          <w:divBdr>
            <w:top w:val="none" w:sz="0" w:space="0" w:color="auto"/>
            <w:left w:val="none" w:sz="0" w:space="0" w:color="auto"/>
            <w:bottom w:val="none" w:sz="0" w:space="0" w:color="auto"/>
            <w:right w:val="none" w:sz="0" w:space="0" w:color="auto"/>
          </w:divBdr>
        </w:div>
      </w:divsChild>
    </w:div>
    <w:div w:id="687145888">
      <w:bodyDiv w:val="1"/>
      <w:marLeft w:val="0"/>
      <w:marRight w:val="0"/>
      <w:marTop w:val="0"/>
      <w:marBottom w:val="0"/>
      <w:divBdr>
        <w:top w:val="none" w:sz="0" w:space="0" w:color="auto"/>
        <w:left w:val="none" w:sz="0" w:space="0" w:color="auto"/>
        <w:bottom w:val="none" w:sz="0" w:space="0" w:color="auto"/>
        <w:right w:val="none" w:sz="0" w:space="0" w:color="auto"/>
      </w:divBdr>
      <w:divsChild>
        <w:div w:id="1981644139">
          <w:marLeft w:val="0"/>
          <w:marRight w:val="0"/>
          <w:marTop w:val="0"/>
          <w:marBottom w:val="0"/>
          <w:divBdr>
            <w:top w:val="none" w:sz="0" w:space="0" w:color="auto"/>
            <w:left w:val="none" w:sz="0" w:space="0" w:color="auto"/>
            <w:bottom w:val="none" w:sz="0" w:space="0" w:color="auto"/>
            <w:right w:val="none" w:sz="0" w:space="0" w:color="auto"/>
          </w:divBdr>
        </w:div>
      </w:divsChild>
    </w:div>
    <w:div w:id="689184714">
      <w:bodyDiv w:val="1"/>
      <w:marLeft w:val="0"/>
      <w:marRight w:val="0"/>
      <w:marTop w:val="0"/>
      <w:marBottom w:val="0"/>
      <w:divBdr>
        <w:top w:val="none" w:sz="0" w:space="0" w:color="auto"/>
        <w:left w:val="none" w:sz="0" w:space="0" w:color="auto"/>
        <w:bottom w:val="none" w:sz="0" w:space="0" w:color="auto"/>
        <w:right w:val="none" w:sz="0" w:space="0" w:color="auto"/>
      </w:divBdr>
      <w:divsChild>
        <w:div w:id="635916218">
          <w:marLeft w:val="0"/>
          <w:marRight w:val="0"/>
          <w:marTop w:val="0"/>
          <w:marBottom w:val="0"/>
          <w:divBdr>
            <w:top w:val="none" w:sz="0" w:space="0" w:color="auto"/>
            <w:left w:val="none" w:sz="0" w:space="0" w:color="auto"/>
            <w:bottom w:val="none" w:sz="0" w:space="0" w:color="auto"/>
            <w:right w:val="none" w:sz="0" w:space="0" w:color="auto"/>
          </w:divBdr>
        </w:div>
      </w:divsChild>
    </w:div>
    <w:div w:id="692879063">
      <w:bodyDiv w:val="1"/>
      <w:marLeft w:val="0"/>
      <w:marRight w:val="0"/>
      <w:marTop w:val="0"/>
      <w:marBottom w:val="0"/>
      <w:divBdr>
        <w:top w:val="none" w:sz="0" w:space="0" w:color="auto"/>
        <w:left w:val="none" w:sz="0" w:space="0" w:color="auto"/>
        <w:bottom w:val="none" w:sz="0" w:space="0" w:color="auto"/>
        <w:right w:val="none" w:sz="0" w:space="0" w:color="auto"/>
      </w:divBdr>
    </w:div>
    <w:div w:id="703600598">
      <w:bodyDiv w:val="1"/>
      <w:marLeft w:val="0"/>
      <w:marRight w:val="0"/>
      <w:marTop w:val="0"/>
      <w:marBottom w:val="0"/>
      <w:divBdr>
        <w:top w:val="none" w:sz="0" w:space="0" w:color="auto"/>
        <w:left w:val="none" w:sz="0" w:space="0" w:color="auto"/>
        <w:bottom w:val="none" w:sz="0" w:space="0" w:color="auto"/>
        <w:right w:val="none" w:sz="0" w:space="0" w:color="auto"/>
      </w:divBdr>
      <w:divsChild>
        <w:div w:id="1922715014">
          <w:marLeft w:val="0"/>
          <w:marRight w:val="0"/>
          <w:marTop w:val="0"/>
          <w:marBottom w:val="0"/>
          <w:divBdr>
            <w:top w:val="none" w:sz="0" w:space="0" w:color="auto"/>
            <w:left w:val="none" w:sz="0" w:space="0" w:color="auto"/>
            <w:bottom w:val="none" w:sz="0" w:space="0" w:color="auto"/>
            <w:right w:val="none" w:sz="0" w:space="0" w:color="auto"/>
          </w:divBdr>
        </w:div>
      </w:divsChild>
    </w:div>
    <w:div w:id="793253067">
      <w:bodyDiv w:val="1"/>
      <w:marLeft w:val="0"/>
      <w:marRight w:val="0"/>
      <w:marTop w:val="0"/>
      <w:marBottom w:val="0"/>
      <w:divBdr>
        <w:top w:val="none" w:sz="0" w:space="0" w:color="auto"/>
        <w:left w:val="none" w:sz="0" w:space="0" w:color="auto"/>
        <w:bottom w:val="none" w:sz="0" w:space="0" w:color="auto"/>
        <w:right w:val="none" w:sz="0" w:space="0" w:color="auto"/>
      </w:divBdr>
      <w:divsChild>
        <w:div w:id="423570153">
          <w:marLeft w:val="0"/>
          <w:marRight w:val="0"/>
          <w:marTop w:val="0"/>
          <w:marBottom w:val="0"/>
          <w:divBdr>
            <w:top w:val="none" w:sz="0" w:space="0" w:color="auto"/>
            <w:left w:val="none" w:sz="0" w:space="0" w:color="auto"/>
            <w:bottom w:val="none" w:sz="0" w:space="0" w:color="auto"/>
            <w:right w:val="none" w:sz="0" w:space="0" w:color="auto"/>
          </w:divBdr>
        </w:div>
      </w:divsChild>
    </w:div>
    <w:div w:id="838691990">
      <w:bodyDiv w:val="1"/>
      <w:marLeft w:val="0"/>
      <w:marRight w:val="0"/>
      <w:marTop w:val="0"/>
      <w:marBottom w:val="0"/>
      <w:divBdr>
        <w:top w:val="none" w:sz="0" w:space="0" w:color="auto"/>
        <w:left w:val="none" w:sz="0" w:space="0" w:color="auto"/>
        <w:bottom w:val="none" w:sz="0" w:space="0" w:color="auto"/>
        <w:right w:val="none" w:sz="0" w:space="0" w:color="auto"/>
      </w:divBdr>
      <w:divsChild>
        <w:div w:id="2049181738">
          <w:marLeft w:val="0"/>
          <w:marRight w:val="0"/>
          <w:marTop w:val="0"/>
          <w:marBottom w:val="0"/>
          <w:divBdr>
            <w:top w:val="none" w:sz="0" w:space="0" w:color="auto"/>
            <w:left w:val="none" w:sz="0" w:space="0" w:color="auto"/>
            <w:bottom w:val="none" w:sz="0" w:space="0" w:color="auto"/>
            <w:right w:val="none" w:sz="0" w:space="0" w:color="auto"/>
          </w:divBdr>
        </w:div>
      </w:divsChild>
    </w:div>
    <w:div w:id="852260150">
      <w:bodyDiv w:val="1"/>
      <w:marLeft w:val="0"/>
      <w:marRight w:val="0"/>
      <w:marTop w:val="0"/>
      <w:marBottom w:val="0"/>
      <w:divBdr>
        <w:top w:val="none" w:sz="0" w:space="0" w:color="auto"/>
        <w:left w:val="none" w:sz="0" w:space="0" w:color="auto"/>
        <w:bottom w:val="none" w:sz="0" w:space="0" w:color="auto"/>
        <w:right w:val="none" w:sz="0" w:space="0" w:color="auto"/>
      </w:divBdr>
    </w:div>
    <w:div w:id="863664902">
      <w:bodyDiv w:val="1"/>
      <w:marLeft w:val="0"/>
      <w:marRight w:val="0"/>
      <w:marTop w:val="0"/>
      <w:marBottom w:val="0"/>
      <w:divBdr>
        <w:top w:val="none" w:sz="0" w:space="0" w:color="auto"/>
        <w:left w:val="none" w:sz="0" w:space="0" w:color="auto"/>
        <w:bottom w:val="none" w:sz="0" w:space="0" w:color="auto"/>
        <w:right w:val="none" w:sz="0" w:space="0" w:color="auto"/>
      </w:divBdr>
      <w:divsChild>
        <w:div w:id="1507328151">
          <w:marLeft w:val="0"/>
          <w:marRight w:val="0"/>
          <w:marTop w:val="0"/>
          <w:marBottom w:val="0"/>
          <w:divBdr>
            <w:top w:val="none" w:sz="0" w:space="0" w:color="auto"/>
            <w:left w:val="none" w:sz="0" w:space="0" w:color="auto"/>
            <w:bottom w:val="none" w:sz="0" w:space="0" w:color="auto"/>
            <w:right w:val="none" w:sz="0" w:space="0" w:color="auto"/>
          </w:divBdr>
        </w:div>
      </w:divsChild>
    </w:div>
    <w:div w:id="864565108">
      <w:bodyDiv w:val="1"/>
      <w:marLeft w:val="0"/>
      <w:marRight w:val="0"/>
      <w:marTop w:val="0"/>
      <w:marBottom w:val="0"/>
      <w:divBdr>
        <w:top w:val="none" w:sz="0" w:space="0" w:color="auto"/>
        <w:left w:val="none" w:sz="0" w:space="0" w:color="auto"/>
        <w:bottom w:val="none" w:sz="0" w:space="0" w:color="auto"/>
        <w:right w:val="none" w:sz="0" w:space="0" w:color="auto"/>
      </w:divBdr>
    </w:div>
    <w:div w:id="870336871">
      <w:bodyDiv w:val="1"/>
      <w:marLeft w:val="0"/>
      <w:marRight w:val="0"/>
      <w:marTop w:val="0"/>
      <w:marBottom w:val="0"/>
      <w:divBdr>
        <w:top w:val="none" w:sz="0" w:space="0" w:color="auto"/>
        <w:left w:val="none" w:sz="0" w:space="0" w:color="auto"/>
        <w:bottom w:val="none" w:sz="0" w:space="0" w:color="auto"/>
        <w:right w:val="none" w:sz="0" w:space="0" w:color="auto"/>
      </w:divBdr>
    </w:div>
    <w:div w:id="888683387">
      <w:bodyDiv w:val="1"/>
      <w:marLeft w:val="0"/>
      <w:marRight w:val="0"/>
      <w:marTop w:val="0"/>
      <w:marBottom w:val="0"/>
      <w:divBdr>
        <w:top w:val="none" w:sz="0" w:space="0" w:color="auto"/>
        <w:left w:val="none" w:sz="0" w:space="0" w:color="auto"/>
        <w:bottom w:val="none" w:sz="0" w:space="0" w:color="auto"/>
        <w:right w:val="none" w:sz="0" w:space="0" w:color="auto"/>
      </w:divBdr>
      <w:divsChild>
        <w:div w:id="793448160">
          <w:marLeft w:val="0"/>
          <w:marRight w:val="0"/>
          <w:marTop w:val="0"/>
          <w:marBottom w:val="0"/>
          <w:divBdr>
            <w:top w:val="none" w:sz="0" w:space="0" w:color="auto"/>
            <w:left w:val="none" w:sz="0" w:space="0" w:color="auto"/>
            <w:bottom w:val="none" w:sz="0" w:space="0" w:color="auto"/>
            <w:right w:val="none" w:sz="0" w:space="0" w:color="auto"/>
          </w:divBdr>
        </w:div>
      </w:divsChild>
    </w:div>
    <w:div w:id="902066597">
      <w:bodyDiv w:val="1"/>
      <w:marLeft w:val="0"/>
      <w:marRight w:val="0"/>
      <w:marTop w:val="0"/>
      <w:marBottom w:val="0"/>
      <w:divBdr>
        <w:top w:val="none" w:sz="0" w:space="0" w:color="auto"/>
        <w:left w:val="none" w:sz="0" w:space="0" w:color="auto"/>
        <w:bottom w:val="none" w:sz="0" w:space="0" w:color="auto"/>
        <w:right w:val="none" w:sz="0" w:space="0" w:color="auto"/>
      </w:divBdr>
      <w:divsChild>
        <w:div w:id="1925994293">
          <w:marLeft w:val="0"/>
          <w:marRight w:val="0"/>
          <w:marTop w:val="0"/>
          <w:marBottom w:val="0"/>
          <w:divBdr>
            <w:top w:val="none" w:sz="0" w:space="0" w:color="auto"/>
            <w:left w:val="none" w:sz="0" w:space="0" w:color="auto"/>
            <w:bottom w:val="none" w:sz="0" w:space="0" w:color="auto"/>
            <w:right w:val="none" w:sz="0" w:space="0" w:color="auto"/>
          </w:divBdr>
        </w:div>
      </w:divsChild>
    </w:div>
    <w:div w:id="908032817">
      <w:bodyDiv w:val="1"/>
      <w:marLeft w:val="0"/>
      <w:marRight w:val="0"/>
      <w:marTop w:val="0"/>
      <w:marBottom w:val="0"/>
      <w:divBdr>
        <w:top w:val="none" w:sz="0" w:space="0" w:color="auto"/>
        <w:left w:val="none" w:sz="0" w:space="0" w:color="auto"/>
        <w:bottom w:val="none" w:sz="0" w:space="0" w:color="auto"/>
        <w:right w:val="none" w:sz="0" w:space="0" w:color="auto"/>
      </w:divBdr>
      <w:divsChild>
        <w:div w:id="260457445">
          <w:marLeft w:val="0"/>
          <w:marRight w:val="0"/>
          <w:marTop w:val="0"/>
          <w:marBottom w:val="0"/>
          <w:divBdr>
            <w:top w:val="none" w:sz="0" w:space="0" w:color="auto"/>
            <w:left w:val="none" w:sz="0" w:space="0" w:color="auto"/>
            <w:bottom w:val="none" w:sz="0" w:space="0" w:color="auto"/>
            <w:right w:val="none" w:sz="0" w:space="0" w:color="auto"/>
          </w:divBdr>
        </w:div>
      </w:divsChild>
    </w:div>
    <w:div w:id="920025796">
      <w:bodyDiv w:val="1"/>
      <w:marLeft w:val="0"/>
      <w:marRight w:val="0"/>
      <w:marTop w:val="0"/>
      <w:marBottom w:val="0"/>
      <w:divBdr>
        <w:top w:val="none" w:sz="0" w:space="0" w:color="auto"/>
        <w:left w:val="none" w:sz="0" w:space="0" w:color="auto"/>
        <w:bottom w:val="none" w:sz="0" w:space="0" w:color="auto"/>
        <w:right w:val="none" w:sz="0" w:space="0" w:color="auto"/>
      </w:divBdr>
      <w:divsChild>
        <w:div w:id="824514079">
          <w:marLeft w:val="0"/>
          <w:marRight w:val="0"/>
          <w:marTop w:val="0"/>
          <w:marBottom w:val="0"/>
          <w:divBdr>
            <w:top w:val="none" w:sz="0" w:space="0" w:color="auto"/>
            <w:left w:val="none" w:sz="0" w:space="0" w:color="auto"/>
            <w:bottom w:val="none" w:sz="0" w:space="0" w:color="auto"/>
            <w:right w:val="none" w:sz="0" w:space="0" w:color="auto"/>
          </w:divBdr>
        </w:div>
      </w:divsChild>
    </w:div>
    <w:div w:id="924337542">
      <w:bodyDiv w:val="1"/>
      <w:marLeft w:val="0"/>
      <w:marRight w:val="0"/>
      <w:marTop w:val="0"/>
      <w:marBottom w:val="0"/>
      <w:divBdr>
        <w:top w:val="none" w:sz="0" w:space="0" w:color="auto"/>
        <w:left w:val="none" w:sz="0" w:space="0" w:color="auto"/>
        <w:bottom w:val="none" w:sz="0" w:space="0" w:color="auto"/>
        <w:right w:val="none" w:sz="0" w:space="0" w:color="auto"/>
      </w:divBdr>
      <w:divsChild>
        <w:div w:id="140124077">
          <w:marLeft w:val="0"/>
          <w:marRight w:val="0"/>
          <w:marTop w:val="0"/>
          <w:marBottom w:val="0"/>
          <w:divBdr>
            <w:top w:val="none" w:sz="0" w:space="0" w:color="auto"/>
            <w:left w:val="none" w:sz="0" w:space="0" w:color="auto"/>
            <w:bottom w:val="none" w:sz="0" w:space="0" w:color="auto"/>
            <w:right w:val="none" w:sz="0" w:space="0" w:color="auto"/>
          </w:divBdr>
        </w:div>
      </w:divsChild>
    </w:div>
    <w:div w:id="927618148">
      <w:bodyDiv w:val="1"/>
      <w:marLeft w:val="0"/>
      <w:marRight w:val="0"/>
      <w:marTop w:val="0"/>
      <w:marBottom w:val="0"/>
      <w:divBdr>
        <w:top w:val="none" w:sz="0" w:space="0" w:color="auto"/>
        <w:left w:val="none" w:sz="0" w:space="0" w:color="auto"/>
        <w:bottom w:val="none" w:sz="0" w:space="0" w:color="auto"/>
        <w:right w:val="none" w:sz="0" w:space="0" w:color="auto"/>
      </w:divBdr>
      <w:divsChild>
        <w:div w:id="1557660610">
          <w:marLeft w:val="0"/>
          <w:marRight w:val="0"/>
          <w:marTop w:val="0"/>
          <w:marBottom w:val="0"/>
          <w:divBdr>
            <w:top w:val="none" w:sz="0" w:space="0" w:color="auto"/>
            <w:left w:val="none" w:sz="0" w:space="0" w:color="auto"/>
            <w:bottom w:val="none" w:sz="0" w:space="0" w:color="auto"/>
            <w:right w:val="none" w:sz="0" w:space="0" w:color="auto"/>
          </w:divBdr>
        </w:div>
      </w:divsChild>
    </w:div>
    <w:div w:id="942029303">
      <w:bodyDiv w:val="1"/>
      <w:marLeft w:val="0"/>
      <w:marRight w:val="0"/>
      <w:marTop w:val="0"/>
      <w:marBottom w:val="0"/>
      <w:divBdr>
        <w:top w:val="none" w:sz="0" w:space="0" w:color="auto"/>
        <w:left w:val="none" w:sz="0" w:space="0" w:color="auto"/>
        <w:bottom w:val="none" w:sz="0" w:space="0" w:color="auto"/>
        <w:right w:val="none" w:sz="0" w:space="0" w:color="auto"/>
      </w:divBdr>
      <w:divsChild>
        <w:div w:id="1180856616">
          <w:marLeft w:val="0"/>
          <w:marRight w:val="0"/>
          <w:marTop w:val="0"/>
          <w:marBottom w:val="0"/>
          <w:divBdr>
            <w:top w:val="none" w:sz="0" w:space="0" w:color="auto"/>
            <w:left w:val="none" w:sz="0" w:space="0" w:color="auto"/>
            <w:bottom w:val="none" w:sz="0" w:space="0" w:color="auto"/>
            <w:right w:val="none" w:sz="0" w:space="0" w:color="auto"/>
          </w:divBdr>
        </w:div>
      </w:divsChild>
    </w:div>
    <w:div w:id="958296244">
      <w:bodyDiv w:val="1"/>
      <w:marLeft w:val="0"/>
      <w:marRight w:val="0"/>
      <w:marTop w:val="0"/>
      <w:marBottom w:val="0"/>
      <w:divBdr>
        <w:top w:val="none" w:sz="0" w:space="0" w:color="auto"/>
        <w:left w:val="none" w:sz="0" w:space="0" w:color="auto"/>
        <w:bottom w:val="none" w:sz="0" w:space="0" w:color="auto"/>
        <w:right w:val="none" w:sz="0" w:space="0" w:color="auto"/>
      </w:divBdr>
      <w:divsChild>
        <w:div w:id="1210727076">
          <w:marLeft w:val="0"/>
          <w:marRight w:val="0"/>
          <w:marTop w:val="0"/>
          <w:marBottom w:val="0"/>
          <w:divBdr>
            <w:top w:val="none" w:sz="0" w:space="0" w:color="auto"/>
            <w:left w:val="none" w:sz="0" w:space="0" w:color="auto"/>
            <w:bottom w:val="none" w:sz="0" w:space="0" w:color="auto"/>
            <w:right w:val="none" w:sz="0" w:space="0" w:color="auto"/>
          </w:divBdr>
        </w:div>
      </w:divsChild>
    </w:div>
    <w:div w:id="980957809">
      <w:bodyDiv w:val="1"/>
      <w:marLeft w:val="0"/>
      <w:marRight w:val="0"/>
      <w:marTop w:val="0"/>
      <w:marBottom w:val="0"/>
      <w:divBdr>
        <w:top w:val="none" w:sz="0" w:space="0" w:color="auto"/>
        <w:left w:val="none" w:sz="0" w:space="0" w:color="auto"/>
        <w:bottom w:val="none" w:sz="0" w:space="0" w:color="auto"/>
        <w:right w:val="none" w:sz="0" w:space="0" w:color="auto"/>
      </w:divBdr>
      <w:divsChild>
        <w:div w:id="488864568">
          <w:marLeft w:val="0"/>
          <w:marRight w:val="0"/>
          <w:marTop w:val="0"/>
          <w:marBottom w:val="0"/>
          <w:divBdr>
            <w:top w:val="none" w:sz="0" w:space="0" w:color="auto"/>
            <w:left w:val="none" w:sz="0" w:space="0" w:color="auto"/>
            <w:bottom w:val="none" w:sz="0" w:space="0" w:color="auto"/>
            <w:right w:val="none" w:sz="0" w:space="0" w:color="auto"/>
          </w:divBdr>
        </w:div>
      </w:divsChild>
    </w:div>
    <w:div w:id="982587940">
      <w:bodyDiv w:val="1"/>
      <w:marLeft w:val="0"/>
      <w:marRight w:val="0"/>
      <w:marTop w:val="0"/>
      <w:marBottom w:val="0"/>
      <w:divBdr>
        <w:top w:val="none" w:sz="0" w:space="0" w:color="auto"/>
        <w:left w:val="none" w:sz="0" w:space="0" w:color="auto"/>
        <w:bottom w:val="none" w:sz="0" w:space="0" w:color="auto"/>
        <w:right w:val="none" w:sz="0" w:space="0" w:color="auto"/>
      </w:divBdr>
      <w:divsChild>
        <w:div w:id="654646979">
          <w:marLeft w:val="0"/>
          <w:marRight w:val="0"/>
          <w:marTop w:val="0"/>
          <w:marBottom w:val="0"/>
          <w:divBdr>
            <w:top w:val="none" w:sz="0" w:space="0" w:color="auto"/>
            <w:left w:val="none" w:sz="0" w:space="0" w:color="auto"/>
            <w:bottom w:val="none" w:sz="0" w:space="0" w:color="auto"/>
            <w:right w:val="none" w:sz="0" w:space="0" w:color="auto"/>
          </w:divBdr>
        </w:div>
      </w:divsChild>
    </w:div>
    <w:div w:id="989872659">
      <w:bodyDiv w:val="1"/>
      <w:marLeft w:val="0"/>
      <w:marRight w:val="0"/>
      <w:marTop w:val="0"/>
      <w:marBottom w:val="0"/>
      <w:divBdr>
        <w:top w:val="none" w:sz="0" w:space="0" w:color="auto"/>
        <w:left w:val="none" w:sz="0" w:space="0" w:color="auto"/>
        <w:bottom w:val="none" w:sz="0" w:space="0" w:color="auto"/>
        <w:right w:val="none" w:sz="0" w:space="0" w:color="auto"/>
      </w:divBdr>
      <w:divsChild>
        <w:div w:id="67387952">
          <w:marLeft w:val="0"/>
          <w:marRight w:val="0"/>
          <w:marTop w:val="0"/>
          <w:marBottom w:val="0"/>
          <w:divBdr>
            <w:top w:val="none" w:sz="0" w:space="0" w:color="auto"/>
            <w:left w:val="none" w:sz="0" w:space="0" w:color="auto"/>
            <w:bottom w:val="none" w:sz="0" w:space="0" w:color="auto"/>
            <w:right w:val="none" w:sz="0" w:space="0" w:color="auto"/>
          </w:divBdr>
        </w:div>
      </w:divsChild>
    </w:div>
    <w:div w:id="990523542">
      <w:bodyDiv w:val="1"/>
      <w:marLeft w:val="0"/>
      <w:marRight w:val="0"/>
      <w:marTop w:val="0"/>
      <w:marBottom w:val="0"/>
      <w:divBdr>
        <w:top w:val="none" w:sz="0" w:space="0" w:color="auto"/>
        <w:left w:val="none" w:sz="0" w:space="0" w:color="auto"/>
        <w:bottom w:val="none" w:sz="0" w:space="0" w:color="auto"/>
        <w:right w:val="none" w:sz="0" w:space="0" w:color="auto"/>
      </w:divBdr>
    </w:div>
    <w:div w:id="991181083">
      <w:bodyDiv w:val="1"/>
      <w:marLeft w:val="0"/>
      <w:marRight w:val="0"/>
      <w:marTop w:val="0"/>
      <w:marBottom w:val="0"/>
      <w:divBdr>
        <w:top w:val="none" w:sz="0" w:space="0" w:color="auto"/>
        <w:left w:val="none" w:sz="0" w:space="0" w:color="auto"/>
        <w:bottom w:val="none" w:sz="0" w:space="0" w:color="auto"/>
        <w:right w:val="none" w:sz="0" w:space="0" w:color="auto"/>
      </w:divBdr>
      <w:divsChild>
        <w:div w:id="319041314">
          <w:marLeft w:val="0"/>
          <w:marRight w:val="0"/>
          <w:marTop w:val="0"/>
          <w:marBottom w:val="0"/>
          <w:divBdr>
            <w:top w:val="none" w:sz="0" w:space="0" w:color="auto"/>
            <w:left w:val="none" w:sz="0" w:space="0" w:color="auto"/>
            <w:bottom w:val="none" w:sz="0" w:space="0" w:color="auto"/>
            <w:right w:val="none" w:sz="0" w:space="0" w:color="auto"/>
          </w:divBdr>
        </w:div>
      </w:divsChild>
    </w:div>
    <w:div w:id="1001008741">
      <w:bodyDiv w:val="1"/>
      <w:marLeft w:val="0"/>
      <w:marRight w:val="0"/>
      <w:marTop w:val="0"/>
      <w:marBottom w:val="0"/>
      <w:divBdr>
        <w:top w:val="none" w:sz="0" w:space="0" w:color="auto"/>
        <w:left w:val="none" w:sz="0" w:space="0" w:color="auto"/>
        <w:bottom w:val="none" w:sz="0" w:space="0" w:color="auto"/>
        <w:right w:val="none" w:sz="0" w:space="0" w:color="auto"/>
      </w:divBdr>
    </w:div>
    <w:div w:id="1005016558">
      <w:bodyDiv w:val="1"/>
      <w:marLeft w:val="0"/>
      <w:marRight w:val="0"/>
      <w:marTop w:val="0"/>
      <w:marBottom w:val="0"/>
      <w:divBdr>
        <w:top w:val="none" w:sz="0" w:space="0" w:color="auto"/>
        <w:left w:val="none" w:sz="0" w:space="0" w:color="auto"/>
        <w:bottom w:val="none" w:sz="0" w:space="0" w:color="auto"/>
        <w:right w:val="none" w:sz="0" w:space="0" w:color="auto"/>
      </w:divBdr>
      <w:divsChild>
        <w:div w:id="1057124431">
          <w:marLeft w:val="0"/>
          <w:marRight w:val="0"/>
          <w:marTop w:val="0"/>
          <w:marBottom w:val="0"/>
          <w:divBdr>
            <w:top w:val="none" w:sz="0" w:space="0" w:color="auto"/>
            <w:left w:val="none" w:sz="0" w:space="0" w:color="auto"/>
            <w:bottom w:val="none" w:sz="0" w:space="0" w:color="auto"/>
            <w:right w:val="none" w:sz="0" w:space="0" w:color="auto"/>
          </w:divBdr>
        </w:div>
      </w:divsChild>
    </w:div>
    <w:div w:id="1016736227">
      <w:bodyDiv w:val="1"/>
      <w:marLeft w:val="0"/>
      <w:marRight w:val="0"/>
      <w:marTop w:val="0"/>
      <w:marBottom w:val="0"/>
      <w:divBdr>
        <w:top w:val="none" w:sz="0" w:space="0" w:color="auto"/>
        <w:left w:val="none" w:sz="0" w:space="0" w:color="auto"/>
        <w:bottom w:val="none" w:sz="0" w:space="0" w:color="auto"/>
        <w:right w:val="none" w:sz="0" w:space="0" w:color="auto"/>
      </w:divBdr>
      <w:divsChild>
        <w:div w:id="1364214140">
          <w:marLeft w:val="0"/>
          <w:marRight w:val="0"/>
          <w:marTop w:val="0"/>
          <w:marBottom w:val="0"/>
          <w:divBdr>
            <w:top w:val="none" w:sz="0" w:space="0" w:color="auto"/>
            <w:left w:val="none" w:sz="0" w:space="0" w:color="auto"/>
            <w:bottom w:val="none" w:sz="0" w:space="0" w:color="auto"/>
            <w:right w:val="none" w:sz="0" w:space="0" w:color="auto"/>
          </w:divBdr>
        </w:div>
      </w:divsChild>
    </w:div>
    <w:div w:id="1017542617">
      <w:bodyDiv w:val="1"/>
      <w:marLeft w:val="0"/>
      <w:marRight w:val="0"/>
      <w:marTop w:val="0"/>
      <w:marBottom w:val="0"/>
      <w:divBdr>
        <w:top w:val="none" w:sz="0" w:space="0" w:color="auto"/>
        <w:left w:val="none" w:sz="0" w:space="0" w:color="auto"/>
        <w:bottom w:val="none" w:sz="0" w:space="0" w:color="auto"/>
        <w:right w:val="none" w:sz="0" w:space="0" w:color="auto"/>
      </w:divBdr>
    </w:div>
    <w:div w:id="1028993192">
      <w:bodyDiv w:val="1"/>
      <w:marLeft w:val="0"/>
      <w:marRight w:val="0"/>
      <w:marTop w:val="0"/>
      <w:marBottom w:val="0"/>
      <w:divBdr>
        <w:top w:val="none" w:sz="0" w:space="0" w:color="auto"/>
        <w:left w:val="none" w:sz="0" w:space="0" w:color="auto"/>
        <w:bottom w:val="none" w:sz="0" w:space="0" w:color="auto"/>
        <w:right w:val="none" w:sz="0" w:space="0" w:color="auto"/>
      </w:divBdr>
      <w:divsChild>
        <w:div w:id="1006595001">
          <w:marLeft w:val="0"/>
          <w:marRight w:val="0"/>
          <w:marTop w:val="0"/>
          <w:marBottom w:val="0"/>
          <w:divBdr>
            <w:top w:val="none" w:sz="0" w:space="0" w:color="auto"/>
            <w:left w:val="none" w:sz="0" w:space="0" w:color="auto"/>
            <w:bottom w:val="none" w:sz="0" w:space="0" w:color="auto"/>
            <w:right w:val="none" w:sz="0" w:space="0" w:color="auto"/>
          </w:divBdr>
        </w:div>
      </w:divsChild>
    </w:div>
    <w:div w:id="1033774232">
      <w:bodyDiv w:val="1"/>
      <w:marLeft w:val="0"/>
      <w:marRight w:val="0"/>
      <w:marTop w:val="0"/>
      <w:marBottom w:val="0"/>
      <w:divBdr>
        <w:top w:val="none" w:sz="0" w:space="0" w:color="auto"/>
        <w:left w:val="none" w:sz="0" w:space="0" w:color="auto"/>
        <w:bottom w:val="none" w:sz="0" w:space="0" w:color="auto"/>
        <w:right w:val="none" w:sz="0" w:space="0" w:color="auto"/>
      </w:divBdr>
      <w:divsChild>
        <w:div w:id="1842354129">
          <w:marLeft w:val="0"/>
          <w:marRight w:val="0"/>
          <w:marTop w:val="0"/>
          <w:marBottom w:val="0"/>
          <w:divBdr>
            <w:top w:val="none" w:sz="0" w:space="0" w:color="auto"/>
            <w:left w:val="none" w:sz="0" w:space="0" w:color="auto"/>
            <w:bottom w:val="none" w:sz="0" w:space="0" w:color="auto"/>
            <w:right w:val="none" w:sz="0" w:space="0" w:color="auto"/>
          </w:divBdr>
        </w:div>
      </w:divsChild>
    </w:div>
    <w:div w:id="1051148715">
      <w:bodyDiv w:val="1"/>
      <w:marLeft w:val="0"/>
      <w:marRight w:val="0"/>
      <w:marTop w:val="0"/>
      <w:marBottom w:val="0"/>
      <w:divBdr>
        <w:top w:val="none" w:sz="0" w:space="0" w:color="auto"/>
        <w:left w:val="none" w:sz="0" w:space="0" w:color="auto"/>
        <w:bottom w:val="none" w:sz="0" w:space="0" w:color="auto"/>
        <w:right w:val="none" w:sz="0" w:space="0" w:color="auto"/>
      </w:divBdr>
      <w:divsChild>
        <w:div w:id="1065565146">
          <w:marLeft w:val="0"/>
          <w:marRight w:val="0"/>
          <w:marTop w:val="0"/>
          <w:marBottom w:val="0"/>
          <w:divBdr>
            <w:top w:val="none" w:sz="0" w:space="0" w:color="auto"/>
            <w:left w:val="none" w:sz="0" w:space="0" w:color="auto"/>
            <w:bottom w:val="none" w:sz="0" w:space="0" w:color="auto"/>
            <w:right w:val="none" w:sz="0" w:space="0" w:color="auto"/>
          </w:divBdr>
        </w:div>
      </w:divsChild>
    </w:div>
    <w:div w:id="1060439213">
      <w:bodyDiv w:val="1"/>
      <w:marLeft w:val="0"/>
      <w:marRight w:val="0"/>
      <w:marTop w:val="0"/>
      <w:marBottom w:val="0"/>
      <w:divBdr>
        <w:top w:val="none" w:sz="0" w:space="0" w:color="auto"/>
        <w:left w:val="none" w:sz="0" w:space="0" w:color="auto"/>
        <w:bottom w:val="none" w:sz="0" w:space="0" w:color="auto"/>
        <w:right w:val="none" w:sz="0" w:space="0" w:color="auto"/>
      </w:divBdr>
      <w:divsChild>
        <w:div w:id="282422435">
          <w:marLeft w:val="0"/>
          <w:marRight w:val="0"/>
          <w:marTop w:val="0"/>
          <w:marBottom w:val="0"/>
          <w:divBdr>
            <w:top w:val="none" w:sz="0" w:space="0" w:color="auto"/>
            <w:left w:val="none" w:sz="0" w:space="0" w:color="auto"/>
            <w:bottom w:val="none" w:sz="0" w:space="0" w:color="auto"/>
            <w:right w:val="none" w:sz="0" w:space="0" w:color="auto"/>
          </w:divBdr>
        </w:div>
      </w:divsChild>
    </w:div>
    <w:div w:id="1073164010">
      <w:bodyDiv w:val="1"/>
      <w:marLeft w:val="0"/>
      <w:marRight w:val="0"/>
      <w:marTop w:val="0"/>
      <w:marBottom w:val="0"/>
      <w:divBdr>
        <w:top w:val="none" w:sz="0" w:space="0" w:color="auto"/>
        <w:left w:val="none" w:sz="0" w:space="0" w:color="auto"/>
        <w:bottom w:val="none" w:sz="0" w:space="0" w:color="auto"/>
        <w:right w:val="none" w:sz="0" w:space="0" w:color="auto"/>
      </w:divBdr>
    </w:div>
    <w:div w:id="1090782740">
      <w:bodyDiv w:val="1"/>
      <w:marLeft w:val="0"/>
      <w:marRight w:val="0"/>
      <w:marTop w:val="0"/>
      <w:marBottom w:val="0"/>
      <w:divBdr>
        <w:top w:val="none" w:sz="0" w:space="0" w:color="auto"/>
        <w:left w:val="none" w:sz="0" w:space="0" w:color="auto"/>
        <w:bottom w:val="none" w:sz="0" w:space="0" w:color="auto"/>
        <w:right w:val="none" w:sz="0" w:space="0" w:color="auto"/>
      </w:divBdr>
      <w:divsChild>
        <w:div w:id="1935161396">
          <w:marLeft w:val="0"/>
          <w:marRight w:val="0"/>
          <w:marTop w:val="0"/>
          <w:marBottom w:val="0"/>
          <w:divBdr>
            <w:top w:val="none" w:sz="0" w:space="0" w:color="auto"/>
            <w:left w:val="none" w:sz="0" w:space="0" w:color="auto"/>
            <w:bottom w:val="none" w:sz="0" w:space="0" w:color="auto"/>
            <w:right w:val="none" w:sz="0" w:space="0" w:color="auto"/>
          </w:divBdr>
        </w:div>
      </w:divsChild>
    </w:div>
    <w:div w:id="1127352596">
      <w:bodyDiv w:val="1"/>
      <w:marLeft w:val="0"/>
      <w:marRight w:val="0"/>
      <w:marTop w:val="0"/>
      <w:marBottom w:val="0"/>
      <w:divBdr>
        <w:top w:val="none" w:sz="0" w:space="0" w:color="auto"/>
        <w:left w:val="none" w:sz="0" w:space="0" w:color="auto"/>
        <w:bottom w:val="none" w:sz="0" w:space="0" w:color="auto"/>
        <w:right w:val="none" w:sz="0" w:space="0" w:color="auto"/>
      </w:divBdr>
    </w:div>
    <w:div w:id="1130901525">
      <w:bodyDiv w:val="1"/>
      <w:marLeft w:val="0"/>
      <w:marRight w:val="0"/>
      <w:marTop w:val="0"/>
      <w:marBottom w:val="0"/>
      <w:divBdr>
        <w:top w:val="none" w:sz="0" w:space="0" w:color="auto"/>
        <w:left w:val="none" w:sz="0" w:space="0" w:color="auto"/>
        <w:bottom w:val="none" w:sz="0" w:space="0" w:color="auto"/>
        <w:right w:val="none" w:sz="0" w:space="0" w:color="auto"/>
      </w:divBdr>
    </w:div>
    <w:div w:id="1179849481">
      <w:bodyDiv w:val="1"/>
      <w:marLeft w:val="0"/>
      <w:marRight w:val="0"/>
      <w:marTop w:val="0"/>
      <w:marBottom w:val="0"/>
      <w:divBdr>
        <w:top w:val="none" w:sz="0" w:space="0" w:color="auto"/>
        <w:left w:val="none" w:sz="0" w:space="0" w:color="auto"/>
        <w:bottom w:val="none" w:sz="0" w:space="0" w:color="auto"/>
        <w:right w:val="none" w:sz="0" w:space="0" w:color="auto"/>
      </w:divBdr>
    </w:div>
    <w:div w:id="1189366879">
      <w:bodyDiv w:val="1"/>
      <w:marLeft w:val="0"/>
      <w:marRight w:val="0"/>
      <w:marTop w:val="0"/>
      <w:marBottom w:val="0"/>
      <w:divBdr>
        <w:top w:val="none" w:sz="0" w:space="0" w:color="auto"/>
        <w:left w:val="none" w:sz="0" w:space="0" w:color="auto"/>
        <w:bottom w:val="none" w:sz="0" w:space="0" w:color="auto"/>
        <w:right w:val="none" w:sz="0" w:space="0" w:color="auto"/>
      </w:divBdr>
    </w:div>
    <w:div w:id="1212309740">
      <w:bodyDiv w:val="1"/>
      <w:marLeft w:val="0"/>
      <w:marRight w:val="0"/>
      <w:marTop w:val="0"/>
      <w:marBottom w:val="0"/>
      <w:divBdr>
        <w:top w:val="none" w:sz="0" w:space="0" w:color="auto"/>
        <w:left w:val="none" w:sz="0" w:space="0" w:color="auto"/>
        <w:bottom w:val="none" w:sz="0" w:space="0" w:color="auto"/>
        <w:right w:val="none" w:sz="0" w:space="0" w:color="auto"/>
      </w:divBdr>
      <w:divsChild>
        <w:div w:id="894241444">
          <w:marLeft w:val="0"/>
          <w:marRight w:val="0"/>
          <w:marTop w:val="0"/>
          <w:marBottom w:val="0"/>
          <w:divBdr>
            <w:top w:val="none" w:sz="0" w:space="0" w:color="auto"/>
            <w:left w:val="none" w:sz="0" w:space="0" w:color="auto"/>
            <w:bottom w:val="none" w:sz="0" w:space="0" w:color="auto"/>
            <w:right w:val="none" w:sz="0" w:space="0" w:color="auto"/>
          </w:divBdr>
        </w:div>
      </w:divsChild>
    </w:div>
    <w:div w:id="1222325381">
      <w:bodyDiv w:val="1"/>
      <w:marLeft w:val="0"/>
      <w:marRight w:val="0"/>
      <w:marTop w:val="0"/>
      <w:marBottom w:val="0"/>
      <w:divBdr>
        <w:top w:val="none" w:sz="0" w:space="0" w:color="auto"/>
        <w:left w:val="none" w:sz="0" w:space="0" w:color="auto"/>
        <w:bottom w:val="none" w:sz="0" w:space="0" w:color="auto"/>
        <w:right w:val="none" w:sz="0" w:space="0" w:color="auto"/>
      </w:divBdr>
      <w:divsChild>
        <w:div w:id="653484895">
          <w:marLeft w:val="0"/>
          <w:marRight w:val="0"/>
          <w:marTop w:val="0"/>
          <w:marBottom w:val="0"/>
          <w:divBdr>
            <w:top w:val="none" w:sz="0" w:space="0" w:color="auto"/>
            <w:left w:val="none" w:sz="0" w:space="0" w:color="auto"/>
            <w:bottom w:val="none" w:sz="0" w:space="0" w:color="auto"/>
            <w:right w:val="none" w:sz="0" w:space="0" w:color="auto"/>
          </w:divBdr>
        </w:div>
      </w:divsChild>
    </w:div>
    <w:div w:id="1224215894">
      <w:bodyDiv w:val="1"/>
      <w:marLeft w:val="0"/>
      <w:marRight w:val="0"/>
      <w:marTop w:val="0"/>
      <w:marBottom w:val="0"/>
      <w:divBdr>
        <w:top w:val="none" w:sz="0" w:space="0" w:color="auto"/>
        <w:left w:val="none" w:sz="0" w:space="0" w:color="auto"/>
        <w:bottom w:val="none" w:sz="0" w:space="0" w:color="auto"/>
        <w:right w:val="none" w:sz="0" w:space="0" w:color="auto"/>
      </w:divBdr>
      <w:divsChild>
        <w:div w:id="2082629084">
          <w:marLeft w:val="0"/>
          <w:marRight w:val="0"/>
          <w:marTop w:val="0"/>
          <w:marBottom w:val="0"/>
          <w:divBdr>
            <w:top w:val="none" w:sz="0" w:space="0" w:color="auto"/>
            <w:left w:val="none" w:sz="0" w:space="0" w:color="auto"/>
            <w:bottom w:val="none" w:sz="0" w:space="0" w:color="auto"/>
            <w:right w:val="none" w:sz="0" w:space="0" w:color="auto"/>
          </w:divBdr>
        </w:div>
      </w:divsChild>
    </w:div>
    <w:div w:id="1251692016">
      <w:bodyDiv w:val="1"/>
      <w:marLeft w:val="0"/>
      <w:marRight w:val="0"/>
      <w:marTop w:val="0"/>
      <w:marBottom w:val="0"/>
      <w:divBdr>
        <w:top w:val="none" w:sz="0" w:space="0" w:color="auto"/>
        <w:left w:val="none" w:sz="0" w:space="0" w:color="auto"/>
        <w:bottom w:val="none" w:sz="0" w:space="0" w:color="auto"/>
        <w:right w:val="none" w:sz="0" w:space="0" w:color="auto"/>
      </w:divBdr>
      <w:divsChild>
        <w:div w:id="2129859264">
          <w:marLeft w:val="0"/>
          <w:marRight w:val="0"/>
          <w:marTop w:val="0"/>
          <w:marBottom w:val="0"/>
          <w:divBdr>
            <w:top w:val="none" w:sz="0" w:space="0" w:color="auto"/>
            <w:left w:val="none" w:sz="0" w:space="0" w:color="auto"/>
            <w:bottom w:val="none" w:sz="0" w:space="0" w:color="auto"/>
            <w:right w:val="none" w:sz="0" w:space="0" w:color="auto"/>
          </w:divBdr>
        </w:div>
      </w:divsChild>
    </w:div>
    <w:div w:id="1292398766">
      <w:bodyDiv w:val="1"/>
      <w:marLeft w:val="0"/>
      <w:marRight w:val="0"/>
      <w:marTop w:val="0"/>
      <w:marBottom w:val="0"/>
      <w:divBdr>
        <w:top w:val="none" w:sz="0" w:space="0" w:color="auto"/>
        <w:left w:val="none" w:sz="0" w:space="0" w:color="auto"/>
        <w:bottom w:val="none" w:sz="0" w:space="0" w:color="auto"/>
        <w:right w:val="none" w:sz="0" w:space="0" w:color="auto"/>
      </w:divBdr>
      <w:divsChild>
        <w:div w:id="1971550345">
          <w:marLeft w:val="0"/>
          <w:marRight w:val="0"/>
          <w:marTop w:val="0"/>
          <w:marBottom w:val="0"/>
          <w:divBdr>
            <w:top w:val="none" w:sz="0" w:space="0" w:color="auto"/>
            <w:left w:val="none" w:sz="0" w:space="0" w:color="auto"/>
            <w:bottom w:val="none" w:sz="0" w:space="0" w:color="auto"/>
            <w:right w:val="none" w:sz="0" w:space="0" w:color="auto"/>
          </w:divBdr>
        </w:div>
      </w:divsChild>
    </w:div>
    <w:div w:id="1304506470">
      <w:bodyDiv w:val="1"/>
      <w:marLeft w:val="0"/>
      <w:marRight w:val="0"/>
      <w:marTop w:val="0"/>
      <w:marBottom w:val="0"/>
      <w:divBdr>
        <w:top w:val="none" w:sz="0" w:space="0" w:color="auto"/>
        <w:left w:val="none" w:sz="0" w:space="0" w:color="auto"/>
        <w:bottom w:val="none" w:sz="0" w:space="0" w:color="auto"/>
        <w:right w:val="none" w:sz="0" w:space="0" w:color="auto"/>
      </w:divBdr>
    </w:div>
    <w:div w:id="1304696231">
      <w:bodyDiv w:val="1"/>
      <w:marLeft w:val="0"/>
      <w:marRight w:val="0"/>
      <w:marTop w:val="0"/>
      <w:marBottom w:val="0"/>
      <w:divBdr>
        <w:top w:val="none" w:sz="0" w:space="0" w:color="auto"/>
        <w:left w:val="none" w:sz="0" w:space="0" w:color="auto"/>
        <w:bottom w:val="none" w:sz="0" w:space="0" w:color="auto"/>
        <w:right w:val="none" w:sz="0" w:space="0" w:color="auto"/>
      </w:divBdr>
      <w:divsChild>
        <w:div w:id="1938635946">
          <w:marLeft w:val="0"/>
          <w:marRight w:val="0"/>
          <w:marTop w:val="0"/>
          <w:marBottom w:val="0"/>
          <w:divBdr>
            <w:top w:val="none" w:sz="0" w:space="0" w:color="auto"/>
            <w:left w:val="none" w:sz="0" w:space="0" w:color="auto"/>
            <w:bottom w:val="none" w:sz="0" w:space="0" w:color="auto"/>
            <w:right w:val="none" w:sz="0" w:space="0" w:color="auto"/>
          </w:divBdr>
        </w:div>
      </w:divsChild>
    </w:div>
    <w:div w:id="1313488376">
      <w:bodyDiv w:val="1"/>
      <w:marLeft w:val="0"/>
      <w:marRight w:val="0"/>
      <w:marTop w:val="0"/>
      <w:marBottom w:val="0"/>
      <w:divBdr>
        <w:top w:val="none" w:sz="0" w:space="0" w:color="auto"/>
        <w:left w:val="none" w:sz="0" w:space="0" w:color="auto"/>
        <w:bottom w:val="none" w:sz="0" w:space="0" w:color="auto"/>
        <w:right w:val="none" w:sz="0" w:space="0" w:color="auto"/>
      </w:divBdr>
      <w:divsChild>
        <w:div w:id="455292256">
          <w:marLeft w:val="0"/>
          <w:marRight w:val="0"/>
          <w:marTop w:val="0"/>
          <w:marBottom w:val="0"/>
          <w:divBdr>
            <w:top w:val="none" w:sz="0" w:space="0" w:color="auto"/>
            <w:left w:val="none" w:sz="0" w:space="0" w:color="auto"/>
            <w:bottom w:val="none" w:sz="0" w:space="0" w:color="auto"/>
            <w:right w:val="none" w:sz="0" w:space="0" w:color="auto"/>
          </w:divBdr>
        </w:div>
      </w:divsChild>
    </w:div>
    <w:div w:id="1335717801">
      <w:bodyDiv w:val="1"/>
      <w:marLeft w:val="0"/>
      <w:marRight w:val="0"/>
      <w:marTop w:val="0"/>
      <w:marBottom w:val="0"/>
      <w:divBdr>
        <w:top w:val="none" w:sz="0" w:space="0" w:color="auto"/>
        <w:left w:val="none" w:sz="0" w:space="0" w:color="auto"/>
        <w:bottom w:val="none" w:sz="0" w:space="0" w:color="auto"/>
        <w:right w:val="none" w:sz="0" w:space="0" w:color="auto"/>
      </w:divBdr>
      <w:divsChild>
        <w:div w:id="2126461715">
          <w:marLeft w:val="0"/>
          <w:marRight w:val="0"/>
          <w:marTop w:val="0"/>
          <w:marBottom w:val="0"/>
          <w:divBdr>
            <w:top w:val="none" w:sz="0" w:space="0" w:color="auto"/>
            <w:left w:val="none" w:sz="0" w:space="0" w:color="auto"/>
            <w:bottom w:val="none" w:sz="0" w:space="0" w:color="auto"/>
            <w:right w:val="none" w:sz="0" w:space="0" w:color="auto"/>
          </w:divBdr>
        </w:div>
      </w:divsChild>
    </w:div>
    <w:div w:id="1346860380">
      <w:bodyDiv w:val="1"/>
      <w:marLeft w:val="0"/>
      <w:marRight w:val="0"/>
      <w:marTop w:val="0"/>
      <w:marBottom w:val="0"/>
      <w:divBdr>
        <w:top w:val="none" w:sz="0" w:space="0" w:color="auto"/>
        <w:left w:val="none" w:sz="0" w:space="0" w:color="auto"/>
        <w:bottom w:val="none" w:sz="0" w:space="0" w:color="auto"/>
        <w:right w:val="none" w:sz="0" w:space="0" w:color="auto"/>
      </w:divBdr>
    </w:div>
    <w:div w:id="1351684390">
      <w:bodyDiv w:val="1"/>
      <w:marLeft w:val="0"/>
      <w:marRight w:val="0"/>
      <w:marTop w:val="0"/>
      <w:marBottom w:val="0"/>
      <w:divBdr>
        <w:top w:val="none" w:sz="0" w:space="0" w:color="auto"/>
        <w:left w:val="none" w:sz="0" w:space="0" w:color="auto"/>
        <w:bottom w:val="none" w:sz="0" w:space="0" w:color="auto"/>
        <w:right w:val="none" w:sz="0" w:space="0" w:color="auto"/>
      </w:divBdr>
      <w:divsChild>
        <w:div w:id="639963736">
          <w:marLeft w:val="0"/>
          <w:marRight w:val="0"/>
          <w:marTop w:val="0"/>
          <w:marBottom w:val="0"/>
          <w:divBdr>
            <w:top w:val="none" w:sz="0" w:space="0" w:color="auto"/>
            <w:left w:val="none" w:sz="0" w:space="0" w:color="auto"/>
            <w:bottom w:val="none" w:sz="0" w:space="0" w:color="auto"/>
            <w:right w:val="none" w:sz="0" w:space="0" w:color="auto"/>
          </w:divBdr>
        </w:div>
      </w:divsChild>
    </w:div>
    <w:div w:id="1373772077">
      <w:bodyDiv w:val="1"/>
      <w:marLeft w:val="0"/>
      <w:marRight w:val="0"/>
      <w:marTop w:val="0"/>
      <w:marBottom w:val="0"/>
      <w:divBdr>
        <w:top w:val="none" w:sz="0" w:space="0" w:color="auto"/>
        <w:left w:val="none" w:sz="0" w:space="0" w:color="auto"/>
        <w:bottom w:val="none" w:sz="0" w:space="0" w:color="auto"/>
        <w:right w:val="none" w:sz="0" w:space="0" w:color="auto"/>
      </w:divBdr>
    </w:div>
    <w:div w:id="1404378105">
      <w:bodyDiv w:val="1"/>
      <w:marLeft w:val="0"/>
      <w:marRight w:val="0"/>
      <w:marTop w:val="0"/>
      <w:marBottom w:val="0"/>
      <w:divBdr>
        <w:top w:val="none" w:sz="0" w:space="0" w:color="auto"/>
        <w:left w:val="none" w:sz="0" w:space="0" w:color="auto"/>
        <w:bottom w:val="none" w:sz="0" w:space="0" w:color="auto"/>
        <w:right w:val="none" w:sz="0" w:space="0" w:color="auto"/>
      </w:divBdr>
      <w:divsChild>
        <w:div w:id="1922445638">
          <w:marLeft w:val="0"/>
          <w:marRight w:val="0"/>
          <w:marTop w:val="0"/>
          <w:marBottom w:val="0"/>
          <w:divBdr>
            <w:top w:val="none" w:sz="0" w:space="0" w:color="auto"/>
            <w:left w:val="none" w:sz="0" w:space="0" w:color="auto"/>
            <w:bottom w:val="none" w:sz="0" w:space="0" w:color="auto"/>
            <w:right w:val="none" w:sz="0" w:space="0" w:color="auto"/>
          </w:divBdr>
        </w:div>
      </w:divsChild>
    </w:div>
    <w:div w:id="1404794501">
      <w:bodyDiv w:val="1"/>
      <w:marLeft w:val="0"/>
      <w:marRight w:val="0"/>
      <w:marTop w:val="0"/>
      <w:marBottom w:val="0"/>
      <w:divBdr>
        <w:top w:val="none" w:sz="0" w:space="0" w:color="auto"/>
        <w:left w:val="none" w:sz="0" w:space="0" w:color="auto"/>
        <w:bottom w:val="none" w:sz="0" w:space="0" w:color="auto"/>
        <w:right w:val="none" w:sz="0" w:space="0" w:color="auto"/>
      </w:divBdr>
      <w:divsChild>
        <w:div w:id="2020034811">
          <w:marLeft w:val="0"/>
          <w:marRight w:val="0"/>
          <w:marTop w:val="0"/>
          <w:marBottom w:val="0"/>
          <w:divBdr>
            <w:top w:val="none" w:sz="0" w:space="0" w:color="auto"/>
            <w:left w:val="none" w:sz="0" w:space="0" w:color="auto"/>
            <w:bottom w:val="none" w:sz="0" w:space="0" w:color="auto"/>
            <w:right w:val="none" w:sz="0" w:space="0" w:color="auto"/>
          </w:divBdr>
        </w:div>
      </w:divsChild>
    </w:div>
    <w:div w:id="1405569772">
      <w:bodyDiv w:val="1"/>
      <w:marLeft w:val="0"/>
      <w:marRight w:val="0"/>
      <w:marTop w:val="0"/>
      <w:marBottom w:val="0"/>
      <w:divBdr>
        <w:top w:val="none" w:sz="0" w:space="0" w:color="auto"/>
        <w:left w:val="none" w:sz="0" w:space="0" w:color="auto"/>
        <w:bottom w:val="none" w:sz="0" w:space="0" w:color="auto"/>
        <w:right w:val="none" w:sz="0" w:space="0" w:color="auto"/>
      </w:divBdr>
      <w:divsChild>
        <w:div w:id="1780177688">
          <w:marLeft w:val="0"/>
          <w:marRight w:val="0"/>
          <w:marTop w:val="0"/>
          <w:marBottom w:val="0"/>
          <w:divBdr>
            <w:top w:val="none" w:sz="0" w:space="0" w:color="auto"/>
            <w:left w:val="none" w:sz="0" w:space="0" w:color="auto"/>
            <w:bottom w:val="none" w:sz="0" w:space="0" w:color="auto"/>
            <w:right w:val="none" w:sz="0" w:space="0" w:color="auto"/>
          </w:divBdr>
        </w:div>
      </w:divsChild>
    </w:div>
    <w:div w:id="1427264273">
      <w:bodyDiv w:val="1"/>
      <w:marLeft w:val="0"/>
      <w:marRight w:val="0"/>
      <w:marTop w:val="0"/>
      <w:marBottom w:val="0"/>
      <w:divBdr>
        <w:top w:val="none" w:sz="0" w:space="0" w:color="auto"/>
        <w:left w:val="none" w:sz="0" w:space="0" w:color="auto"/>
        <w:bottom w:val="none" w:sz="0" w:space="0" w:color="auto"/>
        <w:right w:val="none" w:sz="0" w:space="0" w:color="auto"/>
      </w:divBdr>
      <w:divsChild>
        <w:div w:id="1041637427">
          <w:marLeft w:val="0"/>
          <w:marRight w:val="0"/>
          <w:marTop w:val="0"/>
          <w:marBottom w:val="0"/>
          <w:divBdr>
            <w:top w:val="none" w:sz="0" w:space="0" w:color="auto"/>
            <w:left w:val="none" w:sz="0" w:space="0" w:color="auto"/>
            <w:bottom w:val="none" w:sz="0" w:space="0" w:color="auto"/>
            <w:right w:val="none" w:sz="0" w:space="0" w:color="auto"/>
          </w:divBdr>
        </w:div>
      </w:divsChild>
    </w:div>
    <w:div w:id="1430154131">
      <w:bodyDiv w:val="1"/>
      <w:marLeft w:val="0"/>
      <w:marRight w:val="0"/>
      <w:marTop w:val="0"/>
      <w:marBottom w:val="0"/>
      <w:divBdr>
        <w:top w:val="none" w:sz="0" w:space="0" w:color="auto"/>
        <w:left w:val="none" w:sz="0" w:space="0" w:color="auto"/>
        <w:bottom w:val="none" w:sz="0" w:space="0" w:color="auto"/>
        <w:right w:val="none" w:sz="0" w:space="0" w:color="auto"/>
      </w:divBdr>
    </w:div>
    <w:div w:id="1441148467">
      <w:bodyDiv w:val="1"/>
      <w:marLeft w:val="0"/>
      <w:marRight w:val="0"/>
      <w:marTop w:val="0"/>
      <w:marBottom w:val="0"/>
      <w:divBdr>
        <w:top w:val="none" w:sz="0" w:space="0" w:color="auto"/>
        <w:left w:val="none" w:sz="0" w:space="0" w:color="auto"/>
        <w:bottom w:val="none" w:sz="0" w:space="0" w:color="auto"/>
        <w:right w:val="none" w:sz="0" w:space="0" w:color="auto"/>
      </w:divBdr>
      <w:divsChild>
        <w:div w:id="784034639">
          <w:marLeft w:val="0"/>
          <w:marRight w:val="0"/>
          <w:marTop w:val="0"/>
          <w:marBottom w:val="0"/>
          <w:divBdr>
            <w:top w:val="none" w:sz="0" w:space="0" w:color="auto"/>
            <w:left w:val="none" w:sz="0" w:space="0" w:color="auto"/>
            <w:bottom w:val="none" w:sz="0" w:space="0" w:color="auto"/>
            <w:right w:val="none" w:sz="0" w:space="0" w:color="auto"/>
          </w:divBdr>
        </w:div>
      </w:divsChild>
    </w:div>
    <w:div w:id="1460221049">
      <w:bodyDiv w:val="1"/>
      <w:marLeft w:val="0"/>
      <w:marRight w:val="0"/>
      <w:marTop w:val="0"/>
      <w:marBottom w:val="0"/>
      <w:divBdr>
        <w:top w:val="none" w:sz="0" w:space="0" w:color="auto"/>
        <w:left w:val="none" w:sz="0" w:space="0" w:color="auto"/>
        <w:bottom w:val="none" w:sz="0" w:space="0" w:color="auto"/>
        <w:right w:val="none" w:sz="0" w:space="0" w:color="auto"/>
      </w:divBdr>
      <w:divsChild>
        <w:div w:id="1416583877">
          <w:marLeft w:val="0"/>
          <w:marRight w:val="0"/>
          <w:marTop w:val="0"/>
          <w:marBottom w:val="0"/>
          <w:divBdr>
            <w:top w:val="none" w:sz="0" w:space="0" w:color="auto"/>
            <w:left w:val="none" w:sz="0" w:space="0" w:color="auto"/>
            <w:bottom w:val="none" w:sz="0" w:space="0" w:color="auto"/>
            <w:right w:val="none" w:sz="0" w:space="0" w:color="auto"/>
          </w:divBdr>
        </w:div>
      </w:divsChild>
    </w:div>
    <w:div w:id="1463034208">
      <w:bodyDiv w:val="1"/>
      <w:marLeft w:val="0"/>
      <w:marRight w:val="0"/>
      <w:marTop w:val="0"/>
      <w:marBottom w:val="0"/>
      <w:divBdr>
        <w:top w:val="none" w:sz="0" w:space="0" w:color="auto"/>
        <w:left w:val="none" w:sz="0" w:space="0" w:color="auto"/>
        <w:bottom w:val="none" w:sz="0" w:space="0" w:color="auto"/>
        <w:right w:val="none" w:sz="0" w:space="0" w:color="auto"/>
      </w:divBdr>
      <w:divsChild>
        <w:div w:id="1015572343">
          <w:marLeft w:val="0"/>
          <w:marRight w:val="0"/>
          <w:marTop w:val="0"/>
          <w:marBottom w:val="0"/>
          <w:divBdr>
            <w:top w:val="none" w:sz="0" w:space="0" w:color="auto"/>
            <w:left w:val="none" w:sz="0" w:space="0" w:color="auto"/>
            <w:bottom w:val="none" w:sz="0" w:space="0" w:color="auto"/>
            <w:right w:val="none" w:sz="0" w:space="0" w:color="auto"/>
          </w:divBdr>
        </w:div>
      </w:divsChild>
    </w:div>
    <w:div w:id="1484854234">
      <w:bodyDiv w:val="1"/>
      <w:marLeft w:val="0"/>
      <w:marRight w:val="0"/>
      <w:marTop w:val="0"/>
      <w:marBottom w:val="0"/>
      <w:divBdr>
        <w:top w:val="none" w:sz="0" w:space="0" w:color="auto"/>
        <w:left w:val="none" w:sz="0" w:space="0" w:color="auto"/>
        <w:bottom w:val="none" w:sz="0" w:space="0" w:color="auto"/>
        <w:right w:val="none" w:sz="0" w:space="0" w:color="auto"/>
      </w:divBdr>
      <w:divsChild>
        <w:div w:id="203294316">
          <w:marLeft w:val="0"/>
          <w:marRight w:val="0"/>
          <w:marTop w:val="0"/>
          <w:marBottom w:val="0"/>
          <w:divBdr>
            <w:top w:val="none" w:sz="0" w:space="0" w:color="auto"/>
            <w:left w:val="none" w:sz="0" w:space="0" w:color="auto"/>
            <w:bottom w:val="none" w:sz="0" w:space="0" w:color="auto"/>
            <w:right w:val="none" w:sz="0" w:space="0" w:color="auto"/>
          </w:divBdr>
        </w:div>
      </w:divsChild>
    </w:div>
    <w:div w:id="1487479663">
      <w:bodyDiv w:val="1"/>
      <w:marLeft w:val="0"/>
      <w:marRight w:val="0"/>
      <w:marTop w:val="0"/>
      <w:marBottom w:val="0"/>
      <w:divBdr>
        <w:top w:val="none" w:sz="0" w:space="0" w:color="auto"/>
        <w:left w:val="none" w:sz="0" w:space="0" w:color="auto"/>
        <w:bottom w:val="none" w:sz="0" w:space="0" w:color="auto"/>
        <w:right w:val="none" w:sz="0" w:space="0" w:color="auto"/>
      </w:divBdr>
      <w:divsChild>
        <w:div w:id="155153488">
          <w:marLeft w:val="0"/>
          <w:marRight w:val="0"/>
          <w:marTop w:val="0"/>
          <w:marBottom w:val="0"/>
          <w:divBdr>
            <w:top w:val="none" w:sz="0" w:space="0" w:color="auto"/>
            <w:left w:val="none" w:sz="0" w:space="0" w:color="auto"/>
            <w:bottom w:val="none" w:sz="0" w:space="0" w:color="auto"/>
            <w:right w:val="none" w:sz="0" w:space="0" w:color="auto"/>
          </w:divBdr>
        </w:div>
      </w:divsChild>
    </w:div>
    <w:div w:id="1515924055">
      <w:bodyDiv w:val="1"/>
      <w:marLeft w:val="0"/>
      <w:marRight w:val="0"/>
      <w:marTop w:val="0"/>
      <w:marBottom w:val="0"/>
      <w:divBdr>
        <w:top w:val="none" w:sz="0" w:space="0" w:color="auto"/>
        <w:left w:val="none" w:sz="0" w:space="0" w:color="auto"/>
        <w:bottom w:val="none" w:sz="0" w:space="0" w:color="auto"/>
        <w:right w:val="none" w:sz="0" w:space="0" w:color="auto"/>
      </w:divBdr>
    </w:div>
    <w:div w:id="1527864032">
      <w:bodyDiv w:val="1"/>
      <w:marLeft w:val="0"/>
      <w:marRight w:val="0"/>
      <w:marTop w:val="0"/>
      <w:marBottom w:val="0"/>
      <w:divBdr>
        <w:top w:val="none" w:sz="0" w:space="0" w:color="auto"/>
        <w:left w:val="none" w:sz="0" w:space="0" w:color="auto"/>
        <w:bottom w:val="none" w:sz="0" w:space="0" w:color="auto"/>
        <w:right w:val="none" w:sz="0" w:space="0" w:color="auto"/>
      </w:divBdr>
      <w:divsChild>
        <w:div w:id="2089957576">
          <w:marLeft w:val="0"/>
          <w:marRight w:val="0"/>
          <w:marTop w:val="0"/>
          <w:marBottom w:val="0"/>
          <w:divBdr>
            <w:top w:val="none" w:sz="0" w:space="0" w:color="auto"/>
            <w:left w:val="none" w:sz="0" w:space="0" w:color="auto"/>
            <w:bottom w:val="none" w:sz="0" w:space="0" w:color="auto"/>
            <w:right w:val="none" w:sz="0" w:space="0" w:color="auto"/>
          </w:divBdr>
        </w:div>
      </w:divsChild>
    </w:div>
    <w:div w:id="1557080273">
      <w:bodyDiv w:val="1"/>
      <w:marLeft w:val="0"/>
      <w:marRight w:val="0"/>
      <w:marTop w:val="0"/>
      <w:marBottom w:val="0"/>
      <w:divBdr>
        <w:top w:val="none" w:sz="0" w:space="0" w:color="auto"/>
        <w:left w:val="none" w:sz="0" w:space="0" w:color="auto"/>
        <w:bottom w:val="none" w:sz="0" w:space="0" w:color="auto"/>
        <w:right w:val="none" w:sz="0" w:space="0" w:color="auto"/>
      </w:divBdr>
    </w:div>
    <w:div w:id="1558390758">
      <w:bodyDiv w:val="1"/>
      <w:marLeft w:val="0"/>
      <w:marRight w:val="0"/>
      <w:marTop w:val="0"/>
      <w:marBottom w:val="0"/>
      <w:divBdr>
        <w:top w:val="none" w:sz="0" w:space="0" w:color="auto"/>
        <w:left w:val="none" w:sz="0" w:space="0" w:color="auto"/>
        <w:bottom w:val="none" w:sz="0" w:space="0" w:color="auto"/>
        <w:right w:val="none" w:sz="0" w:space="0" w:color="auto"/>
      </w:divBdr>
      <w:divsChild>
        <w:div w:id="113787844">
          <w:marLeft w:val="0"/>
          <w:marRight w:val="0"/>
          <w:marTop w:val="0"/>
          <w:marBottom w:val="0"/>
          <w:divBdr>
            <w:top w:val="none" w:sz="0" w:space="0" w:color="auto"/>
            <w:left w:val="none" w:sz="0" w:space="0" w:color="auto"/>
            <w:bottom w:val="none" w:sz="0" w:space="0" w:color="auto"/>
            <w:right w:val="none" w:sz="0" w:space="0" w:color="auto"/>
          </w:divBdr>
        </w:div>
      </w:divsChild>
    </w:div>
    <w:div w:id="1574199613">
      <w:bodyDiv w:val="1"/>
      <w:marLeft w:val="0"/>
      <w:marRight w:val="0"/>
      <w:marTop w:val="0"/>
      <w:marBottom w:val="0"/>
      <w:divBdr>
        <w:top w:val="none" w:sz="0" w:space="0" w:color="auto"/>
        <w:left w:val="none" w:sz="0" w:space="0" w:color="auto"/>
        <w:bottom w:val="none" w:sz="0" w:space="0" w:color="auto"/>
        <w:right w:val="none" w:sz="0" w:space="0" w:color="auto"/>
      </w:divBdr>
      <w:divsChild>
        <w:div w:id="1761633596">
          <w:marLeft w:val="0"/>
          <w:marRight w:val="0"/>
          <w:marTop w:val="0"/>
          <w:marBottom w:val="0"/>
          <w:divBdr>
            <w:top w:val="none" w:sz="0" w:space="0" w:color="auto"/>
            <w:left w:val="none" w:sz="0" w:space="0" w:color="auto"/>
            <w:bottom w:val="none" w:sz="0" w:space="0" w:color="auto"/>
            <w:right w:val="none" w:sz="0" w:space="0" w:color="auto"/>
          </w:divBdr>
        </w:div>
      </w:divsChild>
    </w:div>
    <w:div w:id="1577588319">
      <w:bodyDiv w:val="1"/>
      <w:marLeft w:val="0"/>
      <w:marRight w:val="0"/>
      <w:marTop w:val="0"/>
      <w:marBottom w:val="0"/>
      <w:divBdr>
        <w:top w:val="none" w:sz="0" w:space="0" w:color="auto"/>
        <w:left w:val="none" w:sz="0" w:space="0" w:color="auto"/>
        <w:bottom w:val="none" w:sz="0" w:space="0" w:color="auto"/>
        <w:right w:val="none" w:sz="0" w:space="0" w:color="auto"/>
      </w:divBdr>
    </w:div>
    <w:div w:id="1587378157">
      <w:bodyDiv w:val="1"/>
      <w:marLeft w:val="0"/>
      <w:marRight w:val="0"/>
      <w:marTop w:val="0"/>
      <w:marBottom w:val="0"/>
      <w:divBdr>
        <w:top w:val="none" w:sz="0" w:space="0" w:color="auto"/>
        <w:left w:val="none" w:sz="0" w:space="0" w:color="auto"/>
        <w:bottom w:val="none" w:sz="0" w:space="0" w:color="auto"/>
        <w:right w:val="none" w:sz="0" w:space="0" w:color="auto"/>
      </w:divBdr>
      <w:divsChild>
        <w:div w:id="1036808202">
          <w:marLeft w:val="0"/>
          <w:marRight w:val="0"/>
          <w:marTop w:val="0"/>
          <w:marBottom w:val="0"/>
          <w:divBdr>
            <w:top w:val="none" w:sz="0" w:space="0" w:color="auto"/>
            <w:left w:val="none" w:sz="0" w:space="0" w:color="auto"/>
            <w:bottom w:val="none" w:sz="0" w:space="0" w:color="auto"/>
            <w:right w:val="none" w:sz="0" w:space="0" w:color="auto"/>
          </w:divBdr>
        </w:div>
      </w:divsChild>
    </w:div>
    <w:div w:id="1594631782">
      <w:bodyDiv w:val="1"/>
      <w:marLeft w:val="0"/>
      <w:marRight w:val="0"/>
      <w:marTop w:val="0"/>
      <w:marBottom w:val="0"/>
      <w:divBdr>
        <w:top w:val="none" w:sz="0" w:space="0" w:color="auto"/>
        <w:left w:val="none" w:sz="0" w:space="0" w:color="auto"/>
        <w:bottom w:val="none" w:sz="0" w:space="0" w:color="auto"/>
        <w:right w:val="none" w:sz="0" w:space="0" w:color="auto"/>
      </w:divBdr>
      <w:divsChild>
        <w:div w:id="1907639797">
          <w:marLeft w:val="0"/>
          <w:marRight w:val="0"/>
          <w:marTop w:val="0"/>
          <w:marBottom w:val="0"/>
          <w:divBdr>
            <w:top w:val="none" w:sz="0" w:space="0" w:color="auto"/>
            <w:left w:val="none" w:sz="0" w:space="0" w:color="auto"/>
            <w:bottom w:val="none" w:sz="0" w:space="0" w:color="auto"/>
            <w:right w:val="none" w:sz="0" w:space="0" w:color="auto"/>
          </w:divBdr>
        </w:div>
      </w:divsChild>
    </w:div>
    <w:div w:id="1594781318">
      <w:bodyDiv w:val="1"/>
      <w:marLeft w:val="0"/>
      <w:marRight w:val="0"/>
      <w:marTop w:val="0"/>
      <w:marBottom w:val="0"/>
      <w:divBdr>
        <w:top w:val="none" w:sz="0" w:space="0" w:color="auto"/>
        <w:left w:val="none" w:sz="0" w:space="0" w:color="auto"/>
        <w:bottom w:val="none" w:sz="0" w:space="0" w:color="auto"/>
        <w:right w:val="none" w:sz="0" w:space="0" w:color="auto"/>
      </w:divBdr>
      <w:divsChild>
        <w:div w:id="456728447">
          <w:marLeft w:val="0"/>
          <w:marRight w:val="0"/>
          <w:marTop w:val="0"/>
          <w:marBottom w:val="0"/>
          <w:divBdr>
            <w:top w:val="none" w:sz="0" w:space="0" w:color="auto"/>
            <w:left w:val="none" w:sz="0" w:space="0" w:color="auto"/>
            <w:bottom w:val="none" w:sz="0" w:space="0" w:color="auto"/>
            <w:right w:val="none" w:sz="0" w:space="0" w:color="auto"/>
          </w:divBdr>
        </w:div>
      </w:divsChild>
    </w:div>
    <w:div w:id="1618565067">
      <w:bodyDiv w:val="1"/>
      <w:marLeft w:val="0"/>
      <w:marRight w:val="0"/>
      <w:marTop w:val="0"/>
      <w:marBottom w:val="0"/>
      <w:divBdr>
        <w:top w:val="none" w:sz="0" w:space="0" w:color="auto"/>
        <w:left w:val="none" w:sz="0" w:space="0" w:color="auto"/>
        <w:bottom w:val="none" w:sz="0" w:space="0" w:color="auto"/>
        <w:right w:val="none" w:sz="0" w:space="0" w:color="auto"/>
      </w:divBdr>
    </w:div>
    <w:div w:id="1637638624">
      <w:bodyDiv w:val="1"/>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640763916">
      <w:bodyDiv w:val="1"/>
      <w:marLeft w:val="0"/>
      <w:marRight w:val="0"/>
      <w:marTop w:val="0"/>
      <w:marBottom w:val="0"/>
      <w:divBdr>
        <w:top w:val="none" w:sz="0" w:space="0" w:color="auto"/>
        <w:left w:val="none" w:sz="0" w:space="0" w:color="auto"/>
        <w:bottom w:val="none" w:sz="0" w:space="0" w:color="auto"/>
        <w:right w:val="none" w:sz="0" w:space="0" w:color="auto"/>
      </w:divBdr>
    </w:div>
    <w:div w:id="1641768897">
      <w:bodyDiv w:val="1"/>
      <w:marLeft w:val="0"/>
      <w:marRight w:val="0"/>
      <w:marTop w:val="0"/>
      <w:marBottom w:val="0"/>
      <w:divBdr>
        <w:top w:val="none" w:sz="0" w:space="0" w:color="auto"/>
        <w:left w:val="none" w:sz="0" w:space="0" w:color="auto"/>
        <w:bottom w:val="none" w:sz="0" w:space="0" w:color="auto"/>
        <w:right w:val="none" w:sz="0" w:space="0" w:color="auto"/>
      </w:divBdr>
    </w:div>
    <w:div w:id="1644847485">
      <w:bodyDiv w:val="1"/>
      <w:marLeft w:val="0"/>
      <w:marRight w:val="0"/>
      <w:marTop w:val="0"/>
      <w:marBottom w:val="0"/>
      <w:divBdr>
        <w:top w:val="none" w:sz="0" w:space="0" w:color="auto"/>
        <w:left w:val="none" w:sz="0" w:space="0" w:color="auto"/>
        <w:bottom w:val="none" w:sz="0" w:space="0" w:color="auto"/>
        <w:right w:val="none" w:sz="0" w:space="0" w:color="auto"/>
      </w:divBdr>
      <w:divsChild>
        <w:div w:id="1663926140">
          <w:marLeft w:val="0"/>
          <w:marRight w:val="0"/>
          <w:marTop w:val="0"/>
          <w:marBottom w:val="0"/>
          <w:divBdr>
            <w:top w:val="none" w:sz="0" w:space="0" w:color="auto"/>
            <w:left w:val="none" w:sz="0" w:space="0" w:color="auto"/>
            <w:bottom w:val="none" w:sz="0" w:space="0" w:color="auto"/>
            <w:right w:val="none" w:sz="0" w:space="0" w:color="auto"/>
          </w:divBdr>
        </w:div>
      </w:divsChild>
    </w:div>
    <w:div w:id="1656178936">
      <w:bodyDiv w:val="1"/>
      <w:marLeft w:val="0"/>
      <w:marRight w:val="0"/>
      <w:marTop w:val="0"/>
      <w:marBottom w:val="0"/>
      <w:divBdr>
        <w:top w:val="none" w:sz="0" w:space="0" w:color="auto"/>
        <w:left w:val="none" w:sz="0" w:space="0" w:color="auto"/>
        <w:bottom w:val="none" w:sz="0" w:space="0" w:color="auto"/>
        <w:right w:val="none" w:sz="0" w:space="0" w:color="auto"/>
      </w:divBdr>
    </w:div>
    <w:div w:id="1664508411">
      <w:bodyDiv w:val="1"/>
      <w:marLeft w:val="0"/>
      <w:marRight w:val="0"/>
      <w:marTop w:val="0"/>
      <w:marBottom w:val="0"/>
      <w:divBdr>
        <w:top w:val="none" w:sz="0" w:space="0" w:color="auto"/>
        <w:left w:val="none" w:sz="0" w:space="0" w:color="auto"/>
        <w:bottom w:val="none" w:sz="0" w:space="0" w:color="auto"/>
        <w:right w:val="none" w:sz="0" w:space="0" w:color="auto"/>
      </w:divBdr>
      <w:divsChild>
        <w:div w:id="1241671533">
          <w:marLeft w:val="0"/>
          <w:marRight w:val="0"/>
          <w:marTop w:val="0"/>
          <w:marBottom w:val="0"/>
          <w:divBdr>
            <w:top w:val="none" w:sz="0" w:space="0" w:color="auto"/>
            <w:left w:val="none" w:sz="0" w:space="0" w:color="auto"/>
            <w:bottom w:val="none" w:sz="0" w:space="0" w:color="auto"/>
            <w:right w:val="none" w:sz="0" w:space="0" w:color="auto"/>
          </w:divBdr>
        </w:div>
      </w:divsChild>
    </w:div>
    <w:div w:id="1680110579">
      <w:bodyDiv w:val="1"/>
      <w:marLeft w:val="0"/>
      <w:marRight w:val="0"/>
      <w:marTop w:val="0"/>
      <w:marBottom w:val="0"/>
      <w:divBdr>
        <w:top w:val="none" w:sz="0" w:space="0" w:color="auto"/>
        <w:left w:val="none" w:sz="0" w:space="0" w:color="auto"/>
        <w:bottom w:val="none" w:sz="0" w:space="0" w:color="auto"/>
        <w:right w:val="none" w:sz="0" w:space="0" w:color="auto"/>
      </w:divBdr>
    </w:div>
    <w:div w:id="1693023195">
      <w:bodyDiv w:val="1"/>
      <w:marLeft w:val="0"/>
      <w:marRight w:val="0"/>
      <w:marTop w:val="0"/>
      <w:marBottom w:val="0"/>
      <w:divBdr>
        <w:top w:val="none" w:sz="0" w:space="0" w:color="auto"/>
        <w:left w:val="none" w:sz="0" w:space="0" w:color="auto"/>
        <w:bottom w:val="none" w:sz="0" w:space="0" w:color="auto"/>
        <w:right w:val="none" w:sz="0" w:space="0" w:color="auto"/>
      </w:divBdr>
      <w:divsChild>
        <w:div w:id="1371344129">
          <w:marLeft w:val="0"/>
          <w:marRight w:val="0"/>
          <w:marTop w:val="0"/>
          <w:marBottom w:val="0"/>
          <w:divBdr>
            <w:top w:val="none" w:sz="0" w:space="0" w:color="auto"/>
            <w:left w:val="none" w:sz="0" w:space="0" w:color="auto"/>
            <w:bottom w:val="none" w:sz="0" w:space="0" w:color="auto"/>
            <w:right w:val="none" w:sz="0" w:space="0" w:color="auto"/>
          </w:divBdr>
        </w:div>
      </w:divsChild>
    </w:div>
    <w:div w:id="1713187775">
      <w:bodyDiv w:val="1"/>
      <w:marLeft w:val="0"/>
      <w:marRight w:val="0"/>
      <w:marTop w:val="0"/>
      <w:marBottom w:val="0"/>
      <w:divBdr>
        <w:top w:val="none" w:sz="0" w:space="0" w:color="auto"/>
        <w:left w:val="none" w:sz="0" w:space="0" w:color="auto"/>
        <w:bottom w:val="none" w:sz="0" w:space="0" w:color="auto"/>
        <w:right w:val="none" w:sz="0" w:space="0" w:color="auto"/>
      </w:divBdr>
      <w:divsChild>
        <w:div w:id="1516579749">
          <w:marLeft w:val="0"/>
          <w:marRight w:val="0"/>
          <w:marTop w:val="0"/>
          <w:marBottom w:val="0"/>
          <w:divBdr>
            <w:top w:val="none" w:sz="0" w:space="0" w:color="auto"/>
            <w:left w:val="none" w:sz="0" w:space="0" w:color="auto"/>
            <w:bottom w:val="none" w:sz="0" w:space="0" w:color="auto"/>
            <w:right w:val="none" w:sz="0" w:space="0" w:color="auto"/>
          </w:divBdr>
        </w:div>
      </w:divsChild>
    </w:div>
    <w:div w:id="1715691961">
      <w:bodyDiv w:val="1"/>
      <w:marLeft w:val="0"/>
      <w:marRight w:val="0"/>
      <w:marTop w:val="0"/>
      <w:marBottom w:val="0"/>
      <w:divBdr>
        <w:top w:val="none" w:sz="0" w:space="0" w:color="auto"/>
        <w:left w:val="none" w:sz="0" w:space="0" w:color="auto"/>
        <w:bottom w:val="none" w:sz="0" w:space="0" w:color="auto"/>
        <w:right w:val="none" w:sz="0" w:space="0" w:color="auto"/>
      </w:divBdr>
      <w:divsChild>
        <w:div w:id="2033022647">
          <w:marLeft w:val="0"/>
          <w:marRight w:val="0"/>
          <w:marTop w:val="0"/>
          <w:marBottom w:val="0"/>
          <w:divBdr>
            <w:top w:val="none" w:sz="0" w:space="0" w:color="auto"/>
            <w:left w:val="none" w:sz="0" w:space="0" w:color="auto"/>
            <w:bottom w:val="none" w:sz="0" w:space="0" w:color="auto"/>
            <w:right w:val="none" w:sz="0" w:space="0" w:color="auto"/>
          </w:divBdr>
        </w:div>
      </w:divsChild>
    </w:div>
    <w:div w:id="1734696239">
      <w:bodyDiv w:val="1"/>
      <w:marLeft w:val="0"/>
      <w:marRight w:val="0"/>
      <w:marTop w:val="0"/>
      <w:marBottom w:val="0"/>
      <w:divBdr>
        <w:top w:val="none" w:sz="0" w:space="0" w:color="auto"/>
        <w:left w:val="none" w:sz="0" w:space="0" w:color="auto"/>
        <w:bottom w:val="none" w:sz="0" w:space="0" w:color="auto"/>
        <w:right w:val="none" w:sz="0" w:space="0" w:color="auto"/>
      </w:divBdr>
      <w:divsChild>
        <w:div w:id="2034840616">
          <w:marLeft w:val="0"/>
          <w:marRight w:val="0"/>
          <w:marTop w:val="0"/>
          <w:marBottom w:val="0"/>
          <w:divBdr>
            <w:top w:val="none" w:sz="0" w:space="0" w:color="auto"/>
            <w:left w:val="none" w:sz="0" w:space="0" w:color="auto"/>
            <w:bottom w:val="none" w:sz="0" w:space="0" w:color="auto"/>
            <w:right w:val="none" w:sz="0" w:space="0" w:color="auto"/>
          </w:divBdr>
        </w:div>
      </w:divsChild>
    </w:div>
    <w:div w:id="1738671148">
      <w:bodyDiv w:val="1"/>
      <w:marLeft w:val="0"/>
      <w:marRight w:val="0"/>
      <w:marTop w:val="0"/>
      <w:marBottom w:val="0"/>
      <w:divBdr>
        <w:top w:val="none" w:sz="0" w:space="0" w:color="auto"/>
        <w:left w:val="none" w:sz="0" w:space="0" w:color="auto"/>
        <w:bottom w:val="none" w:sz="0" w:space="0" w:color="auto"/>
        <w:right w:val="none" w:sz="0" w:space="0" w:color="auto"/>
      </w:divBdr>
    </w:div>
    <w:div w:id="1753434619">
      <w:bodyDiv w:val="1"/>
      <w:marLeft w:val="0"/>
      <w:marRight w:val="0"/>
      <w:marTop w:val="0"/>
      <w:marBottom w:val="0"/>
      <w:divBdr>
        <w:top w:val="none" w:sz="0" w:space="0" w:color="auto"/>
        <w:left w:val="none" w:sz="0" w:space="0" w:color="auto"/>
        <w:bottom w:val="none" w:sz="0" w:space="0" w:color="auto"/>
        <w:right w:val="none" w:sz="0" w:space="0" w:color="auto"/>
      </w:divBdr>
      <w:divsChild>
        <w:div w:id="730738884">
          <w:marLeft w:val="0"/>
          <w:marRight w:val="0"/>
          <w:marTop w:val="0"/>
          <w:marBottom w:val="0"/>
          <w:divBdr>
            <w:top w:val="none" w:sz="0" w:space="0" w:color="auto"/>
            <w:left w:val="none" w:sz="0" w:space="0" w:color="auto"/>
            <w:bottom w:val="none" w:sz="0" w:space="0" w:color="auto"/>
            <w:right w:val="none" w:sz="0" w:space="0" w:color="auto"/>
          </w:divBdr>
        </w:div>
      </w:divsChild>
    </w:div>
    <w:div w:id="1762487396">
      <w:bodyDiv w:val="1"/>
      <w:marLeft w:val="0"/>
      <w:marRight w:val="0"/>
      <w:marTop w:val="0"/>
      <w:marBottom w:val="0"/>
      <w:divBdr>
        <w:top w:val="none" w:sz="0" w:space="0" w:color="auto"/>
        <w:left w:val="none" w:sz="0" w:space="0" w:color="auto"/>
        <w:bottom w:val="none" w:sz="0" w:space="0" w:color="auto"/>
        <w:right w:val="none" w:sz="0" w:space="0" w:color="auto"/>
      </w:divBdr>
      <w:divsChild>
        <w:div w:id="1125197039">
          <w:marLeft w:val="0"/>
          <w:marRight w:val="0"/>
          <w:marTop w:val="0"/>
          <w:marBottom w:val="0"/>
          <w:divBdr>
            <w:top w:val="none" w:sz="0" w:space="0" w:color="auto"/>
            <w:left w:val="none" w:sz="0" w:space="0" w:color="auto"/>
            <w:bottom w:val="none" w:sz="0" w:space="0" w:color="auto"/>
            <w:right w:val="none" w:sz="0" w:space="0" w:color="auto"/>
          </w:divBdr>
        </w:div>
      </w:divsChild>
    </w:div>
    <w:div w:id="1776049581">
      <w:bodyDiv w:val="1"/>
      <w:marLeft w:val="0"/>
      <w:marRight w:val="0"/>
      <w:marTop w:val="0"/>
      <w:marBottom w:val="0"/>
      <w:divBdr>
        <w:top w:val="none" w:sz="0" w:space="0" w:color="auto"/>
        <w:left w:val="none" w:sz="0" w:space="0" w:color="auto"/>
        <w:bottom w:val="none" w:sz="0" w:space="0" w:color="auto"/>
        <w:right w:val="none" w:sz="0" w:space="0" w:color="auto"/>
      </w:divBdr>
      <w:divsChild>
        <w:div w:id="1452892316">
          <w:marLeft w:val="0"/>
          <w:marRight w:val="0"/>
          <w:marTop w:val="0"/>
          <w:marBottom w:val="0"/>
          <w:divBdr>
            <w:top w:val="none" w:sz="0" w:space="0" w:color="auto"/>
            <w:left w:val="none" w:sz="0" w:space="0" w:color="auto"/>
            <w:bottom w:val="none" w:sz="0" w:space="0" w:color="auto"/>
            <w:right w:val="none" w:sz="0" w:space="0" w:color="auto"/>
          </w:divBdr>
        </w:div>
      </w:divsChild>
    </w:div>
    <w:div w:id="1812748886">
      <w:bodyDiv w:val="1"/>
      <w:marLeft w:val="0"/>
      <w:marRight w:val="0"/>
      <w:marTop w:val="0"/>
      <w:marBottom w:val="0"/>
      <w:divBdr>
        <w:top w:val="none" w:sz="0" w:space="0" w:color="auto"/>
        <w:left w:val="none" w:sz="0" w:space="0" w:color="auto"/>
        <w:bottom w:val="none" w:sz="0" w:space="0" w:color="auto"/>
        <w:right w:val="none" w:sz="0" w:space="0" w:color="auto"/>
      </w:divBdr>
      <w:divsChild>
        <w:div w:id="1068723551">
          <w:marLeft w:val="0"/>
          <w:marRight w:val="0"/>
          <w:marTop w:val="0"/>
          <w:marBottom w:val="0"/>
          <w:divBdr>
            <w:top w:val="none" w:sz="0" w:space="0" w:color="auto"/>
            <w:left w:val="none" w:sz="0" w:space="0" w:color="auto"/>
            <w:bottom w:val="none" w:sz="0" w:space="0" w:color="auto"/>
            <w:right w:val="none" w:sz="0" w:space="0" w:color="auto"/>
          </w:divBdr>
        </w:div>
      </w:divsChild>
    </w:div>
    <w:div w:id="1823429896">
      <w:bodyDiv w:val="1"/>
      <w:marLeft w:val="0"/>
      <w:marRight w:val="0"/>
      <w:marTop w:val="0"/>
      <w:marBottom w:val="0"/>
      <w:divBdr>
        <w:top w:val="none" w:sz="0" w:space="0" w:color="auto"/>
        <w:left w:val="none" w:sz="0" w:space="0" w:color="auto"/>
        <w:bottom w:val="none" w:sz="0" w:space="0" w:color="auto"/>
        <w:right w:val="none" w:sz="0" w:space="0" w:color="auto"/>
      </w:divBdr>
    </w:div>
    <w:div w:id="1850367618">
      <w:bodyDiv w:val="1"/>
      <w:marLeft w:val="0"/>
      <w:marRight w:val="0"/>
      <w:marTop w:val="0"/>
      <w:marBottom w:val="0"/>
      <w:divBdr>
        <w:top w:val="none" w:sz="0" w:space="0" w:color="auto"/>
        <w:left w:val="none" w:sz="0" w:space="0" w:color="auto"/>
        <w:bottom w:val="none" w:sz="0" w:space="0" w:color="auto"/>
        <w:right w:val="none" w:sz="0" w:space="0" w:color="auto"/>
      </w:divBdr>
      <w:divsChild>
        <w:div w:id="745996998">
          <w:marLeft w:val="0"/>
          <w:marRight w:val="0"/>
          <w:marTop w:val="0"/>
          <w:marBottom w:val="0"/>
          <w:divBdr>
            <w:top w:val="none" w:sz="0" w:space="0" w:color="auto"/>
            <w:left w:val="none" w:sz="0" w:space="0" w:color="auto"/>
            <w:bottom w:val="none" w:sz="0" w:space="0" w:color="auto"/>
            <w:right w:val="none" w:sz="0" w:space="0" w:color="auto"/>
          </w:divBdr>
        </w:div>
      </w:divsChild>
    </w:div>
    <w:div w:id="1861776361">
      <w:bodyDiv w:val="1"/>
      <w:marLeft w:val="0"/>
      <w:marRight w:val="0"/>
      <w:marTop w:val="0"/>
      <w:marBottom w:val="0"/>
      <w:divBdr>
        <w:top w:val="none" w:sz="0" w:space="0" w:color="auto"/>
        <w:left w:val="none" w:sz="0" w:space="0" w:color="auto"/>
        <w:bottom w:val="none" w:sz="0" w:space="0" w:color="auto"/>
        <w:right w:val="none" w:sz="0" w:space="0" w:color="auto"/>
      </w:divBdr>
    </w:div>
    <w:div w:id="1862014371">
      <w:bodyDiv w:val="1"/>
      <w:marLeft w:val="0"/>
      <w:marRight w:val="0"/>
      <w:marTop w:val="0"/>
      <w:marBottom w:val="0"/>
      <w:divBdr>
        <w:top w:val="none" w:sz="0" w:space="0" w:color="auto"/>
        <w:left w:val="none" w:sz="0" w:space="0" w:color="auto"/>
        <w:bottom w:val="none" w:sz="0" w:space="0" w:color="auto"/>
        <w:right w:val="none" w:sz="0" w:space="0" w:color="auto"/>
      </w:divBdr>
    </w:div>
    <w:div w:id="1865241371">
      <w:bodyDiv w:val="1"/>
      <w:marLeft w:val="0"/>
      <w:marRight w:val="0"/>
      <w:marTop w:val="0"/>
      <w:marBottom w:val="0"/>
      <w:divBdr>
        <w:top w:val="none" w:sz="0" w:space="0" w:color="auto"/>
        <w:left w:val="none" w:sz="0" w:space="0" w:color="auto"/>
        <w:bottom w:val="none" w:sz="0" w:space="0" w:color="auto"/>
        <w:right w:val="none" w:sz="0" w:space="0" w:color="auto"/>
      </w:divBdr>
    </w:div>
    <w:div w:id="1877548494">
      <w:bodyDiv w:val="1"/>
      <w:marLeft w:val="0"/>
      <w:marRight w:val="0"/>
      <w:marTop w:val="0"/>
      <w:marBottom w:val="0"/>
      <w:divBdr>
        <w:top w:val="none" w:sz="0" w:space="0" w:color="auto"/>
        <w:left w:val="none" w:sz="0" w:space="0" w:color="auto"/>
        <w:bottom w:val="none" w:sz="0" w:space="0" w:color="auto"/>
        <w:right w:val="none" w:sz="0" w:space="0" w:color="auto"/>
      </w:divBdr>
    </w:div>
    <w:div w:id="1880703328">
      <w:bodyDiv w:val="1"/>
      <w:marLeft w:val="0"/>
      <w:marRight w:val="0"/>
      <w:marTop w:val="0"/>
      <w:marBottom w:val="0"/>
      <w:divBdr>
        <w:top w:val="none" w:sz="0" w:space="0" w:color="auto"/>
        <w:left w:val="none" w:sz="0" w:space="0" w:color="auto"/>
        <w:bottom w:val="none" w:sz="0" w:space="0" w:color="auto"/>
        <w:right w:val="none" w:sz="0" w:space="0" w:color="auto"/>
      </w:divBdr>
    </w:div>
    <w:div w:id="1882474563">
      <w:bodyDiv w:val="1"/>
      <w:marLeft w:val="0"/>
      <w:marRight w:val="0"/>
      <w:marTop w:val="0"/>
      <w:marBottom w:val="0"/>
      <w:divBdr>
        <w:top w:val="none" w:sz="0" w:space="0" w:color="auto"/>
        <w:left w:val="none" w:sz="0" w:space="0" w:color="auto"/>
        <w:bottom w:val="none" w:sz="0" w:space="0" w:color="auto"/>
        <w:right w:val="none" w:sz="0" w:space="0" w:color="auto"/>
      </w:divBdr>
    </w:div>
    <w:div w:id="1897080838">
      <w:bodyDiv w:val="1"/>
      <w:marLeft w:val="0"/>
      <w:marRight w:val="0"/>
      <w:marTop w:val="0"/>
      <w:marBottom w:val="0"/>
      <w:divBdr>
        <w:top w:val="none" w:sz="0" w:space="0" w:color="auto"/>
        <w:left w:val="none" w:sz="0" w:space="0" w:color="auto"/>
        <w:bottom w:val="none" w:sz="0" w:space="0" w:color="auto"/>
        <w:right w:val="none" w:sz="0" w:space="0" w:color="auto"/>
      </w:divBdr>
    </w:div>
    <w:div w:id="1901205140">
      <w:bodyDiv w:val="1"/>
      <w:marLeft w:val="0"/>
      <w:marRight w:val="0"/>
      <w:marTop w:val="0"/>
      <w:marBottom w:val="0"/>
      <w:divBdr>
        <w:top w:val="none" w:sz="0" w:space="0" w:color="auto"/>
        <w:left w:val="none" w:sz="0" w:space="0" w:color="auto"/>
        <w:bottom w:val="none" w:sz="0" w:space="0" w:color="auto"/>
        <w:right w:val="none" w:sz="0" w:space="0" w:color="auto"/>
      </w:divBdr>
      <w:divsChild>
        <w:div w:id="1995135689">
          <w:marLeft w:val="0"/>
          <w:marRight w:val="0"/>
          <w:marTop w:val="0"/>
          <w:marBottom w:val="0"/>
          <w:divBdr>
            <w:top w:val="none" w:sz="0" w:space="0" w:color="auto"/>
            <w:left w:val="none" w:sz="0" w:space="0" w:color="auto"/>
            <w:bottom w:val="none" w:sz="0" w:space="0" w:color="auto"/>
            <w:right w:val="none" w:sz="0" w:space="0" w:color="auto"/>
          </w:divBdr>
        </w:div>
      </w:divsChild>
    </w:div>
    <w:div w:id="1904217584">
      <w:bodyDiv w:val="1"/>
      <w:marLeft w:val="0"/>
      <w:marRight w:val="0"/>
      <w:marTop w:val="0"/>
      <w:marBottom w:val="0"/>
      <w:divBdr>
        <w:top w:val="none" w:sz="0" w:space="0" w:color="auto"/>
        <w:left w:val="none" w:sz="0" w:space="0" w:color="auto"/>
        <w:bottom w:val="none" w:sz="0" w:space="0" w:color="auto"/>
        <w:right w:val="none" w:sz="0" w:space="0" w:color="auto"/>
      </w:divBdr>
      <w:divsChild>
        <w:div w:id="1570769643">
          <w:marLeft w:val="0"/>
          <w:marRight w:val="0"/>
          <w:marTop w:val="0"/>
          <w:marBottom w:val="0"/>
          <w:divBdr>
            <w:top w:val="none" w:sz="0" w:space="0" w:color="auto"/>
            <w:left w:val="none" w:sz="0" w:space="0" w:color="auto"/>
            <w:bottom w:val="none" w:sz="0" w:space="0" w:color="auto"/>
            <w:right w:val="none" w:sz="0" w:space="0" w:color="auto"/>
          </w:divBdr>
        </w:div>
      </w:divsChild>
    </w:div>
    <w:div w:id="1919628281">
      <w:bodyDiv w:val="1"/>
      <w:marLeft w:val="0"/>
      <w:marRight w:val="0"/>
      <w:marTop w:val="0"/>
      <w:marBottom w:val="0"/>
      <w:divBdr>
        <w:top w:val="none" w:sz="0" w:space="0" w:color="auto"/>
        <w:left w:val="none" w:sz="0" w:space="0" w:color="auto"/>
        <w:bottom w:val="none" w:sz="0" w:space="0" w:color="auto"/>
        <w:right w:val="none" w:sz="0" w:space="0" w:color="auto"/>
      </w:divBdr>
      <w:divsChild>
        <w:div w:id="1442072370">
          <w:marLeft w:val="0"/>
          <w:marRight w:val="0"/>
          <w:marTop w:val="0"/>
          <w:marBottom w:val="0"/>
          <w:divBdr>
            <w:top w:val="none" w:sz="0" w:space="0" w:color="auto"/>
            <w:left w:val="none" w:sz="0" w:space="0" w:color="auto"/>
            <w:bottom w:val="none" w:sz="0" w:space="0" w:color="auto"/>
            <w:right w:val="none" w:sz="0" w:space="0" w:color="auto"/>
          </w:divBdr>
        </w:div>
      </w:divsChild>
    </w:div>
    <w:div w:id="1934774908">
      <w:bodyDiv w:val="1"/>
      <w:marLeft w:val="0"/>
      <w:marRight w:val="0"/>
      <w:marTop w:val="0"/>
      <w:marBottom w:val="0"/>
      <w:divBdr>
        <w:top w:val="none" w:sz="0" w:space="0" w:color="auto"/>
        <w:left w:val="none" w:sz="0" w:space="0" w:color="auto"/>
        <w:bottom w:val="none" w:sz="0" w:space="0" w:color="auto"/>
        <w:right w:val="none" w:sz="0" w:space="0" w:color="auto"/>
      </w:divBdr>
    </w:div>
    <w:div w:id="1956670121">
      <w:bodyDiv w:val="1"/>
      <w:marLeft w:val="0"/>
      <w:marRight w:val="0"/>
      <w:marTop w:val="0"/>
      <w:marBottom w:val="0"/>
      <w:divBdr>
        <w:top w:val="none" w:sz="0" w:space="0" w:color="auto"/>
        <w:left w:val="none" w:sz="0" w:space="0" w:color="auto"/>
        <w:bottom w:val="none" w:sz="0" w:space="0" w:color="auto"/>
        <w:right w:val="none" w:sz="0" w:space="0" w:color="auto"/>
      </w:divBdr>
      <w:divsChild>
        <w:div w:id="74208415">
          <w:marLeft w:val="0"/>
          <w:marRight w:val="0"/>
          <w:marTop w:val="0"/>
          <w:marBottom w:val="0"/>
          <w:divBdr>
            <w:top w:val="none" w:sz="0" w:space="0" w:color="auto"/>
            <w:left w:val="none" w:sz="0" w:space="0" w:color="auto"/>
            <w:bottom w:val="none" w:sz="0" w:space="0" w:color="auto"/>
            <w:right w:val="none" w:sz="0" w:space="0" w:color="auto"/>
          </w:divBdr>
        </w:div>
      </w:divsChild>
    </w:div>
    <w:div w:id="1959337874">
      <w:bodyDiv w:val="1"/>
      <w:marLeft w:val="0"/>
      <w:marRight w:val="0"/>
      <w:marTop w:val="0"/>
      <w:marBottom w:val="0"/>
      <w:divBdr>
        <w:top w:val="none" w:sz="0" w:space="0" w:color="auto"/>
        <w:left w:val="none" w:sz="0" w:space="0" w:color="auto"/>
        <w:bottom w:val="none" w:sz="0" w:space="0" w:color="auto"/>
        <w:right w:val="none" w:sz="0" w:space="0" w:color="auto"/>
      </w:divBdr>
    </w:div>
    <w:div w:id="2016766751">
      <w:bodyDiv w:val="1"/>
      <w:marLeft w:val="0"/>
      <w:marRight w:val="0"/>
      <w:marTop w:val="0"/>
      <w:marBottom w:val="0"/>
      <w:divBdr>
        <w:top w:val="none" w:sz="0" w:space="0" w:color="auto"/>
        <w:left w:val="none" w:sz="0" w:space="0" w:color="auto"/>
        <w:bottom w:val="none" w:sz="0" w:space="0" w:color="auto"/>
        <w:right w:val="none" w:sz="0" w:space="0" w:color="auto"/>
      </w:divBdr>
    </w:div>
    <w:div w:id="2028361664">
      <w:bodyDiv w:val="1"/>
      <w:marLeft w:val="0"/>
      <w:marRight w:val="0"/>
      <w:marTop w:val="0"/>
      <w:marBottom w:val="0"/>
      <w:divBdr>
        <w:top w:val="none" w:sz="0" w:space="0" w:color="auto"/>
        <w:left w:val="none" w:sz="0" w:space="0" w:color="auto"/>
        <w:bottom w:val="none" w:sz="0" w:space="0" w:color="auto"/>
        <w:right w:val="none" w:sz="0" w:space="0" w:color="auto"/>
      </w:divBdr>
      <w:divsChild>
        <w:div w:id="1408066016">
          <w:marLeft w:val="0"/>
          <w:marRight w:val="0"/>
          <w:marTop w:val="0"/>
          <w:marBottom w:val="0"/>
          <w:divBdr>
            <w:top w:val="none" w:sz="0" w:space="0" w:color="auto"/>
            <w:left w:val="none" w:sz="0" w:space="0" w:color="auto"/>
            <w:bottom w:val="none" w:sz="0" w:space="0" w:color="auto"/>
            <w:right w:val="none" w:sz="0" w:space="0" w:color="auto"/>
          </w:divBdr>
        </w:div>
      </w:divsChild>
    </w:div>
    <w:div w:id="2062947216">
      <w:bodyDiv w:val="1"/>
      <w:marLeft w:val="0"/>
      <w:marRight w:val="0"/>
      <w:marTop w:val="0"/>
      <w:marBottom w:val="0"/>
      <w:divBdr>
        <w:top w:val="none" w:sz="0" w:space="0" w:color="auto"/>
        <w:left w:val="none" w:sz="0" w:space="0" w:color="auto"/>
        <w:bottom w:val="none" w:sz="0" w:space="0" w:color="auto"/>
        <w:right w:val="none" w:sz="0" w:space="0" w:color="auto"/>
      </w:divBdr>
      <w:divsChild>
        <w:div w:id="441993564">
          <w:marLeft w:val="0"/>
          <w:marRight w:val="0"/>
          <w:marTop w:val="0"/>
          <w:marBottom w:val="0"/>
          <w:divBdr>
            <w:top w:val="none" w:sz="0" w:space="0" w:color="auto"/>
            <w:left w:val="none" w:sz="0" w:space="0" w:color="auto"/>
            <w:bottom w:val="none" w:sz="0" w:space="0" w:color="auto"/>
            <w:right w:val="none" w:sz="0" w:space="0" w:color="auto"/>
          </w:divBdr>
        </w:div>
      </w:divsChild>
    </w:div>
    <w:div w:id="2077388745">
      <w:bodyDiv w:val="1"/>
      <w:marLeft w:val="0"/>
      <w:marRight w:val="0"/>
      <w:marTop w:val="0"/>
      <w:marBottom w:val="0"/>
      <w:divBdr>
        <w:top w:val="none" w:sz="0" w:space="0" w:color="auto"/>
        <w:left w:val="none" w:sz="0" w:space="0" w:color="auto"/>
        <w:bottom w:val="none" w:sz="0" w:space="0" w:color="auto"/>
        <w:right w:val="none" w:sz="0" w:space="0" w:color="auto"/>
      </w:divBdr>
    </w:div>
    <w:div w:id="2083481914">
      <w:bodyDiv w:val="1"/>
      <w:marLeft w:val="0"/>
      <w:marRight w:val="0"/>
      <w:marTop w:val="0"/>
      <w:marBottom w:val="0"/>
      <w:divBdr>
        <w:top w:val="none" w:sz="0" w:space="0" w:color="auto"/>
        <w:left w:val="none" w:sz="0" w:space="0" w:color="auto"/>
        <w:bottom w:val="none" w:sz="0" w:space="0" w:color="auto"/>
        <w:right w:val="none" w:sz="0" w:space="0" w:color="auto"/>
      </w:divBdr>
      <w:divsChild>
        <w:div w:id="980502102">
          <w:marLeft w:val="0"/>
          <w:marRight w:val="0"/>
          <w:marTop w:val="0"/>
          <w:marBottom w:val="0"/>
          <w:divBdr>
            <w:top w:val="none" w:sz="0" w:space="0" w:color="auto"/>
            <w:left w:val="none" w:sz="0" w:space="0" w:color="auto"/>
            <w:bottom w:val="none" w:sz="0" w:space="0" w:color="auto"/>
            <w:right w:val="none" w:sz="0" w:space="0" w:color="auto"/>
          </w:divBdr>
        </w:div>
      </w:divsChild>
    </w:div>
    <w:div w:id="2094890255">
      <w:bodyDiv w:val="1"/>
      <w:marLeft w:val="0"/>
      <w:marRight w:val="0"/>
      <w:marTop w:val="0"/>
      <w:marBottom w:val="0"/>
      <w:divBdr>
        <w:top w:val="none" w:sz="0" w:space="0" w:color="auto"/>
        <w:left w:val="none" w:sz="0" w:space="0" w:color="auto"/>
        <w:bottom w:val="none" w:sz="0" w:space="0" w:color="auto"/>
        <w:right w:val="none" w:sz="0" w:space="0" w:color="auto"/>
      </w:divBdr>
      <w:divsChild>
        <w:div w:id="1088229380">
          <w:marLeft w:val="0"/>
          <w:marRight w:val="0"/>
          <w:marTop w:val="0"/>
          <w:marBottom w:val="0"/>
          <w:divBdr>
            <w:top w:val="none" w:sz="0" w:space="0" w:color="auto"/>
            <w:left w:val="none" w:sz="0" w:space="0" w:color="auto"/>
            <w:bottom w:val="none" w:sz="0" w:space="0" w:color="auto"/>
            <w:right w:val="none" w:sz="0" w:space="0" w:color="auto"/>
          </w:divBdr>
        </w:div>
      </w:divsChild>
    </w:div>
    <w:div w:id="2101247071">
      <w:bodyDiv w:val="1"/>
      <w:marLeft w:val="0"/>
      <w:marRight w:val="0"/>
      <w:marTop w:val="0"/>
      <w:marBottom w:val="0"/>
      <w:divBdr>
        <w:top w:val="none" w:sz="0" w:space="0" w:color="auto"/>
        <w:left w:val="none" w:sz="0" w:space="0" w:color="auto"/>
        <w:bottom w:val="none" w:sz="0" w:space="0" w:color="auto"/>
        <w:right w:val="none" w:sz="0" w:space="0" w:color="auto"/>
      </w:divBdr>
      <w:divsChild>
        <w:div w:id="1874729786">
          <w:marLeft w:val="0"/>
          <w:marRight w:val="0"/>
          <w:marTop w:val="0"/>
          <w:marBottom w:val="0"/>
          <w:divBdr>
            <w:top w:val="none" w:sz="0" w:space="0" w:color="auto"/>
            <w:left w:val="none" w:sz="0" w:space="0" w:color="auto"/>
            <w:bottom w:val="none" w:sz="0" w:space="0" w:color="auto"/>
            <w:right w:val="none" w:sz="0" w:space="0" w:color="auto"/>
          </w:divBdr>
        </w:div>
      </w:divsChild>
    </w:div>
    <w:div w:id="2144150059">
      <w:bodyDiv w:val="1"/>
      <w:marLeft w:val="0"/>
      <w:marRight w:val="0"/>
      <w:marTop w:val="0"/>
      <w:marBottom w:val="0"/>
      <w:divBdr>
        <w:top w:val="none" w:sz="0" w:space="0" w:color="auto"/>
        <w:left w:val="none" w:sz="0" w:space="0" w:color="auto"/>
        <w:bottom w:val="none" w:sz="0" w:space="0" w:color="auto"/>
        <w:right w:val="none" w:sz="0" w:space="0" w:color="auto"/>
      </w:divBdr>
      <w:divsChild>
        <w:div w:id="887954250">
          <w:marLeft w:val="0"/>
          <w:marRight w:val="0"/>
          <w:marTop w:val="0"/>
          <w:marBottom w:val="0"/>
          <w:divBdr>
            <w:top w:val="none" w:sz="0" w:space="0" w:color="auto"/>
            <w:left w:val="none" w:sz="0" w:space="0" w:color="auto"/>
            <w:bottom w:val="none" w:sz="0" w:space="0" w:color="auto"/>
            <w:right w:val="none" w:sz="0" w:space="0" w:color="auto"/>
          </w:divBdr>
        </w:div>
      </w:divsChild>
    </w:div>
    <w:div w:id="2146699457">
      <w:bodyDiv w:val="1"/>
      <w:marLeft w:val="0"/>
      <w:marRight w:val="0"/>
      <w:marTop w:val="0"/>
      <w:marBottom w:val="0"/>
      <w:divBdr>
        <w:top w:val="none" w:sz="0" w:space="0" w:color="auto"/>
        <w:left w:val="none" w:sz="0" w:space="0" w:color="auto"/>
        <w:bottom w:val="none" w:sz="0" w:space="0" w:color="auto"/>
        <w:right w:val="none" w:sz="0" w:space="0" w:color="auto"/>
      </w:divBdr>
      <w:divsChild>
        <w:div w:id="1723866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1.xml"/><Relationship Id="rId21" Type="http://schemas.openxmlformats.org/officeDocument/2006/relationships/image" Target="media/image9.png"/><Relationship Id="rId34" Type="http://schemas.openxmlformats.org/officeDocument/2006/relationships/image" Target="media/image17.jpeg"/><Relationship Id="rId42" Type="http://schemas.openxmlformats.org/officeDocument/2006/relationships/package" Target="embeddings/Microsoft_Visio_Drawing.vsdx"/><Relationship Id="rId47" Type="http://schemas.openxmlformats.org/officeDocument/2006/relationships/image" Target="media/image27.png"/><Relationship Id="rId50" Type="http://schemas.openxmlformats.org/officeDocument/2006/relationships/hyperlink" Target="https://developer.nvidia.com/cuda-gpus" TargetMode="External"/><Relationship Id="rId55" Type="http://schemas.openxmlformats.org/officeDocument/2006/relationships/hyperlink" Target="http://www.eca.lu/index.php/documents/eucan-documents/13-2003-european-concept-for-accessibility-2003/file" TargetMode="External"/><Relationship Id="rId63" Type="http://schemas.openxmlformats.org/officeDocument/2006/relationships/hyperlink" Target="http://repository.tudelft.nl/view/ir/uuid%3A271ce8b7-0e7e-47a1-bb3f-10ceb51d1951/" TargetMode="External"/><Relationship Id="rId68" Type="http://schemas.openxmlformats.org/officeDocument/2006/relationships/hyperlink" Target="http://www.notisum.se/rnp/sls/lag/20100900.HTM" TargetMode="External"/><Relationship Id="rId76" Type="http://schemas.openxmlformats.org/officeDocument/2006/relationships/image" Target="media/image35.jpeg"/><Relationship Id="rId84" Type="http://schemas.openxmlformats.org/officeDocument/2006/relationships/image" Target="media/image43.PNG"/><Relationship Id="rId89" Type="http://schemas.openxmlformats.org/officeDocument/2006/relationships/oleObject" Target="embeddings/oleObject1.bin"/><Relationship Id="rId97" Type="http://schemas.openxmlformats.org/officeDocument/2006/relationships/oleObject" Target="embeddings/oleObject5.bin"/><Relationship Id="rId7" Type="http://schemas.openxmlformats.org/officeDocument/2006/relationships/webSettings" Target="webSettings.xml"/><Relationship Id="rId71" Type="http://schemas.openxmlformats.org/officeDocument/2006/relationships/image" Target="media/image30.png"/><Relationship Id="rId92" Type="http://schemas.openxmlformats.org/officeDocument/2006/relationships/image" Target="media/image49.png"/><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2.jpeg"/><Relationship Id="rId11" Type="http://schemas.openxmlformats.org/officeDocument/2006/relationships/image" Target="cid:image001.png@01D0AF3A.88E66970" TargetMode="External"/><Relationship Id="rId24" Type="http://schemas.openxmlformats.org/officeDocument/2006/relationships/diagramQuickStyle" Target="diagrams/quickStyle1.xml"/><Relationship Id="rId32" Type="http://schemas.openxmlformats.org/officeDocument/2006/relationships/image" Target="media/image15.jpeg"/><Relationship Id="rId37" Type="http://schemas.openxmlformats.org/officeDocument/2006/relationships/image" Target="media/image20.png"/><Relationship Id="rId40" Type="http://schemas.openxmlformats.org/officeDocument/2006/relationships/image" Target="media/image23.jpeg"/><Relationship Id="rId45" Type="http://schemas.openxmlformats.org/officeDocument/2006/relationships/image" Target="media/image26.png"/><Relationship Id="rId53" Type="http://schemas.openxmlformats.org/officeDocument/2006/relationships/hyperlink" Target="http://vision.in.tum.de/data/datasets/rgbd-dataset" TargetMode="External"/><Relationship Id="rId58" Type="http://schemas.openxmlformats.org/officeDocument/2006/relationships/hyperlink" Target="http://www.researchgate.net/publication/228421118_Functional_limitations_associated_with_housing_environmental_problems_among_community-living_older_people" TargetMode="External"/><Relationship Id="rId66" Type="http://schemas.openxmlformats.org/officeDocument/2006/relationships/hyperlink" Target="http://www.sciencedirect.com/science/article/pii/S002243750500071X" TargetMode="External"/><Relationship Id="rId74" Type="http://schemas.openxmlformats.org/officeDocument/2006/relationships/image" Target="media/image33.png"/><Relationship Id="rId79" Type="http://schemas.openxmlformats.org/officeDocument/2006/relationships/image" Target="media/image38.PNG"/><Relationship Id="rId87" Type="http://schemas.openxmlformats.org/officeDocument/2006/relationships/image" Target="media/image46.png"/><Relationship Id="rId5" Type="http://schemas.openxmlformats.org/officeDocument/2006/relationships/styles" Target="styles.xml"/><Relationship Id="rId61" Type="http://schemas.openxmlformats.org/officeDocument/2006/relationships/hyperlink" Target="http://www.researchgate.net/profile/Joao_Pedro9/publication/260421040_A_acessibilidade_em_edifcios_de_habitao/links/0deec531201641f17d000000.pdf" TargetMode="External"/><Relationship Id="rId82" Type="http://schemas.openxmlformats.org/officeDocument/2006/relationships/image" Target="media/image41.PNG"/><Relationship Id="rId90" Type="http://schemas.openxmlformats.org/officeDocument/2006/relationships/image" Target="media/image48.png"/><Relationship Id="rId95" Type="http://schemas.openxmlformats.org/officeDocument/2006/relationships/oleObject" Target="embeddings/oleObject4.bin"/><Relationship Id="rId19" Type="http://schemas.openxmlformats.org/officeDocument/2006/relationships/hyperlink" Target="http://project-ola.eu/" TargetMode="External"/><Relationship Id="rId14" Type="http://schemas.openxmlformats.org/officeDocument/2006/relationships/image" Target="media/image4.jpeg"/><Relationship Id="rId22" Type="http://schemas.openxmlformats.org/officeDocument/2006/relationships/diagramData" Target="diagrams/data1.xml"/><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5.png"/><Relationship Id="rId48" Type="http://schemas.openxmlformats.org/officeDocument/2006/relationships/hyperlink" Target="http://persci.mit.edu/pub_pdfs/RCA84.pdf" TargetMode="External"/><Relationship Id="rId56" Type="http://schemas.openxmlformats.org/officeDocument/2006/relationships/hyperlink" Target="http://www.eca.lu/index.php/documents/eucan-documents/29-eca-2013-design-for-all-in-progress-from-theory-to-practice/file" TargetMode="External"/><Relationship Id="rId64" Type="http://schemas.openxmlformats.org/officeDocument/2006/relationships/hyperlink" Target="https://dre.pt/application/dir/pdf1s/2006/08/15200/56705689.pdf" TargetMode="External"/><Relationship Id="rId69" Type="http://schemas.openxmlformats.org/officeDocument/2006/relationships/image" Target="media/image28.png"/><Relationship Id="rId77" Type="http://schemas.openxmlformats.org/officeDocument/2006/relationships/image" Target="media/image36.jpeg"/><Relationship Id="rId100"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docs.nvidia.com/cuda/samples/6_Advanced/reduction/doc/reduction.pdf" TargetMode="External"/><Relationship Id="rId72" Type="http://schemas.openxmlformats.org/officeDocument/2006/relationships/image" Target="media/image31.png"/><Relationship Id="rId80" Type="http://schemas.openxmlformats.org/officeDocument/2006/relationships/image" Target="media/image39.PNG"/><Relationship Id="rId85" Type="http://schemas.openxmlformats.org/officeDocument/2006/relationships/image" Target="media/image44.png"/><Relationship Id="rId93" Type="http://schemas.openxmlformats.org/officeDocument/2006/relationships/oleObject" Target="embeddings/oleObject3.bin"/><Relationship Id="rId98"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diagramColors" Target="diagrams/colors1.xml"/><Relationship Id="rId33" Type="http://schemas.openxmlformats.org/officeDocument/2006/relationships/image" Target="media/image16.jpeg"/><Relationship Id="rId38" Type="http://schemas.openxmlformats.org/officeDocument/2006/relationships/image" Target="media/image21.jpeg"/><Relationship Id="rId46" Type="http://schemas.microsoft.com/office/2007/relationships/hdphoto" Target="media/hdphoto1.wdp"/><Relationship Id="rId59" Type="http://schemas.openxmlformats.org/officeDocument/2006/relationships/hyperlink" Target="http://www.coe.int/t/e/social_cohesion/soc-sp/Accessibility-%20principles%20and%20guidelines.pdf" TargetMode="External"/><Relationship Id="rId67" Type="http://schemas.openxmlformats.org/officeDocument/2006/relationships/hyperlink" Target="http://www.sciencedirect.com/science/article/pii/S1084628X00778014" TargetMode="External"/><Relationship Id="rId20" Type="http://schemas.openxmlformats.org/officeDocument/2006/relationships/hyperlink" Target="https://www.youtube.com/watch?v=6tNNhp60bOc" TargetMode="External"/><Relationship Id="rId41" Type="http://schemas.openxmlformats.org/officeDocument/2006/relationships/image" Target="media/image24.emf"/><Relationship Id="rId54" Type="http://schemas.openxmlformats.org/officeDocument/2006/relationships/hyperlink" Target="http://www.un.org/disabilities/convention/conventionfull.shtml" TargetMode="External"/><Relationship Id="rId62" Type="http://schemas.openxmlformats.org/officeDocument/2006/relationships/hyperlink" Target="http://www.academia.edu/5496639/Legisla%C3%A7%C3%A3o_Portuguesa_sobre_Acessibilidade_apresenta%C3%A7%C3%A3o_" TargetMode="External"/><Relationship Id="rId70" Type="http://schemas.openxmlformats.org/officeDocument/2006/relationships/image" Target="media/image29.png"/><Relationship Id="rId75" Type="http://schemas.openxmlformats.org/officeDocument/2006/relationships/image" Target="media/image34.jpeg"/><Relationship Id="rId83" Type="http://schemas.openxmlformats.org/officeDocument/2006/relationships/image" Target="media/image42.png"/><Relationship Id="rId88" Type="http://schemas.openxmlformats.org/officeDocument/2006/relationships/image" Target="media/image47.png"/><Relationship Id="rId91" Type="http://schemas.openxmlformats.org/officeDocument/2006/relationships/oleObject" Target="embeddings/oleObject2.bin"/><Relationship Id="rId96"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diagramLayout" Target="diagrams/layout1.xml"/><Relationship Id="rId28" Type="http://schemas.openxmlformats.org/officeDocument/2006/relationships/image" Target="media/image11.jpeg"/><Relationship Id="rId36" Type="http://schemas.openxmlformats.org/officeDocument/2006/relationships/image" Target="media/image19.jpeg"/><Relationship Id="rId49" Type="http://schemas.openxmlformats.org/officeDocument/2006/relationships/hyperlink" Target="http://homes.cs.washington.edu/~newcombe/papers/newcombe_etal_ismar2011.pdf" TargetMode="External"/><Relationship Id="rId57" Type="http://schemas.openxmlformats.org/officeDocument/2006/relationships/hyperlink" Target="http://onlinelibrary.wiley.com/doi/10.1046/j.1532-5415.2001.4911235.x/abstract" TargetMode="External"/><Relationship Id="rId10" Type="http://schemas.openxmlformats.org/officeDocument/2006/relationships/image" Target="media/image1.png"/><Relationship Id="rId31" Type="http://schemas.openxmlformats.org/officeDocument/2006/relationships/image" Target="media/image14.jpeg"/><Relationship Id="rId44" Type="http://schemas.openxmlformats.org/officeDocument/2006/relationships/hyperlink" Target="http://www.dictionary.com/browse/hierarchically" TargetMode="External"/><Relationship Id="rId52" Type="http://schemas.openxmlformats.org/officeDocument/2006/relationships/hyperlink" Target="http://research.microsoft.com/en-us/projects/7-scenes" TargetMode="External"/><Relationship Id="rId60" Type="http://schemas.openxmlformats.org/officeDocument/2006/relationships/hyperlink" Target="http://www.academia.edu/13565578/Space_use_conflicts_in_cramped_dwellings_A_comprehensive_analysis_of_Portuguese_households_presentation_" TargetMode="External"/><Relationship Id="rId65" Type="http://schemas.openxmlformats.org/officeDocument/2006/relationships/hyperlink" Target="http://www.annualreviews.org/doi/abs/10.1146/annurev.pu.13.050192.002421?journalCode=publhealth" TargetMode="External"/><Relationship Id="rId73" Type="http://schemas.openxmlformats.org/officeDocument/2006/relationships/image" Target="media/image32.png"/><Relationship Id="rId78" Type="http://schemas.openxmlformats.org/officeDocument/2006/relationships/image" Target="media/image37.PNG"/><Relationship Id="rId81" Type="http://schemas.openxmlformats.org/officeDocument/2006/relationships/image" Target="media/image40.png"/><Relationship Id="rId86" Type="http://schemas.openxmlformats.org/officeDocument/2006/relationships/image" Target="media/image45.PNG"/><Relationship Id="rId94" Type="http://schemas.openxmlformats.org/officeDocument/2006/relationships/image" Target="media/image50.png"/><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2.jpeg"/></Relationships>
</file>

<file path=word/_rels/footnotes.xml.rels><?xml version="1.0" encoding="UTF-8" standalone="yes"?>
<Relationships xmlns="http://schemas.openxmlformats.org/package/2006/relationships"><Relationship Id="rId2" Type="http://schemas.openxmlformats.org/officeDocument/2006/relationships/hyperlink" Target="http://pt.123rf.com/photo_30232114_instale-um-extintor-de-inc%C3%AAndio-na-parede-no-hospital.html" TargetMode="External"/><Relationship Id="rId1" Type="http://schemas.openxmlformats.org/officeDocument/2006/relationships/hyperlink" Target="http://www.westelm.com/products/wedge-shelf-acorn-w15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ta\AppData\Roaming\Microsoft\Templates\Ion%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4EDF6D-A5B9-4E21-BB2E-B6637086540C}" type="doc">
      <dgm:prSet loTypeId="urn:microsoft.com/office/officeart/2005/8/layout/pyramid3" loCatId="pyramid" qsTypeId="urn:microsoft.com/office/officeart/2005/8/quickstyle/simple1" qsCatId="simple" csTypeId="urn:microsoft.com/office/officeart/2005/8/colors/accent5_5" csCatId="accent5" phldr="1"/>
      <dgm:spPr/>
    </dgm:pt>
    <dgm:pt modelId="{F23F72AF-3FC3-4314-9747-4BBE9341E2BE}">
      <dgm:prSet phldrT="[Text]" custT="1"/>
      <dgm:spPr/>
      <dgm:t>
        <a:bodyPr/>
        <a:lstStyle/>
        <a:p>
          <a:pPr algn="ctr"/>
          <a:r>
            <a:rPr lang="pt-PT" sz="2000"/>
            <a:t>Environment Analyis</a:t>
          </a:r>
        </a:p>
      </dgm:t>
    </dgm:pt>
    <dgm:pt modelId="{ABB4139F-96FC-4726-9FDF-7D593A4E1BF7}" type="parTrans" cxnId="{635462C7-21AA-4EEB-9346-BA3A259C6A5B}">
      <dgm:prSet/>
      <dgm:spPr/>
      <dgm:t>
        <a:bodyPr/>
        <a:lstStyle/>
        <a:p>
          <a:pPr algn="ctr"/>
          <a:endParaRPr lang="pt-PT"/>
        </a:p>
      </dgm:t>
    </dgm:pt>
    <dgm:pt modelId="{3E5189D1-4D63-48C2-9E0B-47863C0EDAD0}" type="sibTrans" cxnId="{635462C7-21AA-4EEB-9346-BA3A259C6A5B}">
      <dgm:prSet/>
      <dgm:spPr/>
      <dgm:t>
        <a:bodyPr/>
        <a:lstStyle/>
        <a:p>
          <a:pPr algn="ctr"/>
          <a:endParaRPr lang="pt-PT"/>
        </a:p>
      </dgm:t>
    </dgm:pt>
    <dgm:pt modelId="{710165EA-A873-4D8F-AE61-84AD03F79642}">
      <dgm:prSet phldrT="[Text]" custT="1"/>
      <dgm:spPr/>
      <dgm:t>
        <a:bodyPr/>
        <a:lstStyle/>
        <a:p>
          <a:pPr algn="ctr"/>
          <a:r>
            <a:rPr lang="pt-PT" sz="1800"/>
            <a:t>Hazard Detector</a:t>
          </a:r>
        </a:p>
      </dgm:t>
    </dgm:pt>
    <dgm:pt modelId="{A722F563-AEDE-441B-899F-A772202B98E2}" type="parTrans" cxnId="{C8E5F362-E0EB-4609-8A9B-47F89A7FFA25}">
      <dgm:prSet/>
      <dgm:spPr/>
      <dgm:t>
        <a:bodyPr/>
        <a:lstStyle/>
        <a:p>
          <a:pPr algn="ctr"/>
          <a:endParaRPr lang="pt-PT"/>
        </a:p>
      </dgm:t>
    </dgm:pt>
    <dgm:pt modelId="{0D7E1A86-FEB4-4B8E-9CF7-82DE709FCE7E}" type="sibTrans" cxnId="{C8E5F362-E0EB-4609-8A9B-47F89A7FFA25}">
      <dgm:prSet/>
      <dgm:spPr/>
      <dgm:t>
        <a:bodyPr/>
        <a:lstStyle/>
        <a:p>
          <a:pPr algn="ctr"/>
          <a:endParaRPr lang="pt-PT"/>
        </a:p>
      </dgm:t>
    </dgm:pt>
    <dgm:pt modelId="{66F23743-4ACD-4C8F-8314-4965E050217E}">
      <dgm:prSet phldrT="[Text]" custT="1"/>
      <dgm:spPr/>
      <dgm:t>
        <a:bodyPr/>
        <a:lstStyle/>
        <a:p>
          <a:pPr algn="ctr"/>
          <a:r>
            <a:rPr lang="pt-PT" sz="1200"/>
            <a:t>3D Object</a:t>
          </a:r>
        </a:p>
        <a:p>
          <a:pPr algn="ctr"/>
          <a:r>
            <a:rPr lang="pt-PT" sz="1200"/>
            <a:t>and</a:t>
          </a:r>
        </a:p>
        <a:p>
          <a:pPr algn="ctr"/>
          <a:r>
            <a:rPr lang="pt-PT" sz="1200"/>
            <a:t>Space</a:t>
          </a:r>
        </a:p>
        <a:p>
          <a:pPr algn="ctr"/>
          <a:r>
            <a:rPr lang="pt-PT" sz="1200"/>
            <a:t>Reconstruction</a:t>
          </a:r>
        </a:p>
      </dgm:t>
    </dgm:pt>
    <dgm:pt modelId="{FA03F069-1783-4642-BC1F-FBA5C779C8C8}" type="parTrans" cxnId="{9FE20EBA-C8E8-4762-A846-6CC3366B54D6}">
      <dgm:prSet/>
      <dgm:spPr/>
      <dgm:t>
        <a:bodyPr/>
        <a:lstStyle/>
        <a:p>
          <a:pPr algn="ctr"/>
          <a:endParaRPr lang="pt-PT"/>
        </a:p>
      </dgm:t>
    </dgm:pt>
    <dgm:pt modelId="{F4DA5205-6585-44E6-B611-6C108DEF1F9B}" type="sibTrans" cxnId="{9FE20EBA-C8E8-4762-A846-6CC3366B54D6}">
      <dgm:prSet/>
      <dgm:spPr/>
      <dgm:t>
        <a:bodyPr/>
        <a:lstStyle/>
        <a:p>
          <a:pPr algn="ctr"/>
          <a:endParaRPr lang="pt-PT"/>
        </a:p>
      </dgm:t>
    </dgm:pt>
    <dgm:pt modelId="{7CB1391C-8169-40F1-98FA-BFD700EEA3A5}">
      <dgm:prSet phldrT="[Text]" custT="1"/>
      <dgm:spPr/>
      <dgm:t>
        <a:bodyPr/>
        <a:lstStyle/>
        <a:p>
          <a:pPr algn="ctr"/>
          <a:r>
            <a:rPr lang="pt-PT" sz="1600"/>
            <a:t>3D Object Classifier</a:t>
          </a:r>
        </a:p>
      </dgm:t>
    </dgm:pt>
    <dgm:pt modelId="{6E46F349-D36D-49EC-B67D-42EC7073F973}" type="parTrans" cxnId="{E8756B6F-D067-4740-9AE7-E82EA76F0682}">
      <dgm:prSet/>
      <dgm:spPr/>
      <dgm:t>
        <a:bodyPr/>
        <a:lstStyle/>
        <a:p>
          <a:pPr algn="ctr"/>
          <a:endParaRPr lang="pt-PT"/>
        </a:p>
      </dgm:t>
    </dgm:pt>
    <dgm:pt modelId="{D9173A6B-2824-40BC-A935-35C37A97B534}" type="sibTrans" cxnId="{E8756B6F-D067-4740-9AE7-E82EA76F0682}">
      <dgm:prSet/>
      <dgm:spPr/>
      <dgm:t>
        <a:bodyPr/>
        <a:lstStyle/>
        <a:p>
          <a:pPr algn="ctr"/>
          <a:endParaRPr lang="pt-PT"/>
        </a:p>
      </dgm:t>
    </dgm:pt>
    <dgm:pt modelId="{6D32C923-E8B9-455C-BF32-AAF88C3770F0}" type="pres">
      <dgm:prSet presAssocID="{104EDF6D-A5B9-4E21-BB2E-B6637086540C}" presName="Name0" presStyleCnt="0">
        <dgm:presLayoutVars>
          <dgm:dir/>
          <dgm:animLvl val="lvl"/>
          <dgm:resizeHandles val="exact"/>
        </dgm:presLayoutVars>
      </dgm:prSet>
      <dgm:spPr/>
    </dgm:pt>
    <dgm:pt modelId="{0DC0D4DE-49FC-4274-81D6-3C6DF43E5683}" type="pres">
      <dgm:prSet presAssocID="{F23F72AF-3FC3-4314-9747-4BBE9341E2BE}" presName="Name8" presStyleCnt="0"/>
      <dgm:spPr/>
    </dgm:pt>
    <dgm:pt modelId="{903288E2-22B4-40EE-86AF-3B57F507706C}" type="pres">
      <dgm:prSet presAssocID="{F23F72AF-3FC3-4314-9747-4BBE9341E2BE}" presName="level" presStyleLbl="node1" presStyleIdx="0" presStyleCnt="4" custScaleY="50000">
        <dgm:presLayoutVars>
          <dgm:chMax val="1"/>
          <dgm:bulletEnabled val="1"/>
        </dgm:presLayoutVars>
      </dgm:prSet>
      <dgm:spPr/>
    </dgm:pt>
    <dgm:pt modelId="{9A01DEC2-900D-4B2A-84D9-C9C3EE9D314A}" type="pres">
      <dgm:prSet presAssocID="{F23F72AF-3FC3-4314-9747-4BBE9341E2BE}" presName="levelTx" presStyleLbl="revTx" presStyleIdx="0" presStyleCnt="0">
        <dgm:presLayoutVars>
          <dgm:chMax val="1"/>
          <dgm:bulletEnabled val="1"/>
        </dgm:presLayoutVars>
      </dgm:prSet>
      <dgm:spPr/>
    </dgm:pt>
    <dgm:pt modelId="{6DC6BD58-86D1-4755-8431-F961EE1B266A}" type="pres">
      <dgm:prSet presAssocID="{710165EA-A873-4D8F-AE61-84AD03F79642}" presName="Name8" presStyleCnt="0"/>
      <dgm:spPr/>
    </dgm:pt>
    <dgm:pt modelId="{2172CF71-5880-4797-A597-E6C5F2EBEAD1}" type="pres">
      <dgm:prSet presAssocID="{710165EA-A873-4D8F-AE61-84AD03F79642}" presName="level" presStyleLbl="node1" presStyleIdx="1" presStyleCnt="4" custScaleY="39655">
        <dgm:presLayoutVars>
          <dgm:chMax val="1"/>
          <dgm:bulletEnabled val="1"/>
        </dgm:presLayoutVars>
      </dgm:prSet>
      <dgm:spPr/>
    </dgm:pt>
    <dgm:pt modelId="{76325DA3-FC6B-461D-B5FD-E731CB245E28}" type="pres">
      <dgm:prSet presAssocID="{710165EA-A873-4D8F-AE61-84AD03F79642}" presName="levelTx" presStyleLbl="revTx" presStyleIdx="0" presStyleCnt="0">
        <dgm:presLayoutVars>
          <dgm:chMax val="1"/>
          <dgm:bulletEnabled val="1"/>
        </dgm:presLayoutVars>
      </dgm:prSet>
      <dgm:spPr/>
    </dgm:pt>
    <dgm:pt modelId="{71D354CB-4F14-4A16-8959-4B6A8230EC96}" type="pres">
      <dgm:prSet presAssocID="{7CB1391C-8169-40F1-98FA-BFD700EEA3A5}" presName="Name8" presStyleCnt="0"/>
      <dgm:spPr/>
    </dgm:pt>
    <dgm:pt modelId="{45630E37-B5D7-47C5-A16D-B081EDE3D197}" type="pres">
      <dgm:prSet presAssocID="{7CB1391C-8169-40F1-98FA-BFD700EEA3A5}" presName="level" presStyleLbl="node1" presStyleIdx="2" presStyleCnt="4" custScaleY="34726">
        <dgm:presLayoutVars>
          <dgm:chMax val="1"/>
          <dgm:bulletEnabled val="1"/>
        </dgm:presLayoutVars>
      </dgm:prSet>
      <dgm:spPr/>
    </dgm:pt>
    <dgm:pt modelId="{8390CD47-4A47-4DF0-AF27-9D77177BE2B5}" type="pres">
      <dgm:prSet presAssocID="{7CB1391C-8169-40F1-98FA-BFD700EEA3A5}" presName="levelTx" presStyleLbl="revTx" presStyleIdx="0" presStyleCnt="0">
        <dgm:presLayoutVars>
          <dgm:chMax val="1"/>
          <dgm:bulletEnabled val="1"/>
        </dgm:presLayoutVars>
      </dgm:prSet>
      <dgm:spPr/>
    </dgm:pt>
    <dgm:pt modelId="{096811D9-B6E0-4D89-A7F9-C7B4162ACD18}" type="pres">
      <dgm:prSet presAssocID="{66F23743-4ACD-4C8F-8314-4965E050217E}" presName="Name8" presStyleCnt="0"/>
      <dgm:spPr/>
    </dgm:pt>
    <dgm:pt modelId="{3BA0C366-F9D7-4E4E-A295-F40DE43F4C9D}" type="pres">
      <dgm:prSet presAssocID="{66F23743-4ACD-4C8F-8314-4965E050217E}" presName="level" presStyleLbl="node1" presStyleIdx="3" presStyleCnt="4">
        <dgm:presLayoutVars>
          <dgm:chMax val="1"/>
          <dgm:bulletEnabled val="1"/>
        </dgm:presLayoutVars>
      </dgm:prSet>
      <dgm:spPr/>
    </dgm:pt>
    <dgm:pt modelId="{841ADC64-75C6-4C51-B12E-65AF19683E60}" type="pres">
      <dgm:prSet presAssocID="{66F23743-4ACD-4C8F-8314-4965E050217E}" presName="levelTx" presStyleLbl="revTx" presStyleIdx="0" presStyleCnt="0">
        <dgm:presLayoutVars>
          <dgm:chMax val="1"/>
          <dgm:bulletEnabled val="1"/>
        </dgm:presLayoutVars>
      </dgm:prSet>
      <dgm:spPr/>
    </dgm:pt>
  </dgm:ptLst>
  <dgm:cxnLst>
    <dgm:cxn modelId="{C8E5F362-E0EB-4609-8A9B-47F89A7FFA25}" srcId="{104EDF6D-A5B9-4E21-BB2E-B6637086540C}" destId="{710165EA-A873-4D8F-AE61-84AD03F79642}" srcOrd="1" destOrd="0" parTransId="{A722F563-AEDE-441B-899F-A772202B98E2}" sibTransId="{0D7E1A86-FEB4-4B8E-9CF7-82DE709FCE7E}"/>
    <dgm:cxn modelId="{9FE20EBA-C8E8-4762-A846-6CC3366B54D6}" srcId="{104EDF6D-A5B9-4E21-BB2E-B6637086540C}" destId="{66F23743-4ACD-4C8F-8314-4965E050217E}" srcOrd="3" destOrd="0" parTransId="{FA03F069-1783-4642-BC1F-FBA5C779C8C8}" sibTransId="{F4DA5205-6585-44E6-B611-6C108DEF1F9B}"/>
    <dgm:cxn modelId="{8E6EF6F9-380B-4614-8D69-794331D0183E}" type="presOf" srcId="{66F23743-4ACD-4C8F-8314-4965E050217E}" destId="{3BA0C366-F9D7-4E4E-A295-F40DE43F4C9D}" srcOrd="0" destOrd="0" presId="urn:microsoft.com/office/officeart/2005/8/layout/pyramid3"/>
    <dgm:cxn modelId="{88BD92CF-BB44-4551-A694-426CCB440B76}" type="presOf" srcId="{F23F72AF-3FC3-4314-9747-4BBE9341E2BE}" destId="{9A01DEC2-900D-4B2A-84D9-C9C3EE9D314A}" srcOrd="1" destOrd="0" presId="urn:microsoft.com/office/officeart/2005/8/layout/pyramid3"/>
    <dgm:cxn modelId="{1A88A507-9E3B-41E4-8B5C-015C9F931477}" type="presOf" srcId="{F23F72AF-3FC3-4314-9747-4BBE9341E2BE}" destId="{903288E2-22B4-40EE-86AF-3B57F507706C}" srcOrd="0" destOrd="0" presId="urn:microsoft.com/office/officeart/2005/8/layout/pyramid3"/>
    <dgm:cxn modelId="{E8756B6F-D067-4740-9AE7-E82EA76F0682}" srcId="{104EDF6D-A5B9-4E21-BB2E-B6637086540C}" destId="{7CB1391C-8169-40F1-98FA-BFD700EEA3A5}" srcOrd="2" destOrd="0" parTransId="{6E46F349-D36D-49EC-B67D-42EC7073F973}" sibTransId="{D9173A6B-2824-40BC-A935-35C37A97B534}"/>
    <dgm:cxn modelId="{F3B0BB7C-DE5A-4BE2-AF77-4EE21D1F7CEC}" type="presOf" srcId="{66F23743-4ACD-4C8F-8314-4965E050217E}" destId="{841ADC64-75C6-4C51-B12E-65AF19683E60}" srcOrd="1" destOrd="0" presId="urn:microsoft.com/office/officeart/2005/8/layout/pyramid3"/>
    <dgm:cxn modelId="{635462C7-21AA-4EEB-9346-BA3A259C6A5B}" srcId="{104EDF6D-A5B9-4E21-BB2E-B6637086540C}" destId="{F23F72AF-3FC3-4314-9747-4BBE9341E2BE}" srcOrd="0" destOrd="0" parTransId="{ABB4139F-96FC-4726-9FDF-7D593A4E1BF7}" sibTransId="{3E5189D1-4D63-48C2-9E0B-47863C0EDAD0}"/>
    <dgm:cxn modelId="{0637E181-F4C4-4CA7-A22A-4F30F0BAF5FE}" type="presOf" srcId="{7CB1391C-8169-40F1-98FA-BFD700EEA3A5}" destId="{8390CD47-4A47-4DF0-AF27-9D77177BE2B5}" srcOrd="1" destOrd="0" presId="urn:microsoft.com/office/officeart/2005/8/layout/pyramid3"/>
    <dgm:cxn modelId="{BA8510F3-93E2-40BF-9A82-2BF03E03B2B7}" type="presOf" srcId="{104EDF6D-A5B9-4E21-BB2E-B6637086540C}" destId="{6D32C923-E8B9-455C-BF32-AAF88C3770F0}" srcOrd="0" destOrd="0" presId="urn:microsoft.com/office/officeart/2005/8/layout/pyramid3"/>
    <dgm:cxn modelId="{97D64E1A-61AA-43AF-879F-CFEBA859C82A}" type="presOf" srcId="{710165EA-A873-4D8F-AE61-84AD03F79642}" destId="{2172CF71-5880-4797-A597-E6C5F2EBEAD1}" srcOrd="0" destOrd="0" presId="urn:microsoft.com/office/officeart/2005/8/layout/pyramid3"/>
    <dgm:cxn modelId="{19BAECB5-27EC-4086-BEA4-2FFD58F8B441}" type="presOf" srcId="{710165EA-A873-4D8F-AE61-84AD03F79642}" destId="{76325DA3-FC6B-461D-B5FD-E731CB245E28}" srcOrd="1" destOrd="0" presId="urn:microsoft.com/office/officeart/2005/8/layout/pyramid3"/>
    <dgm:cxn modelId="{4C47622C-7427-46D8-8381-9C765FCEDD0A}" type="presOf" srcId="{7CB1391C-8169-40F1-98FA-BFD700EEA3A5}" destId="{45630E37-B5D7-47C5-A16D-B081EDE3D197}" srcOrd="0" destOrd="0" presId="urn:microsoft.com/office/officeart/2005/8/layout/pyramid3"/>
    <dgm:cxn modelId="{57C089EE-6064-4DE9-A52A-E87311EB2355}" type="presParOf" srcId="{6D32C923-E8B9-455C-BF32-AAF88C3770F0}" destId="{0DC0D4DE-49FC-4274-81D6-3C6DF43E5683}" srcOrd="0" destOrd="0" presId="urn:microsoft.com/office/officeart/2005/8/layout/pyramid3"/>
    <dgm:cxn modelId="{5E5F323A-461B-469D-BB2A-7DE9CFAFCAFB}" type="presParOf" srcId="{0DC0D4DE-49FC-4274-81D6-3C6DF43E5683}" destId="{903288E2-22B4-40EE-86AF-3B57F507706C}" srcOrd="0" destOrd="0" presId="urn:microsoft.com/office/officeart/2005/8/layout/pyramid3"/>
    <dgm:cxn modelId="{91FD59F2-544F-422B-AF1B-409C4E24C1A7}" type="presParOf" srcId="{0DC0D4DE-49FC-4274-81D6-3C6DF43E5683}" destId="{9A01DEC2-900D-4B2A-84D9-C9C3EE9D314A}" srcOrd="1" destOrd="0" presId="urn:microsoft.com/office/officeart/2005/8/layout/pyramid3"/>
    <dgm:cxn modelId="{99B382FE-12CD-4860-B0D1-0D14BC611ED1}" type="presParOf" srcId="{6D32C923-E8B9-455C-BF32-AAF88C3770F0}" destId="{6DC6BD58-86D1-4755-8431-F961EE1B266A}" srcOrd="1" destOrd="0" presId="urn:microsoft.com/office/officeart/2005/8/layout/pyramid3"/>
    <dgm:cxn modelId="{85D2D230-8FF6-4E80-A3B7-E5D6BD82601F}" type="presParOf" srcId="{6DC6BD58-86D1-4755-8431-F961EE1B266A}" destId="{2172CF71-5880-4797-A597-E6C5F2EBEAD1}" srcOrd="0" destOrd="0" presId="urn:microsoft.com/office/officeart/2005/8/layout/pyramid3"/>
    <dgm:cxn modelId="{BD845A43-3EDE-4D87-85E2-44809C05F23C}" type="presParOf" srcId="{6DC6BD58-86D1-4755-8431-F961EE1B266A}" destId="{76325DA3-FC6B-461D-B5FD-E731CB245E28}" srcOrd="1" destOrd="0" presId="urn:microsoft.com/office/officeart/2005/8/layout/pyramid3"/>
    <dgm:cxn modelId="{0599AB6E-3864-4B3F-92CC-901B570ED128}" type="presParOf" srcId="{6D32C923-E8B9-455C-BF32-AAF88C3770F0}" destId="{71D354CB-4F14-4A16-8959-4B6A8230EC96}" srcOrd="2" destOrd="0" presId="urn:microsoft.com/office/officeart/2005/8/layout/pyramid3"/>
    <dgm:cxn modelId="{54BD7FF4-40A2-472F-978A-73A9712904B0}" type="presParOf" srcId="{71D354CB-4F14-4A16-8959-4B6A8230EC96}" destId="{45630E37-B5D7-47C5-A16D-B081EDE3D197}" srcOrd="0" destOrd="0" presId="urn:microsoft.com/office/officeart/2005/8/layout/pyramid3"/>
    <dgm:cxn modelId="{CAD3F8C5-13AE-41C4-B15D-8B4013481288}" type="presParOf" srcId="{71D354CB-4F14-4A16-8959-4B6A8230EC96}" destId="{8390CD47-4A47-4DF0-AF27-9D77177BE2B5}" srcOrd="1" destOrd="0" presId="urn:microsoft.com/office/officeart/2005/8/layout/pyramid3"/>
    <dgm:cxn modelId="{21617A70-D513-45A8-9676-3EE5047447C7}" type="presParOf" srcId="{6D32C923-E8B9-455C-BF32-AAF88C3770F0}" destId="{096811D9-B6E0-4D89-A7F9-C7B4162ACD18}" srcOrd="3" destOrd="0" presId="urn:microsoft.com/office/officeart/2005/8/layout/pyramid3"/>
    <dgm:cxn modelId="{7A37DF1B-0FB5-465A-B1EB-3119F0D59F4C}" type="presParOf" srcId="{096811D9-B6E0-4D89-A7F9-C7B4162ACD18}" destId="{3BA0C366-F9D7-4E4E-A295-F40DE43F4C9D}" srcOrd="0" destOrd="0" presId="urn:microsoft.com/office/officeart/2005/8/layout/pyramid3"/>
    <dgm:cxn modelId="{9DC39E17-6E68-4F09-944E-1E458BFF1190}" type="presParOf" srcId="{096811D9-B6E0-4D89-A7F9-C7B4162ACD18}" destId="{841ADC64-75C6-4C51-B12E-65AF19683E60}" srcOrd="1" destOrd="0" presId="urn:microsoft.com/office/officeart/2005/8/layout/pyramid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3288E2-22B4-40EE-86AF-3B57F507706C}">
      <dsp:nvSpPr>
        <dsp:cNvPr id="0" name=""/>
        <dsp:cNvSpPr/>
      </dsp:nvSpPr>
      <dsp:spPr>
        <a:xfrm rot="10800000">
          <a:off x="0" y="0"/>
          <a:ext cx="5019675" cy="592179"/>
        </a:xfrm>
        <a:prstGeom prst="trapezoid">
          <a:avLst>
            <a:gd name="adj" fmla="val 94444"/>
          </a:avLst>
        </a:prstGeom>
        <a:solidFill>
          <a:schemeClr val="accent5">
            <a:alpha val="90000"/>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pt-PT" sz="2000" kern="1200"/>
            <a:t>Environment Analyis</a:t>
          </a:r>
        </a:p>
      </dsp:txBody>
      <dsp:txXfrm rot="-10800000">
        <a:off x="878443" y="0"/>
        <a:ext cx="3262788" cy="592179"/>
      </dsp:txXfrm>
    </dsp:sp>
    <dsp:sp modelId="{2172CF71-5880-4797-A597-E6C5F2EBEAD1}">
      <dsp:nvSpPr>
        <dsp:cNvPr id="0" name=""/>
        <dsp:cNvSpPr/>
      </dsp:nvSpPr>
      <dsp:spPr>
        <a:xfrm rot="10800000">
          <a:off x="559280" y="592179"/>
          <a:ext cx="3901114" cy="469657"/>
        </a:xfrm>
        <a:prstGeom prst="trapezoid">
          <a:avLst>
            <a:gd name="adj" fmla="val 94444"/>
          </a:avLst>
        </a:prstGeom>
        <a:solidFill>
          <a:schemeClr val="accent5">
            <a:alpha val="90000"/>
            <a:hueOff val="0"/>
            <a:satOff val="0"/>
            <a:lumOff val="0"/>
            <a:alphaOff val="-13333"/>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pt-PT" sz="1800" kern="1200"/>
            <a:t>Hazard Detector</a:t>
          </a:r>
        </a:p>
      </dsp:txBody>
      <dsp:txXfrm rot="-10800000">
        <a:off x="1241975" y="592179"/>
        <a:ext cx="2535724" cy="469657"/>
      </dsp:txXfrm>
    </dsp:sp>
    <dsp:sp modelId="{45630E37-B5D7-47C5-A16D-B081EDE3D197}">
      <dsp:nvSpPr>
        <dsp:cNvPr id="0" name=""/>
        <dsp:cNvSpPr/>
      </dsp:nvSpPr>
      <dsp:spPr>
        <a:xfrm rot="10800000">
          <a:off x="1002845" y="1061836"/>
          <a:ext cx="3013983" cy="411280"/>
        </a:xfrm>
        <a:prstGeom prst="trapezoid">
          <a:avLst>
            <a:gd name="adj" fmla="val 94444"/>
          </a:avLst>
        </a:prstGeom>
        <a:solidFill>
          <a:schemeClr val="accent5">
            <a:alpha val="90000"/>
            <a:hueOff val="0"/>
            <a:satOff val="0"/>
            <a:lumOff val="0"/>
            <a:alphaOff val="-26667"/>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pt-PT" sz="1600" kern="1200"/>
            <a:t>3D Object Classifier</a:t>
          </a:r>
        </a:p>
      </dsp:txBody>
      <dsp:txXfrm rot="-10800000">
        <a:off x="1530292" y="1061836"/>
        <a:ext cx="1959089" cy="411280"/>
      </dsp:txXfrm>
    </dsp:sp>
    <dsp:sp modelId="{3BA0C366-F9D7-4E4E-A295-F40DE43F4C9D}">
      <dsp:nvSpPr>
        <dsp:cNvPr id="0" name=""/>
        <dsp:cNvSpPr/>
      </dsp:nvSpPr>
      <dsp:spPr>
        <a:xfrm rot="10800000">
          <a:off x="1391276" y="1473116"/>
          <a:ext cx="2237121" cy="1184358"/>
        </a:xfrm>
        <a:prstGeom prst="trapezoid">
          <a:avLst>
            <a:gd name="adj" fmla="val 94444"/>
          </a:avLst>
        </a:prstGeom>
        <a:solidFill>
          <a:schemeClr val="accent5">
            <a:alpha val="90000"/>
            <a:hueOff val="0"/>
            <a:satOff val="0"/>
            <a:lumOff val="0"/>
            <a:alphaOff val="-4000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t-PT" sz="1200" kern="1200"/>
            <a:t>3D Object</a:t>
          </a:r>
        </a:p>
        <a:p>
          <a:pPr marL="0" lvl="0" indent="0" algn="ctr" defTabSz="533400">
            <a:lnSpc>
              <a:spcPct val="90000"/>
            </a:lnSpc>
            <a:spcBef>
              <a:spcPct val="0"/>
            </a:spcBef>
            <a:spcAft>
              <a:spcPct val="35000"/>
            </a:spcAft>
            <a:buNone/>
          </a:pPr>
          <a:r>
            <a:rPr lang="pt-PT" sz="1200" kern="1200"/>
            <a:t>and</a:t>
          </a:r>
        </a:p>
        <a:p>
          <a:pPr marL="0" lvl="0" indent="0" algn="ctr" defTabSz="533400">
            <a:lnSpc>
              <a:spcPct val="90000"/>
            </a:lnSpc>
            <a:spcBef>
              <a:spcPct val="0"/>
            </a:spcBef>
            <a:spcAft>
              <a:spcPct val="35000"/>
            </a:spcAft>
            <a:buNone/>
          </a:pPr>
          <a:r>
            <a:rPr lang="pt-PT" sz="1200" kern="1200"/>
            <a:t>Space</a:t>
          </a:r>
        </a:p>
        <a:p>
          <a:pPr marL="0" lvl="0" indent="0" algn="ctr" defTabSz="533400">
            <a:lnSpc>
              <a:spcPct val="90000"/>
            </a:lnSpc>
            <a:spcBef>
              <a:spcPct val="0"/>
            </a:spcBef>
            <a:spcAft>
              <a:spcPct val="35000"/>
            </a:spcAft>
            <a:buNone/>
          </a:pPr>
          <a:r>
            <a:rPr lang="pt-PT" sz="1200" kern="1200"/>
            <a:t>Reconstruction</a:t>
          </a:r>
        </a:p>
      </dsp:txBody>
      <dsp:txXfrm rot="-10800000">
        <a:off x="1391276" y="1473116"/>
        <a:ext cx="2237121" cy="1184358"/>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Ion">
  <a:themeElements>
    <a:clrScheme name="Custom 11">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D527A9-858A-4DE6-85D1-2C4E15415FCB}">
  <ds:schemaRefs>
    <ds:schemaRef ds:uri="http://schemas.microsoft.com/sharepoint/v3/contenttype/forms"/>
  </ds:schemaRefs>
</ds:datastoreItem>
</file>

<file path=customXml/itemProps3.xml><?xml version="1.0" encoding="utf-8"?>
<ds:datastoreItem xmlns:ds="http://schemas.openxmlformats.org/officeDocument/2006/customXml" ds:itemID="{931E9757-7DE1-4D95-9DC1-F6E6A97AB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Ion design (blank).dotx</Template>
  <TotalTime>1458</TotalTime>
  <Pages>70</Pages>
  <Words>15058</Words>
  <Characters>81319</Characters>
  <Application>Microsoft Office Word</Application>
  <DocSecurity>0</DocSecurity>
  <Lines>677</Lines>
  <Paragraphs>192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Alves Monteiro</dc:creator>
  <cp:keywords/>
  <dc:description/>
  <cp:lastModifiedBy>Bruno Coelho</cp:lastModifiedBy>
  <cp:revision>8</cp:revision>
  <dcterms:created xsi:type="dcterms:W3CDTF">2016-06-02T22:31:00Z</dcterms:created>
  <dcterms:modified xsi:type="dcterms:W3CDTF">2016-10-06T15:21:00Z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ies>
</file>