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62375407"/>
    <w:bookmarkStart w:id="1" w:name="_Toc324035492"/>
    <w:p w14:paraId="79877960" w14:textId="77777777" w:rsidR="00235075" w:rsidRPr="00F24C25" w:rsidRDefault="00861814" w:rsidP="00245AB3">
      <w:pPr>
        <w:spacing w:before="60" w:after="60"/>
        <w:rPr>
          <w:rFonts w:ascii="Arial" w:hAnsi="Arial" w:cs="Arial"/>
          <w:lang w:val="en-GB"/>
        </w:rPr>
      </w:pPr>
      <w:r w:rsidRPr="00F24C25">
        <w:rPr>
          <w:rFonts w:ascii="Arial" w:hAnsi="Arial" w:cs="Arial"/>
          <w:noProof/>
          <w:lang w:val="en-GB" w:eastAsia="en-GB"/>
        </w:rPr>
        <mc:AlternateContent>
          <mc:Choice Requires="wps">
            <w:drawing>
              <wp:anchor distT="45720" distB="45720" distL="114300" distR="114300" simplePos="0" relativeHeight="251659264" behindDoc="0" locked="0" layoutInCell="1" allowOverlap="1" wp14:anchorId="4CB8BB3C" wp14:editId="65F3CC67">
                <wp:simplePos x="0" y="0"/>
                <wp:positionH relativeFrom="column">
                  <wp:posOffset>699135</wp:posOffset>
                </wp:positionH>
                <wp:positionV relativeFrom="paragraph">
                  <wp:posOffset>805815</wp:posOffset>
                </wp:positionV>
                <wp:extent cx="4776470" cy="1637665"/>
                <wp:effectExtent l="0" t="0" r="5080" b="635"/>
                <wp:wrapSquare wrapText="bothSides"/>
                <wp:docPr id="21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6470" cy="1637665"/>
                        </a:xfrm>
                        <a:prstGeom prst="rect">
                          <a:avLst/>
                        </a:prstGeom>
                        <a:solidFill>
                          <a:srgbClr val="FFFFFF"/>
                        </a:solidFill>
                        <a:ln w="9525">
                          <a:noFill/>
                          <a:miter lim="800000"/>
                          <a:headEnd/>
                          <a:tailEnd/>
                        </a:ln>
                      </wps:spPr>
                      <wps:txbx>
                        <w:txbxContent>
                          <w:p w14:paraId="272B7EE9" w14:textId="77777777" w:rsidR="006A15F4" w:rsidRDefault="006A15F4" w:rsidP="00861814">
                            <w:pPr>
                              <w:jc w:val="center"/>
                            </w:pPr>
                            <w:r>
                              <w:rPr>
                                <w:noProof/>
                                <w:lang w:val="en-GB" w:eastAsia="en-GB"/>
                              </w:rPr>
                              <w:drawing>
                                <wp:inline distT="0" distB="0" distL="0" distR="0" wp14:anchorId="774D1BF2" wp14:editId="503E414C">
                                  <wp:extent cx="4563812" cy="982639"/>
                                  <wp:effectExtent l="0" t="0" r="0" b="8255"/>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care logo 2.png"/>
                                          <pic:cNvPicPr/>
                                        </pic:nvPicPr>
                                        <pic:blipFill>
                                          <a:blip r:embed="rId8">
                                            <a:extLst>
                                              <a:ext uri="{28A0092B-C50C-407E-A947-70E740481C1C}">
                                                <a14:useLocalDpi xmlns:a14="http://schemas.microsoft.com/office/drawing/2010/main" val="0"/>
                                              </a:ext>
                                            </a:extLst>
                                          </a:blip>
                                          <a:stretch>
                                            <a:fillRect/>
                                          </a:stretch>
                                        </pic:blipFill>
                                        <pic:spPr>
                                          <a:xfrm>
                                            <a:off x="0" y="0"/>
                                            <a:ext cx="4622661" cy="9953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8BB3C" id="_x0000_t202" coordsize="21600,21600" o:spt="202" path="m0,0l0,21600,21600,21600,21600,0xe">
                <v:stroke joinstyle="miter"/>
                <v:path gradientshapeok="t" o:connecttype="rect"/>
              </v:shapetype>
              <v:shape id="Quadre de text 2" o:spid="_x0000_s1026" type="#_x0000_t202" style="position:absolute;left:0;text-align:left;margin-left:55.05pt;margin-top:63.45pt;width:376.1pt;height:128.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" stroked="f">
                <v:textbox>
                  <w:txbxContent>
                    <w:p w14:paraId="272B7EE9" w14:textId="77777777" w:rsidR="006A15F4" w:rsidRDefault="006A15F4" w:rsidP="00861814">
                      <w:pPr>
                        <w:jc w:val="center"/>
                      </w:pPr>
                      <w:r>
                        <w:rPr>
                          <w:noProof/>
                          <w:lang w:val="en-GB" w:eastAsia="en-GB"/>
                        </w:rPr>
                        <w:drawing>
                          <wp:inline distT="0" distB="0" distL="0" distR="0" wp14:anchorId="774D1BF2" wp14:editId="503E414C">
                            <wp:extent cx="4563812" cy="982639"/>
                            <wp:effectExtent l="0" t="0" r="0" b="8255"/>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care logo 2.png"/>
                                    <pic:cNvPicPr/>
                                  </pic:nvPicPr>
                                  <pic:blipFill>
                                    <a:blip r:embed="rId9">
                                      <a:extLst>
                                        <a:ext uri="{28A0092B-C50C-407E-A947-70E740481C1C}">
                                          <a14:useLocalDpi xmlns:a14="http://schemas.microsoft.com/office/drawing/2010/main" val="0"/>
                                        </a:ext>
                                      </a:extLst>
                                    </a:blip>
                                    <a:stretch>
                                      <a:fillRect/>
                                    </a:stretch>
                                  </pic:blipFill>
                                  <pic:spPr>
                                    <a:xfrm>
                                      <a:off x="0" y="0"/>
                                      <a:ext cx="4622661" cy="995310"/>
                                    </a:xfrm>
                                    <a:prstGeom prst="rect">
                                      <a:avLst/>
                                    </a:prstGeom>
                                  </pic:spPr>
                                </pic:pic>
                              </a:graphicData>
                            </a:graphic>
                          </wp:inline>
                        </w:drawing>
                      </w:r>
                    </w:p>
                  </w:txbxContent>
                </v:textbox>
                <w10:wrap type="square"/>
              </v:shape>
            </w:pict>
          </mc:Fallback>
        </mc:AlternateContent>
      </w:r>
    </w:p>
    <w:p w14:paraId="7F5BD6D9" w14:textId="77777777" w:rsidR="00BC12AE" w:rsidRPr="00F24C25" w:rsidRDefault="00BC12AE" w:rsidP="00245AB3">
      <w:pPr>
        <w:spacing w:before="60" w:after="60"/>
        <w:jc w:val="center"/>
        <w:rPr>
          <w:rFonts w:ascii="Arial" w:hAnsi="Arial" w:cs="Arial"/>
          <w:b/>
          <w:sz w:val="72"/>
          <w:szCs w:val="72"/>
          <w:lang w:val="en-GB"/>
        </w:rPr>
      </w:pPr>
    </w:p>
    <w:p w14:paraId="014E45A9" w14:textId="77777777" w:rsidR="00BC12AE" w:rsidRPr="00F24C25" w:rsidRDefault="00BC12AE" w:rsidP="00245AB3">
      <w:pPr>
        <w:spacing w:before="60" w:after="60"/>
        <w:jc w:val="center"/>
        <w:rPr>
          <w:rFonts w:ascii="Arial" w:hAnsi="Arial" w:cs="Arial"/>
          <w:b/>
          <w:sz w:val="72"/>
          <w:szCs w:val="72"/>
          <w:lang w:val="en-GB"/>
        </w:rPr>
      </w:pPr>
    </w:p>
    <w:p w14:paraId="32D31D91" w14:textId="77777777" w:rsidR="00BC12AE" w:rsidRPr="00F24C25" w:rsidRDefault="00BC12AE" w:rsidP="00245AB3">
      <w:pPr>
        <w:spacing w:before="60" w:after="60"/>
        <w:jc w:val="center"/>
        <w:rPr>
          <w:rFonts w:ascii="Arial" w:hAnsi="Arial" w:cs="Arial"/>
          <w:b/>
          <w:sz w:val="72"/>
          <w:szCs w:val="72"/>
          <w:lang w:val="en-GB"/>
        </w:rPr>
      </w:pPr>
    </w:p>
    <w:bookmarkEnd w:id="0"/>
    <w:bookmarkEnd w:id="1"/>
    <w:p w14:paraId="2C81D7CF" w14:textId="48407D87" w:rsidR="00BC12AE" w:rsidRPr="00F24C25" w:rsidRDefault="00E76AB1" w:rsidP="00245AB3">
      <w:pPr>
        <w:spacing w:before="60" w:after="60"/>
        <w:jc w:val="center"/>
        <w:rPr>
          <w:rFonts w:ascii="Arial" w:hAnsi="Arial" w:cs="Arial"/>
          <w:b/>
          <w:sz w:val="72"/>
          <w:szCs w:val="72"/>
          <w:lang w:val="en-GB"/>
        </w:rPr>
      </w:pPr>
      <w:r w:rsidRPr="00F24C25">
        <w:rPr>
          <w:rFonts w:ascii="Arial" w:eastAsia="Calibri" w:hAnsi="Arial" w:cs="Arial"/>
          <w:b/>
          <w:sz w:val="72"/>
          <w:szCs w:val="72"/>
          <w:lang w:val="en-GB"/>
        </w:rPr>
        <w:t>Study</w:t>
      </w:r>
      <w:r w:rsidRPr="00F24C25">
        <w:rPr>
          <w:rFonts w:ascii="Arial" w:hAnsi="Arial" w:cs="Arial"/>
          <w:b/>
          <w:sz w:val="72"/>
          <w:szCs w:val="72"/>
          <w:lang w:val="en-GB"/>
        </w:rPr>
        <w:t xml:space="preserve"> </w:t>
      </w:r>
      <w:r w:rsidRPr="00F24C25">
        <w:rPr>
          <w:rFonts w:ascii="Arial" w:eastAsia="Calibri" w:hAnsi="Arial" w:cs="Arial"/>
          <w:b/>
          <w:sz w:val="72"/>
          <w:szCs w:val="72"/>
          <w:lang w:val="en-GB"/>
        </w:rPr>
        <w:t>protocol</w:t>
      </w:r>
      <w:r w:rsidRPr="00F24C25">
        <w:rPr>
          <w:rFonts w:ascii="Arial" w:hAnsi="Arial" w:cs="Arial"/>
          <w:b/>
          <w:sz w:val="72"/>
          <w:szCs w:val="72"/>
          <w:lang w:val="en-GB"/>
        </w:rPr>
        <w:t xml:space="preserve"> </w:t>
      </w:r>
    </w:p>
    <w:p w14:paraId="79D700A4" w14:textId="11368D13" w:rsidR="00E76AB1" w:rsidRPr="00F24C25" w:rsidRDefault="00E76AB1" w:rsidP="00245AB3">
      <w:pPr>
        <w:spacing w:before="60" w:after="60"/>
        <w:jc w:val="center"/>
        <w:rPr>
          <w:rFonts w:ascii="Arial" w:hAnsi="Arial" w:cs="Arial"/>
          <w:b/>
          <w:color w:val="FF0000"/>
          <w:sz w:val="52"/>
          <w:szCs w:val="52"/>
          <w:lang w:val="en-GB"/>
        </w:rPr>
      </w:pPr>
      <w:r w:rsidRPr="00F24C25">
        <w:rPr>
          <w:rFonts w:ascii="Arial" w:eastAsia="Calibri" w:hAnsi="Arial" w:cs="Arial"/>
          <w:b/>
          <w:sz w:val="72"/>
          <w:szCs w:val="72"/>
          <w:lang w:val="en-GB"/>
        </w:rPr>
        <w:t>D</w:t>
      </w:r>
      <w:r w:rsidR="0045607F" w:rsidRPr="00F24C25">
        <w:rPr>
          <w:rFonts w:ascii="Arial" w:eastAsia="Calibri" w:hAnsi="Arial" w:cs="Arial"/>
          <w:b/>
          <w:sz w:val="72"/>
          <w:szCs w:val="72"/>
          <w:lang w:val="en-GB"/>
        </w:rPr>
        <w:t>eliverable</w:t>
      </w:r>
      <w:r w:rsidR="0045607F" w:rsidRPr="00F24C25">
        <w:rPr>
          <w:rFonts w:ascii="Arial" w:hAnsi="Arial" w:cs="Arial"/>
          <w:b/>
          <w:sz w:val="72"/>
          <w:szCs w:val="72"/>
          <w:lang w:val="en-GB"/>
        </w:rPr>
        <w:t xml:space="preserve"> </w:t>
      </w:r>
      <w:r w:rsidRPr="00F24C25">
        <w:rPr>
          <w:rFonts w:ascii="Arial" w:hAnsi="Arial" w:cs="Arial"/>
          <w:b/>
          <w:sz w:val="72"/>
          <w:szCs w:val="72"/>
          <w:lang w:val="en-GB"/>
        </w:rPr>
        <w:t>2</w:t>
      </w:r>
    </w:p>
    <w:p w14:paraId="3D1585B7" w14:textId="779F62F3" w:rsidR="00394658" w:rsidRPr="00F24C25" w:rsidRDefault="00394658" w:rsidP="00245AB3">
      <w:pPr>
        <w:spacing w:before="60" w:after="60"/>
        <w:jc w:val="center"/>
        <w:rPr>
          <w:rFonts w:ascii="Arial" w:hAnsi="Arial" w:cs="Arial"/>
          <w:b/>
          <w:color w:val="FF0000"/>
          <w:sz w:val="52"/>
          <w:szCs w:val="52"/>
          <w:lang w:val="en-GB"/>
        </w:rPr>
      </w:pPr>
    </w:p>
    <w:p w14:paraId="7DB79F09" w14:textId="77777777" w:rsidR="00235075" w:rsidRPr="00F24C25" w:rsidRDefault="00235075" w:rsidP="00245AB3">
      <w:pPr>
        <w:widowControl w:val="0"/>
        <w:autoSpaceDE w:val="0"/>
        <w:autoSpaceDN w:val="0"/>
        <w:adjustRightInd w:val="0"/>
        <w:spacing w:before="60" w:after="60"/>
        <w:jc w:val="center"/>
        <w:rPr>
          <w:rFonts w:ascii="Arial" w:hAnsi="Arial" w:cs="Arial"/>
          <w:sz w:val="32"/>
          <w:szCs w:val="32"/>
          <w:lang w:val="en-GB"/>
        </w:rPr>
      </w:pPr>
      <w:bookmarkStart w:id="2" w:name="_Toc324035493"/>
      <w:bookmarkStart w:id="3" w:name="_Toc462375408"/>
      <w:r w:rsidRPr="00F24C25">
        <w:rPr>
          <w:rFonts w:ascii="Arial" w:hAnsi="Arial" w:cs="Arial"/>
          <w:noProof/>
          <w:sz w:val="32"/>
          <w:szCs w:val="32"/>
          <w:lang w:val="en-GB" w:eastAsia="en-GB"/>
        </w:rPr>
        <w:drawing>
          <wp:inline distT="0" distB="0" distL="0" distR="0" wp14:anchorId="54F582ED" wp14:editId="69ACB36F">
            <wp:extent cx="3119275" cy="2207895"/>
            <wp:effectExtent l="0" t="0" r="5080" b="1905"/>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A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4315" cy="2211463"/>
                    </a:xfrm>
                    <a:prstGeom prst="rect">
                      <a:avLst/>
                    </a:prstGeom>
                  </pic:spPr>
                </pic:pic>
              </a:graphicData>
            </a:graphic>
          </wp:inline>
        </w:drawing>
      </w:r>
    </w:p>
    <w:p w14:paraId="085D0925" w14:textId="77777777" w:rsidR="00235075" w:rsidRPr="00F24C25" w:rsidRDefault="00235075" w:rsidP="00245AB3">
      <w:pPr>
        <w:widowControl w:val="0"/>
        <w:autoSpaceDE w:val="0"/>
        <w:autoSpaceDN w:val="0"/>
        <w:adjustRightInd w:val="0"/>
        <w:spacing w:before="60" w:after="60"/>
        <w:jc w:val="center"/>
        <w:rPr>
          <w:rFonts w:ascii="Arial" w:hAnsi="Arial" w:cs="Arial"/>
          <w:sz w:val="32"/>
          <w:szCs w:val="32"/>
          <w:lang w:val="en-GB"/>
        </w:rPr>
      </w:pPr>
    </w:p>
    <w:p w14:paraId="74348111" w14:textId="77777777" w:rsidR="00235075" w:rsidRPr="00F24C25" w:rsidRDefault="005F4431" w:rsidP="00245AB3">
      <w:pPr>
        <w:widowControl w:val="0"/>
        <w:autoSpaceDE w:val="0"/>
        <w:autoSpaceDN w:val="0"/>
        <w:adjustRightInd w:val="0"/>
        <w:spacing w:before="60" w:after="60"/>
        <w:jc w:val="center"/>
        <w:rPr>
          <w:rFonts w:ascii="Arial" w:hAnsi="Arial" w:cs="Arial"/>
          <w:sz w:val="32"/>
          <w:szCs w:val="32"/>
          <w:lang w:val="en-GB"/>
        </w:rPr>
      </w:pPr>
      <w:hyperlink r:id="rId11" w:tooltip="ACTIVE AND ASSISTED LIVING PROGRAMME" w:history="1">
        <w:r w:rsidR="00235075" w:rsidRPr="00F24C25">
          <w:rPr>
            <w:rFonts w:ascii="Arial" w:eastAsia="Calibri" w:hAnsi="Arial" w:cs="Arial"/>
            <w:sz w:val="32"/>
            <w:szCs w:val="32"/>
            <w:lang w:val="en-GB"/>
          </w:rPr>
          <w:t>ACTIVE</w:t>
        </w:r>
        <w:r w:rsidR="00235075" w:rsidRPr="00F24C25">
          <w:rPr>
            <w:rFonts w:ascii="Arial" w:hAnsi="Arial" w:cs="Arial"/>
            <w:sz w:val="32"/>
            <w:szCs w:val="32"/>
            <w:lang w:val="en-GB"/>
          </w:rPr>
          <w:t xml:space="preserve"> </w:t>
        </w:r>
        <w:r w:rsidR="00235075" w:rsidRPr="00F24C25">
          <w:rPr>
            <w:rFonts w:ascii="Arial" w:eastAsia="Calibri" w:hAnsi="Arial" w:cs="Arial"/>
            <w:sz w:val="32"/>
            <w:szCs w:val="32"/>
            <w:lang w:val="en-GB"/>
          </w:rPr>
          <w:t>AND</w:t>
        </w:r>
        <w:r w:rsidR="00235075" w:rsidRPr="00F24C25">
          <w:rPr>
            <w:rFonts w:ascii="Arial" w:hAnsi="Arial" w:cs="Arial"/>
            <w:sz w:val="32"/>
            <w:szCs w:val="32"/>
            <w:lang w:val="en-GB"/>
          </w:rPr>
          <w:t xml:space="preserve"> </w:t>
        </w:r>
        <w:r w:rsidR="00235075" w:rsidRPr="00F24C25">
          <w:rPr>
            <w:rFonts w:ascii="Arial" w:eastAsia="Calibri" w:hAnsi="Arial" w:cs="Arial"/>
            <w:sz w:val="32"/>
            <w:szCs w:val="32"/>
            <w:lang w:val="en-GB"/>
          </w:rPr>
          <w:t>ASSISTED</w:t>
        </w:r>
        <w:r w:rsidR="00235075" w:rsidRPr="00F24C25">
          <w:rPr>
            <w:rFonts w:ascii="Arial" w:hAnsi="Arial" w:cs="Arial"/>
            <w:sz w:val="32"/>
            <w:szCs w:val="32"/>
            <w:lang w:val="en-GB"/>
          </w:rPr>
          <w:t xml:space="preserve"> </w:t>
        </w:r>
        <w:r w:rsidR="00235075" w:rsidRPr="00F24C25">
          <w:rPr>
            <w:rFonts w:ascii="Arial" w:eastAsia="Calibri" w:hAnsi="Arial" w:cs="Arial"/>
            <w:sz w:val="32"/>
            <w:szCs w:val="32"/>
            <w:lang w:val="en-GB"/>
          </w:rPr>
          <w:t>LIVING</w:t>
        </w:r>
        <w:r w:rsidR="00235075" w:rsidRPr="00F24C25">
          <w:rPr>
            <w:rFonts w:ascii="Arial" w:hAnsi="Arial" w:cs="Arial"/>
            <w:sz w:val="32"/>
            <w:szCs w:val="32"/>
            <w:lang w:val="en-GB"/>
          </w:rPr>
          <w:t xml:space="preserve"> </w:t>
        </w:r>
        <w:r w:rsidR="00235075" w:rsidRPr="00F24C25">
          <w:rPr>
            <w:rFonts w:ascii="Arial" w:eastAsia="Calibri" w:hAnsi="Arial" w:cs="Arial"/>
            <w:sz w:val="32"/>
            <w:szCs w:val="32"/>
            <w:lang w:val="en-GB"/>
          </w:rPr>
          <w:t>PROGRAMME</w:t>
        </w:r>
      </w:hyperlink>
    </w:p>
    <w:p w14:paraId="1D4864F6" w14:textId="77777777" w:rsidR="00235075" w:rsidRPr="00F24C25" w:rsidRDefault="00235075" w:rsidP="00245AB3">
      <w:pPr>
        <w:widowControl w:val="0"/>
        <w:autoSpaceDE w:val="0"/>
        <w:autoSpaceDN w:val="0"/>
        <w:adjustRightInd w:val="0"/>
        <w:spacing w:before="60" w:after="60"/>
        <w:jc w:val="center"/>
        <w:rPr>
          <w:rFonts w:ascii="Arial" w:hAnsi="Arial" w:cs="Arial"/>
          <w:sz w:val="32"/>
          <w:szCs w:val="32"/>
          <w:lang w:val="en-GB"/>
        </w:rPr>
      </w:pPr>
      <w:r w:rsidRPr="00F24C25">
        <w:rPr>
          <w:rFonts w:ascii="Arial" w:eastAsia="Calibri" w:hAnsi="Arial" w:cs="Arial"/>
          <w:sz w:val="32"/>
          <w:szCs w:val="32"/>
          <w:lang w:val="en-GB"/>
        </w:rPr>
        <w:t>Call</w:t>
      </w:r>
      <w:r w:rsidRPr="00F24C25">
        <w:rPr>
          <w:rFonts w:ascii="Arial" w:hAnsi="Arial" w:cs="Arial"/>
          <w:sz w:val="32"/>
          <w:szCs w:val="32"/>
          <w:lang w:val="en-GB"/>
        </w:rPr>
        <w:t xml:space="preserve"> 2014. </w:t>
      </w:r>
      <w:r w:rsidRPr="00F24C25">
        <w:rPr>
          <w:rFonts w:ascii="Arial" w:eastAsia="Calibri" w:hAnsi="Arial" w:cs="Arial"/>
          <w:sz w:val="32"/>
          <w:szCs w:val="32"/>
          <w:lang w:val="en-GB"/>
        </w:rPr>
        <w:t>Care</w:t>
      </w:r>
      <w:r w:rsidRPr="00F24C25">
        <w:rPr>
          <w:rFonts w:ascii="Arial" w:hAnsi="Arial" w:cs="Arial"/>
          <w:sz w:val="32"/>
          <w:szCs w:val="32"/>
          <w:lang w:val="en-GB"/>
        </w:rPr>
        <w:t xml:space="preserve"> </w:t>
      </w:r>
      <w:r w:rsidRPr="00F24C25">
        <w:rPr>
          <w:rFonts w:ascii="Arial" w:eastAsia="Calibri" w:hAnsi="Arial" w:cs="Arial"/>
          <w:sz w:val="32"/>
          <w:szCs w:val="32"/>
          <w:lang w:val="en-GB"/>
        </w:rPr>
        <w:t>for</w:t>
      </w:r>
      <w:r w:rsidRPr="00F24C25">
        <w:rPr>
          <w:rFonts w:ascii="Arial" w:hAnsi="Arial" w:cs="Arial"/>
          <w:sz w:val="32"/>
          <w:szCs w:val="32"/>
          <w:lang w:val="en-GB"/>
        </w:rPr>
        <w:t xml:space="preserve"> </w:t>
      </w:r>
      <w:r w:rsidRPr="00F24C25">
        <w:rPr>
          <w:rFonts w:ascii="Arial" w:eastAsia="Calibri" w:hAnsi="Arial" w:cs="Arial"/>
          <w:sz w:val="32"/>
          <w:szCs w:val="32"/>
          <w:lang w:val="en-GB"/>
        </w:rPr>
        <w:t>the</w:t>
      </w:r>
      <w:r w:rsidRPr="00F24C25">
        <w:rPr>
          <w:rFonts w:ascii="Arial" w:hAnsi="Arial" w:cs="Arial"/>
          <w:sz w:val="32"/>
          <w:szCs w:val="32"/>
          <w:lang w:val="en-GB"/>
        </w:rPr>
        <w:t xml:space="preserve"> </w:t>
      </w:r>
      <w:r w:rsidRPr="00F24C25">
        <w:rPr>
          <w:rFonts w:ascii="Arial" w:eastAsia="Calibri" w:hAnsi="Arial" w:cs="Arial"/>
          <w:sz w:val="32"/>
          <w:szCs w:val="32"/>
          <w:lang w:val="en-GB"/>
        </w:rPr>
        <w:t>future</w:t>
      </w:r>
      <w:r w:rsidRPr="00F24C25">
        <w:rPr>
          <w:rFonts w:ascii="Arial" w:hAnsi="Arial" w:cs="Arial"/>
          <w:sz w:val="32"/>
          <w:szCs w:val="32"/>
          <w:lang w:val="en-GB"/>
        </w:rPr>
        <w:t xml:space="preserve">. </w:t>
      </w:r>
    </w:p>
    <w:bookmarkEnd w:id="2"/>
    <w:bookmarkEnd w:id="3"/>
    <w:p w14:paraId="7D55E789" w14:textId="77777777" w:rsidR="00394658" w:rsidRPr="00F24C25" w:rsidRDefault="00394658" w:rsidP="00245AB3">
      <w:pPr>
        <w:spacing w:before="60" w:after="60"/>
        <w:jc w:val="center"/>
        <w:rPr>
          <w:rFonts w:ascii="Arial" w:hAnsi="Arial" w:cs="Arial"/>
          <w:sz w:val="32"/>
          <w:szCs w:val="32"/>
          <w:lang w:val="en-GB"/>
        </w:rPr>
      </w:pPr>
    </w:p>
    <w:p w14:paraId="1F4796AF" w14:textId="77777777" w:rsidR="00394658" w:rsidRPr="00F24C25" w:rsidRDefault="00394658" w:rsidP="00245AB3">
      <w:pPr>
        <w:spacing w:before="60" w:after="60" w:line="276" w:lineRule="auto"/>
        <w:rPr>
          <w:rFonts w:ascii="Arial" w:hAnsi="Arial" w:cs="Arial"/>
          <w:sz w:val="32"/>
          <w:szCs w:val="32"/>
          <w:lang w:val="en-GB"/>
        </w:rPr>
        <w:sectPr w:rsidR="00394658" w:rsidRPr="00F24C25" w:rsidSect="00D82350">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titlePg/>
          <w:docGrid w:linePitch="360"/>
        </w:sectPr>
      </w:pPr>
    </w:p>
    <w:p w14:paraId="08EA22BB" w14:textId="77777777" w:rsidR="00F5497E" w:rsidRPr="00F24C25" w:rsidRDefault="00F5497E" w:rsidP="00245AB3">
      <w:pPr>
        <w:spacing w:before="60" w:after="60"/>
        <w:rPr>
          <w:rFonts w:ascii="Arial" w:eastAsia="Times New Roman" w:hAnsi="Arial" w:cs="Arial"/>
          <w:b/>
          <w:noProof/>
          <w:lang w:val="en-GB"/>
        </w:rPr>
      </w:pPr>
      <w:bookmarkStart w:id="4" w:name="_Toc324035494"/>
      <w:bookmarkStart w:id="5" w:name="_Toc462375409"/>
    </w:p>
    <w:p w14:paraId="4939B369" w14:textId="77777777" w:rsidR="0045607F" w:rsidRPr="00F24C25" w:rsidRDefault="0045607F" w:rsidP="00245AB3">
      <w:pPr>
        <w:spacing w:before="60" w:after="60"/>
        <w:rPr>
          <w:rFonts w:ascii="Arial" w:eastAsia="Times New Roman" w:hAnsi="Arial" w:cs="Arial"/>
          <w:b/>
          <w:noProof/>
          <w:lang w:val="en-GB"/>
        </w:rPr>
      </w:pPr>
      <w:r w:rsidRPr="00F24C25">
        <w:rPr>
          <w:rFonts w:ascii="Arial" w:eastAsia="Calibri" w:hAnsi="Arial" w:cs="Arial"/>
          <w:b/>
          <w:noProof/>
          <w:lang w:val="en-GB"/>
        </w:rPr>
        <w:t>Deliverable</w:t>
      </w:r>
      <w:r w:rsidRPr="00F24C25">
        <w:rPr>
          <w:rFonts w:ascii="Arial" w:eastAsia="Times New Roman" w:hAnsi="Arial" w:cs="Arial"/>
          <w:b/>
          <w:noProof/>
          <w:lang w:val="en-GB"/>
        </w:rPr>
        <w:t xml:space="preserve"> </w:t>
      </w:r>
      <w:r w:rsidRPr="00F24C25">
        <w:rPr>
          <w:rFonts w:ascii="Arial" w:eastAsia="Calibri" w:hAnsi="Arial" w:cs="Arial"/>
          <w:b/>
          <w:noProof/>
          <w:lang w:val="en-GB"/>
        </w:rPr>
        <w:t>identity</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2410"/>
        <w:gridCol w:w="3260"/>
      </w:tblGrid>
      <w:tr w:rsidR="0045607F" w:rsidRPr="00F24C25" w14:paraId="5A09FFFB" w14:textId="77777777" w:rsidTr="00241D18">
        <w:trPr>
          <w:cantSplit/>
        </w:trPr>
        <w:tc>
          <w:tcPr>
            <w:tcW w:w="9142" w:type="dxa"/>
            <w:gridSpan w:val="4"/>
            <w:tcBorders>
              <w:top w:val="single" w:sz="6" w:space="0" w:color="auto"/>
            </w:tcBorders>
          </w:tcPr>
          <w:p w14:paraId="45A4B03D" w14:textId="77777777" w:rsidR="0045607F" w:rsidRPr="00F24C25" w:rsidRDefault="0045607F" w:rsidP="00245AB3">
            <w:pPr>
              <w:spacing w:before="60" w:after="60"/>
              <w:rPr>
                <w:rFonts w:ascii="Arial" w:eastAsia="Times New Roman" w:hAnsi="Arial" w:cs="Arial"/>
                <w:b/>
                <w:noProof/>
                <w:lang w:val="en-GB"/>
              </w:rPr>
            </w:pPr>
            <w:bookmarkStart w:id="6" w:name="_GoBack"/>
          </w:p>
        </w:tc>
      </w:tr>
      <w:tr w:rsidR="0045607F" w:rsidRPr="00F24C25" w14:paraId="2734048D" w14:textId="77777777" w:rsidTr="00241D18">
        <w:trPr>
          <w:cantSplit/>
        </w:trPr>
        <w:tc>
          <w:tcPr>
            <w:tcW w:w="2197" w:type="dxa"/>
            <w:tcBorders>
              <w:top w:val="single" w:sz="6" w:space="0" w:color="auto"/>
            </w:tcBorders>
          </w:tcPr>
          <w:p w14:paraId="4CAE28A2" w14:textId="77777777" w:rsidR="0045607F" w:rsidRPr="00F24C25" w:rsidRDefault="0045607F" w:rsidP="00245AB3">
            <w:pPr>
              <w:spacing w:before="60" w:after="60"/>
              <w:rPr>
                <w:rFonts w:ascii="Arial" w:eastAsia="Times New Roman" w:hAnsi="Arial" w:cs="Arial"/>
                <w:noProof/>
                <w:lang w:val="en-GB"/>
              </w:rPr>
            </w:pPr>
            <w:r w:rsidRPr="00F24C25">
              <w:rPr>
                <w:rFonts w:ascii="Arial" w:eastAsia="Calibri" w:hAnsi="Arial" w:cs="Arial"/>
                <w:noProof/>
                <w:lang w:val="en-GB"/>
              </w:rPr>
              <w:t>Workpackage</w:t>
            </w:r>
            <w:r w:rsidRPr="00F24C25">
              <w:rPr>
                <w:rFonts w:ascii="Arial" w:eastAsia="Times New Roman" w:hAnsi="Arial" w:cs="Arial"/>
                <w:noProof/>
                <w:lang w:val="en-GB"/>
              </w:rPr>
              <w:t xml:space="preserve"> </w:t>
            </w:r>
            <w:r w:rsidRPr="00F24C25">
              <w:rPr>
                <w:rFonts w:ascii="Arial" w:eastAsia="Calibri" w:hAnsi="Arial" w:cs="Arial"/>
                <w:noProof/>
                <w:lang w:val="en-GB"/>
              </w:rPr>
              <w:t>No</w:t>
            </w:r>
            <w:r w:rsidRPr="00F24C25">
              <w:rPr>
                <w:rFonts w:ascii="Arial" w:eastAsia="Times New Roman" w:hAnsi="Arial" w:cs="Arial"/>
                <w:noProof/>
                <w:lang w:val="en-GB"/>
              </w:rPr>
              <w:t>.</w:t>
            </w:r>
          </w:p>
        </w:tc>
        <w:tc>
          <w:tcPr>
            <w:tcW w:w="1275" w:type="dxa"/>
            <w:tcBorders>
              <w:top w:val="single" w:sz="6" w:space="0" w:color="auto"/>
            </w:tcBorders>
            <w:shd w:val="pct15" w:color="000000" w:fill="FFFFFF"/>
          </w:tcPr>
          <w:p w14:paraId="5059B0A2" w14:textId="3B740C0A" w:rsidR="0045607F" w:rsidRPr="00F24C25" w:rsidRDefault="0045607F" w:rsidP="00245AB3">
            <w:pPr>
              <w:spacing w:before="60" w:after="60"/>
              <w:rPr>
                <w:rFonts w:ascii="Arial" w:eastAsia="Times New Roman" w:hAnsi="Arial" w:cs="Arial"/>
                <w:b/>
                <w:noProof/>
                <w:lang w:val="en-GB"/>
              </w:rPr>
            </w:pPr>
            <w:r w:rsidRPr="00F24C25">
              <w:rPr>
                <w:rFonts w:ascii="Arial" w:eastAsia="Calibri" w:hAnsi="Arial" w:cs="Arial"/>
                <w:b/>
                <w:noProof/>
                <w:lang w:val="en-GB"/>
              </w:rPr>
              <w:t>WP</w:t>
            </w:r>
            <w:r w:rsidRPr="00F24C25">
              <w:rPr>
                <w:rFonts w:ascii="Arial" w:eastAsia="Times New Roman" w:hAnsi="Arial" w:cs="Arial"/>
                <w:b/>
                <w:noProof/>
                <w:lang w:val="en-GB"/>
              </w:rPr>
              <w:t xml:space="preserve">1 </w:t>
            </w:r>
            <w:r w:rsidRPr="00F24C25">
              <w:rPr>
                <w:rFonts w:ascii="Arial" w:eastAsia="Calibri" w:hAnsi="Arial" w:cs="Arial"/>
                <w:b/>
                <w:noProof/>
                <w:lang w:val="en-GB"/>
              </w:rPr>
              <w:t>and</w:t>
            </w:r>
            <w:r w:rsidRPr="00F24C25">
              <w:rPr>
                <w:rFonts w:ascii="Arial" w:eastAsia="Times New Roman" w:hAnsi="Arial" w:cs="Arial"/>
                <w:b/>
                <w:noProof/>
                <w:lang w:val="en-GB"/>
              </w:rPr>
              <w:t xml:space="preserve"> </w:t>
            </w:r>
            <w:r w:rsidRPr="00F24C25">
              <w:rPr>
                <w:rFonts w:ascii="Arial" w:eastAsia="Calibri" w:hAnsi="Arial" w:cs="Arial"/>
                <w:b/>
                <w:noProof/>
                <w:lang w:val="en-GB"/>
              </w:rPr>
              <w:t>WP</w:t>
            </w:r>
            <w:r w:rsidRPr="00F24C25">
              <w:rPr>
                <w:rFonts w:ascii="Arial" w:eastAsia="Times New Roman" w:hAnsi="Arial" w:cs="Arial"/>
                <w:b/>
                <w:noProof/>
                <w:lang w:val="en-GB"/>
              </w:rPr>
              <w:t>2</w:t>
            </w:r>
          </w:p>
        </w:tc>
        <w:tc>
          <w:tcPr>
            <w:tcW w:w="2410" w:type="dxa"/>
            <w:tcBorders>
              <w:top w:val="single" w:sz="6" w:space="0" w:color="auto"/>
            </w:tcBorders>
          </w:tcPr>
          <w:p w14:paraId="1BDA1244" w14:textId="77777777" w:rsidR="0045607F" w:rsidRPr="00F24C25" w:rsidRDefault="0045607F" w:rsidP="00245AB3">
            <w:pPr>
              <w:spacing w:before="60" w:after="60"/>
              <w:rPr>
                <w:rFonts w:ascii="Arial" w:eastAsia="Times New Roman" w:hAnsi="Arial" w:cs="Arial"/>
                <w:b/>
                <w:noProof/>
                <w:lang w:val="en-GB"/>
              </w:rPr>
            </w:pPr>
            <w:r w:rsidRPr="00F24C25">
              <w:rPr>
                <w:rFonts w:ascii="Arial" w:eastAsia="Calibri" w:hAnsi="Arial" w:cs="Arial"/>
                <w:noProof/>
                <w:lang w:val="en-GB"/>
              </w:rPr>
              <w:t>Workpackage</w:t>
            </w:r>
            <w:r w:rsidRPr="00F24C25">
              <w:rPr>
                <w:rFonts w:ascii="Arial" w:eastAsia="Times New Roman" w:hAnsi="Arial" w:cs="Arial"/>
                <w:noProof/>
                <w:lang w:val="en-GB"/>
              </w:rPr>
              <w:t xml:space="preserve"> </w:t>
            </w:r>
            <w:r w:rsidRPr="00F24C25">
              <w:rPr>
                <w:rFonts w:ascii="Arial" w:eastAsia="Calibri" w:hAnsi="Arial" w:cs="Arial"/>
                <w:noProof/>
                <w:lang w:val="en-GB"/>
              </w:rPr>
              <w:t>Title</w:t>
            </w:r>
          </w:p>
        </w:tc>
        <w:tc>
          <w:tcPr>
            <w:tcW w:w="3260" w:type="dxa"/>
            <w:tcBorders>
              <w:top w:val="single" w:sz="6" w:space="0" w:color="auto"/>
            </w:tcBorders>
            <w:shd w:val="pct15" w:color="000000" w:fill="FFFFFF"/>
          </w:tcPr>
          <w:p w14:paraId="17FB8542" w14:textId="7B3247E7" w:rsidR="0045607F" w:rsidRPr="00F24C25" w:rsidRDefault="006820DC" w:rsidP="00245AB3">
            <w:pPr>
              <w:spacing w:before="60" w:after="60"/>
              <w:rPr>
                <w:rFonts w:ascii="Arial" w:eastAsia="Times New Roman" w:hAnsi="Arial" w:cs="Arial"/>
                <w:b/>
                <w:noProof/>
                <w:lang w:val="en-GB"/>
              </w:rPr>
            </w:pPr>
            <w:r w:rsidRPr="00F24C25">
              <w:rPr>
                <w:rFonts w:ascii="Arial" w:eastAsia="Calibri" w:hAnsi="Arial" w:cs="Arial"/>
                <w:b/>
                <w:noProof/>
                <w:lang w:val="en-GB"/>
              </w:rPr>
              <w:t>Specifications</w:t>
            </w:r>
          </w:p>
        </w:tc>
      </w:tr>
      <w:tr w:rsidR="0045607F" w:rsidRPr="00F24C25" w14:paraId="53703B98" w14:textId="77777777" w:rsidTr="00241D18">
        <w:tc>
          <w:tcPr>
            <w:tcW w:w="3472" w:type="dxa"/>
            <w:gridSpan w:val="2"/>
          </w:tcPr>
          <w:p w14:paraId="2C6C757F" w14:textId="63101B97" w:rsidR="0045607F" w:rsidRPr="00F24C25" w:rsidRDefault="00D8307B" w:rsidP="00245AB3">
            <w:pPr>
              <w:spacing w:before="60" w:after="60"/>
              <w:rPr>
                <w:rFonts w:ascii="Arial" w:eastAsia="Times New Roman" w:hAnsi="Arial" w:cs="Arial"/>
                <w:noProof/>
                <w:lang w:val="en-GB"/>
              </w:rPr>
            </w:pPr>
            <w:r>
              <w:rPr>
                <w:rFonts w:ascii="Arial" w:eastAsia="Times New Roman" w:hAnsi="Arial" w:cs="Arial"/>
                <w:noProof/>
                <w:lang w:val="en-GB"/>
              </w:rPr>
              <w:t>Deliverable number</w:t>
            </w:r>
          </w:p>
        </w:tc>
        <w:tc>
          <w:tcPr>
            <w:tcW w:w="5670" w:type="dxa"/>
            <w:gridSpan w:val="2"/>
            <w:shd w:val="pct15" w:color="000000" w:fill="FFFFFF"/>
          </w:tcPr>
          <w:p w14:paraId="6E3A7390" w14:textId="7BFF51EF" w:rsidR="0045607F" w:rsidRPr="00F24C25" w:rsidRDefault="00D8307B" w:rsidP="00245AB3">
            <w:pPr>
              <w:spacing w:before="60" w:after="60"/>
              <w:rPr>
                <w:rFonts w:ascii="Arial" w:eastAsia="Calibri" w:hAnsi="Arial" w:cs="Arial"/>
                <w:b/>
                <w:noProof/>
                <w:lang w:val="en-GB"/>
              </w:rPr>
            </w:pPr>
            <w:r>
              <w:rPr>
                <w:rFonts w:ascii="Arial" w:eastAsia="Calibri" w:hAnsi="Arial" w:cs="Arial"/>
                <w:b/>
                <w:noProof/>
                <w:lang w:val="en-GB"/>
              </w:rPr>
              <w:t>2</w:t>
            </w:r>
          </w:p>
        </w:tc>
      </w:tr>
      <w:tr w:rsidR="00D8307B" w:rsidRPr="00F24C25" w14:paraId="07BEBD82" w14:textId="77777777" w:rsidTr="00241D18">
        <w:tc>
          <w:tcPr>
            <w:tcW w:w="3472" w:type="dxa"/>
            <w:gridSpan w:val="2"/>
          </w:tcPr>
          <w:p w14:paraId="343D3262" w14:textId="14187066" w:rsidR="00D8307B" w:rsidRDefault="00D8307B" w:rsidP="00245AB3">
            <w:pPr>
              <w:spacing w:before="60" w:after="60"/>
              <w:rPr>
                <w:rFonts w:ascii="Arial" w:eastAsia="Times New Roman" w:hAnsi="Arial" w:cs="Arial"/>
                <w:noProof/>
                <w:lang w:val="en-GB"/>
              </w:rPr>
            </w:pPr>
            <w:r>
              <w:rPr>
                <w:rFonts w:ascii="Arial" w:eastAsia="Times New Roman" w:hAnsi="Arial" w:cs="Arial"/>
                <w:noProof/>
                <w:lang w:val="en-GB"/>
              </w:rPr>
              <w:t>Deliverable title</w:t>
            </w:r>
          </w:p>
        </w:tc>
        <w:tc>
          <w:tcPr>
            <w:tcW w:w="5670" w:type="dxa"/>
            <w:gridSpan w:val="2"/>
            <w:shd w:val="pct15" w:color="000000" w:fill="FFFFFF"/>
          </w:tcPr>
          <w:p w14:paraId="2AC2A19D" w14:textId="33417703" w:rsidR="00D8307B" w:rsidRDefault="00D8307B" w:rsidP="00245AB3">
            <w:pPr>
              <w:spacing w:before="60" w:after="60"/>
              <w:rPr>
                <w:rFonts w:ascii="Arial" w:eastAsia="Calibri" w:hAnsi="Arial" w:cs="Arial"/>
                <w:b/>
                <w:noProof/>
                <w:lang w:val="en-GB"/>
              </w:rPr>
            </w:pPr>
            <w:r>
              <w:rPr>
                <w:rFonts w:ascii="Arial" w:eastAsia="Calibri" w:hAnsi="Arial" w:cs="Arial"/>
                <w:b/>
                <w:noProof/>
                <w:lang w:val="en-GB"/>
              </w:rPr>
              <w:t>Study protocol</w:t>
            </w:r>
          </w:p>
        </w:tc>
      </w:tr>
      <w:tr w:rsidR="00D8307B" w:rsidRPr="00F24C25" w14:paraId="0841D19F" w14:textId="77777777" w:rsidTr="00241D18">
        <w:tc>
          <w:tcPr>
            <w:tcW w:w="3472" w:type="dxa"/>
            <w:gridSpan w:val="2"/>
          </w:tcPr>
          <w:p w14:paraId="0750B37F" w14:textId="2A782037" w:rsidR="00D8307B" w:rsidRDefault="00D8307B" w:rsidP="00245AB3">
            <w:pPr>
              <w:spacing w:before="60" w:after="60"/>
              <w:rPr>
                <w:rFonts w:ascii="Arial" w:eastAsia="Times New Roman" w:hAnsi="Arial" w:cs="Arial"/>
                <w:noProof/>
                <w:lang w:val="en-GB"/>
              </w:rPr>
            </w:pPr>
            <w:r>
              <w:rPr>
                <w:rFonts w:ascii="Arial" w:eastAsia="Times New Roman" w:hAnsi="Arial" w:cs="Arial"/>
                <w:noProof/>
                <w:lang w:val="en-GB"/>
              </w:rPr>
              <w:t>Workpackage involved</w:t>
            </w:r>
          </w:p>
        </w:tc>
        <w:tc>
          <w:tcPr>
            <w:tcW w:w="5670" w:type="dxa"/>
            <w:gridSpan w:val="2"/>
            <w:shd w:val="pct15" w:color="000000" w:fill="FFFFFF"/>
          </w:tcPr>
          <w:p w14:paraId="2A74CAFA" w14:textId="77777777" w:rsidR="00D8307B" w:rsidRDefault="00D8307B" w:rsidP="00245AB3">
            <w:pPr>
              <w:spacing w:before="60" w:after="60"/>
              <w:rPr>
                <w:rFonts w:ascii="Arial" w:eastAsia="Calibri" w:hAnsi="Arial" w:cs="Arial"/>
                <w:b/>
                <w:noProof/>
                <w:lang w:val="en-GB"/>
              </w:rPr>
            </w:pPr>
            <w:r>
              <w:rPr>
                <w:rFonts w:ascii="Arial" w:eastAsia="Calibri" w:hAnsi="Arial" w:cs="Arial"/>
                <w:b/>
                <w:noProof/>
                <w:lang w:val="en-GB"/>
              </w:rPr>
              <w:t>WP1 Specifications</w:t>
            </w:r>
          </w:p>
          <w:p w14:paraId="457101B9" w14:textId="77777777" w:rsidR="00D8307B" w:rsidRDefault="00D8307B" w:rsidP="00245AB3">
            <w:pPr>
              <w:spacing w:before="60" w:after="60"/>
              <w:rPr>
                <w:rFonts w:ascii="Arial" w:eastAsia="Calibri" w:hAnsi="Arial" w:cs="Arial"/>
                <w:b/>
                <w:noProof/>
                <w:lang w:val="en-GB"/>
              </w:rPr>
            </w:pPr>
            <w:r>
              <w:rPr>
                <w:rFonts w:ascii="Arial" w:eastAsia="Calibri" w:hAnsi="Arial" w:cs="Arial"/>
                <w:b/>
                <w:noProof/>
                <w:lang w:val="en-GB"/>
              </w:rPr>
              <w:t>WP2 Development</w:t>
            </w:r>
          </w:p>
          <w:p w14:paraId="3E02B0B4" w14:textId="58E1B107" w:rsidR="00D8307B" w:rsidRDefault="00D8307B" w:rsidP="00245AB3">
            <w:pPr>
              <w:spacing w:before="60" w:after="60"/>
              <w:rPr>
                <w:rFonts w:ascii="Arial" w:eastAsia="Calibri" w:hAnsi="Arial" w:cs="Arial"/>
                <w:b/>
                <w:noProof/>
                <w:lang w:val="en-GB"/>
              </w:rPr>
            </w:pPr>
            <w:r>
              <w:rPr>
                <w:rFonts w:ascii="Arial" w:eastAsia="Calibri" w:hAnsi="Arial" w:cs="Arial"/>
                <w:b/>
                <w:noProof/>
                <w:lang w:val="en-GB"/>
              </w:rPr>
              <w:t>WP3 Observations</w:t>
            </w:r>
          </w:p>
        </w:tc>
      </w:tr>
      <w:tr w:rsidR="00D8307B" w:rsidRPr="00F24C25" w14:paraId="455B5D6C" w14:textId="77777777" w:rsidTr="00241D18">
        <w:tc>
          <w:tcPr>
            <w:tcW w:w="3472" w:type="dxa"/>
            <w:gridSpan w:val="2"/>
          </w:tcPr>
          <w:p w14:paraId="3A063A2D" w14:textId="2A972C35" w:rsidR="00D8307B" w:rsidRPr="00F24C25" w:rsidRDefault="00D8307B" w:rsidP="00245AB3">
            <w:pPr>
              <w:spacing w:before="60" w:after="60"/>
              <w:rPr>
                <w:rFonts w:ascii="Arial" w:eastAsia="Calibri" w:hAnsi="Arial" w:cs="Arial"/>
                <w:noProof/>
                <w:lang w:val="en-GB"/>
              </w:rPr>
            </w:pPr>
            <w:r w:rsidRPr="00F24C25">
              <w:rPr>
                <w:rFonts w:ascii="Arial" w:eastAsia="Calibri" w:hAnsi="Arial" w:cs="Arial"/>
                <w:noProof/>
                <w:lang w:val="en-GB"/>
              </w:rPr>
              <w:t>Authors</w:t>
            </w:r>
            <w:r w:rsidRPr="00F24C25">
              <w:rPr>
                <w:rFonts w:ascii="Arial" w:eastAsia="Times New Roman" w:hAnsi="Arial" w:cs="Arial"/>
                <w:noProof/>
                <w:lang w:val="en-GB"/>
              </w:rPr>
              <w:t>:</w:t>
            </w:r>
          </w:p>
        </w:tc>
        <w:tc>
          <w:tcPr>
            <w:tcW w:w="5670" w:type="dxa"/>
            <w:gridSpan w:val="2"/>
            <w:shd w:val="pct15" w:color="000000" w:fill="FFFFFF"/>
          </w:tcPr>
          <w:p w14:paraId="1BF29C1A" w14:textId="0487C4ED" w:rsidR="00D8307B" w:rsidRPr="00F24C25" w:rsidRDefault="00D8307B" w:rsidP="00245AB3">
            <w:pPr>
              <w:spacing w:before="60" w:after="60"/>
              <w:rPr>
                <w:rFonts w:ascii="Arial" w:eastAsia="Calibri" w:hAnsi="Arial" w:cs="Arial"/>
                <w:b/>
                <w:noProof/>
                <w:lang w:val="en-GB"/>
              </w:rPr>
            </w:pPr>
            <w:r w:rsidRPr="00F24C25">
              <w:rPr>
                <w:rFonts w:ascii="Arial" w:eastAsia="Calibri" w:hAnsi="Arial" w:cs="Arial"/>
                <w:b/>
                <w:noProof/>
                <w:lang w:val="en-GB"/>
              </w:rPr>
              <w:t>Contribution</w:t>
            </w:r>
            <w:r w:rsidRPr="00F24C25">
              <w:rPr>
                <w:rFonts w:ascii="Arial" w:eastAsia="Times New Roman" w:hAnsi="Arial" w:cs="Arial"/>
                <w:b/>
                <w:noProof/>
                <w:lang w:val="en-GB"/>
              </w:rPr>
              <w:t xml:space="preserve"> </w:t>
            </w:r>
            <w:r w:rsidRPr="00F24C25">
              <w:rPr>
                <w:rFonts w:ascii="Arial" w:eastAsia="Calibri" w:hAnsi="Arial" w:cs="Arial"/>
                <w:b/>
                <w:noProof/>
                <w:lang w:val="en-GB"/>
              </w:rPr>
              <w:t>from</w:t>
            </w:r>
            <w:r w:rsidRPr="00F24C25">
              <w:rPr>
                <w:rFonts w:ascii="Arial" w:eastAsia="Times New Roman" w:hAnsi="Arial" w:cs="Arial"/>
                <w:b/>
                <w:noProof/>
                <w:lang w:val="en-GB"/>
              </w:rPr>
              <w:t xml:space="preserve"> </w:t>
            </w:r>
            <w:r w:rsidRPr="00F24C25">
              <w:rPr>
                <w:rFonts w:ascii="Arial" w:eastAsia="Calibri" w:hAnsi="Arial" w:cs="Arial"/>
                <w:b/>
                <w:noProof/>
                <w:lang w:val="en-GB"/>
              </w:rPr>
              <w:t>all</w:t>
            </w:r>
            <w:r w:rsidRPr="00F24C25">
              <w:rPr>
                <w:rFonts w:ascii="Arial" w:eastAsia="Times New Roman" w:hAnsi="Arial" w:cs="Arial"/>
                <w:b/>
                <w:noProof/>
                <w:lang w:val="en-GB"/>
              </w:rPr>
              <w:t xml:space="preserve"> </w:t>
            </w:r>
            <w:r w:rsidRPr="00F24C25">
              <w:rPr>
                <w:rFonts w:ascii="Arial" w:eastAsia="Calibri" w:hAnsi="Arial" w:cs="Arial"/>
                <w:b/>
                <w:noProof/>
                <w:lang w:val="en-GB"/>
              </w:rPr>
              <w:t>partners</w:t>
            </w:r>
          </w:p>
        </w:tc>
      </w:tr>
      <w:tr w:rsidR="0045607F" w:rsidRPr="00F24C25" w14:paraId="4DF318B1" w14:textId="77777777" w:rsidTr="00241D18">
        <w:trPr>
          <w:trHeight w:val="363"/>
        </w:trPr>
        <w:tc>
          <w:tcPr>
            <w:tcW w:w="3472" w:type="dxa"/>
            <w:gridSpan w:val="2"/>
          </w:tcPr>
          <w:p w14:paraId="13AB1FCC" w14:textId="77777777" w:rsidR="0045607F" w:rsidRPr="00F24C25" w:rsidRDefault="0045607F" w:rsidP="00245AB3">
            <w:pPr>
              <w:spacing w:before="60" w:after="60"/>
              <w:rPr>
                <w:rFonts w:ascii="Arial" w:eastAsia="Times New Roman" w:hAnsi="Arial" w:cs="Arial"/>
                <w:noProof/>
                <w:lang w:val="en-GB"/>
              </w:rPr>
            </w:pPr>
            <w:r w:rsidRPr="00F24C25">
              <w:rPr>
                <w:rFonts w:ascii="Arial" w:eastAsia="Calibri" w:hAnsi="Arial" w:cs="Arial"/>
                <w:noProof/>
                <w:lang w:val="en-GB"/>
              </w:rPr>
              <w:t>Status</w:t>
            </w:r>
            <w:r w:rsidRPr="00F24C25">
              <w:rPr>
                <w:rFonts w:ascii="Arial" w:eastAsia="Times New Roman" w:hAnsi="Arial" w:cs="Arial"/>
                <w:noProof/>
                <w:lang w:val="en-GB"/>
              </w:rPr>
              <w:t xml:space="preserve"> (</w:t>
            </w:r>
            <w:r w:rsidRPr="00F24C25">
              <w:rPr>
                <w:rFonts w:ascii="Arial" w:eastAsia="Calibri" w:hAnsi="Arial" w:cs="Arial"/>
                <w:noProof/>
                <w:lang w:val="en-GB"/>
              </w:rPr>
              <w:t>D</w:t>
            </w:r>
            <w:r w:rsidRPr="00F24C25">
              <w:rPr>
                <w:rFonts w:ascii="Arial" w:eastAsia="Times New Roman" w:hAnsi="Arial" w:cs="Arial"/>
                <w:noProof/>
                <w:lang w:val="en-GB"/>
              </w:rPr>
              <w:t>-</w:t>
            </w:r>
            <w:r w:rsidRPr="00F24C25">
              <w:rPr>
                <w:rFonts w:ascii="Arial" w:eastAsia="Calibri" w:hAnsi="Arial" w:cs="Arial"/>
                <w:noProof/>
                <w:lang w:val="en-GB"/>
              </w:rPr>
              <w:t>draft</w:t>
            </w:r>
            <w:r w:rsidRPr="00F24C25">
              <w:rPr>
                <w:rFonts w:ascii="Arial" w:eastAsia="Times New Roman" w:hAnsi="Arial" w:cs="Arial"/>
                <w:noProof/>
                <w:lang w:val="en-GB"/>
              </w:rPr>
              <w:t xml:space="preserve">; </w:t>
            </w:r>
            <w:r w:rsidRPr="00F24C25">
              <w:rPr>
                <w:rFonts w:ascii="Arial" w:eastAsia="Calibri" w:hAnsi="Arial" w:cs="Arial"/>
                <w:noProof/>
                <w:lang w:val="en-GB"/>
              </w:rPr>
              <w:t>F</w:t>
            </w:r>
            <w:r w:rsidRPr="00F24C25">
              <w:rPr>
                <w:rFonts w:ascii="Arial" w:eastAsia="Times New Roman" w:hAnsi="Arial" w:cs="Arial"/>
                <w:noProof/>
                <w:lang w:val="en-GB"/>
              </w:rPr>
              <w:t>-</w:t>
            </w:r>
            <w:r w:rsidRPr="00F24C25">
              <w:rPr>
                <w:rFonts w:ascii="Arial" w:eastAsia="Calibri" w:hAnsi="Arial" w:cs="Arial"/>
                <w:noProof/>
                <w:lang w:val="en-GB"/>
              </w:rPr>
              <w:t>final</w:t>
            </w:r>
            <w:r w:rsidRPr="00F24C25">
              <w:rPr>
                <w:rFonts w:ascii="Arial" w:eastAsia="Times New Roman" w:hAnsi="Arial" w:cs="Arial"/>
                <w:noProof/>
                <w:lang w:val="en-GB"/>
              </w:rPr>
              <w:t>):</w:t>
            </w:r>
          </w:p>
        </w:tc>
        <w:tc>
          <w:tcPr>
            <w:tcW w:w="5670" w:type="dxa"/>
            <w:gridSpan w:val="2"/>
            <w:shd w:val="pct15" w:color="000000" w:fill="FFFFFF"/>
            <w:vAlign w:val="bottom"/>
          </w:tcPr>
          <w:p w14:paraId="26EF85F7" w14:textId="77777777" w:rsidR="0045607F" w:rsidRPr="00F24C25" w:rsidRDefault="0045607F" w:rsidP="00245AB3">
            <w:pPr>
              <w:spacing w:before="60" w:after="60"/>
              <w:rPr>
                <w:rFonts w:ascii="Arial" w:eastAsia="Calibri" w:hAnsi="Arial" w:cs="Arial"/>
                <w:b/>
                <w:noProof/>
                <w:lang w:val="en-GB"/>
              </w:rPr>
            </w:pPr>
            <w:r w:rsidRPr="00F24C25">
              <w:rPr>
                <w:rFonts w:ascii="Arial" w:eastAsia="Calibri" w:hAnsi="Arial" w:cs="Arial"/>
                <w:b/>
                <w:noProof/>
                <w:lang w:val="en-GB"/>
              </w:rPr>
              <w:t>F</w:t>
            </w:r>
          </w:p>
        </w:tc>
      </w:tr>
      <w:tr w:rsidR="0045607F" w:rsidRPr="00F24C25" w14:paraId="4F99B93F" w14:textId="77777777" w:rsidTr="00241D18">
        <w:tc>
          <w:tcPr>
            <w:tcW w:w="3472" w:type="dxa"/>
            <w:gridSpan w:val="2"/>
          </w:tcPr>
          <w:p w14:paraId="02070E7A" w14:textId="77777777" w:rsidR="0045607F" w:rsidRPr="00F24C25" w:rsidRDefault="0045607F" w:rsidP="00245AB3">
            <w:pPr>
              <w:spacing w:before="60" w:after="60"/>
              <w:rPr>
                <w:rFonts w:ascii="Arial" w:eastAsia="Times New Roman" w:hAnsi="Arial" w:cs="Arial"/>
                <w:noProof/>
                <w:lang w:val="en-GB"/>
              </w:rPr>
            </w:pPr>
            <w:r w:rsidRPr="00F24C25">
              <w:rPr>
                <w:rFonts w:ascii="Arial" w:eastAsia="Calibri" w:hAnsi="Arial" w:cs="Arial"/>
                <w:noProof/>
                <w:lang w:val="en-GB"/>
              </w:rPr>
              <w:t>File</w:t>
            </w:r>
            <w:r w:rsidRPr="00F24C25">
              <w:rPr>
                <w:rFonts w:ascii="Arial" w:eastAsia="Times New Roman" w:hAnsi="Arial" w:cs="Arial"/>
                <w:noProof/>
                <w:lang w:val="en-GB"/>
              </w:rPr>
              <w:t xml:space="preserve"> </w:t>
            </w:r>
            <w:r w:rsidRPr="00F24C25">
              <w:rPr>
                <w:rFonts w:ascii="Arial" w:eastAsia="Calibri" w:hAnsi="Arial" w:cs="Arial"/>
                <w:noProof/>
                <w:lang w:val="en-GB"/>
              </w:rPr>
              <w:t>Name</w:t>
            </w:r>
            <w:r w:rsidRPr="00F24C25">
              <w:rPr>
                <w:rFonts w:ascii="Arial" w:eastAsia="Times New Roman" w:hAnsi="Arial" w:cs="Arial"/>
                <w:noProof/>
                <w:lang w:val="en-GB"/>
              </w:rPr>
              <w:t>:</w:t>
            </w:r>
          </w:p>
        </w:tc>
        <w:tc>
          <w:tcPr>
            <w:tcW w:w="5670" w:type="dxa"/>
            <w:gridSpan w:val="2"/>
            <w:shd w:val="pct15" w:color="000000" w:fill="FFFFFF"/>
          </w:tcPr>
          <w:p w14:paraId="63C31F6E" w14:textId="08AF39F8" w:rsidR="0045607F" w:rsidRPr="00F24C25" w:rsidRDefault="0045607F" w:rsidP="00245AB3">
            <w:pPr>
              <w:spacing w:before="60" w:after="60"/>
              <w:rPr>
                <w:rFonts w:ascii="Arial" w:eastAsia="Calibri" w:hAnsi="Arial" w:cs="Arial"/>
                <w:b/>
                <w:noProof/>
                <w:lang w:val="en-GB"/>
              </w:rPr>
            </w:pPr>
            <w:r w:rsidRPr="00F24C25">
              <w:rPr>
                <w:rFonts w:ascii="Arial" w:eastAsia="Times New Roman" w:hAnsi="Arial" w:cs="Arial"/>
                <w:b/>
                <w:noProof/>
                <w:lang w:val="en-GB"/>
              </w:rPr>
              <w:t>2017</w:t>
            </w:r>
            <w:r w:rsidR="00DE3FFD" w:rsidRPr="00F24C25">
              <w:rPr>
                <w:rFonts w:ascii="Arial" w:eastAsia="Times New Roman" w:hAnsi="Arial" w:cs="Arial"/>
                <w:b/>
                <w:noProof/>
                <w:lang w:val="en-GB"/>
              </w:rPr>
              <w:t>0201</w:t>
            </w:r>
            <w:r w:rsidR="00DE3FFD" w:rsidRPr="00F24C25">
              <w:rPr>
                <w:rFonts w:ascii="Arial" w:eastAsia="Calibri" w:hAnsi="Arial" w:cs="Arial"/>
                <w:b/>
                <w:noProof/>
                <w:lang w:val="en-GB"/>
              </w:rPr>
              <w:t>_D</w:t>
            </w:r>
            <w:r w:rsidR="00DE3FFD" w:rsidRPr="00F24C25">
              <w:rPr>
                <w:rFonts w:ascii="Arial" w:eastAsia="Times New Roman" w:hAnsi="Arial" w:cs="Arial"/>
                <w:b/>
                <w:noProof/>
                <w:lang w:val="en-GB"/>
              </w:rPr>
              <w:t>2</w:t>
            </w:r>
            <w:r w:rsidR="00DE3FFD" w:rsidRPr="00F24C25">
              <w:rPr>
                <w:rFonts w:ascii="Arial" w:eastAsia="Calibri" w:hAnsi="Arial" w:cs="Arial"/>
                <w:b/>
                <w:noProof/>
                <w:lang w:val="en-GB"/>
              </w:rPr>
              <w:t>_Study_protocol</w:t>
            </w:r>
            <w:r w:rsidRPr="00F24C25">
              <w:rPr>
                <w:rFonts w:ascii="Arial" w:eastAsia="Times New Roman" w:hAnsi="Arial" w:cs="Arial"/>
                <w:b/>
                <w:noProof/>
                <w:lang w:val="en-GB"/>
              </w:rPr>
              <w:t>.</w:t>
            </w:r>
            <w:r w:rsidRPr="00F24C25">
              <w:rPr>
                <w:rFonts w:ascii="Arial" w:eastAsia="Calibri" w:hAnsi="Arial" w:cs="Arial"/>
                <w:b/>
                <w:noProof/>
                <w:lang w:val="en-GB"/>
              </w:rPr>
              <w:t>doc</w:t>
            </w:r>
          </w:p>
        </w:tc>
      </w:tr>
      <w:bookmarkEnd w:id="6"/>
    </w:tbl>
    <w:p w14:paraId="4BE4FE16" w14:textId="77777777" w:rsidR="0045607F" w:rsidRDefault="0045607F" w:rsidP="00245AB3">
      <w:pPr>
        <w:spacing w:before="60" w:after="60"/>
        <w:rPr>
          <w:rFonts w:ascii="Arial" w:eastAsia="Times New Roman" w:hAnsi="Arial" w:cs="Arial"/>
          <w:b/>
          <w:noProof/>
          <w:sz w:val="32"/>
          <w:szCs w:val="32"/>
          <w:lang w:val="en-GB"/>
        </w:rPr>
      </w:pPr>
    </w:p>
    <w:p w14:paraId="2B2EE45E" w14:textId="77777777" w:rsidR="00D8307B" w:rsidRPr="00F24C25" w:rsidRDefault="00D8307B" w:rsidP="00D8307B">
      <w:pPr>
        <w:spacing w:before="60" w:after="60"/>
        <w:rPr>
          <w:rFonts w:ascii="Arial" w:eastAsia="Times New Roman" w:hAnsi="Arial" w:cs="Arial"/>
          <w:b/>
          <w:noProof/>
          <w:lang w:val="en-GB"/>
        </w:rPr>
      </w:pPr>
      <w:r w:rsidRPr="00F24C25">
        <w:rPr>
          <w:rFonts w:ascii="Arial" w:eastAsia="Calibri" w:hAnsi="Arial" w:cs="Arial"/>
          <w:b/>
          <w:noProof/>
          <w:lang w:val="en-GB"/>
        </w:rPr>
        <w:t>Summary</w:t>
      </w:r>
    </w:p>
    <w:p w14:paraId="5BB4BA90" w14:textId="5DFDF230" w:rsidR="00B13C82" w:rsidRPr="004E02A9" w:rsidRDefault="00D8307B" w:rsidP="006A7EDF">
      <w:pPr>
        <w:spacing w:before="60" w:after="60"/>
        <w:rPr>
          <w:rFonts w:eastAsia="Arial" w:cs="Arial"/>
          <w:b/>
          <w:color w:val="000000"/>
          <w:lang w:val="en-GB"/>
        </w:rPr>
      </w:pPr>
      <w:r w:rsidRPr="006A7EDF">
        <w:rPr>
          <w:rFonts w:eastAsia="Calibri" w:cs="Arial"/>
          <w:noProof/>
          <w:lang w:val="en-GB"/>
        </w:rPr>
        <w:t xml:space="preserve">This deliverable comprises the different elements developed to </w:t>
      </w:r>
      <w:r w:rsidR="00B13C82" w:rsidRPr="006A7EDF">
        <w:rPr>
          <w:rFonts w:eastAsia="Calibri" w:cs="Arial"/>
          <w:noProof/>
          <w:lang w:val="en-GB"/>
        </w:rPr>
        <w:t xml:space="preserve">design the study protocol pulished at </w:t>
      </w:r>
      <w:hyperlink r:id="rId17" w:history="1">
        <w:r w:rsidR="00B13C82" w:rsidRPr="006A7EDF">
          <w:rPr>
            <w:rStyle w:val="Hyperlink"/>
            <w:rFonts w:eastAsia="Calibri" w:cs="Arial"/>
            <w:noProof/>
            <w:lang w:val="en-GB"/>
          </w:rPr>
          <w:t>https</w:t>
        </w:r>
        <w:r w:rsidR="00B13C82" w:rsidRPr="006A7EDF">
          <w:rPr>
            <w:rStyle w:val="Hyperlink"/>
            <w:rFonts w:eastAsia="Times New Roman" w:cs="Arial"/>
            <w:noProof/>
            <w:lang w:val="en-GB"/>
          </w:rPr>
          <w:t>://</w:t>
        </w:r>
        <w:r w:rsidR="00B13C82" w:rsidRPr="006A7EDF">
          <w:rPr>
            <w:rStyle w:val="Hyperlink"/>
            <w:rFonts w:eastAsia="Calibri" w:cs="Arial"/>
            <w:noProof/>
            <w:lang w:val="en-GB"/>
          </w:rPr>
          <w:t>clinicaltrials</w:t>
        </w:r>
        <w:r w:rsidR="00B13C82" w:rsidRPr="006A7EDF">
          <w:rPr>
            <w:rStyle w:val="Hyperlink"/>
            <w:rFonts w:eastAsia="Times New Roman" w:cs="Arial"/>
            <w:noProof/>
            <w:lang w:val="en-GB"/>
          </w:rPr>
          <w:t>.</w:t>
        </w:r>
        <w:r w:rsidR="00B13C82" w:rsidRPr="006A7EDF">
          <w:rPr>
            <w:rStyle w:val="Hyperlink"/>
            <w:rFonts w:eastAsia="Calibri" w:cs="Arial"/>
            <w:noProof/>
            <w:lang w:val="en-GB"/>
          </w:rPr>
          <w:t>gov</w:t>
        </w:r>
        <w:r w:rsidR="00B13C82" w:rsidRPr="006A7EDF">
          <w:rPr>
            <w:rStyle w:val="Hyperlink"/>
            <w:rFonts w:eastAsia="Times New Roman" w:cs="Arial"/>
            <w:noProof/>
            <w:lang w:val="en-GB"/>
          </w:rPr>
          <w:t>/</w:t>
        </w:r>
        <w:r w:rsidR="00B13C82" w:rsidRPr="006A7EDF">
          <w:rPr>
            <w:rStyle w:val="Hyperlink"/>
            <w:rFonts w:eastAsia="Calibri" w:cs="Arial"/>
            <w:noProof/>
            <w:lang w:val="en-GB"/>
          </w:rPr>
          <w:t>ct</w:t>
        </w:r>
        <w:r w:rsidR="00B13C82" w:rsidRPr="006A7EDF">
          <w:rPr>
            <w:rStyle w:val="Hyperlink"/>
            <w:rFonts w:eastAsia="Times New Roman" w:cs="Arial"/>
            <w:noProof/>
            <w:lang w:val="en-GB"/>
          </w:rPr>
          <w:t>2/</w:t>
        </w:r>
        <w:r w:rsidR="00B13C82" w:rsidRPr="006A7EDF">
          <w:rPr>
            <w:rStyle w:val="Hyperlink"/>
            <w:rFonts w:eastAsia="Calibri" w:cs="Arial"/>
            <w:noProof/>
            <w:lang w:val="en-GB"/>
          </w:rPr>
          <w:t>show</w:t>
        </w:r>
        <w:r w:rsidR="00B13C82" w:rsidRPr="006A7EDF">
          <w:rPr>
            <w:rStyle w:val="Hyperlink"/>
            <w:rFonts w:eastAsia="Times New Roman" w:cs="Arial"/>
            <w:noProof/>
            <w:lang w:val="en-GB"/>
          </w:rPr>
          <w:t>/</w:t>
        </w:r>
        <w:r w:rsidR="00B13C82" w:rsidRPr="006A7EDF">
          <w:rPr>
            <w:rStyle w:val="Hyperlink"/>
            <w:rFonts w:eastAsia="Calibri" w:cs="Arial"/>
            <w:noProof/>
            <w:lang w:val="en-GB"/>
          </w:rPr>
          <w:t>NCT</w:t>
        </w:r>
        <w:r w:rsidR="00B13C82" w:rsidRPr="006A7EDF">
          <w:rPr>
            <w:rStyle w:val="Hyperlink"/>
            <w:rFonts w:eastAsia="Times New Roman" w:cs="Arial"/>
            <w:noProof/>
            <w:lang w:val="en-GB"/>
          </w:rPr>
          <w:t>02832739</w:t>
        </w:r>
      </w:hyperlink>
      <w:r w:rsidR="00B13C82" w:rsidRPr="006A7EDF">
        <w:rPr>
          <w:rFonts w:eastAsia="Times New Roman" w:cs="Arial"/>
          <w:noProof/>
          <w:lang w:val="en-GB"/>
        </w:rPr>
        <w:t xml:space="preserve">. The objectives of the study protocol are (1) </w:t>
      </w:r>
      <w:r w:rsidR="00B13C82" w:rsidRPr="006A7EDF">
        <w:rPr>
          <w:lang w:val="en-GB"/>
        </w:rPr>
        <w:t>to test the usability from community-dwelling, chronically ill older adults’ and informal caregivers’ perspective in using the SE</w:t>
      </w:r>
      <w:r w:rsidR="006A7EDF">
        <w:rPr>
          <w:lang w:val="en-GB"/>
        </w:rPr>
        <w:t>NACA prototype in everyday life; (2) t</w:t>
      </w:r>
      <w:r w:rsidR="00B13C82" w:rsidRPr="006A7EDF">
        <w:rPr>
          <w:lang w:val="en-GB"/>
        </w:rPr>
        <w:t xml:space="preserve">o analyse and map the SENACA prototype as a complex self-management intervention from a technological, educational and behavioural perspective using established frameworks and taxonomies </w:t>
      </w:r>
      <w:r w:rsidR="006A7EDF">
        <w:rPr>
          <w:rFonts w:eastAsia="Times New Roman" w:cs="Arial"/>
          <w:noProof/>
          <w:lang w:val="en-GB"/>
        </w:rPr>
        <w:t xml:space="preserve">and (3) </w:t>
      </w:r>
      <w:r w:rsidR="006A7EDF">
        <w:rPr>
          <w:lang w:val="en-GB"/>
        </w:rPr>
        <w:t>t</w:t>
      </w:r>
      <w:r w:rsidR="00B13C82" w:rsidRPr="006A7EDF">
        <w:rPr>
          <w:lang w:val="en-GB"/>
        </w:rPr>
        <w:t>o explore the evolution of outcome parameters (clinical, behavioural and quality of life) deemed to be responsive to the SENACA prototype over time from baseline until end of data collection</w:t>
      </w:r>
      <w:r w:rsidR="006A7EDF">
        <w:rPr>
          <w:lang w:val="en-GB"/>
        </w:rPr>
        <w:t xml:space="preserve">. The deliverable is structured in seven sections. Section 1 </w:t>
      </w:r>
      <w:r w:rsidR="004812B2">
        <w:rPr>
          <w:lang w:val="en-GB"/>
        </w:rPr>
        <w:t>addresses</w:t>
      </w:r>
      <w:r w:rsidR="006A7EDF">
        <w:rPr>
          <w:lang w:val="en-GB"/>
        </w:rPr>
        <w:t xml:space="preserve"> how behavioural economics is ap</w:t>
      </w:r>
      <w:r w:rsidR="004812B2">
        <w:rPr>
          <w:lang w:val="en-GB"/>
        </w:rPr>
        <w:t>plied to the SENECA platform</w:t>
      </w:r>
      <w:r w:rsidR="006A7EDF">
        <w:rPr>
          <w:lang w:val="en-GB"/>
        </w:rPr>
        <w:t xml:space="preserve">; </w:t>
      </w:r>
      <w:r w:rsidR="004812B2">
        <w:rPr>
          <w:lang w:val="en-GB"/>
        </w:rPr>
        <w:t>Section 2</w:t>
      </w:r>
      <w:r w:rsidR="006A7EDF">
        <w:rPr>
          <w:lang w:val="en-GB"/>
        </w:rPr>
        <w:t xml:space="preserve"> </w:t>
      </w:r>
      <w:r w:rsidR="004812B2">
        <w:rPr>
          <w:lang w:val="en-GB"/>
        </w:rPr>
        <w:t xml:space="preserve">describes the research design in detail; Section 3 shows the usability tests conducted; Section 4 </w:t>
      </w:r>
      <w:r w:rsidR="004E02A9">
        <w:rPr>
          <w:lang w:val="en-GB"/>
        </w:rPr>
        <w:t xml:space="preserve">comprises </w:t>
      </w:r>
      <w:r w:rsidR="004E02A9" w:rsidRPr="004E02A9">
        <w:rPr>
          <w:lang w:val="en-GB"/>
        </w:rPr>
        <w:t xml:space="preserve">data security </w:t>
      </w:r>
      <w:r w:rsidR="004E02A9">
        <w:rPr>
          <w:lang w:val="en-GB"/>
        </w:rPr>
        <w:t>(</w:t>
      </w:r>
      <w:r w:rsidR="004E02A9" w:rsidRPr="004E02A9">
        <w:rPr>
          <w:i/>
          <w:lang w:val="en-GB"/>
        </w:rPr>
        <w:t>confidentiality</w:t>
      </w:r>
      <w:r w:rsidR="004E02A9" w:rsidRPr="004E02A9">
        <w:rPr>
          <w:lang w:val="en-GB"/>
        </w:rPr>
        <w:t xml:space="preserve">, </w:t>
      </w:r>
      <w:r w:rsidR="004E02A9" w:rsidRPr="004E02A9">
        <w:rPr>
          <w:i/>
          <w:lang w:val="en-GB"/>
        </w:rPr>
        <w:t>integrity</w:t>
      </w:r>
      <w:r w:rsidR="004E02A9" w:rsidRPr="004E02A9">
        <w:rPr>
          <w:lang w:val="en-GB"/>
        </w:rPr>
        <w:t xml:space="preserve"> and </w:t>
      </w:r>
      <w:r w:rsidR="004E02A9" w:rsidRPr="004E02A9">
        <w:rPr>
          <w:i/>
          <w:lang w:val="en-GB"/>
        </w:rPr>
        <w:t>availability</w:t>
      </w:r>
      <w:r w:rsidR="004E02A9" w:rsidRPr="004E02A9">
        <w:rPr>
          <w:lang w:val="en-GB"/>
        </w:rPr>
        <w:t>) risk assessment performed</w:t>
      </w:r>
      <w:r w:rsidR="004E02A9">
        <w:rPr>
          <w:lang w:val="en-GB"/>
        </w:rPr>
        <w:t xml:space="preserve">; Section 5 contains the Bibliography and Section 6  </w:t>
      </w:r>
      <w:r w:rsidR="0005709F">
        <w:rPr>
          <w:lang w:val="en-GB"/>
        </w:rPr>
        <w:t>includes complementary materials as Annexes.</w:t>
      </w:r>
    </w:p>
    <w:p w14:paraId="41F23A8B" w14:textId="77777777" w:rsidR="00B13C82" w:rsidRPr="00D8307B" w:rsidRDefault="00B13C82" w:rsidP="00D8307B">
      <w:pPr>
        <w:spacing w:before="60" w:after="60"/>
        <w:rPr>
          <w:rFonts w:ascii="Arial" w:eastAsia="Times New Roman" w:hAnsi="Arial" w:cs="Arial"/>
          <w:noProof/>
          <w:lang w:val="en-GB"/>
        </w:rPr>
      </w:pPr>
    </w:p>
    <w:p w14:paraId="53FCFAD0" w14:textId="77777777" w:rsidR="00D8307B" w:rsidRPr="00F24C25" w:rsidRDefault="00D8307B" w:rsidP="00245AB3">
      <w:pPr>
        <w:spacing w:before="60" w:after="60"/>
        <w:rPr>
          <w:rFonts w:ascii="Arial" w:eastAsia="Times New Roman" w:hAnsi="Arial" w:cs="Arial"/>
          <w:b/>
          <w:noProof/>
          <w:sz w:val="32"/>
          <w:szCs w:val="32"/>
          <w:lang w:val="en-GB"/>
        </w:rPr>
      </w:pPr>
    </w:p>
    <w:p w14:paraId="0E2141B1" w14:textId="03F4F2B3" w:rsidR="005148F2" w:rsidRPr="006A7EDF" w:rsidRDefault="00DE3FFD" w:rsidP="00245AB3">
      <w:pPr>
        <w:spacing w:before="60" w:after="60" w:line="259" w:lineRule="auto"/>
        <w:jc w:val="left"/>
        <w:rPr>
          <w:rFonts w:ascii="Arial" w:hAnsi="Arial" w:cs="Arial"/>
          <w:lang w:val="en-GB"/>
        </w:rPr>
      </w:pPr>
      <w:r w:rsidRPr="00F24C25">
        <w:rPr>
          <w:rFonts w:ascii="Arial" w:hAnsi="Arial" w:cs="Arial"/>
          <w:lang w:val="en-GB"/>
        </w:rPr>
        <w:br w:type="page"/>
      </w:r>
    </w:p>
    <w:p w14:paraId="46407839" w14:textId="5FDA6630" w:rsidR="00394658" w:rsidRPr="00F24C25" w:rsidRDefault="00394658" w:rsidP="006A15F4">
      <w:pPr>
        <w:spacing w:before="60" w:after="60"/>
        <w:jc w:val="center"/>
        <w:rPr>
          <w:rFonts w:ascii="Arial" w:hAnsi="Arial" w:cs="Arial"/>
          <w:b/>
          <w:sz w:val="32"/>
          <w:szCs w:val="32"/>
          <w:lang w:val="en-GB"/>
        </w:rPr>
      </w:pPr>
      <w:r w:rsidRPr="00F24C25">
        <w:rPr>
          <w:rFonts w:ascii="Arial" w:eastAsia="Calibri" w:hAnsi="Arial" w:cs="Arial"/>
          <w:b/>
          <w:sz w:val="32"/>
          <w:szCs w:val="32"/>
          <w:lang w:val="en-GB"/>
        </w:rPr>
        <w:lastRenderedPageBreak/>
        <w:t>TABLE</w:t>
      </w:r>
      <w:r w:rsidRPr="00F24C25">
        <w:rPr>
          <w:rFonts w:ascii="Arial" w:hAnsi="Arial" w:cs="Arial"/>
          <w:b/>
          <w:sz w:val="32"/>
          <w:szCs w:val="32"/>
          <w:lang w:val="en-GB"/>
        </w:rPr>
        <w:t xml:space="preserve"> </w:t>
      </w:r>
      <w:r w:rsidRPr="00F24C25">
        <w:rPr>
          <w:rFonts w:ascii="Arial" w:eastAsia="Calibri" w:hAnsi="Arial" w:cs="Arial"/>
          <w:b/>
          <w:sz w:val="32"/>
          <w:szCs w:val="32"/>
          <w:lang w:val="en-GB"/>
        </w:rPr>
        <w:t>OF</w:t>
      </w:r>
      <w:r w:rsidRPr="00F24C25">
        <w:rPr>
          <w:rFonts w:ascii="Arial" w:hAnsi="Arial" w:cs="Arial"/>
          <w:b/>
          <w:sz w:val="32"/>
          <w:szCs w:val="32"/>
          <w:lang w:val="en-GB"/>
        </w:rPr>
        <w:t xml:space="preserve"> </w:t>
      </w:r>
      <w:r w:rsidRPr="00F24C25">
        <w:rPr>
          <w:rFonts w:ascii="Arial" w:eastAsia="Calibri" w:hAnsi="Arial" w:cs="Arial"/>
          <w:b/>
          <w:sz w:val="32"/>
          <w:szCs w:val="32"/>
          <w:lang w:val="en-GB"/>
        </w:rPr>
        <w:t>CONTENTS</w:t>
      </w:r>
      <w:bookmarkEnd w:id="4"/>
      <w:bookmarkEnd w:id="5"/>
    </w:p>
    <w:p w14:paraId="01878F31" w14:textId="77777777" w:rsidR="00F60B01" w:rsidRDefault="00394658">
      <w:pPr>
        <w:pStyle w:val="TOC1"/>
        <w:tabs>
          <w:tab w:val="left" w:pos="480"/>
          <w:tab w:val="right" w:pos="9062"/>
        </w:tabs>
        <w:rPr>
          <w:rFonts w:eastAsiaTheme="minorEastAsia" w:cstheme="minorBidi"/>
          <w:b w:val="0"/>
          <w:noProof/>
          <w:sz w:val="24"/>
          <w:szCs w:val="24"/>
          <w:lang w:val="en-GB" w:eastAsia="en-GB"/>
        </w:rPr>
      </w:pPr>
      <w:r w:rsidRPr="00F24C25">
        <w:rPr>
          <w:rFonts w:ascii="Arial" w:hAnsi="Arial" w:cs="Arial"/>
          <w:lang w:val="en-GB"/>
        </w:rPr>
        <w:fldChar w:fldCharType="begin"/>
      </w:r>
      <w:r w:rsidRPr="00F24C25">
        <w:rPr>
          <w:rFonts w:ascii="Arial" w:hAnsi="Arial" w:cs="Arial"/>
          <w:lang w:val="en-GB"/>
        </w:rPr>
        <w:instrText xml:space="preserve"> </w:instrText>
      </w:r>
      <w:r w:rsidRPr="00F24C25">
        <w:rPr>
          <w:rFonts w:ascii="Arial" w:eastAsia="Calibri" w:hAnsi="Arial" w:cs="Arial"/>
          <w:lang w:val="en-GB"/>
        </w:rPr>
        <w:instrText>TOC</w:instrText>
      </w:r>
      <w:r w:rsidRPr="00F24C25">
        <w:rPr>
          <w:rFonts w:ascii="Arial" w:hAnsi="Arial" w:cs="Arial"/>
          <w:lang w:val="en-GB"/>
        </w:rPr>
        <w:instrText xml:space="preserve"> \</w:instrText>
      </w:r>
      <w:r w:rsidRPr="00F24C25">
        <w:rPr>
          <w:rFonts w:ascii="Arial" w:eastAsia="Calibri" w:hAnsi="Arial" w:cs="Arial"/>
          <w:lang w:val="en-GB"/>
        </w:rPr>
        <w:instrText>o</w:instrText>
      </w:r>
      <w:r w:rsidRPr="00F24C25">
        <w:rPr>
          <w:rFonts w:ascii="Arial" w:hAnsi="Arial" w:cs="Arial"/>
          <w:lang w:val="en-GB"/>
        </w:rPr>
        <w:instrText xml:space="preserve"> "1-3" </w:instrText>
      </w:r>
      <w:r w:rsidRPr="00F24C25">
        <w:rPr>
          <w:rFonts w:ascii="Arial" w:hAnsi="Arial" w:cs="Arial"/>
          <w:lang w:val="en-GB"/>
        </w:rPr>
        <w:fldChar w:fldCharType="separate"/>
      </w:r>
      <w:r w:rsidR="00F60B01">
        <w:rPr>
          <w:noProof/>
          <w:lang w:bidi="en-GB"/>
        </w:rPr>
        <w:t>1</w:t>
      </w:r>
      <w:r w:rsidR="00F60B01">
        <w:rPr>
          <w:rFonts w:eastAsiaTheme="minorEastAsia" w:cstheme="minorBidi"/>
          <w:b w:val="0"/>
          <w:noProof/>
          <w:sz w:val="24"/>
          <w:szCs w:val="24"/>
          <w:lang w:val="en-GB" w:eastAsia="en-GB"/>
        </w:rPr>
        <w:tab/>
      </w:r>
      <w:r w:rsidR="00F60B01">
        <w:rPr>
          <w:noProof/>
          <w:lang w:bidi="en-GB"/>
        </w:rPr>
        <w:t>Insights from Behavioural economics</w:t>
      </w:r>
      <w:r w:rsidR="00F60B01">
        <w:rPr>
          <w:noProof/>
        </w:rPr>
        <w:tab/>
      </w:r>
      <w:r w:rsidR="00F60B01">
        <w:rPr>
          <w:noProof/>
        </w:rPr>
        <w:fldChar w:fldCharType="begin"/>
      </w:r>
      <w:r w:rsidR="00F60B01">
        <w:rPr>
          <w:noProof/>
        </w:rPr>
        <w:instrText xml:space="preserve"> PAGEREF _Toc473778677 \h </w:instrText>
      </w:r>
      <w:r w:rsidR="00F60B01">
        <w:rPr>
          <w:noProof/>
        </w:rPr>
      </w:r>
      <w:r w:rsidR="00F60B01">
        <w:rPr>
          <w:noProof/>
        </w:rPr>
        <w:fldChar w:fldCharType="separate"/>
      </w:r>
      <w:r w:rsidR="00F60B01">
        <w:rPr>
          <w:noProof/>
        </w:rPr>
        <w:t>6</w:t>
      </w:r>
      <w:r w:rsidR="00F60B01">
        <w:rPr>
          <w:noProof/>
        </w:rPr>
        <w:fldChar w:fldCharType="end"/>
      </w:r>
    </w:p>
    <w:p w14:paraId="488CFCB4"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1.1</w:t>
      </w:r>
      <w:r>
        <w:rPr>
          <w:rFonts w:eastAsiaTheme="minorEastAsia" w:cstheme="minorBidi"/>
          <w:i w:val="0"/>
          <w:noProof/>
          <w:sz w:val="24"/>
          <w:szCs w:val="24"/>
          <w:lang w:val="en-GB" w:eastAsia="en-GB"/>
        </w:rPr>
        <w:tab/>
      </w:r>
      <w:r>
        <w:rPr>
          <w:noProof/>
        </w:rPr>
        <w:t>Background</w:t>
      </w:r>
      <w:r>
        <w:rPr>
          <w:noProof/>
        </w:rPr>
        <w:tab/>
      </w:r>
      <w:r>
        <w:rPr>
          <w:noProof/>
        </w:rPr>
        <w:fldChar w:fldCharType="begin"/>
      </w:r>
      <w:r>
        <w:rPr>
          <w:noProof/>
        </w:rPr>
        <w:instrText xml:space="preserve"> PAGEREF _Toc473778678 \h </w:instrText>
      </w:r>
      <w:r>
        <w:rPr>
          <w:noProof/>
        </w:rPr>
      </w:r>
      <w:r>
        <w:rPr>
          <w:noProof/>
        </w:rPr>
        <w:fldChar w:fldCharType="separate"/>
      </w:r>
      <w:r>
        <w:rPr>
          <w:noProof/>
        </w:rPr>
        <w:t>6</w:t>
      </w:r>
      <w:r>
        <w:rPr>
          <w:noProof/>
        </w:rPr>
        <w:fldChar w:fldCharType="end"/>
      </w:r>
    </w:p>
    <w:p w14:paraId="63C75E2E"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1.2</w:t>
      </w:r>
      <w:r>
        <w:rPr>
          <w:rFonts w:eastAsiaTheme="minorEastAsia" w:cstheme="minorBidi"/>
          <w:i w:val="0"/>
          <w:noProof/>
          <w:sz w:val="24"/>
          <w:szCs w:val="24"/>
          <w:lang w:val="en-GB" w:eastAsia="en-GB"/>
        </w:rPr>
        <w:tab/>
      </w:r>
      <w:r>
        <w:rPr>
          <w:noProof/>
        </w:rPr>
        <w:t>Heuristics and biases</w:t>
      </w:r>
      <w:r>
        <w:rPr>
          <w:noProof/>
        </w:rPr>
        <w:tab/>
      </w:r>
      <w:r>
        <w:rPr>
          <w:noProof/>
        </w:rPr>
        <w:fldChar w:fldCharType="begin"/>
      </w:r>
      <w:r>
        <w:rPr>
          <w:noProof/>
        </w:rPr>
        <w:instrText xml:space="preserve"> PAGEREF _Toc473778679 \h </w:instrText>
      </w:r>
      <w:r>
        <w:rPr>
          <w:noProof/>
        </w:rPr>
      </w:r>
      <w:r>
        <w:rPr>
          <w:noProof/>
        </w:rPr>
        <w:fldChar w:fldCharType="separate"/>
      </w:r>
      <w:r>
        <w:rPr>
          <w:noProof/>
        </w:rPr>
        <w:t>7</w:t>
      </w:r>
      <w:r>
        <w:rPr>
          <w:noProof/>
        </w:rPr>
        <w:fldChar w:fldCharType="end"/>
      </w:r>
    </w:p>
    <w:p w14:paraId="7274F961"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1.3</w:t>
      </w:r>
      <w:r>
        <w:rPr>
          <w:rFonts w:eastAsiaTheme="minorEastAsia" w:cstheme="minorBidi"/>
          <w:i w:val="0"/>
          <w:noProof/>
          <w:sz w:val="24"/>
          <w:szCs w:val="24"/>
          <w:lang w:val="en-GB" w:eastAsia="en-GB"/>
        </w:rPr>
        <w:tab/>
      </w:r>
      <w:r>
        <w:rPr>
          <w:noProof/>
        </w:rPr>
        <w:t>Framing</w:t>
      </w:r>
      <w:r>
        <w:rPr>
          <w:noProof/>
        </w:rPr>
        <w:tab/>
      </w:r>
      <w:r>
        <w:rPr>
          <w:noProof/>
        </w:rPr>
        <w:fldChar w:fldCharType="begin"/>
      </w:r>
      <w:r>
        <w:rPr>
          <w:noProof/>
        </w:rPr>
        <w:instrText xml:space="preserve"> PAGEREF _Toc473778680 \h </w:instrText>
      </w:r>
      <w:r>
        <w:rPr>
          <w:noProof/>
        </w:rPr>
      </w:r>
      <w:r>
        <w:rPr>
          <w:noProof/>
        </w:rPr>
        <w:fldChar w:fldCharType="separate"/>
      </w:r>
      <w:r>
        <w:rPr>
          <w:noProof/>
        </w:rPr>
        <w:t>9</w:t>
      </w:r>
      <w:r>
        <w:rPr>
          <w:noProof/>
        </w:rPr>
        <w:fldChar w:fldCharType="end"/>
      </w:r>
    </w:p>
    <w:p w14:paraId="0C8FE2F2"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1.4</w:t>
      </w:r>
      <w:r>
        <w:rPr>
          <w:rFonts w:eastAsiaTheme="minorEastAsia" w:cstheme="minorBidi"/>
          <w:i w:val="0"/>
          <w:noProof/>
          <w:sz w:val="24"/>
          <w:szCs w:val="24"/>
          <w:lang w:val="en-GB" w:eastAsia="en-GB"/>
        </w:rPr>
        <w:tab/>
      </w:r>
      <w:r>
        <w:rPr>
          <w:noProof/>
        </w:rPr>
        <w:t>Mispricing and non-rational decision making</w:t>
      </w:r>
      <w:r>
        <w:rPr>
          <w:noProof/>
        </w:rPr>
        <w:tab/>
      </w:r>
      <w:r>
        <w:rPr>
          <w:noProof/>
        </w:rPr>
        <w:fldChar w:fldCharType="begin"/>
      </w:r>
      <w:r>
        <w:rPr>
          <w:noProof/>
        </w:rPr>
        <w:instrText xml:space="preserve"> PAGEREF _Toc473778681 \h </w:instrText>
      </w:r>
      <w:r>
        <w:rPr>
          <w:noProof/>
        </w:rPr>
      </w:r>
      <w:r>
        <w:rPr>
          <w:noProof/>
        </w:rPr>
        <w:fldChar w:fldCharType="separate"/>
      </w:r>
      <w:r>
        <w:rPr>
          <w:noProof/>
        </w:rPr>
        <w:t>9</w:t>
      </w:r>
      <w:r>
        <w:rPr>
          <w:noProof/>
        </w:rPr>
        <w:fldChar w:fldCharType="end"/>
      </w:r>
    </w:p>
    <w:p w14:paraId="07021630"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1.5</w:t>
      </w:r>
      <w:r>
        <w:rPr>
          <w:rFonts w:eastAsiaTheme="minorEastAsia" w:cstheme="minorBidi"/>
          <w:i w:val="0"/>
          <w:noProof/>
          <w:sz w:val="24"/>
          <w:szCs w:val="24"/>
          <w:lang w:val="en-GB" w:eastAsia="en-GB"/>
        </w:rPr>
        <w:tab/>
      </w:r>
      <w:r>
        <w:rPr>
          <w:noProof/>
        </w:rPr>
        <w:t>SENECA approach</w:t>
      </w:r>
      <w:r>
        <w:rPr>
          <w:noProof/>
        </w:rPr>
        <w:tab/>
      </w:r>
      <w:r>
        <w:rPr>
          <w:noProof/>
        </w:rPr>
        <w:fldChar w:fldCharType="begin"/>
      </w:r>
      <w:r>
        <w:rPr>
          <w:noProof/>
        </w:rPr>
        <w:instrText xml:space="preserve"> PAGEREF _Toc473778682 \h </w:instrText>
      </w:r>
      <w:r>
        <w:rPr>
          <w:noProof/>
        </w:rPr>
      </w:r>
      <w:r>
        <w:rPr>
          <w:noProof/>
        </w:rPr>
        <w:fldChar w:fldCharType="separate"/>
      </w:r>
      <w:r>
        <w:rPr>
          <w:noProof/>
        </w:rPr>
        <w:t>10</w:t>
      </w:r>
      <w:r>
        <w:rPr>
          <w:noProof/>
        </w:rPr>
        <w:fldChar w:fldCharType="end"/>
      </w:r>
    </w:p>
    <w:p w14:paraId="7619F2B8" w14:textId="77777777" w:rsidR="00F60B01" w:rsidRDefault="00F60B01">
      <w:pPr>
        <w:pStyle w:val="TOC1"/>
        <w:tabs>
          <w:tab w:val="left" w:pos="480"/>
          <w:tab w:val="right" w:pos="9062"/>
        </w:tabs>
        <w:rPr>
          <w:rFonts w:eastAsiaTheme="minorEastAsia" w:cstheme="minorBidi"/>
          <w:b w:val="0"/>
          <w:noProof/>
          <w:sz w:val="24"/>
          <w:szCs w:val="24"/>
          <w:lang w:val="en-GB" w:eastAsia="en-GB"/>
        </w:rPr>
      </w:pPr>
      <w:r>
        <w:rPr>
          <w:noProof/>
        </w:rPr>
        <w:t>2</w:t>
      </w:r>
      <w:r>
        <w:rPr>
          <w:rFonts w:eastAsiaTheme="minorEastAsia" w:cstheme="minorBidi"/>
          <w:b w:val="0"/>
          <w:noProof/>
          <w:sz w:val="24"/>
          <w:szCs w:val="24"/>
          <w:lang w:val="en-GB" w:eastAsia="en-GB"/>
        </w:rPr>
        <w:tab/>
      </w:r>
      <w:r>
        <w:rPr>
          <w:noProof/>
        </w:rPr>
        <w:t>Research design</w:t>
      </w:r>
      <w:r>
        <w:rPr>
          <w:noProof/>
        </w:rPr>
        <w:tab/>
      </w:r>
      <w:r>
        <w:rPr>
          <w:noProof/>
        </w:rPr>
        <w:fldChar w:fldCharType="begin"/>
      </w:r>
      <w:r>
        <w:rPr>
          <w:noProof/>
        </w:rPr>
        <w:instrText xml:space="preserve"> PAGEREF _Toc473778683 \h </w:instrText>
      </w:r>
      <w:r>
        <w:rPr>
          <w:noProof/>
        </w:rPr>
      </w:r>
      <w:r>
        <w:rPr>
          <w:noProof/>
        </w:rPr>
        <w:fldChar w:fldCharType="separate"/>
      </w:r>
      <w:r>
        <w:rPr>
          <w:noProof/>
        </w:rPr>
        <w:t>12</w:t>
      </w:r>
      <w:r>
        <w:rPr>
          <w:noProof/>
        </w:rPr>
        <w:fldChar w:fldCharType="end"/>
      </w:r>
    </w:p>
    <w:p w14:paraId="5C818164"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2.1</w:t>
      </w:r>
      <w:r>
        <w:rPr>
          <w:rFonts w:eastAsiaTheme="minorEastAsia" w:cstheme="minorBidi"/>
          <w:i w:val="0"/>
          <w:noProof/>
          <w:sz w:val="24"/>
          <w:szCs w:val="24"/>
          <w:lang w:val="en-GB" w:eastAsia="en-GB"/>
        </w:rPr>
        <w:tab/>
      </w:r>
      <w:r>
        <w:rPr>
          <w:noProof/>
        </w:rPr>
        <w:t>Background</w:t>
      </w:r>
      <w:r>
        <w:rPr>
          <w:noProof/>
        </w:rPr>
        <w:tab/>
      </w:r>
      <w:r>
        <w:rPr>
          <w:noProof/>
        </w:rPr>
        <w:fldChar w:fldCharType="begin"/>
      </w:r>
      <w:r>
        <w:rPr>
          <w:noProof/>
        </w:rPr>
        <w:instrText xml:space="preserve"> PAGEREF _Toc473778684 \h </w:instrText>
      </w:r>
      <w:r>
        <w:rPr>
          <w:noProof/>
        </w:rPr>
      </w:r>
      <w:r>
        <w:rPr>
          <w:noProof/>
        </w:rPr>
        <w:fldChar w:fldCharType="separate"/>
      </w:r>
      <w:r>
        <w:rPr>
          <w:noProof/>
        </w:rPr>
        <w:t>12</w:t>
      </w:r>
      <w:r>
        <w:rPr>
          <w:noProof/>
        </w:rPr>
        <w:fldChar w:fldCharType="end"/>
      </w:r>
    </w:p>
    <w:p w14:paraId="6F4DBF9A"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2.1.1</w:t>
      </w:r>
      <w:r>
        <w:rPr>
          <w:rFonts w:eastAsiaTheme="minorEastAsia" w:cstheme="minorBidi"/>
          <w:noProof/>
          <w:sz w:val="24"/>
          <w:szCs w:val="24"/>
          <w:lang w:val="en-GB" w:eastAsia="en-GB"/>
        </w:rPr>
        <w:tab/>
      </w:r>
      <w:r w:rsidRPr="00D829F7">
        <w:rPr>
          <w:rFonts w:ascii="Arial" w:eastAsia="Calibri" w:hAnsi="Arial" w:cs="Arial"/>
          <w:noProof/>
          <w:lang w:val="en-GB"/>
        </w:rPr>
        <w:t>Study</w:t>
      </w:r>
      <w:r w:rsidRPr="00D829F7">
        <w:rPr>
          <w:rFonts w:ascii="Arial" w:hAnsi="Arial" w:cs="Arial"/>
          <w:noProof/>
          <w:lang w:val="en-GB"/>
        </w:rPr>
        <w:t xml:space="preserve"> </w:t>
      </w:r>
      <w:r w:rsidRPr="00D829F7">
        <w:rPr>
          <w:rFonts w:ascii="Arial" w:eastAsia="Calibri" w:hAnsi="Arial" w:cs="Arial"/>
          <w:noProof/>
          <w:lang w:val="en-GB"/>
        </w:rPr>
        <w:t>objectives</w:t>
      </w:r>
      <w:r>
        <w:rPr>
          <w:noProof/>
        </w:rPr>
        <w:tab/>
      </w:r>
      <w:r>
        <w:rPr>
          <w:noProof/>
        </w:rPr>
        <w:fldChar w:fldCharType="begin"/>
      </w:r>
      <w:r>
        <w:rPr>
          <w:noProof/>
        </w:rPr>
        <w:instrText xml:space="preserve"> PAGEREF _Toc473778685 \h </w:instrText>
      </w:r>
      <w:r>
        <w:rPr>
          <w:noProof/>
        </w:rPr>
      </w:r>
      <w:r>
        <w:rPr>
          <w:noProof/>
        </w:rPr>
        <w:fldChar w:fldCharType="separate"/>
      </w:r>
      <w:r>
        <w:rPr>
          <w:noProof/>
        </w:rPr>
        <w:t>15</w:t>
      </w:r>
      <w:r>
        <w:rPr>
          <w:noProof/>
        </w:rPr>
        <w:fldChar w:fldCharType="end"/>
      </w:r>
    </w:p>
    <w:p w14:paraId="14BC74D4"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2.2</w:t>
      </w:r>
      <w:r>
        <w:rPr>
          <w:rFonts w:eastAsiaTheme="minorEastAsia" w:cstheme="minorBidi"/>
          <w:i w:val="0"/>
          <w:noProof/>
          <w:sz w:val="24"/>
          <w:szCs w:val="24"/>
          <w:lang w:val="en-GB" w:eastAsia="en-GB"/>
        </w:rPr>
        <w:tab/>
      </w:r>
      <w:r>
        <w:rPr>
          <w:noProof/>
        </w:rPr>
        <w:t>Methods</w:t>
      </w:r>
      <w:r>
        <w:rPr>
          <w:noProof/>
        </w:rPr>
        <w:tab/>
      </w:r>
      <w:r>
        <w:rPr>
          <w:noProof/>
        </w:rPr>
        <w:fldChar w:fldCharType="begin"/>
      </w:r>
      <w:r>
        <w:rPr>
          <w:noProof/>
        </w:rPr>
        <w:instrText xml:space="preserve"> PAGEREF _Toc473778686 \h </w:instrText>
      </w:r>
      <w:r>
        <w:rPr>
          <w:noProof/>
        </w:rPr>
      </w:r>
      <w:r>
        <w:rPr>
          <w:noProof/>
        </w:rPr>
        <w:fldChar w:fldCharType="separate"/>
      </w:r>
      <w:r>
        <w:rPr>
          <w:noProof/>
        </w:rPr>
        <w:t>16</w:t>
      </w:r>
      <w:r>
        <w:rPr>
          <w:noProof/>
        </w:rPr>
        <w:fldChar w:fldCharType="end"/>
      </w:r>
    </w:p>
    <w:p w14:paraId="1CDAA27D"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2.2.1</w:t>
      </w:r>
      <w:r>
        <w:rPr>
          <w:rFonts w:eastAsiaTheme="minorEastAsia" w:cstheme="minorBidi"/>
          <w:noProof/>
          <w:sz w:val="24"/>
          <w:szCs w:val="24"/>
          <w:lang w:val="en-GB" w:eastAsia="en-GB"/>
        </w:rPr>
        <w:tab/>
      </w:r>
      <w:r w:rsidRPr="00D829F7">
        <w:rPr>
          <w:rFonts w:ascii="Arial" w:eastAsia="Calibri" w:hAnsi="Arial" w:cs="Arial"/>
          <w:noProof/>
          <w:lang w:val="en-GB"/>
        </w:rPr>
        <w:t>Design</w:t>
      </w:r>
      <w:r>
        <w:rPr>
          <w:noProof/>
        </w:rPr>
        <w:tab/>
      </w:r>
      <w:r>
        <w:rPr>
          <w:noProof/>
        </w:rPr>
        <w:fldChar w:fldCharType="begin"/>
      </w:r>
      <w:r>
        <w:rPr>
          <w:noProof/>
        </w:rPr>
        <w:instrText xml:space="preserve"> PAGEREF _Toc473778687 \h </w:instrText>
      </w:r>
      <w:r>
        <w:rPr>
          <w:noProof/>
        </w:rPr>
      </w:r>
      <w:r>
        <w:rPr>
          <w:noProof/>
        </w:rPr>
        <w:fldChar w:fldCharType="separate"/>
      </w:r>
      <w:r>
        <w:rPr>
          <w:noProof/>
        </w:rPr>
        <w:t>16</w:t>
      </w:r>
      <w:r>
        <w:rPr>
          <w:noProof/>
        </w:rPr>
        <w:fldChar w:fldCharType="end"/>
      </w:r>
    </w:p>
    <w:p w14:paraId="0A98551A"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2.2.2</w:t>
      </w:r>
      <w:r>
        <w:rPr>
          <w:rFonts w:eastAsiaTheme="minorEastAsia" w:cstheme="minorBidi"/>
          <w:noProof/>
          <w:sz w:val="24"/>
          <w:szCs w:val="24"/>
          <w:lang w:val="en-GB" w:eastAsia="en-GB"/>
        </w:rPr>
        <w:tab/>
      </w:r>
      <w:r w:rsidRPr="00D829F7">
        <w:rPr>
          <w:rFonts w:ascii="Arial" w:eastAsia="Calibri" w:hAnsi="Arial" w:cs="Arial"/>
          <w:noProof/>
          <w:lang w:val="en-GB"/>
        </w:rPr>
        <w:t>Settings</w:t>
      </w:r>
      <w:r w:rsidRPr="00D829F7">
        <w:rPr>
          <w:rFonts w:ascii="Arial" w:hAnsi="Arial" w:cs="Arial"/>
          <w:noProof/>
          <w:lang w:val="en-GB"/>
        </w:rPr>
        <w:t xml:space="preserve"> </w:t>
      </w:r>
      <w:r w:rsidRPr="00D829F7">
        <w:rPr>
          <w:rFonts w:ascii="Arial" w:eastAsia="Calibri" w:hAnsi="Arial" w:cs="Arial"/>
          <w:noProof/>
          <w:lang w:val="en-GB"/>
        </w:rPr>
        <w:t>and</w:t>
      </w:r>
      <w:r w:rsidRPr="00D829F7">
        <w:rPr>
          <w:rFonts w:ascii="Arial" w:hAnsi="Arial" w:cs="Arial"/>
          <w:noProof/>
          <w:lang w:val="en-GB"/>
        </w:rPr>
        <w:t xml:space="preserve"> </w:t>
      </w:r>
      <w:r w:rsidRPr="00D829F7">
        <w:rPr>
          <w:rFonts w:ascii="Arial" w:eastAsia="Calibri" w:hAnsi="Arial" w:cs="Arial"/>
          <w:noProof/>
          <w:lang w:val="en-GB"/>
        </w:rPr>
        <w:t>sampling</w:t>
      </w:r>
      <w:r>
        <w:rPr>
          <w:noProof/>
        </w:rPr>
        <w:tab/>
      </w:r>
      <w:r>
        <w:rPr>
          <w:noProof/>
        </w:rPr>
        <w:fldChar w:fldCharType="begin"/>
      </w:r>
      <w:r>
        <w:rPr>
          <w:noProof/>
        </w:rPr>
        <w:instrText xml:space="preserve"> PAGEREF _Toc473778688 \h </w:instrText>
      </w:r>
      <w:r>
        <w:rPr>
          <w:noProof/>
        </w:rPr>
      </w:r>
      <w:r>
        <w:rPr>
          <w:noProof/>
        </w:rPr>
        <w:fldChar w:fldCharType="separate"/>
      </w:r>
      <w:r>
        <w:rPr>
          <w:noProof/>
        </w:rPr>
        <w:t>17</w:t>
      </w:r>
      <w:r>
        <w:rPr>
          <w:noProof/>
        </w:rPr>
        <w:fldChar w:fldCharType="end"/>
      </w:r>
    </w:p>
    <w:p w14:paraId="1105890F"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2.2.3</w:t>
      </w:r>
      <w:r>
        <w:rPr>
          <w:rFonts w:eastAsiaTheme="minorEastAsia" w:cstheme="minorBidi"/>
          <w:noProof/>
          <w:sz w:val="24"/>
          <w:szCs w:val="24"/>
          <w:lang w:val="en-GB" w:eastAsia="en-GB"/>
        </w:rPr>
        <w:tab/>
      </w:r>
      <w:r w:rsidRPr="00D829F7">
        <w:rPr>
          <w:rFonts w:ascii="Arial" w:eastAsia="Calibri" w:hAnsi="Arial" w:cs="Arial"/>
          <w:noProof/>
          <w:lang w:val="en-GB"/>
        </w:rPr>
        <w:t>Intervention</w:t>
      </w:r>
      <w:r>
        <w:rPr>
          <w:noProof/>
        </w:rPr>
        <w:tab/>
      </w:r>
      <w:r>
        <w:rPr>
          <w:noProof/>
        </w:rPr>
        <w:fldChar w:fldCharType="begin"/>
      </w:r>
      <w:r>
        <w:rPr>
          <w:noProof/>
        </w:rPr>
        <w:instrText xml:space="preserve"> PAGEREF _Toc473778689 \h </w:instrText>
      </w:r>
      <w:r>
        <w:rPr>
          <w:noProof/>
        </w:rPr>
      </w:r>
      <w:r>
        <w:rPr>
          <w:noProof/>
        </w:rPr>
        <w:fldChar w:fldCharType="separate"/>
      </w:r>
      <w:r>
        <w:rPr>
          <w:noProof/>
        </w:rPr>
        <w:t>19</w:t>
      </w:r>
      <w:r>
        <w:rPr>
          <w:noProof/>
        </w:rPr>
        <w:fldChar w:fldCharType="end"/>
      </w:r>
    </w:p>
    <w:p w14:paraId="1C67CA49"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2.2.4</w:t>
      </w:r>
      <w:r>
        <w:rPr>
          <w:rFonts w:eastAsiaTheme="minorEastAsia" w:cstheme="minorBidi"/>
          <w:noProof/>
          <w:sz w:val="24"/>
          <w:szCs w:val="24"/>
          <w:lang w:val="en-GB" w:eastAsia="en-GB"/>
        </w:rPr>
        <w:tab/>
      </w:r>
      <w:r w:rsidRPr="00D829F7">
        <w:rPr>
          <w:rFonts w:ascii="Arial" w:eastAsia="Calibri" w:hAnsi="Arial" w:cs="Arial"/>
          <w:noProof/>
          <w:lang w:val="en-GB"/>
        </w:rPr>
        <w:t>Theoretical</w:t>
      </w:r>
      <w:r w:rsidRPr="00D829F7">
        <w:rPr>
          <w:rFonts w:ascii="Arial" w:hAnsi="Arial" w:cs="Arial"/>
          <w:noProof/>
          <w:lang w:val="en-GB"/>
        </w:rPr>
        <w:t xml:space="preserve"> </w:t>
      </w:r>
      <w:r w:rsidRPr="00D829F7">
        <w:rPr>
          <w:rFonts w:ascii="Arial" w:eastAsia="Calibri" w:hAnsi="Arial" w:cs="Arial"/>
          <w:noProof/>
          <w:lang w:val="en-GB"/>
        </w:rPr>
        <w:t>framework</w:t>
      </w:r>
      <w:r w:rsidRPr="00D829F7">
        <w:rPr>
          <w:rFonts w:ascii="Arial" w:hAnsi="Arial" w:cs="Arial"/>
          <w:noProof/>
          <w:lang w:val="en-GB"/>
        </w:rPr>
        <w:t xml:space="preserve"> </w:t>
      </w:r>
      <w:r w:rsidRPr="00D829F7">
        <w:rPr>
          <w:rFonts w:ascii="Arial" w:eastAsia="Calibri" w:hAnsi="Arial" w:cs="Arial"/>
          <w:noProof/>
          <w:lang w:val="en-GB"/>
        </w:rPr>
        <w:t>for</w:t>
      </w:r>
      <w:r w:rsidRPr="00D829F7">
        <w:rPr>
          <w:rFonts w:ascii="Arial" w:hAnsi="Arial" w:cs="Arial"/>
          <w:noProof/>
          <w:lang w:val="en-GB"/>
        </w:rPr>
        <w:t xml:space="preserve"> </w:t>
      </w:r>
      <w:r w:rsidRPr="00D829F7">
        <w:rPr>
          <w:rFonts w:ascii="Arial" w:eastAsia="Calibri" w:hAnsi="Arial" w:cs="Arial"/>
          <w:noProof/>
          <w:lang w:val="en-GB"/>
        </w:rPr>
        <w:t>usability</w:t>
      </w:r>
      <w:r w:rsidRPr="00D829F7">
        <w:rPr>
          <w:rFonts w:ascii="Arial" w:hAnsi="Arial" w:cs="Arial"/>
          <w:noProof/>
          <w:lang w:val="en-GB"/>
        </w:rPr>
        <w:t xml:space="preserve"> </w:t>
      </w:r>
      <w:r w:rsidRPr="00D829F7">
        <w:rPr>
          <w:rFonts w:ascii="Arial" w:eastAsia="Calibri" w:hAnsi="Arial" w:cs="Arial"/>
          <w:noProof/>
          <w:lang w:val="en-GB"/>
        </w:rPr>
        <w:t>study</w:t>
      </w:r>
      <w:r>
        <w:rPr>
          <w:noProof/>
        </w:rPr>
        <w:tab/>
      </w:r>
      <w:r>
        <w:rPr>
          <w:noProof/>
        </w:rPr>
        <w:fldChar w:fldCharType="begin"/>
      </w:r>
      <w:r>
        <w:rPr>
          <w:noProof/>
        </w:rPr>
        <w:instrText xml:space="preserve"> PAGEREF _Toc473778690 \h </w:instrText>
      </w:r>
      <w:r>
        <w:rPr>
          <w:noProof/>
        </w:rPr>
      </w:r>
      <w:r>
        <w:rPr>
          <w:noProof/>
        </w:rPr>
        <w:fldChar w:fldCharType="separate"/>
      </w:r>
      <w:r>
        <w:rPr>
          <w:noProof/>
        </w:rPr>
        <w:t>22</w:t>
      </w:r>
      <w:r>
        <w:rPr>
          <w:noProof/>
        </w:rPr>
        <w:fldChar w:fldCharType="end"/>
      </w:r>
    </w:p>
    <w:p w14:paraId="54C81115"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2.2.5</w:t>
      </w:r>
      <w:r>
        <w:rPr>
          <w:rFonts w:eastAsiaTheme="minorEastAsia" w:cstheme="minorBidi"/>
          <w:noProof/>
          <w:sz w:val="24"/>
          <w:szCs w:val="24"/>
          <w:lang w:val="en-GB" w:eastAsia="en-GB"/>
        </w:rPr>
        <w:tab/>
      </w:r>
      <w:r w:rsidRPr="00D829F7">
        <w:rPr>
          <w:rFonts w:ascii="Arial" w:eastAsia="Calibri" w:hAnsi="Arial" w:cs="Arial"/>
          <w:noProof/>
          <w:lang w:val="en-GB"/>
        </w:rPr>
        <w:t>Variables</w:t>
      </w:r>
      <w:r w:rsidRPr="00D829F7">
        <w:rPr>
          <w:rFonts w:ascii="Arial" w:hAnsi="Arial" w:cs="Arial"/>
          <w:noProof/>
          <w:lang w:val="en-GB"/>
        </w:rPr>
        <w:t xml:space="preserve"> </w:t>
      </w:r>
      <w:r w:rsidRPr="00D829F7">
        <w:rPr>
          <w:rFonts w:ascii="Arial" w:eastAsia="Calibri" w:hAnsi="Arial" w:cs="Arial"/>
          <w:noProof/>
          <w:lang w:val="en-GB"/>
        </w:rPr>
        <w:t>and</w:t>
      </w:r>
      <w:r w:rsidRPr="00D829F7">
        <w:rPr>
          <w:rFonts w:ascii="Arial" w:hAnsi="Arial" w:cs="Arial"/>
          <w:noProof/>
          <w:lang w:val="en-GB"/>
        </w:rPr>
        <w:t xml:space="preserve"> </w:t>
      </w:r>
      <w:r w:rsidRPr="00D829F7">
        <w:rPr>
          <w:rFonts w:ascii="Arial" w:eastAsia="Calibri" w:hAnsi="Arial" w:cs="Arial"/>
          <w:noProof/>
          <w:lang w:val="en-GB"/>
        </w:rPr>
        <w:t>Measurements</w:t>
      </w:r>
      <w:r>
        <w:rPr>
          <w:noProof/>
        </w:rPr>
        <w:tab/>
      </w:r>
      <w:r>
        <w:rPr>
          <w:noProof/>
        </w:rPr>
        <w:fldChar w:fldCharType="begin"/>
      </w:r>
      <w:r>
        <w:rPr>
          <w:noProof/>
        </w:rPr>
        <w:instrText xml:space="preserve"> PAGEREF _Toc473778691 \h </w:instrText>
      </w:r>
      <w:r>
        <w:rPr>
          <w:noProof/>
        </w:rPr>
      </w:r>
      <w:r>
        <w:rPr>
          <w:noProof/>
        </w:rPr>
        <w:fldChar w:fldCharType="separate"/>
      </w:r>
      <w:r>
        <w:rPr>
          <w:noProof/>
        </w:rPr>
        <w:t>23</w:t>
      </w:r>
      <w:r>
        <w:rPr>
          <w:noProof/>
        </w:rPr>
        <w:fldChar w:fldCharType="end"/>
      </w:r>
    </w:p>
    <w:p w14:paraId="1A44462C"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2.2.6</w:t>
      </w:r>
      <w:r>
        <w:rPr>
          <w:rFonts w:eastAsiaTheme="minorEastAsia" w:cstheme="minorBidi"/>
          <w:noProof/>
          <w:sz w:val="24"/>
          <w:szCs w:val="24"/>
          <w:lang w:val="en-GB" w:eastAsia="en-GB"/>
        </w:rPr>
        <w:tab/>
      </w:r>
      <w:r w:rsidRPr="00D829F7">
        <w:rPr>
          <w:rFonts w:ascii="Arial" w:eastAsia="Calibri" w:hAnsi="Arial" w:cs="Arial"/>
          <w:noProof/>
          <w:lang w:val="en-GB"/>
        </w:rPr>
        <w:t>Data</w:t>
      </w:r>
      <w:r w:rsidRPr="00D829F7">
        <w:rPr>
          <w:rFonts w:ascii="Arial" w:hAnsi="Arial" w:cs="Arial"/>
          <w:noProof/>
          <w:lang w:val="en-GB"/>
        </w:rPr>
        <w:t xml:space="preserve"> </w:t>
      </w:r>
      <w:r w:rsidRPr="00D829F7">
        <w:rPr>
          <w:rFonts w:ascii="Arial" w:eastAsia="Calibri" w:hAnsi="Arial" w:cs="Arial"/>
          <w:noProof/>
          <w:lang w:val="en-GB"/>
        </w:rPr>
        <w:t>collection</w:t>
      </w:r>
      <w:r>
        <w:rPr>
          <w:noProof/>
        </w:rPr>
        <w:tab/>
      </w:r>
      <w:r>
        <w:rPr>
          <w:noProof/>
        </w:rPr>
        <w:fldChar w:fldCharType="begin"/>
      </w:r>
      <w:r>
        <w:rPr>
          <w:noProof/>
        </w:rPr>
        <w:instrText xml:space="preserve"> PAGEREF _Toc473778692 \h </w:instrText>
      </w:r>
      <w:r>
        <w:rPr>
          <w:noProof/>
        </w:rPr>
      </w:r>
      <w:r>
        <w:rPr>
          <w:noProof/>
        </w:rPr>
        <w:fldChar w:fldCharType="separate"/>
      </w:r>
      <w:r>
        <w:rPr>
          <w:noProof/>
        </w:rPr>
        <w:t>25</w:t>
      </w:r>
      <w:r>
        <w:rPr>
          <w:noProof/>
        </w:rPr>
        <w:fldChar w:fldCharType="end"/>
      </w:r>
    </w:p>
    <w:p w14:paraId="4844BCE8"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2.2.7</w:t>
      </w:r>
      <w:r>
        <w:rPr>
          <w:rFonts w:eastAsiaTheme="minorEastAsia" w:cstheme="minorBidi"/>
          <w:noProof/>
          <w:sz w:val="24"/>
          <w:szCs w:val="24"/>
          <w:lang w:val="en-GB" w:eastAsia="en-GB"/>
        </w:rPr>
        <w:tab/>
      </w:r>
      <w:r w:rsidRPr="00D829F7">
        <w:rPr>
          <w:rFonts w:ascii="Arial" w:eastAsia="Calibri" w:hAnsi="Arial" w:cs="Arial"/>
          <w:noProof/>
          <w:lang w:val="en-GB"/>
        </w:rPr>
        <w:t>Ethical</w:t>
      </w:r>
      <w:r w:rsidRPr="00D829F7">
        <w:rPr>
          <w:rFonts w:ascii="Arial" w:hAnsi="Arial" w:cs="Arial"/>
          <w:noProof/>
          <w:lang w:val="en-GB"/>
        </w:rPr>
        <w:t xml:space="preserve"> </w:t>
      </w:r>
      <w:r w:rsidRPr="00D829F7">
        <w:rPr>
          <w:rFonts w:ascii="Arial" w:eastAsia="Calibri" w:hAnsi="Arial" w:cs="Arial"/>
          <w:noProof/>
          <w:lang w:val="en-GB"/>
        </w:rPr>
        <w:t>considerations</w:t>
      </w:r>
      <w:r>
        <w:rPr>
          <w:noProof/>
        </w:rPr>
        <w:tab/>
      </w:r>
      <w:r>
        <w:rPr>
          <w:noProof/>
        </w:rPr>
        <w:fldChar w:fldCharType="begin"/>
      </w:r>
      <w:r>
        <w:rPr>
          <w:noProof/>
        </w:rPr>
        <w:instrText xml:space="preserve"> PAGEREF _Toc473778693 \h </w:instrText>
      </w:r>
      <w:r>
        <w:rPr>
          <w:noProof/>
        </w:rPr>
      </w:r>
      <w:r>
        <w:rPr>
          <w:noProof/>
        </w:rPr>
        <w:fldChar w:fldCharType="separate"/>
      </w:r>
      <w:r>
        <w:rPr>
          <w:noProof/>
        </w:rPr>
        <w:t>29</w:t>
      </w:r>
      <w:r>
        <w:rPr>
          <w:noProof/>
        </w:rPr>
        <w:fldChar w:fldCharType="end"/>
      </w:r>
    </w:p>
    <w:p w14:paraId="100FEF98"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2.2.8</w:t>
      </w:r>
      <w:r>
        <w:rPr>
          <w:rFonts w:eastAsiaTheme="minorEastAsia" w:cstheme="minorBidi"/>
          <w:noProof/>
          <w:sz w:val="24"/>
          <w:szCs w:val="24"/>
          <w:lang w:val="en-GB" w:eastAsia="en-GB"/>
        </w:rPr>
        <w:tab/>
      </w:r>
      <w:r w:rsidRPr="00D829F7">
        <w:rPr>
          <w:rFonts w:ascii="Arial" w:eastAsia="Calibri" w:hAnsi="Arial" w:cs="Arial"/>
          <w:noProof/>
          <w:lang w:val="en-GB"/>
        </w:rPr>
        <w:t>Data</w:t>
      </w:r>
      <w:r w:rsidRPr="00D829F7">
        <w:rPr>
          <w:rFonts w:ascii="Arial" w:hAnsi="Arial" w:cs="Arial"/>
          <w:noProof/>
          <w:lang w:val="en-GB"/>
        </w:rPr>
        <w:t xml:space="preserve"> </w:t>
      </w:r>
      <w:r w:rsidRPr="00D829F7">
        <w:rPr>
          <w:rFonts w:ascii="Arial" w:eastAsia="Calibri" w:hAnsi="Arial" w:cs="Arial"/>
          <w:noProof/>
          <w:lang w:val="en-GB"/>
        </w:rPr>
        <w:t>analysis</w:t>
      </w:r>
      <w:r>
        <w:rPr>
          <w:noProof/>
        </w:rPr>
        <w:tab/>
      </w:r>
      <w:r>
        <w:rPr>
          <w:noProof/>
        </w:rPr>
        <w:fldChar w:fldCharType="begin"/>
      </w:r>
      <w:r>
        <w:rPr>
          <w:noProof/>
        </w:rPr>
        <w:instrText xml:space="preserve"> PAGEREF _Toc473778694 \h </w:instrText>
      </w:r>
      <w:r>
        <w:rPr>
          <w:noProof/>
        </w:rPr>
      </w:r>
      <w:r>
        <w:rPr>
          <w:noProof/>
        </w:rPr>
        <w:fldChar w:fldCharType="separate"/>
      </w:r>
      <w:r>
        <w:rPr>
          <w:noProof/>
        </w:rPr>
        <w:t>29</w:t>
      </w:r>
      <w:r>
        <w:rPr>
          <w:noProof/>
        </w:rPr>
        <w:fldChar w:fldCharType="end"/>
      </w:r>
    </w:p>
    <w:p w14:paraId="4E674F7E"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2.2.9</w:t>
      </w:r>
      <w:r>
        <w:rPr>
          <w:rFonts w:eastAsiaTheme="minorEastAsia" w:cstheme="minorBidi"/>
          <w:noProof/>
          <w:sz w:val="24"/>
          <w:szCs w:val="24"/>
          <w:lang w:val="en-GB" w:eastAsia="en-GB"/>
        </w:rPr>
        <w:tab/>
      </w:r>
      <w:r w:rsidRPr="00D829F7">
        <w:rPr>
          <w:rFonts w:ascii="Arial" w:eastAsia="Calibri" w:hAnsi="Arial" w:cs="Arial"/>
          <w:noProof/>
          <w:lang w:val="en-GB"/>
        </w:rPr>
        <w:t>Limitations</w:t>
      </w:r>
      <w:r>
        <w:rPr>
          <w:noProof/>
        </w:rPr>
        <w:tab/>
      </w:r>
      <w:r>
        <w:rPr>
          <w:noProof/>
        </w:rPr>
        <w:fldChar w:fldCharType="begin"/>
      </w:r>
      <w:r>
        <w:rPr>
          <w:noProof/>
        </w:rPr>
        <w:instrText xml:space="preserve"> PAGEREF _Toc473778695 \h </w:instrText>
      </w:r>
      <w:r>
        <w:rPr>
          <w:noProof/>
        </w:rPr>
      </w:r>
      <w:r>
        <w:rPr>
          <w:noProof/>
        </w:rPr>
        <w:fldChar w:fldCharType="separate"/>
      </w:r>
      <w:r>
        <w:rPr>
          <w:noProof/>
        </w:rPr>
        <w:t>30</w:t>
      </w:r>
      <w:r>
        <w:rPr>
          <w:noProof/>
        </w:rPr>
        <w:fldChar w:fldCharType="end"/>
      </w:r>
    </w:p>
    <w:p w14:paraId="6C61743B"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2.3</w:t>
      </w:r>
      <w:r>
        <w:rPr>
          <w:rFonts w:eastAsiaTheme="minorEastAsia" w:cstheme="minorBidi"/>
          <w:i w:val="0"/>
          <w:noProof/>
          <w:sz w:val="24"/>
          <w:szCs w:val="24"/>
          <w:lang w:val="en-GB" w:eastAsia="en-GB"/>
        </w:rPr>
        <w:tab/>
      </w:r>
      <w:r>
        <w:rPr>
          <w:noProof/>
        </w:rPr>
        <w:t>Conclusion</w:t>
      </w:r>
      <w:r>
        <w:rPr>
          <w:noProof/>
        </w:rPr>
        <w:tab/>
      </w:r>
      <w:r>
        <w:rPr>
          <w:noProof/>
        </w:rPr>
        <w:fldChar w:fldCharType="begin"/>
      </w:r>
      <w:r>
        <w:rPr>
          <w:noProof/>
        </w:rPr>
        <w:instrText xml:space="preserve"> PAGEREF _Toc473778696 \h </w:instrText>
      </w:r>
      <w:r>
        <w:rPr>
          <w:noProof/>
        </w:rPr>
      </w:r>
      <w:r>
        <w:rPr>
          <w:noProof/>
        </w:rPr>
        <w:fldChar w:fldCharType="separate"/>
      </w:r>
      <w:r>
        <w:rPr>
          <w:noProof/>
        </w:rPr>
        <w:t>30</w:t>
      </w:r>
      <w:r>
        <w:rPr>
          <w:noProof/>
        </w:rPr>
        <w:fldChar w:fldCharType="end"/>
      </w:r>
    </w:p>
    <w:p w14:paraId="71B4E501" w14:textId="77777777" w:rsidR="00F60B01" w:rsidRDefault="00F60B01">
      <w:pPr>
        <w:pStyle w:val="TOC1"/>
        <w:tabs>
          <w:tab w:val="left" w:pos="480"/>
          <w:tab w:val="right" w:pos="9062"/>
        </w:tabs>
        <w:rPr>
          <w:rFonts w:eastAsiaTheme="minorEastAsia" w:cstheme="minorBidi"/>
          <w:b w:val="0"/>
          <w:noProof/>
          <w:sz w:val="24"/>
          <w:szCs w:val="24"/>
          <w:lang w:val="en-GB" w:eastAsia="en-GB"/>
        </w:rPr>
      </w:pPr>
      <w:r>
        <w:rPr>
          <w:noProof/>
        </w:rPr>
        <w:t>3</w:t>
      </w:r>
      <w:r>
        <w:rPr>
          <w:rFonts w:eastAsiaTheme="minorEastAsia" w:cstheme="minorBidi"/>
          <w:b w:val="0"/>
          <w:noProof/>
          <w:sz w:val="24"/>
          <w:szCs w:val="24"/>
          <w:lang w:val="en-GB" w:eastAsia="en-GB"/>
        </w:rPr>
        <w:tab/>
      </w:r>
      <w:r>
        <w:rPr>
          <w:noProof/>
        </w:rPr>
        <w:t>SENECA web-platform usability tests</w:t>
      </w:r>
      <w:r>
        <w:rPr>
          <w:noProof/>
        </w:rPr>
        <w:tab/>
      </w:r>
      <w:r>
        <w:rPr>
          <w:noProof/>
        </w:rPr>
        <w:fldChar w:fldCharType="begin"/>
      </w:r>
      <w:r>
        <w:rPr>
          <w:noProof/>
        </w:rPr>
        <w:instrText xml:space="preserve"> PAGEREF _Toc473778697 \h </w:instrText>
      </w:r>
      <w:r>
        <w:rPr>
          <w:noProof/>
        </w:rPr>
      </w:r>
      <w:r>
        <w:rPr>
          <w:noProof/>
        </w:rPr>
        <w:fldChar w:fldCharType="separate"/>
      </w:r>
      <w:r>
        <w:rPr>
          <w:noProof/>
        </w:rPr>
        <w:t>31</w:t>
      </w:r>
      <w:r>
        <w:rPr>
          <w:noProof/>
        </w:rPr>
        <w:fldChar w:fldCharType="end"/>
      </w:r>
    </w:p>
    <w:p w14:paraId="43C25505"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3.1</w:t>
      </w:r>
      <w:r>
        <w:rPr>
          <w:rFonts w:eastAsiaTheme="minorEastAsia" w:cstheme="minorBidi"/>
          <w:i w:val="0"/>
          <w:noProof/>
          <w:sz w:val="24"/>
          <w:szCs w:val="24"/>
          <w:lang w:val="en-GB" w:eastAsia="en-GB"/>
        </w:rPr>
        <w:tab/>
      </w:r>
      <w:r>
        <w:rPr>
          <w:noProof/>
        </w:rPr>
        <w:t>Introduction</w:t>
      </w:r>
      <w:r>
        <w:rPr>
          <w:noProof/>
        </w:rPr>
        <w:tab/>
      </w:r>
      <w:r>
        <w:rPr>
          <w:noProof/>
        </w:rPr>
        <w:fldChar w:fldCharType="begin"/>
      </w:r>
      <w:r>
        <w:rPr>
          <w:noProof/>
        </w:rPr>
        <w:instrText xml:space="preserve"> PAGEREF _Toc473778698 \h </w:instrText>
      </w:r>
      <w:r>
        <w:rPr>
          <w:noProof/>
        </w:rPr>
      </w:r>
      <w:r>
        <w:rPr>
          <w:noProof/>
        </w:rPr>
        <w:fldChar w:fldCharType="separate"/>
      </w:r>
      <w:r>
        <w:rPr>
          <w:noProof/>
        </w:rPr>
        <w:t>31</w:t>
      </w:r>
      <w:r>
        <w:rPr>
          <w:noProof/>
        </w:rPr>
        <w:fldChar w:fldCharType="end"/>
      </w:r>
    </w:p>
    <w:p w14:paraId="11446BD3"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3.1.1</w:t>
      </w:r>
      <w:r>
        <w:rPr>
          <w:rFonts w:eastAsiaTheme="minorEastAsia" w:cstheme="minorBidi"/>
          <w:noProof/>
          <w:sz w:val="24"/>
          <w:szCs w:val="24"/>
          <w:lang w:val="en-GB" w:eastAsia="en-GB"/>
        </w:rPr>
        <w:tab/>
      </w:r>
      <w:r w:rsidRPr="00D829F7">
        <w:rPr>
          <w:rFonts w:ascii="Arial" w:hAnsi="Arial" w:cs="Arial"/>
          <w:noProof/>
          <w:lang w:val="en-GB"/>
        </w:rPr>
        <w:t>Usability testing</w:t>
      </w:r>
      <w:r>
        <w:rPr>
          <w:noProof/>
        </w:rPr>
        <w:tab/>
      </w:r>
      <w:r>
        <w:rPr>
          <w:noProof/>
        </w:rPr>
        <w:fldChar w:fldCharType="begin"/>
      </w:r>
      <w:r>
        <w:rPr>
          <w:noProof/>
        </w:rPr>
        <w:instrText xml:space="preserve"> PAGEREF _Toc473778699 \h </w:instrText>
      </w:r>
      <w:r>
        <w:rPr>
          <w:noProof/>
        </w:rPr>
      </w:r>
      <w:r>
        <w:rPr>
          <w:noProof/>
        </w:rPr>
        <w:fldChar w:fldCharType="separate"/>
      </w:r>
      <w:r>
        <w:rPr>
          <w:noProof/>
        </w:rPr>
        <w:t>31</w:t>
      </w:r>
      <w:r>
        <w:rPr>
          <w:noProof/>
        </w:rPr>
        <w:fldChar w:fldCharType="end"/>
      </w:r>
    </w:p>
    <w:p w14:paraId="08E92A50"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eastAsia="Times New Roman" w:hAnsi="Arial" w:cs="Arial"/>
          <w:noProof/>
          <w:lang w:val="en-GB" w:eastAsia="nb-NO"/>
        </w:rPr>
        <w:t>3.1.2</w:t>
      </w:r>
      <w:r>
        <w:rPr>
          <w:rFonts w:eastAsiaTheme="minorEastAsia" w:cstheme="minorBidi"/>
          <w:noProof/>
          <w:sz w:val="24"/>
          <w:szCs w:val="24"/>
          <w:lang w:val="en-GB" w:eastAsia="en-GB"/>
        </w:rPr>
        <w:tab/>
      </w:r>
      <w:r w:rsidRPr="00D829F7">
        <w:rPr>
          <w:rFonts w:ascii="Arial" w:hAnsi="Arial" w:cs="Arial"/>
          <w:noProof/>
          <w:lang w:val="en-GB" w:eastAsia="nb-NO"/>
        </w:rPr>
        <w:t>Qualitative</w:t>
      </w:r>
      <w:r w:rsidRPr="00D829F7">
        <w:rPr>
          <w:rFonts w:ascii="Arial" w:eastAsia="Times New Roman" w:hAnsi="Arial" w:cs="Arial"/>
          <w:noProof/>
          <w:lang w:val="en-GB" w:eastAsia="nb-NO"/>
        </w:rPr>
        <w:t xml:space="preserve"> </w:t>
      </w:r>
      <w:r w:rsidRPr="00D829F7">
        <w:rPr>
          <w:rFonts w:ascii="Arial" w:hAnsi="Arial" w:cs="Arial"/>
          <w:noProof/>
          <w:lang w:val="en-GB" w:eastAsia="nb-NO"/>
        </w:rPr>
        <w:t>and</w:t>
      </w:r>
      <w:r w:rsidRPr="00D829F7">
        <w:rPr>
          <w:rFonts w:ascii="Arial" w:eastAsia="Times New Roman" w:hAnsi="Arial" w:cs="Arial"/>
          <w:noProof/>
          <w:lang w:val="en-GB" w:eastAsia="nb-NO"/>
        </w:rPr>
        <w:t xml:space="preserve"> </w:t>
      </w:r>
      <w:r w:rsidRPr="00D829F7">
        <w:rPr>
          <w:rFonts w:ascii="Arial" w:hAnsi="Arial" w:cs="Arial"/>
          <w:noProof/>
          <w:lang w:val="en-GB" w:eastAsia="nb-NO"/>
        </w:rPr>
        <w:t>quantitative</w:t>
      </w:r>
      <w:r w:rsidRPr="00D829F7">
        <w:rPr>
          <w:rFonts w:ascii="Arial" w:eastAsia="Times New Roman" w:hAnsi="Arial" w:cs="Arial"/>
          <w:noProof/>
          <w:lang w:val="en-GB" w:eastAsia="nb-NO"/>
        </w:rPr>
        <w:t xml:space="preserve"> </w:t>
      </w:r>
      <w:r w:rsidRPr="00D829F7">
        <w:rPr>
          <w:rFonts w:ascii="Arial" w:hAnsi="Arial" w:cs="Arial"/>
          <w:noProof/>
          <w:lang w:val="en-GB" w:eastAsia="nb-NO"/>
        </w:rPr>
        <w:t>methods</w:t>
      </w:r>
      <w:r>
        <w:rPr>
          <w:noProof/>
        </w:rPr>
        <w:tab/>
      </w:r>
      <w:r>
        <w:rPr>
          <w:noProof/>
        </w:rPr>
        <w:fldChar w:fldCharType="begin"/>
      </w:r>
      <w:r>
        <w:rPr>
          <w:noProof/>
        </w:rPr>
        <w:instrText xml:space="preserve"> PAGEREF _Toc473778700 \h </w:instrText>
      </w:r>
      <w:r>
        <w:rPr>
          <w:noProof/>
        </w:rPr>
      </w:r>
      <w:r>
        <w:rPr>
          <w:noProof/>
        </w:rPr>
        <w:fldChar w:fldCharType="separate"/>
      </w:r>
      <w:r>
        <w:rPr>
          <w:noProof/>
        </w:rPr>
        <w:t>32</w:t>
      </w:r>
      <w:r>
        <w:rPr>
          <w:noProof/>
        </w:rPr>
        <w:fldChar w:fldCharType="end"/>
      </w:r>
    </w:p>
    <w:p w14:paraId="7408FC6D"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3.2</w:t>
      </w:r>
      <w:r>
        <w:rPr>
          <w:rFonts w:eastAsiaTheme="minorEastAsia" w:cstheme="minorBidi"/>
          <w:i w:val="0"/>
          <w:noProof/>
          <w:sz w:val="24"/>
          <w:szCs w:val="24"/>
          <w:lang w:val="en-GB" w:eastAsia="en-GB"/>
        </w:rPr>
        <w:tab/>
      </w:r>
      <w:r>
        <w:rPr>
          <w:noProof/>
        </w:rPr>
        <w:t>Methods</w:t>
      </w:r>
      <w:r>
        <w:rPr>
          <w:noProof/>
        </w:rPr>
        <w:tab/>
      </w:r>
      <w:r>
        <w:rPr>
          <w:noProof/>
        </w:rPr>
        <w:fldChar w:fldCharType="begin"/>
      </w:r>
      <w:r>
        <w:rPr>
          <w:noProof/>
        </w:rPr>
        <w:instrText xml:space="preserve"> PAGEREF _Toc473778701 \h </w:instrText>
      </w:r>
      <w:r>
        <w:rPr>
          <w:noProof/>
        </w:rPr>
      </w:r>
      <w:r>
        <w:rPr>
          <w:noProof/>
        </w:rPr>
        <w:fldChar w:fldCharType="separate"/>
      </w:r>
      <w:r>
        <w:rPr>
          <w:noProof/>
        </w:rPr>
        <w:t>33</w:t>
      </w:r>
      <w:r>
        <w:rPr>
          <w:noProof/>
        </w:rPr>
        <w:fldChar w:fldCharType="end"/>
      </w:r>
    </w:p>
    <w:p w14:paraId="17C8D8BD"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eastAsia="Times New Roman" w:hAnsi="Arial" w:cs="Arial"/>
          <w:noProof/>
          <w:lang w:val="en-GB" w:eastAsia="nb-NO"/>
        </w:rPr>
        <w:t>3.2.1</w:t>
      </w:r>
      <w:r>
        <w:rPr>
          <w:rFonts w:eastAsiaTheme="minorEastAsia" w:cstheme="minorBidi"/>
          <w:noProof/>
          <w:sz w:val="24"/>
          <w:szCs w:val="24"/>
          <w:lang w:val="en-GB" w:eastAsia="en-GB"/>
        </w:rPr>
        <w:tab/>
      </w:r>
      <w:r w:rsidRPr="00D829F7">
        <w:rPr>
          <w:rFonts w:ascii="Arial" w:hAnsi="Arial" w:cs="Arial"/>
          <w:noProof/>
          <w:lang w:val="en-GB" w:eastAsia="nb-NO"/>
        </w:rPr>
        <w:t>Overview</w:t>
      </w:r>
      <w:r>
        <w:rPr>
          <w:noProof/>
        </w:rPr>
        <w:tab/>
      </w:r>
      <w:r>
        <w:rPr>
          <w:noProof/>
        </w:rPr>
        <w:fldChar w:fldCharType="begin"/>
      </w:r>
      <w:r>
        <w:rPr>
          <w:noProof/>
        </w:rPr>
        <w:instrText xml:space="preserve"> PAGEREF _Toc473778702 \h </w:instrText>
      </w:r>
      <w:r>
        <w:rPr>
          <w:noProof/>
        </w:rPr>
      </w:r>
      <w:r>
        <w:rPr>
          <w:noProof/>
        </w:rPr>
        <w:fldChar w:fldCharType="separate"/>
      </w:r>
      <w:r>
        <w:rPr>
          <w:noProof/>
        </w:rPr>
        <w:t>33</w:t>
      </w:r>
      <w:r>
        <w:rPr>
          <w:noProof/>
        </w:rPr>
        <w:fldChar w:fldCharType="end"/>
      </w:r>
    </w:p>
    <w:p w14:paraId="0F2F76F2"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3.2.2</w:t>
      </w:r>
      <w:r>
        <w:rPr>
          <w:rFonts w:eastAsiaTheme="minorEastAsia" w:cstheme="minorBidi"/>
          <w:noProof/>
          <w:sz w:val="24"/>
          <w:szCs w:val="24"/>
          <w:lang w:val="en-GB" w:eastAsia="en-GB"/>
        </w:rPr>
        <w:tab/>
      </w:r>
      <w:r w:rsidRPr="00D829F7">
        <w:rPr>
          <w:rFonts w:ascii="Arial" w:hAnsi="Arial" w:cs="Arial"/>
          <w:noProof/>
          <w:lang w:val="en-GB" w:eastAsia="nb-NO"/>
        </w:rPr>
        <w:t>Recruitment and start-up procedure in Norway</w:t>
      </w:r>
      <w:r>
        <w:rPr>
          <w:noProof/>
        </w:rPr>
        <w:tab/>
      </w:r>
      <w:r>
        <w:rPr>
          <w:noProof/>
        </w:rPr>
        <w:fldChar w:fldCharType="begin"/>
      </w:r>
      <w:r>
        <w:rPr>
          <w:noProof/>
        </w:rPr>
        <w:instrText xml:space="preserve"> PAGEREF _Toc473778703 \h </w:instrText>
      </w:r>
      <w:r>
        <w:rPr>
          <w:noProof/>
        </w:rPr>
      </w:r>
      <w:r>
        <w:rPr>
          <w:noProof/>
        </w:rPr>
        <w:fldChar w:fldCharType="separate"/>
      </w:r>
      <w:r>
        <w:rPr>
          <w:noProof/>
        </w:rPr>
        <w:t>33</w:t>
      </w:r>
      <w:r>
        <w:rPr>
          <w:noProof/>
        </w:rPr>
        <w:fldChar w:fldCharType="end"/>
      </w:r>
    </w:p>
    <w:p w14:paraId="2AF2E2CE"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3.2.3</w:t>
      </w:r>
      <w:r>
        <w:rPr>
          <w:rFonts w:eastAsiaTheme="minorEastAsia" w:cstheme="minorBidi"/>
          <w:noProof/>
          <w:sz w:val="24"/>
          <w:szCs w:val="24"/>
          <w:lang w:val="en-GB" w:eastAsia="en-GB"/>
        </w:rPr>
        <w:tab/>
      </w:r>
      <w:r w:rsidRPr="00D829F7">
        <w:rPr>
          <w:rFonts w:ascii="Arial" w:hAnsi="Arial" w:cs="Arial"/>
          <w:noProof/>
          <w:lang w:val="en-GB" w:eastAsia="nb-NO"/>
        </w:rPr>
        <w:t>Recruitment and start-up procedure in Switzerland</w:t>
      </w:r>
      <w:r>
        <w:rPr>
          <w:noProof/>
        </w:rPr>
        <w:tab/>
      </w:r>
      <w:r>
        <w:rPr>
          <w:noProof/>
        </w:rPr>
        <w:fldChar w:fldCharType="begin"/>
      </w:r>
      <w:r>
        <w:rPr>
          <w:noProof/>
        </w:rPr>
        <w:instrText xml:space="preserve"> PAGEREF _Toc473778704 \h </w:instrText>
      </w:r>
      <w:r>
        <w:rPr>
          <w:noProof/>
        </w:rPr>
      </w:r>
      <w:r>
        <w:rPr>
          <w:noProof/>
        </w:rPr>
        <w:fldChar w:fldCharType="separate"/>
      </w:r>
      <w:r>
        <w:rPr>
          <w:noProof/>
        </w:rPr>
        <w:t>34</w:t>
      </w:r>
      <w:r>
        <w:rPr>
          <w:noProof/>
        </w:rPr>
        <w:fldChar w:fldCharType="end"/>
      </w:r>
    </w:p>
    <w:p w14:paraId="42F3B7DA"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3.2.4</w:t>
      </w:r>
      <w:r>
        <w:rPr>
          <w:rFonts w:eastAsiaTheme="minorEastAsia" w:cstheme="minorBidi"/>
          <w:noProof/>
          <w:sz w:val="24"/>
          <w:szCs w:val="24"/>
          <w:lang w:val="en-GB" w:eastAsia="en-GB"/>
        </w:rPr>
        <w:tab/>
      </w:r>
      <w:r w:rsidRPr="00D829F7">
        <w:rPr>
          <w:rFonts w:ascii="Arial" w:hAnsi="Arial" w:cs="Arial"/>
          <w:noProof/>
          <w:lang w:val="en-GB" w:eastAsia="nb-NO"/>
        </w:rPr>
        <w:t>Recruitment and start-up procedure in Israel</w:t>
      </w:r>
      <w:r>
        <w:rPr>
          <w:noProof/>
        </w:rPr>
        <w:tab/>
      </w:r>
      <w:r>
        <w:rPr>
          <w:noProof/>
        </w:rPr>
        <w:fldChar w:fldCharType="begin"/>
      </w:r>
      <w:r>
        <w:rPr>
          <w:noProof/>
        </w:rPr>
        <w:instrText xml:space="preserve"> PAGEREF _Toc473778705 \h </w:instrText>
      </w:r>
      <w:r>
        <w:rPr>
          <w:noProof/>
        </w:rPr>
      </w:r>
      <w:r>
        <w:rPr>
          <w:noProof/>
        </w:rPr>
        <w:fldChar w:fldCharType="separate"/>
      </w:r>
      <w:r>
        <w:rPr>
          <w:noProof/>
        </w:rPr>
        <w:t>34</w:t>
      </w:r>
      <w:r>
        <w:rPr>
          <w:noProof/>
        </w:rPr>
        <w:fldChar w:fldCharType="end"/>
      </w:r>
    </w:p>
    <w:p w14:paraId="1AE0F6D2"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3.2.5</w:t>
      </w:r>
      <w:r>
        <w:rPr>
          <w:rFonts w:eastAsiaTheme="minorEastAsia" w:cstheme="minorBidi"/>
          <w:noProof/>
          <w:sz w:val="24"/>
          <w:szCs w:val="24"/>
          <w:lang w:val="en-GB" w:eastAsia="en-GB"/>
        </w:rPr>
        <w:tab/>
      </w:r>
      <w:r w:rsidRPr="00D829F7">
        <w:rPr>
          <w:rFonts w:ascii="Arial" w:hAnsi="Arial" w:cs="Arial"/>
          <w:noProof/>
          <w:lang w:val="en-GB" w:eastAsia="nb-NO"/>
        </w:rPr>
        <w:t>Tasks do be done during the test period</w:t>
      </w:r>
      <w:r>
        <w:rPr>
          <w:noProof/>
        </w:rPr>
        <w:tab/>
      </w:r>
      <w:r>
        <w:rPr>
          <w:noProof/>
        </w:rPr>
        <w:fldChar w:fldCharType="begin"/>
      </w:r>
      <w:r>
        <w:rPr>
          <w:noProof/>
        </w:rPr>
        <w:instrText xml:space="preserve"> PAGEREF _Toc473778706 \h </w:instrText>
      </w:r>
      <w:r>
        <w:rPr>
          <w:noProof/>
        </w:rPr>
      </w:r>
      <w:r>
        <w:rPr>
          <w:noProof/>
        </w:rPr>
        <w:fldChar w:fldCharType="separate"/>
      </w:r>
      <w:r>
        <w:rPr>
          <w:noProof/>
        </w:rPr>
        <w:t>35</w:t>
      </w:r>
      <w:r>
        <w:rPr>
          <w:noProof/>
        </w:rPr>
        <w:fldChar w:fldCharType="end"/>
      </w:r>
    </w:p>
    <w:p w14:paraId="43699AD9"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3.2.6</w:t>
      </w:r>
      <w:r>
        <w:rPr>
          <w:rFonts w:eastAsiaTheme="minorEastAsia" w:cstheme="minorBidi"/>
          <w:noProof/>
          <w:sz w:val="24"/>
          <w:szCs w:val="24"/>
          <w:lang w:val="en-GB" w:eastAsia="en-GB"/>
        </w:rPr>
        <w:tab/>
      </w:r>
      <w:r w:rsidRPr="00D829F7">
        <w:rPr>
          <w:rFonts w:ascii="Arial" w:hAnsi="Arial" w:cs="Arial"/>
          <w:noProof/>
          <w:lang w:val="en-GB" w:eastAsia="nb-NO"/>
        </w:rPr>
        <w:t>Usability questionnaire</w:t>
      </w:r>
      <w:r>
        <w:rPr>
          <w:noProof/>
        </w:rPr>
        <w:tab/>
      </w:r>
      <w:r>
        <w:rPr>
          <w:noProof/>
        </w:rPr>
        <w:fldChar w:fldCharType="begin"/>
      </w:r>
      <w:r>
        <w:rPr>
          <w:noProof/>
        </w:rPr>
        <w:instrText xml:space="preserve"> PAGEREF _Toc473778707 \h </w:instrText>
      </w:r>
      <w:r>
        <w:rPr>
          <w:noProof/>
        </w:rPr>
      </w:r>
      <w:r>
        <w:rPr>
          <w:noProof/>
        </w:rPr>
        <w:fldChar w:fldCharType="separate"/>
      </w:r>
      <w:r>
        <w:rPr>
          <w:noProof/>
        </w:rPr>
        <w:t>35</w:t>
      </w:r>
      <w:r>
        <w:rPr>
          <w:noProof/>
        </w:rPr>
        <w:fldChar w:fldCharType="end"/>
      </w:r>
    </w:p>
    <w:p w14:paraId="45665863"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lang w:eastAsia="nb-NO"/>
        </w:rPr>
        <w:t>3.3</w:t>
      </w:r>
      <w:r>
        <w:rPr>
          <w:rFonts w:eastAsiaTheme="minorEastAsia" w:cstheme="minorBidi"/>
          <w:i w:val="0"/>
          <w:noProof/>
          <w:sz w:val="24"/>
          <w:szCs w:val="24"/>
          <w:lang w:val="en-GB" w:eastAsia="en-GB"/>
        </w:rPr>
        <w:tab/>
      </w:r>
      <w:r>
        <w:rPr>
          <w:noProof/>
          <w:lang w:eastAsia="nb-NO"/>
        </w:rPr>
        <w:t>Results</w:t>
      </w:r>
      <w:r>
        <w:rPr>
          <w:noProof/>
        </w:rPr>
        <w:tab/>
      </w:r>
      <w:r>
        <w:rPr>
          <w:noProof/>
        </w:rPr>
        <w:fldChar w:fldCharType="begin"/>
      </w:r>
      <w:r>
        <w:rPr>
          <w:noProof/>
        </w:rPr>
        <w:instrText xml:space="preserve"> PAGEREF _Toc473778708 \h </w:instrText>
      </w:r>
      <w:r>
        <w:rPr>
          <w:noProof/>
        </w:rPr>
      </w:r>
      <w:r>
        <w:rPr>
          <w:noProof/>
        </w:rPr>
        <w:fldChar w:fldCharType="separate"/>
      </w:r>
      <w:r>
        <w:rPr>
          <w:noProof/>
        </w:rPr>
        <w:t>37</w:t>
      </w:r>
      <w:r>
        <w:rPr>
          <w:noProof/>
        </w:rPr>
        <w:fldChar w:fldCharType="end"/>
      </w:r>
    </w:p>
    <w:p w14:paraId="0259BAD7"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3.3.1</w:t>
      </w:r>
      <w:r>
        <w:rPr>
          <w:rFonts w:eastAsiaTheme="minorEastAsia" w:cstheme="minorBidi"/>
          <w:noProof/>
          <w:sz w:val="24"/>
          <w:szCs w:val="24"/>
          <w:lang w:val="en-GB" w:eastAsia="en-GB"/>
        </w:rPr>
        <w:tab/>
      </w:r>
      <w:r w:rsidRPr="00D829F7">
        <w:rPr>
          <w:rFonts w:ascii="Arial" w:hAnsi="Arial" w:cs="Arial"/>
          <w:noProof/>
          <w:lang w:val="en-GB" w:eastAsia="nb-NO"/>
        </w:rPr>
        <w:t>Views about the usability of the SENACA web-platform in general</w:t>
      </w:r>
      <w:r>
        <w:rPr>
          <w:noProof/>
        </w:rPr>
        <w:tab/>
      </w:r>
      <w:r>
        <w:rPr>
          <w:noProof/>
        </w:rPr>
        <w:fldChar w:fldCharType="begin"/>
      </w:r>
      <w:r>
        <w:rPr>
          <w:noProof/>
        </w:rPr>
        <w:instrText xml:space="preserve"> PAGEREF _Toc473778709 \h </w:instrText>
      </w:r>
      <w:r>
        <w:rPr>
          <w:noProof/>
        </w:rPr>
      </w:r>
      <w:r>
        <w:rPr>
          <w:noProof/>
        </w:rPr>
        <w:fldChar w:fldCharType="separate"/>
      </w:r>
      <w:r>
        <w:rPr>
          <w:noProof/>
        </w:rPr>
        <w:t>38</w:t>
      </w:r>
      <w:r>
        <w:rPr>
          <w:noProof/>
        </w:rPr>
        <w:fldChar w:fldCharType="end"/>
      </w:r>
    </w:p>
    <w:p w14:paraId="47617AA9"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3.3.2</w:t>
      </w:r>
      <w:r>
        <w:rPr>
          <w:rFonts w:eastAsiaTheme="minorEastAsia" w:cstheme="minorBidi"/>
          <w:noProof/>
          <w:sz w:val="24"/>
          <w:szCs w:val="24"/>
          <w:lang w:val="en-GB" w:eastAsia="en-GB"/>
        </w:rPr>
        <w:tab/>
      </w:r>
      <w:r w:rsidRPr="00D829F7">
        <w:rPr>
          <w:rFonts w:ascii="Arial" w:hAnsi="Arial" w:cs="Arial"/>
          <w:noProof/>
          <w:lang w:val="en-GB" w:eastAsia="nb-NO"/>
        </w:rPr>
        <w:t>Usability of the modules</w:t>
      </w:r>
      <w:r>
        <w:rPr>
          <w:noProof/>
        </w:rPr>
        <w:tab/>
      </w:r>
      <w:r>
        <w:rPr>
          <w:noProof/>
        </w:rPr>
        <w:fldChar w:fldCharType="begin"/>
      </w:r>
      <w:r>
        <w:rPr>
          <w:noProof/>
        </w:rPr>
        <w:instrText xml:space="preserve"> PAGEREF _Toc473778710 \h </w:instrText>
      </w:r>
      <w:r>
        <w:rPr>
          <w:noProof/>
        </w:rPr>
      </w:r>
      <w:r>
        <w:rPr>
          <w:noProof/>
        </w:rPr>
        <w:fldChar w:fldCharType="separate"/>
      </w:r>
      <w:r>
        <w:rPr>
          <w:noProof/>
        </w:rPr>
        <w:t>38</w:t>
      </w:r>
      <w:r>
        <w:rPr>
          <w:noProof/>
        </w:rPr>
        <w:fldChar w:fldCharType="end"/>
      </w:r>
    </w:p>
    <w:p w14:paraId="01AB73DA"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3.3.3</w:t>
      </w:r>
      <w:r>
        <w:rPr>
          <w:rFonts w:eastAsiaTheme="minorEastAsia" w:cstheme="minorBidi"/>
          <w:noProof/>
          <w:sz w:val="24"/>
          <w:szCs w:val="24"/>
          <w:lang w:val="en-GB" w:eastAsia="en-GB"/>
        </w:rPr>
        <w:tab/>
      </w:r>
      <w:r w:rsidRPr="00D829F7">
        <w:rPr>
          <w:rFonts w:ascii="Arial" w:hAnsi="Arial" w:cs="Arial"/>
          <w:noProof/>
          <w:lang w:val="en-GB" w:eastAsia="nb-NO"/>
        </w:rPr>
        <w:t>To use the devices</w:t>
      </w:r>
      <w:r>
        <w:rPr>
          <w:noProof/>
        </w:rPr>
        <w:tab/>
      </w:r>
      <w:r>
        <w:rPr>
          <w:noProof/>
        </w:rPr>
        <w:fldChar w:fldCharType="begin"/>
      </w:r>
      <w:r>
        <w:rPr>
          <w:noProof/>
        </w:rPr>
        <w:instrText xml:space="preserve"> PAGEREF _Toc473778711 \h </w:instrText>
      </w:r>
      <w:r>
        <w:rPr>
          <w:noProof/>
        </w:rPr>
      </w:r>
      <w:r>
        <w:rPr>
          <w:noProof/>
        </w:rPr>
        <w:fldChar w:fldCharType="separate"/>
      </w:r>
      <w:r>
        <w:rPr>
          <w:noProof/>
        </w:rPr>
        <w:t>39</w:t>
      </w:r>
      <w:r>
        <w:rPr>
          <w:noProof/>
        </w:rPr>
        <w:fldChar w:fldCharType="end"/>
      </w:r>
    </w:p>
    <w:p w14:paraId="29881D22"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3.3.4</w:t>
      </w:r>
      <w:r>
        <w:rPr>
          <w:rFonts w:eastAsiaTheme="minorEastAsia" w:cstheme="minorBidi"/>
          <w:noProof/>
          <w:sz w:val="24"/>
          <w:szCs w:val="24"/>
          <w:lang w:val="en-GB" w:eastAsia="en-GB"/>
        </w:rPr>
        <w:tab/>
      </w:r>
      <w:r w:rsidRPr="00D829F7">
        <w:rPr>
          <w:rFonts w:ascii="Arial" w:hAnsi="Arial" w:cs="Arial"/>
          <w:noProof/>
          <w:lang w:val="en-GB" w:eastAsia="nb-NO"/>
        </w:rPr>
        <w:t>General comments</w:t>
      </w:r>
      <w:r>
        <w:rPr>
          <w:noProof/>
        </w:rPr>
        <w:tab/>
      </w:r>
      <w:r>
        <w:rPr>
          <w:noProof/>
        </w:rPr>
        <w:fldChar w:fldCharType="begin"/>
      </w:r>
      <w:r>
        <w:rPr>
          <w:noProof/>
        </w:rPr>
        <w:instrText xml:space="preserve"> PAGEREF _Toc473778712 \h </w:instrText>
      </w:r>
      <w:r>
        <w:rPr>
          <w:noProof/>
        </w:rPr>
      </w:r>
      <w:r>
        <w:rPr>
          <w:noProof/>
        </w:rPr>
        <w:fldChar w:fldCharType="separate"/>
      </w:r>
      <w:r>
        <w:rPr>
          <w:noProof/>
        </w:rPr>
        <w:t>39</w:t>
      </w:r>
      <w:r>
        <w:rPr>
          <w:noProof/>
        </w:rPr>
        <w:fldChar w:fldCharType="end"/>
      </w:r>
    </w:p>
    <w:p w14:paraId="65D257E6"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eastAsia="nb-NO"/>
        </w:rPr>
        <w:t>3.3.5</w:t>
      </w:r>
      <w:r>
        <w:rPr>
          <w:rFonts w:eastAsiaTheme="minorEastAsia" w:cstheme="minorBidi"/>
          <w:noProof/>
          <w:sz w:val="24"/>
          <w:szCs w:val="24"/>
          <w:lang w:val="en-GB" w:eastAsia="en-GB"/>
        </w:rPr>
        <w:tab/>
      </w:r>
      <w:r w:rsidRPr="00D829F7">
        <w:rPr>
          <w:rFonts w:ascii="Arial" w:hAnsi="Arial" w:cs="Arial"/>
          <w:noProof/>
          <w:lang w:val="en-GB" w:eastAsia="nb-NO"/>
        </w:rPr>
        <w:t>List of problems/failures that need to fixed</w:t>
      </w:r>
      <w:r>
        <w:rPr>
          <w:noProof/>
        </w:rPr>
        <w:tab/>
      </w:r>
      <w:r>
        <w:rPr>
          <w:noProof/>
        </w:rPr>
        <w:fldChar w:fldCharType="begin"/>
      </w:r>
      <w:r>
        <w:rPr>
          <w:noProof/>
        </w:rPr>
        <w:instrText xml:space="preserve"> PAGEREF _Toc473778713 \h </w:instrText>
      </w:r>
      <w:r>
        <w:rPr>
          <w:noProof/>
        </w:rPr>
      </w:r>
      <w:r>
        <w:rPr>
          <w:noProof/>
        </w:rPr>
        <w:fldChar w:fldCharType="separate"/>
      </w:r>
      <w:r>
        <w:rPr>
          <w:noProof/>
        </w:rPr>
        <w:t>40</w:t>
      </w:r>
      <w:r>
        <w:rPr>
          <w:noProof/>
        </w:rPr>
        <w:fldChar w:fldCharType="end"/>
      </w:r>
    </w:p>
    <w:p w14:paraId="51830C63"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lang w:eastAsia="nb-NO"/>
        </w:rPr>
        <w:t>3.4</w:t>
      </w:r>
      <w:r>
        <w:rPr>
          <w:rFonts w:eastAsiaTheme="minorEastAsia" w:cstheme="minorBidi"/>
          <w:i w:val="0"/>
          <w:noProof/>
          <w:sz w:val="24"/>
          <w:szCs w:val="24"/>
          <w:lang w:val="en-GB" w:eastAsia="en-GB"/>
        </w:rPr>
        <w:tab/>
      </w:r>
      <w:r>
        <w:rPr>
          <w:noProof/>
          <w:lang w:eastAsia="nb-NO"/>
        </w:rPr>
        <w:t>Conclusion</w:t>
      </w:r>
      <w:r>
        <w:rPr>
          <w:noProof/>
        </w:rPr>
        <w:tab/>
      </w:r>
      <w:r>
        <w:rPr>
          <w:noProof/>
        </w:rPr>
        <w:fldChar w:fldCharType="begin"/>
      </w:r>
      <w:r>
        <w:rPr>
          <w:noProof/>
        </w:rPr>
        <w:instrText xml:space="preserve"> PAGEREF _Toc473778714 \h </w:instrText>
      </w:r>
      <w:r>
        <w:rPr>
          <w:noProof/>
        </w:rPr>
      </w:r>
      <w:r>
        <w:rPr>
          <w:noProof/>
        </w:rPr>
        <w:fldChar w:fldCharType="separate"/>
      </w:r>
      <w:r>
        <w:rPr>
          <w:noProof/>
        </w:rPr>
        <w:t>41</w:t>
      </w:r>
      <w:r>
        <w:rPr>
          <w:noProof/>
        </w:rPr>
        <w:fldChar w:fldCharType="end"/>
      </w:r>
    </w:p>
    <w:p w14:paraId="2B7F1925" w14:textId="77777777" w:rsidR="00F60B01" w:rsidRDefault="00F60B01">
      <w:pPr>
        <w:pStyle w:val="TOC1"/>
        <w:tabs>
          <w:tab w:val="left" w:pos="480"/>
          <w:tab w:val="right" w:pos="9062"/>
        </w:tabs>
        <w:rPr>
          <w:rFonts w:eastAsiaTheme="minorEastAsia" w:cstheme="minorBidi"/>
          <w:b w:val="0"/>
          <w:noProof/>
          <w:sz w:val="24"/>
          <w:szCs w:val="24"/>
          <w:lang w:val="en-GB" w:eastAsia="en-GB"/>
        </w:rPr>
      </w:pPr>
      <w:r>
        <w:rPr>
          <w:noProof/>
        </w:rPr>
        <w:t>4</w:t>
      </w:r>
      <w:r>
        <w:rPr>
          <w:rFonts w:eastAsiaTheme="minorEastAsia" w:cstheme="minorBidi"/>
          <w:b w:val="0"/>
          <w:noProof/>
          <w:sz w:val="24"/>
          <w:szCs w:val="24"/>
          <w:lang w:val="en-GB" w:eastAsia="en-GB"/>
        </w:rPr>
        <w:tab/>
      </w:r>
      <w:r>
        <w:rPr>
          <w:noProof/>
        </w:rPr>
        <w:t>Risk assessment</w:t>
      </w:r>
      <w:r>
        <w:rPr>
          <w:noProof/>
        </w:rPr>
        <w:tab/>
      </w:r>
      <w:r>
        <w:rPr>
          <w:noProof/>
        </w:rPr>
        <w:fldChar w:fldCharType="begin"/>
      </w:r>
      <w:r>
        <w:rPr>
          <w:noProof/>
        </w:rPr>
        <w:instrText xml:space="preserve"> PAGEREF _Toc473778715 \h </w:instrText>
      </w:r>
      <w:r>
        <w:rPr>
          <w:noProof/>
        </w:rPr>
      </w:r>
      <w:r>
        <w:rPr>
          <w:noProof/>
        </w:rPr>
        <w:fldChar w:fldCharType="separate"/>
      </w:r>
      <w:r>
        <w:rPr>
          <w:noProof/>
        </w:rPr>
        <w:t>42</w:t>
      </w:r>
      <w:r>
        <w:rPr>
          <w:noProof/>
        </w:rPr>
        <w:fldChar w:fldCharType="end"/>
      </w:r>
    </w:p>
    <w:p w14:paraId="45F4587D"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4.1</w:t>
      </w:r>
      <w:r>
        <w:rPr>
          <w:rFonts w:eastAsiaTheme="minorEastAsia" w:cstheme="minorBidi"/>
          <w:i w:val="0"/>
          <w:noProof/>
          <w:sz w:val="24"/>
          <w:szCs w:val="24"/>
          <w:lang w:val="en-GB" w:eastAsia="en-GB"/>
        </w:rPr>
        <w:tab/>
      </w:r>
      <w:r>
        <w:rPr>
          <w:noProof/>
        </w:rPr>
        <w:t>Introduction</w:t>
      </w:r>
      <w:r>
        <w:rPr>
          <w:noProof/>
        </w:rPr>
        <w:tab/>
      </w:r>
      <w:r>
        <w:rPr>
          <w:noProof/>
        </w:rPr>
        <w:fldChar w:fldCharType="begin"/>
      </w:r>
      <w:r>
        <w:rPr>
          <w:noProof/>
        </w:rPr>
        <w:instrText xml:space="preserve"> PAGEREF _Toc473778716 \h </w:instrText>
      </w:r>
      <w:r>
        <w:rPr>
          <w:noProof/>
        </w:rPr>
      </w:r>
      <w:r>
        <w:rPr>
          <w:noProof/>
        </w:rPr>
        <w:fldChar w:fldCharType="separate"/>
      </w:r>
      <w:r>
        <w:rPr>
          <w:noProof/>
        </w:rPr>
        <w:t>42</w:t>
      </w:r>
      <w:r>
        <w:rPr>
          <w:noProof/>
        </w:rPr>
        <w:fldChar w:fldCharType="end"/>
      </w:r>
    </w:p>
    <w:p w14:paraId="49F38827"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4.2</w:t>
      </w:r>
      <w:r>
        <w:rPr>
          <w:rFonts w:eastAsiaTheme="minorEastAsia" w:cstheme="minorBidi"/>
          <w:i w:val="0"/>
          <w:noProof/>
          <w:sz w:val="24"/>
          <w:szCs w:val="24"/>
          <w:lang w:val="en-GB" w:eastAsia="en-GB"/>
        </w:rPr>
        <w:tab/>
      </w:r>
      <w:r>
        <w:rPr>
          <w:noProof/>
        </w:rPr>
        <w:t>Description of system and service</w:t>
      </w:r>
      <w:r>
        <w:rPr>
          <w:noProof/>
        </w:rPr>
        <w:tab/>
      </w:r>
      <w:r>
        <w:rPr>
          <w:noProof/>
        </w:rPr>
        <w:fldChar w:fldCharType="begin"/>
      </w:r>
      <w:r>
        <w:rPr>
          <w:noProof/>
        </w:rPr>
        <w:instrText xml:space="preserve"> PAGEREF _Toc473778717 \h </w:instrText>
      </w:r>
      <w:r>
        <w:rPr>
          <w:noProof/>
        </w:rPr>
      </w:r>
      <w:r>
        <w:rPr>
          <w:noProof/>
        </w:rPr>
        <w:fldChar w:fldCharType="separate"/>
      </w:r>
      <w:r>
        <w:rPr>
          <w:noProof/>
        </w:rPr>
        <w:t>43</w:t>
      </w:r>
      <w:r>
        <w:rPr>
          <w:noProof/>
        </w:rPr>
        <w:fldChar w:fldCharType="end"/>
      </w:r>
    </w:p>
    <w:p w14:paraId="1EBB2AB8"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4.2.1</w:t>
      </w:r>
      <w:r>
        <w:rPr>
          <w:rFonts w:eastAsiaTheme="minorEastAsia" w:cstheme="minorBidi"/>
          <w:noProof/>
          <w:sz w:val="24"/>
          <w:szCs w:val="24"/>
          <w:lang w:val="en-GB" w:eastAsia="en-GB"/>
        </w:rPr>
        <w:tab/>
      </w:r>
      <w:r w:rsidRPr="00D829F7">
        <w:rPr>
          <w:rFonts w:ascii="Arial" w:hAnsi="Arial" w:cs="Arial"/>
          <w:noProof/>
          <w:lang w:val="en-GB"/>
        </w:rPr>
        <w:t>Service description</w:t>
      </w:r>
      <w:r>
        <w:rPr>
          <w:noProof/>
        </w:rPr>
        <w:tab/>
      </w:r>
      <w:r>
        <w:rPr>
          <w:noProof/>
        </w:rPr>
        <w:fldChar w:fldCharType="begin"/>
      </w:r>
      <w:r>
        <w:rPr>
          <w:noProof/>
        </w:rPr>
        <w:instrText xml:space="preserve"> PAGEREF _Toc473778718 \h </w:instrText>
      </w:r>
      <w:r>
        <w:rPr>
          <w:noProof/>
        </w:rPr>
      </w:r>
      <w:r>
        <w:rPr>
          <w:noProof/>
        </w:rPr>
        <w:fldChar w:fldCharType="separate"/>
      </w:r>
      <w:r>
        <w:rPr>
          <w:noProof/>
        </w:rPr>
        <w:t>43</w:t>
      </w:r>
      <w:r>
        <w:rPr>
          <w:noProof/>
        </w:rPr>
        <w:fldChar w:fldCharType="end"/>
      </w:r>
    </w:p>
    <w:p w14:paraId="0D629390"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4.2.2</w:t>
      </w:r>
      <w:r>
        <w:rPr>
          <w:rFonts w:eastAsiaTheme="minorEastAsia" w:cstheme="minorBidi"/>
          <w:noProof/>
          <w:sz w:val="24"/>
          <w:szCs w:val="24"/>
          <w:lang w:val="en-GB" w:eastAsia="en-GB"/>
        </w:rPr>
        <w:tab/>
      </w:r>
      <w:r w:rsidRPr="00D829F7">
        <w:rPr>
          <w:rFonts w:ascii="Arial" w:hAnsi="Arial" w:cs="Arial"/>
          <w:noProof/>
          <w:lang w:val="en-GB"/>
        </w:rPr>
        <w:t>System description</w:t>
      </w:r>
      <w:r>
        <w:rPr>
          <w:noProof/>
        </w:rPr>
        <w:tab/>
      </w:r>
      <w:r>
        <w:rPr>
          <w:noProof/>
        </w:rPr>
        <w:fldChar w:fldCharType="begin"/>
      </w:r>
      <w:r>
        <w:rPr>
          <w:noProof/>
        </w:rPr>
        <w:instrText xml:space="preserve"> PAGEREF _Toc473778719 \h </w:instrText>
      </w:r>
      <w:r>
        <w:rPr>
          <w:noProof/>
        </w:rPr>
      </w:r>
      <w:r>
        <w:rPr>
          <w:noProof/>
        </w:rPr>
        <w:fldChar w:fldCharType="separate"/>
      </w:r>
      <w:r>
        <w:rPr>
          <w:noProof/>
        </w:rPr>
        <w:t>45</w:t>
      </w:r>
      <w:r>
        <w:rPr>
          <w:noProof/>
        </w:rPr>
        <w:fldChar w:fldCharType="end"/>
      </w:r>
    </w:p>
    <w:p w14:paraId="19C3B011"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4.3</w:t>
      </w:r>
      <w:r>
        <w:rPr>
          <w:rFonts w:eastAsiaTheme="minorEastAsia" w:cstheme="minorBidi"/>
          <w:i w:val="0"/>
          <w:noProof/>
          <w:sz w:val="24"/>
          <w:szCs w:val="24"/>
          <w:lang w:val="en-GB" w:eastAsia="en-GB"/>
        </w:rPr>
        <w:tab/>
      </w:r>
      <w:r>
        <w:rPr>
          <w:noProof/>
        </w:rPr>
        <w:t>Definition of likelihood, consequence and risk levels</w:t>
      </w:r>
      <w:r>
        <w:rPr>
          <w:noProof/>
        </w:rPr>
        <w:tab/>
      </w:r>
      <w:r>
        <w:rPr>
          <w:noProof/>
        </w:rPr>
        <w:fldChar w:fldCharType="begin"/>
      </w:r>
      <w:r>
        <w:rPr>
          <w:noProof/>
        </w:rPr>
        <w:instrText xml:space="preserve"> PAGEREF _Toc473778720 \h </w:instrText>
      </w:r>
      <w:r>
        <w:rPr>
          <w:noProof/>
        </w:rPr>
      </w:r>
      <w:r>
        <w:rPr>
          <w:noProof/>
        </w:rPr>
        <w:fldChar w:fldCharType="separate"/>
      </w:r>
      <w:r>
        <w:rPr>
          <w:noProof/>
        </w:rPr>
        <w:t>48</w:t>
      </w:r>
      <w:r>
        <w:rPr>
          <w:noProof/>
        </w:rPr>
        <w:fldChar w:fldCharType="end"/>
      </w:r>
    </w:p>
    <w:p w14:paraId="03462ADC"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4.3.1</w:t>
      </w:r>
      <w:r>
        <w:rPr>
          <w:rFonts w:eastAsiaTheme="minorEastAsia" w:cstheme="minorBidi"/>
          <w:noProof/>
          <w:sz w:val="24"/>
          <w:szCs w:val="24"/>
          <w:lang w:val="en-GB" w:eastAsia="en-GB"/>
        </w:rPr>
        <w:tab/>
      </w:r>
      <w:r w:rsidRPr="00D829F7">
        <w:rPr>
          <w:rFonts w:ascii="Arial" w:hAnsi="Arial" w:cs="Arial"/>
          <w:noProof/>
          <w:lang w:val="en-GB"/>
        </w:rPr>
        <w:t>Likelihood and consequence levels</w:t>
      </w:r>
      <w:r>
        <w:rPr>
          <w:noProof/>
        </w:rPr>
        <w:tab/>
      </w:r>
      <w:r>
        <w:rPr>
          <w:noProof/>
        </w:rPr>
        <w:fldChar w:fldCharType="begin"/>
      </w:r>
      <w:r>
        <w:rPr>
          <w:noProof/>
        </w:rPr>
        <w:instrText xml:space="preserve"> PAGEREF _Toc473778721 \h </w:instrText>
      </w:r>
      <w:r>
        <w:rPr>
          <w:noProof/>
        </w:rPr>
      </w:r>
      <w:r>
        <w:rPr>
          <w:noProof/>
        </w:rPr>
        <w:fldChar w:fldCharType="separate"/>
      </w:r>
      <w:r>
        <w:rPr>
          <w:noProof/>
        </w:rPr>
        <w:t>48</w:t>
      </w:r>
      <w:r>
        <w:rPr>
          <w:noProof/>
        </w:rPr>
        <w:fldChar w:fldCharType="end"/>
      </w:r>
    </w:p>
    <w:p w14:paraId="35E6F39E"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4.3.2</w:t>
      </w:r>
      <w:r>
        <w:rPr>
          <w:rFonts w:eastAsiaTheme="minorEastAsia" w:cstheme="minorBidi"/>
          <w:noProof/>
          <w:sz w:val="24"/>
          <w:szCs w:val="24"/>
          <w:lang w:val="en-GB" w:eastAsia="en-GB"/>
        </w:rPr>
        <w:tab/>
      </w:r>
      <w:r w:rsidRPr="00D829F7">
        <w:rPr>
          <w:rFonts w:ascii="Arial" w:hAnsi="Arial" w:cs="Arial"/>
          <w:noProof/>
          <w:lang w:val="en-GB"/>
        </w:rPr>
        <w:t>Acceptance criteria</w:t>
      </w:r>
      <w:r>
        <w:rPr>
          <w:noProof/>
        </w:rPr>
        <w:tab/>
      </w:r>
      <w:r>
        <w:rPr>
          <w:noProof/>
        </w:rPr>
        <w:fldChar w:fldCharType="begin"/>
      </w:r>
      <w:r>
        <w:rPr>
          <w:noProof/>
        </w:rPr>
        <w:instrText xml:space="preserve"> PAGEREF _Toc473778722 \h </w:instrText>
      </w:r>
      <w:r>
        <w:rPr>
          <w:noProof/>
        </w:rPr>
      </w:r>
      <w:r>
        <w:rPr>
          <w:noProof/>
        </w:rPr>
        <w:fldChar w:fldCharType="separate"/>
      </w:r>
      <w:r>
        <w:rPr>
          <w:noProof/>
        </w:rPr>
        <w:t>50</w:t>
      </w:r>
      <w:r>
        <w:rPr>
          <w:noProof/>
        </w:rPr>
        <w:fldChar w:fldCharType="end"/>
      </w:r>
    </w:p>
    <w:p w14:paraId="781CC8FE"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4.3.3</w:t>
      </w:r>
      <w:r>
        <w:rPr>
          <w:rFonts w:eastAsiaTheme="minorEastAsia" w:cstheme="minorBidi"/>
          <w:noProof/>
          <w:sz w:val="24"/>
          <w:szCs w:val="24"/>
          <w:lang w:val="en-GB" w:eastAsia="en-GB"/>
        </w:rPr>
        <w:tab/>
      </w:r>
      <w:r w:rsidRPr="00D829F7">
        <w:rPr>
          <w:rFonts w:ascii="Arial" w:hAnsi="Arial" w:cs="Arial"/>
          <w:noProof/>
          <w:lang w:val="en-GB"/>
        </w:rPr>
        <w:t>Risk levels</w:t>
      </w:r>
      <w:r>
        <w:rPr>
          <w:noProof/>
        </w:rPr>
        <w:tab/>
      </w:r>
      <w:r>
        <w:rPr>
          <w:noProof/>
        </w:rPr>
        <w:fldChar w:fldCharType="begin"/>
      </w:r>
      <w:r>
        <w:rPr>
          <w:noProof/>
        </w:rPr>
        <w:instrText xml:space="preserve"> PAGEREF _Toc473778723 \h </w:instrText>
      </w:r>
      <w:r>
        <w:rPr>
          <w:noProof/>
        </w:rPr>
      </w:r>
      <w:r>
        <w:rPr>
          <w:noProof/>
        </w:rPr>
        <w:fldChar w:fldCharType="separate"/>
      </w:r>
      <w:r>
        <w:rPr>
          <w:noProof/>
        </w:rPr>
        <w:t>50</w:t>
      </w:r>
      <w:r>
        <w:rPr>
          <w:noProof/>
        </w:rPr>
        <w:fldChar w:fldCharType="end"/>
      </w:r>
    </w:p>
    <w:p w14:paraId="0357ABE4"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lastRenderedPageBreak/>
        <w:t>4.4</w:t>
      </w:r>
      <w:r>
        <w:rPr>
          <w:rFonts w:eastAsiaTheme="minorEastAsia" w:cstheme="minorBidi"/>
          <w:i w:val="0"/>
          <w:noProof/>
          <w:sz w:val="24"/>
          <w:szCs w:val="24"/>
          <w:lang w:val="en-GB" w:eastAsia="en-GB"/>
        </w:rPr>
        <w:tab/>
      </w:r>
      <w:r>
        <w:rPr>
          <w:noProof/>
        </w:rPr>
        <w:t>Threat identification and analysis of risk</w:t>
      </w:r>
      <w:r>
        <w:rPr>
          <w:noProof/>
        </w:rPr>
        <w:tab/>
      </w:r>
      <w:r>
        <w:rPr>
          <w:noProof/>
        </w:rPr>
        <w:fldChar w:fldCharType="begin"/>
      </w:r>
      <w:r>
        <w:rPr>
          <w:noProof/>
        </w:rPr>
        <w:instrText xml:space="preserve"> PAGEREF _Toc473778724 \h </w:instrText>
      </w:r>
      <w:r>
        <w:rPr>
          <w:noProof/>
        </w:rPr>
      </w:r>
      <w:r>
        <w:rPr>
          <w:noProof/>
        </w:rPr>
        <w:fldChar w:fldCharType="separate"/>
      </w:r>
      <w:r>
        <w:rPr>
          <w:noProof/>
        </w:rPr>
        <w:t>51</w:t>
      </w:r>
      <w:r>
        <w:rPr>
          <w:noProof/>
        </w:rPr>
        <w:fldChar w:fldCharType="end"/>
      </w:r>
    </w:p>
    <w:p w14:paraId="556A07CB"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4.4.1</w:t>
      </w:r>
      <w:r>
        <w:rPr>
          <w:rFonts w:eastAsiaTheme="minorEastAsia" w:cstheme="minorBidi"/>
          <w:noProof/>
          <w:sz w:val="24"/>
          <w:szCs w:val="24"/>
          <w:lang w:val="en-GB" w:eastAsia="en-GB"/>
        </w:rPr>
        <w:tab/>
      </w:r>
      <w:r w:rsidRPr="00D829F7">
        <w:rPr>
          <w:rFonts w:ascii="Arial" w:hAnsi="Arial" w:cs="Arial"/>
          <w:noProof/>
          <w:lang w:val="en-GB"/>
        </w:rPr>
        <w:t>Confidentiality threats</w:t>
      </w:r>
      <w:r>
        <w:rPr>
          <w:noProof/>
        </w:rPr>
        <w:tab/>
      </w:r>
      <w:r>
        <w:rPr>
          <w:noProof/>
        </w:rPr>
        <w:fldChar w:fldCharType="begin"/>
      </w:r>
      <w:r>
        <w:rPr>
          <w:noProof/>
        </w:rPr>
        <w:instrText xml:space="preserve"> PAGEREF _Toc473778725 \h </w:instrText>
      </w:r>
      <w:r>
        <w:rPr>
          <w:noProof/>
        </w:rPr>
      </w:r>
      <w:r>
        <w:rPr>
          <w:noProof/>
        </w:rPr>
        <w:fldChar w:fldCharType="separate"/>
      </w:r>
      <w:r>
        <w:rPr>
          <w:noProof/>
        </w:rPr>
        <w:t>52</w:t>
      </w:r>
      <w:r>
        <w:rPr>
          <w:noProof/>
        </w:rPr>
        <w:fldChar w:fldCharType="end"/>
      </w:r>
    </w:p>
    <w:p w14:paraId="5FB9D8E7"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4.4.2</w:t>
      </w:r>
      <w:r>
        <w:rPr>
          <w:rFonts w:eastAsiaTheme="minorEastAsia" w:cstheme="minorBidi"/>
          <w:noProof/>
          <w:sz w:val="24"/>
          <w:szCs w:val="24"/>
          <w:lang w:val="en-GB" w:eastAsia="en-GB"/>
        </w:rPr>
        <w:tab/>
      </w:r>
      <w:r w:rsidRPr="00D829F7">
        <w:rPr>
          <w:rFonts w:ascii="Arial" w:hAnsi="Arial" w:cs="Arial"/>
          <w:noProof/>
          <w:lang w:val="en-GB"/>
        </w:rPr>
        <w:t>Integrity threats</w:t>
      </w:r>
      <w:r>
        <w:rPr>
          <w:noProof/>
        </w:rPr>
        <w:tab/>
      </w:r>
      <w:r>
        <w:rPr>
          <w:noProof/>
        </w:rPr>
        <w:fldChar w:fldCharType="begin"/>
      </w:r>
      <w:r>
        <w:rPr>
          <w:noProof/>
        </w:rPr>
        <w:instrText xml:space="preserve"> PAGEREF _Toc473778726 \h </w:instrText>
      </w:r>
      <w:r>
        <w:rPr>
          <w:noProof/>
        </w:rPr>
      </w:r>
      <w:r>
        <w:rPr>
          <w:noProof/>
        </w:rPr>
        <w:fldChar w:fldCharType="separate"/>
      </w:r>
      <w:r>
        <w:rPr>
          <w:noProof/>
        </w:rPr>
        <w:t>53</w:t>
      </w:r>
      <w:r>
        <w:rPr>
          <w:noProof/>
        </w:rPr>
        <w:fldChar w:fldCharType="end"/>
      </w:r>
    </w:p>
    <w:p w14:paraId="77C2EDCE" w14:textId="77777777" w:rsidR="00F60B01" w:rsidRDefault="00F60B01">
      <w:pPr>
        <w:pStyle w:val="TOC3"/>
        <w:tabs>
          <w:tab w:val="left" w:pos="1440"/>
          <w:tab w:val="right" w:pos="9062"/>
        </w:tabs>
        <w:rPr>
          <w:rFonts w:eastAsiaTheme="minorEastAsia" w:cstheme="minorBidi"/>
          <w:noProof/>
          <w:sz w:val="24"/>
          <w:szCs w:val="24"/>
          <w:lang w:val="en-GB" w:eastAsia="en-GB"/>
        </w:rPr>
      </w:pPr>
      <w:r w:rsidRPr="00D829F7">
        <w:rPr>
          <w:rFonts w:ascii="Arial" w:hAnsi="Arial" w:cs="Arial"/>
          <w:noProof/>
          <w:lang w:val="en-GB"/>
        </w:rPr>
        <w:t>4.4.3</w:t>
      </w:r>
      <w:r>
        <w:rPr>
          <w:rFonts w:eastAsiaTheme="minorEastAsia" w:cstheme="minorBidi"/>
          <w:noProof/>
          <w:sz w:val="24"/>
          <w:szCs w:val="24"/>
          <w:lang w:val="en-GB" w:eastAsia="en-GB"/>
        </w:rPr>
        <w:tab/>
      </w:r>
      <w:r w:rsidRPr="00D829F7">
        <w:rPr>
          <w:rFonts w:ascii="Arial" w:hAnsi="Arial" w:cs="Arial"/>
          <w:noProof/>
          <w:lang w:val="en-GB"/>
        </w:rPr>
        <w:t>Availability threats</w:t>
      </w:r>
      <w:r>
        <w:rPr>
          <w:noProof/>
        </w:rPr>
        <w:tab/>
      </w:r>
      <w:r>
        <w:rPr>
          <w:noProof/>
        </w:rPr>
        <w:fldChar w:fldCharType="begin"/>
      </w:r>
      <w:r>
        <w:rPr>
          <w:noProof/>
        </w:rPr>
        <w:instrText xml:space="preserve"> PAGEREF _Toc473778727 \h </w:instrText>
      </w:r>
      <w:r>
        <w:rPr>
          <w:noProof/>
        </w:rPr>
      </w:r>
      <w:r>
        <w:rPr>
          <w:noProof/>
        </w:rPr>
        <w:fldChar w:fldCharType="separate"/>
      </w:r>
      <w:r>
        <w:rPr>
          <w:noProof/>
        </w:rPr>
        <w:t>54</w:t>
      </w:r>
      <w:r>
        <w:rPr>
          <w:noProof/>
        </w:rPr>
        <w:fldChar w:fldCharType="end"/>
      </w:r>
    </w:p>
    <w:p w14:paraId="0C29FA84"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4.5</w:t>
      </w:r>
      <w:r>
        <w:rPr>
          <w:rFonts w:eastAsiaTheme="minorEastAsia" w:cstheme="minorBidi"/>
          <w:i w:val="0"/>
          <w:noProof/>
          <w:sz w:val="24"/>
          <w:szCs w:val="24"/>
          <w:lang w:val="en-GB" w:eastAsia="en-GB"/>
        </w:rPr>
        <w:tab/>
      </w:r>
      <w:r>
        <w:rPr>
          <w:noProof/>
        </w:rPr>
        <w:t>Recommended risk treatment</w:t>
      </w:r>
      <w:r>
        <w:rPr>
          <w:noProof/>
        </w:rPr>
        <w:tab/>
      </w:r>
      <w:r>
        <w:rPr>
          <w:noProof/>
        </w:rPr>
        <w:fldChar w:fldCharType="begin"/>
      </w:r>
      <w:r>
        <w:rPr>
          <w:noProof/>
        </w:rPr>
        <w:instrText xml:space="preserve"> PAGEREF _Toc473778728 \h </w:instrText>
      </w:r>
      <w:r>
        <w:rPr>
          <w:noProof/>
        </w:rPr>
      </w:r>
      <w:r>
        <w:rPr>
          <w:noProof/>
        </w:rPr>
        <w:fldChar w:fldCharType="separate"/>
      </w:r>
      <w:r>
        <w:rPr>
          <w:noProof/>
        </w:rPr>
        <w:t>55</w:t>
      </w:r>
      <w:r>
        <w:rPr>
          <w:noProof/>
        </w:rPr>
        <w:fldChar w:fldCharType="end"/>
      </w:r>
    </w:p>
    <w:p w14:paraId="417C450A"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4.6</w:t>
      </w:r>
      <w:r>
        <w:rPr>
          <w:rFonts w:eastAsiaTheme="minorEastAsia" w:cstheme="minorBidi"/>
          <w:i w:val="0"/>
          <w:noProof/>
          <w:sz w:val="24"/>
          <w:szCs w:val="24"/>
          <w:lang w:val="en-GB" w:eastAsia="en-GB"/>
        </w:rPr>
        <w:tab/>
      </w:r>
      <w:r>
        <w:rPr>
          <w:noProof/>
        </w:rPr>
        <w:t>Conclusion</w:t>
      </w:r>
      <w:r>
        <w:rPr>
          <w:noProof/>
        </w:rPr>
        <w:tab/>
      </w:r>
      <w:r>
        <w:rPr>
          <w:noProof/>
        </w:rPr>
        <w:fldChar w:fldCharType="begin"/>
      </w:r>
      <w:r>
        <w:rPr>
          <w:noProof/>
        </w:rPr>
        <w:instrText xml:space="preserve"> PAGEREF _Toc473778729 \h </w:instrText>
      </w:r>
      <w:r>
        <w:rPr>
          <w:noProof/>
        </w:rPr>
      </w:r>
      <w:r>
        <w:rPr>
          <w:noProof/>
        </w:rPr>
        <w:fldChar w:fldCharType="separate"/>
      </w:r>
      <w:r>
        <w:rPr>
          <w:noProof/>
        </w:rPr>
        <w:t>57</w:t>
      </w:r>
      <w:r>
        <w:rPr>
          <w:noProof/>
        </w:rPr>
        <w:fldChar w:fldCharType="end"/>
      </w:r>
    </w:p>
    <w:p w14:paraId="5771551E" w14:textId="77777777" w:rsidR="00F60B01" w:rsidRDefault="00F60B01">
      <w:pPr>
        <w:pStyle w:val="TOC1"/>
        <w:tabs>
          <w:tab w:val="left" w:pos="480"/>
          <w:tab w:val="right" w:pos="9062"/>
        </w:tabs>
        <w:rPr>
          <w:rFonts w:eastAsiaTheme="minorEastAsia" w:cstheme="minorBidi"/>
          <w:b w:val="0"/>
          <w:noProof/>
          <w:sz w:val="24"/>
          <w:szCs w:val="24"/>
          <w:lang w:val="en-GB" w:eastAsia="en-GB"/>
        </w:rPr>
      </w:pPr>
      <w:r>
        <w:rPr>
          <w:noProof/>
        </w:rPr>
        <w:t>5</w:t>
      </w:r>
      <w:r>
        <w:rPr>
          <w:rFonts w:eastAsiaTheme="minorEastAsia" w:cstheme="minorBidi"/>
          <w:b w:val="0"/>
          <w:noProof/>
          <w:sz w:val="24"/>
          <w:szCs w:val="24"/>
          <w:lang w:val="en-GB" w:eastAsia="en-GB"/>
        </w:rPr>
        <w:tab/>
      </w:r>
      <w:r>
        <w:rPr>
          <w:noProof/>
        </w:rPr>
        <w:t>Bibliography</w:t>
      </w:r>
      <w:r>
        <w:rPr>
          <w:noProof/>
        </w:rPr>
        <w:tab/>
      </w:r>
      <w:r>
        <w:rPr>
          <w:noProof/>
        </w:rPr>
        <w:fldChar w:fldCharType="begin"/>
      </w:r>
      <w:r>
        <w:rPr>
          <w:noProof/>
        </w:rPr>
        <w:instrText xml:space="preserve"> PAGEREF _Toc473778730 \h </w:instrText>
      </w:r>
      <w:r>
        <w:rPr>
          <w:noProof/>
        </w:rPr>
      </w:r>
      <w:r>
        <w:rPr>
          <w:noProof/>
        </w:rPr>
        <w:fldChar w:fldCharType="separate"/>
      </w:r>
      <w:r>
        <w:rPr>
          <w:noProof/>
        </w:rPr>
        <w:t>58</w:t>
      </w:r>
      <w:r>
        <w:rPr>
          <w:noProof/>
        </w:rPr>
        <w:fldChar w:fldCharType="end"/>
      </w:r>
    </w:p>
    <w:p w14:paraId="31DB3A7D" w14:textId="77777777" w:rsidR="00F60B01" w:rsidRDefault="00F60B01">
      <w:pPr>
        <w:pStyle w:val="TOC1"/>
        <w:tabs>
          <w:tab w:val="left" w:pos="480"/>
          <w:tab w:val="right" w:pos="9062"/>
        </w:tabs>
        <w:rPr>
          <w:rFonts w:eastAsiaTheme="minorEastAsia" w:cstheme="minorBidi"/>
          <w:b w:val="0"/>
          <w:noProof/>
          <w:sz w:val="24"/>
          <w:szCs w:val="24"/>
          <w:lang w:val="en-GB" w:eastAsia="en-GB"/>
        </w:rPr>
      </w:pPr>
      <w:r>
        <w:rPr>
          <w:noProof/>
        </w:rPr>
        <w:t>6</w:t>
      </w:r>
      <w:r>
        <w:rPr>
          <w:rFonts w:eastAsiaTheme="minorEastAsia" w:cstheme="minorBidi"/>
          <w:b w:val="0"/>
          <w:noProof/>
          <w:sz w:val="24"/>
          <w:szCs w:val="24"/>
          <w:lang w:val="en-GB" w:eastAsia="en-GB"/>
        </w:rPr>
        <w:tab/>
      </w:r>
      <w:r>
        <w:rPr>
          <w:noProof/>
        </w:rPr>
        <w:t>Annexes</w:t>
      </w:r>
      <w:r>
        <w:rPr>
          <w:noProof/>
        </w:rPr>
        <w:tab/>
      </w:r>
      <w:r>
        <w:rPr>
          <w:noProof/>
        </w:rPr>
        <w:fldChar w:fldCharType="begin"/>
      </w:r>
      <w:r>
        <w:rPr>
          <w:noProof/>
        </w:rPr>
        <w:instrText xml:space="preserve"> PAGEREF _Toc473778731 \h </w:instrText>
      </w:r>
      <w:r>
        <w:rPr>
          <w:noProof/>
        </w:rPr>
      </w:r>
      <w:r>
        <w:rPr>
          <w:noProof/>
        </w:rPr>
        <w:fldChar w:fldCharType="separate"/>
      </w:r>
      <w:r>
        <w:rPr>
          <w:noProof/>
        </w:rPr>
        <w:t>65</w:t>
      </w:r>
      <w:r>
        <w:rPr>
          <w:noProof/>
        </w:rPr>
        <w:fldChar w:fldCharType="end"/>
      </w:r>
    </w:p>
    <w:p w14:paraId="425F980A"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w:t>
      </w:r>
      <w:r>
        <w:rPr>
          <w:rFonts w:eastAsiaTheme="minorEastAsia" w:cstheme="minorBidi"/>
          <w:i w:val="0"/>
          <w:noProof/>
          <w:sz w:val="24"/>
          <w:szCs w:val="24"/>
          <w:lang w:val="en-GB" w:eastAsia="en-GB"/>
        </w:rPr>
        <w:tab/>
      </w:r>
      <w:r>
        <w:rPr>
          <w:noProof/>
        </w:rPr>
        <w:t>Annex 1 – Additional information on measurements</w:t>
      </w:r>
      <w:r>
        <w:rPr>
          <w:noProof/>
        </w:rPr>
        <w:tab/>
      </w:r>
      <w:r>
        <w:rPr>
          <w:noProof/>
        </w:rPr>
        <w:fldChar w:fldCharType="begin"/>
      </w:r>
      <w:r>
        <w:rPr>
          <w:noProof/>
        </w:rPr>
        <w:instrText xml:space="preserve"> PAGEREF _Toc473778732 \h </w:instrText>
      </w:r>
      <w:r>
        <w:rPr>
          <w:noProof/>
        </w:rPr>
      </w:r>
      <w:r>
        <w:rPr>
          <w:noProof/>
        </w:rPr>
        <w:fldChar w:fldCharType="separate"/>
      </w:r>
      <w:r>
        <w:rPr>
          <w:noProof/>
        </w:rPr>
        <w:t>65</w:t>
      </w:r>
      <w:r>
        <w:rPr>
          <w:noProof/>
        </w:rPr>
        <w:fldChar w:fldCharType="end"/>
      </w:r>
    </w:p>
    <w:p w14:paraId="68588E2C"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6.2</w:t>
      </w:r>
      <w:r>
        <w:rPr>
          <w:rFonts w:eastAsiaTheme="minorEastAsia" w:cstheme="minorBidi"/>
          <w:i w:val="0"/>
          <w:noProof/>
          <w:sz w:val="24"/>
          <w:szCs w:val="24"/>
          <w:lang w:val="en-GB" w:eastAsia="en-GB"/>
        </w:rPr>
        <w:tab/>
      </w:r>
      <w:r>
        <w:rPr>
          <w:noProof/>
        </w:rPr>
        <w:t>Annex 2a – Technology Acceptance Model (TAM)</w:t>
      </w:r>
      <w:r>
        <w:rPr>
          <w:noProof/>
        </w:rPr>
        <w:tab/>
      </w:r>
      <w:r>
        <w:rPr>
          <w:noProof/>
        </w:rPr>
        <w:fldChar w:fldCharType="begin"/>
      </w:r>
      <w:r>
        <w:rPr>
          <w:noProof/>
        </w:rPr>
        <w:instrText xml:space="preserve"> PAGEREF _Toc473778733 \h </w:instrText>
      </w:r>
      <w:r>
        <w:rPr>
          <w:noProof/>
        </w:rPr>
      </w:r>
      <w:r>
        <w:rPr>
          <w:noProof/>
        </w:rPr>
        <w:fldChar w:fldCharType="separate"/>
      </w:r>
      <w:r>
        <w:rPr>
          <w:noProof/>
        </w:rPr>
        <w:t>67</w:t>
      </w:r>
      <w:r>
        <w:rPr>
          <w:noProof/>
        </w:rPr>
        <w:fldChar w:fldCharType="end"/>
      </w:r>
    </w:p>
    <w:p w14:paraId="28532652"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6.3</w:t>
      </w:r>
      <w:r>
        <w:rPr>
          <w:rFonts w:eastAsiaTheme="minorEastAsia" w:cstheme="minorBidi"/>
          <w:i w:val="0"/>
          <w:noProof/>
          <w:sz w:val="24"/>
          <w:szCs w:val="24"/>
          <w:lang w:val="en-GB" w:eastAsia="en-GB"/>
        </w:rPr>
        <w:tab/>
      </w:r>
      <w:r>
        <w:rPr>
          <w:noProof/>
        </w:rPr>
        <w:t>Annex  2b – Post-Study System Usability Questionnaire (PSSUQ)</w:t>
      </w:r>
      <w:r>
        <w:rPr>
          <w:noProof/>
        </w:rPr>
        <w:tab/>
      </w:r>
      <w:r>
        <w:rPr>
          <w:noProof/>
        </w:rPr>
        <w:fldChar w:fldCharType="begin"/>
      </w:r>
      <w:r>
        <w:rPr>
          <w:noProof/>
        </w:rPr>
        <w:instrText xml:space="preserve"> PAGEREF _Toc473778734 \h </w:instrText>
      </w:r>
      <w:r>
        <w:rPr>
          <w:noProof/>
        </w:rPr>
      </w:r>
      <w:r>
        <w:rPr>
          <w:noProof/>
        </w:rPr>
        <w:fldChar w:fldCharType="separate"/>
      </w:r>
      <w:r>
        <w:rPr>
          <w:noProof/>
        </w:rPr>
        <w:t>68</w:t>
      </w:r>
      <w:r>
        <w:rPr>
          <w:noProof/>
        </w:rPr>
        <w:fldChar w:fldCharType="end"/>
      </w:r>
    </w:p>
    <w:p w14:paraId="18F1E6B1"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6.4</w:t>
      </w:r>
      <w:r>
        <w:rPr>
          <w:rFonts w:eastAsiaTheme="minorEastAsia" w:cstheme="minorBidi"/>
          <w:i w:val="0"/>
          <w:noProof/>
          <w:sz w:val="24"/>
          <w:szCs w:val="24"/>
          <w:lang w:val="en-GB" w:eastAsia="en-GB"/>
        </w:rPr>
        <w:tab/>
      </w:r>
      <w:r>
        <w:rPr>
          <w:noProof/>
        </w:rPr>
        <w:t>Annex 2c – Technology Readiness Index (TRI)</w:t>
      </w:r>
      <w:r>
        <w:rPr>
          <w:noProof/>
        </w:rPr>
        <w:tab/>
      </w:r>
      <w:r>
        <w:rPr>
          <w:noProof/>
        </w:rPr>
        <w:fldChar w:fldCharType="begin"/>
      </w:r>
      <w:r>
        <w:rPr>
          <w:noProof/>
        </w:rPr>
        <w:instrText xml:space="preserve"> PAGEREF _Toc473778735 \h </w:instrText>
      </w:r>
      <w:r>
        <w:rPr>
          <w:noProof/>
        </w:rPr>
      </w:r>
      <w:r>
        <w:rPr>
          <w:noProof/>
        </w:rPr>
        <w:fldChar w:fldCharType="separate"/>
      </w:r>
      <w:r>
        <w:rPr>
          <w:noProof/>
        </w:rPr>
        <w:t>69</w:t>
      </w:r>
      <w:r>
        <w:rPr>
          <w:noProof/>
        </w:rPr>
        <w:fldChar w:fldCharType="end"/>
      </w:r>
    </w:p>
    <w:p w14:paraId="132BD20B"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6.5</w:t>
      </w:r>
      <w:r>
        <w:rPr>
          <w:rFonts w:eastAsiaTheme="minorEastAsia" w:cstheme="minorBidi"/>
          <w:i w:val="0"/>
          <w:noProof/>
          <w:sz w:val="24"/>
          <w:szCs w:val="24"/>
          <w:lang w:val="en-GB" w:eastAsia="en-GB"/>
        </w:rPr>
        <w:tab/>
      </w:r>
      <w:r>
        <w:rPr>
          <w:noProof/>
        </w:rPr>
        <w:t>Annex 2d – eHealth Literacy (eHEALS)</w:t>
      </w:r>
      <w:r>
        <w:rPr>
          <w:noProof/>
        </w:rPr>
        <w:tab/>
      </w:r>
      <w:r>
        <w:rPr>
          <w:noProof/>
        </w:rPr>
        <w:fldChar w:fldCharType="begin"/>
      </w:r>
      <w:r>
        <w:rPr>
          <w:noProof/>
        </w:rPr>
        <w:instrText xml:space="preserve"> PAGEREF _Toc473778736 \h </w:instrText>
      </w:r>
      <w:r>
        <w:rPr>
          <w:noProof/>
        </w:rPr>
      </w:r>
      <w:r>
        <w:rPr>
          <w:noProof/>
        </w:rPr>
        <w:fldChar w:fldCharType="separate"/>
      </w:r>
      <w:r>
        <w:rPr>
          <w:noProof/>
        </w:rPr>
        <w:t>71</w:t>
      </w:r>
      <w:r>
        <w:rPr>
          <w:noProof/>
        </w:rPr>
        <w:fldChar w:fldCharType="end"/>
      </w:r>
    </w:p>
    <w:p w14:paraId="1325BD40"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6.6</w:t>
      </w:r>
      <w:r>
        <w:rPr>
          <w:rFonts w:eastAsiaTheme="minorEastAsia" w:cstheme="minorBidi"/>
          <w:i w:val="0"/>
          <w:noProof/>
          <w:sz w:val="24"/>
          <w:szCs w:val="24"/>
          <w:lang w:val="en-GB" w:eastAsia="en-GB"/>
        </w:rPr>
        <w:tab/>
      </w:r>
      <w:r>
        <w:rPr>
          <w:noProof/>
        </w:rPr>
        <w:t>Annex 3 – EQ5D-5L (UK English sample version)</w:t>
      </w:r>
      <w:r>
        <w:rPr>
          <w:noProof/>
        </w:rPr>
        <w:tab/>
      </w:r>
      <w:r>
        <w:rPr>
          <w:noProof/>
        </w:rPr>
        <w:fldChar w:fldCharType="begin"/>
      </w:r>
      <w:r>
        <w:rPr>
          <w:noProof/>
        </w:rPr>
        <w:instrText xml:space="preserve"> PAGEREF _Toc473778737 \h </w:instrText>
      </w:r>
      <w:r>
        <w:rPr>
          <w:noProof/>
        </w:rPr>
      </w:r>
      <w:r>
        <w:rPr>
          <w:noProof/>
        </w:rPr>
        <w:fldChar w:fldCharType="separate"/>
      </w:r>
      <w:r>
        <w:rPr>
          <w:noProof/>
        </w:rPr>
        <w:t>72</w:t>
      </w:r>
      <w:r>
        <w:rPr>
          <w:noProof/>
        </w:rPr>
        <w:fldChar w:fldCharType="end"/>
      </w:r>
    </w:p>
    <w:p w14:paraId="29D9FE24"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6.7</w:t>
      </w:r>
      <w:r>
        <w:rPr>
          <w:rFonts w:eastAsiaTheme="minorEastAsia" w:cstheme="minorBidi"/>
          <w:i w:val="0"/>
          <w:noProof/>
          <w:sz w:val="24"/>
          <w:szCs w:val="24"/>
          <w:lang w:val="en-GB" w:eastAsia="en-GB"/>
        </w:rPr>
        <w:tab/>
      </w:r>
      <w:r>
        <w:rPr>
          <w:noProof/>
        </w:rPr>
        <w:t>Annex 4 – Health-related behaviour</w:t>
      </w:r>
      <w:r>
        <w:rPr>
          <w:noProof/>
        </w:rPr>
        <w:tab/>
      </w:r>
      <w:r>
        <w:rPr>
          <w:noProof/>
        </w:rPr>
        <w:fldChar w:fldCharType="begin"/>
      </w:r>
      <w:r>
        <w:rPr>
          <w:noProof/>
        </w:rPr>
        <w:instrText xml:space="preserve"> PAGEREF _Toc473778738 \h </w:instrText>
      </w:r>
      <w:r>
        <w:rPr>
          <w:noProof/>
        </w:rPr>
      </w:r>
      <w:r>
        <w:rPr>
          <w:noProof/>
        </w:rPr>
        <w:fldChar w:fldCharType="separate"/>
      </w:r>
      <w:r>
        <w:rPr>
          <w:noProof/>
        </w:rPr>
        <w:t>74</w:t>
      </w:r>
      <w:r>
        <w:rPr>
          <w:noProof/>
        </w:rPr>
        <w:fldChar w:fldCharType="end"/>
      </w:r>
    </w:p>
    <w:p w14:paraId="2AF78644"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6.8</w:t>
      </w:r>
      <w:r>
        <w:rPr>
          <w:rFonts w:eastAsiaTheme="minorEastAsia" w:cstheme="minorBidi"/>
          <w:i w:val="0"/>
          <w:noProof/>
          <w:sz w:val="24"/>
          <w:szCs w:val="24"/>
          <w:lang w:val="en-GB" w:eastAsia="en-GB"/>
        </w:rPr>
        <w:tab/>
      </w:r>
      <w:r>
        <w:rPr>
          <w:noProof/>
        </w:rPr>
        <w:t>Annex 5 – Self-Efficacy</w:t>
      </w:r>
      <w:r>
        <w:rPr>
          <w:noProof/>
        </w:rPr>
        <w:tab/>
      </w:r>
      <w:r>
        <w:rPr>
          <w:noProof/>
        </w:rPr>
        <w:fldChar w:fldCharType="begin"/>
      </w:r>
      <w:r>
        <w:rPr>
          <w:noProof/>
        </w:rPr>
        <w:instrText xml:space="preserve"> PAGEREF _Toc473778739 \h </w:instrText>
      </w:r>
      <w:r>
        <w:rPr>
          <w:noProof/>
        </w:rPr>
      </w:r>
      <w:r>
        <w:rPr>
          <w:noProof/>
        </w:rPr>
        <w:fldChar w:fldCharType="separate"/>
      </w:r>
      <w:r>
        <w:rPr>
          <w:noProof/>
        </w:rPr>
        <w:t>77</w:t>
      </w:r>
      <w:r>
        <w:rPr>
          <w:noProof/>
        </w:rPr>
        <w:fldChar w:fldCharType="end"/>
      </w:r>
    </w:p>
    <w:p w14:paraId="74E6BAB6"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6.9</w:t>
      </w:r>
      <w:r>
        <w:rPr>
          <w:rFonts w:eastAsiaTheme="minorEastAsia" w:cstheme="minorBidi"/>
          <w:i w:val="0"/>
          <w:noProof/>
          <w:sz w:val="24"/>
          <w:szCs w:val="24"/>
          <w:lang w:val="en-GB" w:eastAsia="en-GB"/>
        </w:rPr>
        <w:tab/>
      </w:r>
      <w:r>
        <w:rPr>
          <w:noProof/>
        </w:rPr>
        <w:t>Annex 6 – Adherence to SENACA and actual use of SENACA</w:t>
      </w:r>
      <w:r>
        <w:rPr>
          <w:noProof/>
        </w:rPr>
        <w:tab/>
      </w:r>
      <w:r>
        <w:rPr>
          <w:noProof/>
        </w:rPr>
        <w:fldChar w:fldCharType="begin"/>
      </w:r>
      <w:r>
        <w:rPr>
          <w:noProof/>
        </w:rPr>
        <w:instrText xml:space="preserve"> PAGEREF _Toc473778740 \h </w:instrText>
      </w:r>
      <w:r>
        <w:rPr>
          <w:noProof/>
        </w:rPr>
      </w:r>
      <w:r>
        <w:rPr>
          <w:noProof/>
        </w:rPr>
        <w:fldChar w:fldCharType="separate"/>
      </w:r>
      <w:r>
        <w:rPr>
          <w:noProof/>
        </w:rPr>
        <w:t>78</w:t>
      </w:r>
      <w:r>
        <w:rPr>
          <w:noProof/>
        </w:rPr>
        <w:fldChar w:fldCharType="end"/>
      </w:r>
    </w:p>
    <w:p w14:paraId="5295DA6B"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6.10</w:t>
      </w:r>
      <w:r>
        <w:rPr>
          <w:rFonts w:eastAsiaTheme="minorEastAsia" w:cstheme="minorBidi"/>
          <w:i w:val="0"/>
          <w:noProof/>
          <w:sz w:val="24"/>
          <w:szCs w:val="24"/>
          <w:lang w:val="en-GB" w:eastAsia="en-GB"/>
        </w:rPr>
        <w:tab/>
      </w:r>
      <w:r>
        <w:rPr>
          <w:noProof/>
        </w:rPr>
        <w:t>Annex 7a – Socio-demographics (patient)</w:t>
      </w:r>
      <w:r>
        <w:rPr>
          <w:noProof/>
        </w:rPr>
        <w:tab/>
      </w:r>
      <w:r>
        <w:rPr>
          <w:noProof/>
        </w:rPr>
        <w:fldChar w:fldCharType="begin"/>
      </w:r>
      <w:r>
        <w:rPr>
          <w:noProof/>
        </w:rPr>
        <w:instrText xml:space="preserve"> PAGEREF _Toc473778741 \h </w:instrText>
      </w:r>
      <w:r>
        <w:rPr>
          <w:noProof/>
        </w:rPr>
      </w:r>
      <w:r>
        <w:rPr>
          <w:noProof/>
        </w:rPr>
        <w:fldChar w:fldCharType="separate"/>
      </w:r>
      <w:r>
        <w:rPr>
          <w:noProof/>
        </w:rPr>
        <w:t>81</w:t>
      </w:r>
      <w:r>
        <w:rPr>
          <w:noProof/>
        </w:rPr>
        <w:fldChar w:fldCharType="end"/>
      </w:r>
    </w:p>
    <w:p w14:paraId="59E90FEA"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6.11</w:t>
      </w:r>
      <w:r>
        <w:rPr>
          <w:rFonts w:eastAsiaTheme="minorEastAsia" w:cstheme="minorBidi"/>
          <w:i w:val="0"/>
          <w:noProof/>
          <w:sz w:val="24"/>
          <w:szCs w:val="24"/>
          <w:lang w:val="en-GB" w:eastAsia="en-GB"/>
        </w:rPr>
        <w:tab/>
      </w:r>
      <w:r>
        <w:rPr>
          <w:noProof/>
        </w:rPr>
        <w:t>Annex 7b – Socio-demographics (caregiver)</w:t>
      </w:r>
      <w:r>
        <w:rPr>
          <w:noProof/>
        </w:rPr>
        <w:tab/>
      </w:r>
      <w:r>
        <w:rPr>
          <w:noProof/>
        </w:rPr>
        <w:fldChar w:fldCharType="begin"/>
      </w:r>
      <w:r>
        <w:rPr>
          <w:noProof/>
        </w:rPr>
        <w:instrText xml:space="preserve"> PAGEREF _Toc473778742 \h </w:instrText>
      </w:r>
      <w:r>
        <w:rPr>
          <w:noProof/>
        </w:rPr>
      </w:r>
      <w:r>
        <w:rPr>
          <w:noProof/>
        </w:rPr>
        <w:fldChar w:fldCharType="separate"/>
      </w:r>
      <w:r>
        <w:rPr>
          <w:noProof/>
        </w:rPr>
        <w:t>85</w:t>
      </w:r>
      <w:r>
        <w:rPr>
          <w:noProof/>
        </w:rPr>
        <w:fldChar w:fldCharType="end"/>
      </w:r>
    </w:p>
    <w:p w14:paraId="5D146410"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6.12</w:t>
      </w:r>
      <w:r>
        <w:rPr>
          <w:rFonts w:eastAsiaTheme="minorEastAsia" w:cstheme="minorBidi"/>
          <w:i w:val="0"/>
          <w:noProof/>
          <w:sz w:val="24"/>
          <w:szCs w:val="24"/>
          <w:lang w:val="en-GB" w:eastAsia="en-GB"/>
        </w:rPr>
        <w:tab/>
      </w:r>
      <w:r>
        <w:rPr>
          <w:noProof/>
        </w:rPr>
        <w:t>Annex 8 – Study information sheet (English sample draft)</w:t>
      </w:r>
      <w:r>
        <w:rPr>
          <w:noProof/>
        </w:rPr>
        <w:tab/>
      </w:r>
      <w:r>
        <w:rPr>
          <w:noProof/>
        </w:rPr>
        <w:fldChar w:fldCharType="begin"/>
      </w:r>
      <w:r>
        <w:rPr>
          <w:noProof/>
        </w:rPr>
        <w:instrText xml:space="preserve"> PAGEREF _Toc473778743 \h </w:instrText>
      </w:r>
      <w:r>
        <w:rPr>
          <w:noProof/>
        </w:rPr>
      </w:r>
      <w:r>
        <w:rPr>
          <w:noProof/>
        </w:rPr>
        <w:fldChar w:fldCharType="separate"/>
      </w:r>
      <w:r>
        <w:rPr>
          <w:noProof/>
        </w:rPr>
        <w:t>88</w:t>
      </w:r>
      <w:r>
        <w:rPr>
          <w:noProof/>
        </w:rPr>
        <w:fldChar w:fldCharType="end"/>
      </w:r>
    </w:p>
    <w:p w14:paraId="724FB4C4"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6.13</w:t>
      </w:r>
      <w:r>
        <w:rPr>
          <w:rFonts w:eastAsiaTheme="minorEastAsia" w:cstheme="minorBidi"/>
          <w:i w:val="0"/>
          <w:noProof/>
          <w:sz w:val="24"/>
          <w:szCs w:val="24"/>
          <w:lang w:val="en-GB" w:eastAsia="en-GB"/>
        </w:rPr>
        <w:tab/>
      </w:r>
      <w:r>
        <w:rPr>
          <w:noProof/>
        </w:rPr>
        <w:t>Annex 9 – Informed consent (English sample draft)</w:t>
      </w:r>
      <w:r>
        <w:rPr>
          <w:noProof/>
        </w:rPr>
        <w:tab/>
      </w:r>
      <w:r>
        <w:rPr>
          <w:noProof/>
        </w:rPr>
        <w:fldChar w:fldCharType="begin"/>
      </w:r>
      <w:r>
        <w:rPr>
          <w:noProof/>
        </w:rPr>
        <w:instrText xml:space="preserve"> PAGEREF _Toc473778744 \h </w:instrText>
      </w:r>
      <w:r>
        <w:rPr>
          <w:noProof/>
        </w:rPr>
      </w:r>
      <w:r>
        <w:rPr>
          <w:noProof/>
        </w:rPr>
        <w:fldChar w:fldCharType="separate"/>
      </w:r>
      <w:r>
        <w:rPr>
          <w:noProof/>
        </w:rPr>
        <w:t>96</w:t>
      </w:r>
      <w:r>
        <w:rPr>
          <w:noProof/>
        </w:rPr>
        <w:fldChar w:fldCharType="end"/>
      </w:r>
    </w:p>
    <w:p w14:paraId="76D6C62D"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6.14</w:t>
      </w:r>
      <w:r>
        <w:rPr>
          <w:rFonts w:eastAsiaTheme="minorEastAsia" w:cstheme="minorBidi"/>
          <w:i w:val="0"/>
          <w:noProof/>
          <w:sz w:val="24"/>
          <w:szCs w:val="24"/>
          <w:lang w:val="en-GB" w:eastAsia="en-GB"/>
        </w:rPr>
        <w:tab/>
      </w:r>
      <w:r>
        <w:rPr>
          <w:noProof/>
        </w:rPr>
        <w:t>Annex 10 – Interview guides (English sample draft)</w:t>
      </w:r>
      <w:r>
        <w:rPr>
          <w:noProof/>
        </w:rPr>
        <w:tab/>
      </w:r>
      <w:r>
        <w:rPr>
          <w:noProof/>
        </w:rPr>
        <w:fldChar w:fldCharType="begin"/>
      </w:r>
      <w:r>
        <w:rPr>
          <w:noProof/>
        </w:rPr>
        <w:instrText xml:space="preserve"> PAGEREF _Toc473778745 \h </w:instrText>
      </w:r>
      <w:r>
        <w:rPr>
          <w:noProof/>
        </w:rPr>
      </w:r>
      <w:r>
        <w:rPr>
          <w:noProof/>
        </w:rPr>
        <w:fldChar w:fldCharType="separate"/>
      </w:r>
      <w:r>
        <w:rPr>
          <w:noProof/>
        </w:rPr>
        <w:t>98</w:t>
      </w:r>
      <w:r>
        <w:rPr>
          <w:noProof/>
        </w:rPr>
        <w:fldChar w:fldCharType="end"/>
      </w:r>
    </w:p>
    <w:p w14:paraId="287D99AB"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6.15</w:t>
      </w:r>
      <w:r>
        <w:rPr>
          <w:rFonts w:eastAsiaTheme="minorEastAsia" w:cstheme="minorBidi"/>
          <w:i w:val="0"/>
          <w:noProof/>
          <w:sz w:val="24"/>
          <w:szCs w:val="24"/>
          <w:lang w:val="en-GB" w:eastAsia="en-GB"/>
        </w:rPr>
        <w:tab/>
      </w:r>
      <w:r>
        <w:rPr>
          <w:noProof/>
        </w:rPr>
        <w:t>Annex 11 – Interview guide – usability tests</w:t>
      </w:r>
      <w:r>
        <w:rPr>
          <w:noProof/>
        </w:rPr>
        <w:tab/>
      </w:r>
      <w:r>
        <w:rPr>
          <w:noProof/>
        </w:rPr>
        <w:fldChar w:fldCharType="begin"/>
      </w:r>
      <w:r>
        <w:rPr>
          <w:noProof/>
        </w:rPr>
        <w:instrText xml:space="preserve"> PAGEREF _Toc473778746 \h </w:instrText>
      </w:r>
      <w:r>
        <w:rPr>
          <w:noProof/>
        </w:rPr>
      </w:r>
      <w:r>
        <w:rPr>
          <w:noProof/>
        </w:rPr>
        <w:fldChar w:fldCharType="separate"/>
      </w:r>
      <w:r>
        <w:rPr>
          <w:noProof/>
        </w:rPr>
        <w:t>99</w:t>
      </w:r>
      <w:r>
        <w:rPr>
          <w:noProof/>
        </w:rPr>
        <w:fldChar w:fldCharType="end"/>
      </w:r>
    </w:p>
    <w:p w14:paraId="757D0F8E"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6.16</w:t>
      </w:r>
      <w:r>
        <w:rPr>
          <w:rFonts w:eastAsiaTheme="minorEastAsia" w:cstheme="minorBidi"/>
          <w:i w:val="0"/>
          <w:noProof/>
          <w:sz w:val="24"/>
          <w:szCs w:val="24"/>
          <w:lang w:val="en-GB" w:eastAsia="en-GB"/>
        </w:rPr>
        <w:tab/>
      </w:r>
      <w:r>
        <w:rPr>
          <w:noProof/>
        </w:rPr>
        <w:t>Annex 12 – Questionnaire</w:t>
      </w:r>
      <w:r>
        <w:rPr>
          <w:noProof/>
        </w:rPr>
        <w:tab/>
      </w:r>
      <w:r>
        <w:rPr>
          <w:noProof/>
        </w:rPr>
        <w:fldChar w:fldCharType="begin"/>
      </w:r>
      <w:r>
        <w:rPr>
          <w:noProof/>
        </w:rPr>
        <w:instrText xml:space="preserve"> PAGEREF _Toc473778747 \h </w:instrText>
      </w:r>
      <w:r>
        <w:rPr>
          <w:noProof/>
        </w:rPr>
      </w:r>
      <w:r>
        <w:rPr>
          <w:noProof/>
        </w:rPr>
        <w:fldChar w:fldCharType="separate"/>
      </w:r>
      <w:r>
        <w:rPr>
          <w:noProof/>
        </w:rPr>
        <w:t>99</w:t>
      </w:r>
      <w:r>
        <w:rPr>
          <w:noProof/>
        </w:rPr>
        <w:fldChar w:fldCharType="end"/>
      </w:r>
    </w:p>
    <w:p w14:paraId="59CAC401"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6.17</w:t>
      </w:r>
      <w:r>
        <w:rPr>
          <w:rFonts w:eastAsiaTheme="minorEastAsia" w:cstheme="minorBidi"/>
          <w:i w:val="0"/>
          <w:noProof/>
          <w:sz w:val="24"/>
          <w:szCs w:val="24"/>
          <w:lang w:val="en-GB" w:eastAsia="en-GB"/>
        </w:rPr>
        <w:tab/>
      </w:r>
      <w:r>
        <w:rPr>
          <w:noProof/>
        </w:rPr>
        <w:t>Annex 13 – Qualcomm 2net Security Q&amp;A</w:t>
      </w:r>
      <w:r>
        <w:rPr>
          <w:noProof/>
        </w:rPr>
        <w:tab/>
      </w:r>
      <w:r>
        <w:rPr>
          <w:noProof/>
        </w:rPr>
        <w:fldChar w:fldCharType="begin"/>
      </w:r>
      <w:r>
        <w:rPr>
          <w:noProof/>
        </w:rPr>
        <w:instrText xml:space="preserve"> PAGEREF _Toc473778748 \h </w:instrText>
      </w:r>
      <w:r>
        <w:rPr>
          <w:noProof/>
        </w:rPr>
      </w:r>
      <w:r>
        <w:rPr>
          <w:noProof/>
        </w:rPr>
        <w:fldChar w:fldCharType="separate"/>
      </w:r>
      <w:r>
        <w:rPr>
          <w:noProof/>
        </w:rPr>
        <w:t>102</w:t>
      </w:r>
      <w:r>
        <w:rPr>
          <w:noProof/>
        </w:rPr>
        <w:fldChar w:fldCharType="end"/>
      </w:r>
    </w:p>
    <w:p w14:paraId="52CE394C" w14:textId="77777777" w:rsidR="00F60B01" w:rsidRDefault="00F60B01">
      <w:pPr>
        <w:pStyle w:val="TOC2"/>
        <w:tabs>
          <w:tab w:val="left" w:pos="960"/>
          <w:tab w:val="right" w:pos="9062"/>
        </w:tabs>
        <w:rPr>
          <w:rFonts w:eastAsiaTheme="minorEastAsia" w:cstheme="minorBidi"/>
          <w:i w:val="0"/>
          <w:noProof/>
          <w:sz w:val="24"/>
          <w:szCs w:val="24"/>
          <w:lang w:val="en-GB" w:eastAsia="en-GB"/>
        </w:rPr>
      </w:pPr>
      <w:r>
        <w:rPr>
          <w:noProof/>
        </w:rPr>
        <w:t>6.18</w:t>
      </w:r>
      <w:r>
        <w:rPr>
          <w:rFonts w:eastAsiaTheme="minorEastAsia" w:cstheme="minorBidi"/>
          <w:i w:val="0"/>
          <w:noProof/>
          <w:sz w:val="24"/>
          <w:szCs w:val="24"/>
          <w:lang w:val="en-GB" w:eastAsia="en-GB"/>
        </w:rPr>
        <w:tab/>
      </w:r>
      <w:r>
        <w:rPr>
          <w:noProof/>
        </w:rPr>
        <w:t>Annex 14 – Threat table</w:t>
      </w:r>
      <w:r>
        <w:rPr>
          <w:noProof/>
        </w:rPr>
        <w:tab/>
      </w:r>
      <w:r>
        <w:rPr>
          <w:noProof/>
        </w:rPr>
        <w:fldChar w:fldCharType="begin"/>
      </w:r>
      <w:r>
        <w:rPr>
          <w:noProof/>
        </w:rPr>
        <w:instrText xml:space="preserve"> PAGEREF _Toc473778749 \h </w:instrText>
      </w:r>
      <w:r>
        <w:rPr>
          <w:noProof/>
        </w:rPr>
      </w:r>
      <w:r>
        <w:rPr>
          <w:noProof/>
        </w:rPr>
        <w:fldChar w:fldCharType="separate"/>
      </w:r>
      <w:r>
        <w:rPr>
          <w:noProof/>
        </w:rPr>
        <w:t>105</w:t>
      </w:r>
      <w:r>
        <w:rPr>
          <w:noProof/>
        </w:rPr>
        <w:fldChar w:fldCharType="end"/>
      </w:r>
    </w:p>
    <w:p w14:paraId="4F900259" w14:textId="25159B2B" w:rsidR="006A15F4" w:rsidRDefault="00394658" w:rsidP="00245AB3">
      <w:pPr>
        <w:spacing w:before="60" w:after="60"/>
        <w:rPr>
          <w:rFonts w:ascii="Arial" w:hAnsi="Arial" w:cs="Arial"/>
          <w:lang w:val="en-GB"/>
        </w:rPr>
      </w:pPr>
      <w:r w:rsidRPr="00F24C25">
        <w:rPr>
          <w:rFonts w:ascii="Arial" w:hAnsi="Arial" w:cs="Arial"/>
          <w:lang w:val="en-GB"/>
        </w:rPr>
        <w:fldChar w:fldCharType="end"/>
      </w:r>
    </w:p>
    <w:p w14:paraId="48EE7705" w14:textId="77777777" w:rsidR="006A15F4" w:rsidRDefault="006A15F4">
      <w:pPr>
        <w:spacing w:before="0" w:after="160" w:line="259" w:lineRule="auto"/>
        <w:jc w:val="left"/>
        <w:rPr>
          <w:rFonts w:ascii="Arial" w:hAnsi="Arial" w:cs="Arial"/>
          <w:lang w:val="en-GB"/>
        </w:rPr>
      </w:pPr>
      <w:r>
        <w:rPr>
          <w:rFonts w:ascii="Arial" w:hAnsi="Arial" w:cs="Arial"/>
          <w:lang w:val="en-GB"/>
        </w:rPr>
        <w:br w:type="page"/>
      </w:r>
    </w:p>
    <w:p w14:paraId="7F58CFB5" w14:textId="689203A5" w:rsidR="006A15F4" w:rsidRDefault="006A15F4" w:rsidP="006A15F4">
      <w:pPr>
        <w:spacing w:before="60" w:after="60"/>
        <w:jc w:val="center"/>
        <w:rPr>
          <w:rFonts w:ascii="Arial" w:eastAsia="Calibri" w:hAnsi="Arial" w:cs="Arial"/>
          <w:b/>
          <w:sz w:val="32"/>
          <w:szCs w:val="32"/>
          <w:lang w:val="en-GB"/>
        </w:rPr>
      </w:pPr>
      <w:r>
        <w:rPr>
          <w:rFonts w:ascii="Arial" w:eastAsia="Calibri" w:hAnsi="Arial" w:cs="Arial"/>
          <w:b/>
          <w:sz w:val="32"/>
          <w:szCs w:val="32"/>
          <w:lang w:val="en-GB"/>
        </w:rPr>
        <w:lastRenderedPageBreak/>
        <w:t>LIST OF FIGURES</w:t>
      </w:r>
    </w:p>
    <w:p w14:paraId="67889EB6" w14:textId="77777777" w:rsidR="00F60B01" w:rsidRDefault="006A15F4">
      <w:pPr>
        <w:pStyle w:val="TableofFigures"/>
        <w:tabs>
          <w:tab w:val="right" w:leader="dot" w:pos="9062"/>
        </w:tabs>
        <w:rPr>
          <w:rFonts w:eastAsiaTheme="minorEastAsia" w:cstheme="minorBidi"/>
          <w:i w:val="0"/>
          <w:smallCaps w:val="0"/>
          <w:noProof/>
          <w:szCs w:val="24"/>
          <w:lang w:val="en-GB" w:eastAsia="en-GB"/>
        </w:rPr>
      </w:pPr>
      <w:r>
        <w:rPr>
          <w:rFonts w:ascii="Arial" w:eastAsia="Calibri" w:hAnsi="Arial" w:cs="Arial"/>
          <w:b/>
          <w:sz w:val="32"/>
          <w:szCs w:val="32"/>
          <w:lang w:val="en-GB"/>
        </w:rPr>
        <w:fldChar w:fldCharType="begin"/>
      </w:r>
      <w:r>
        <w:rPr>
          <w:rFonts w:ascii="Arial" w:eastAsia="Calibri" w:hAnsi="Arial" w:cs="Arial"/>
          <w:b/>
          <w:sz w:val="32"/>
          <w:szCs w:val="32"/>
          <w:lang w:val="en-GB"/>
        </w:rPr>
        <w:instrText xml:space="preserve"> TOC \c "Figure" </w:instrText>
      </w:r>
      <w:r>
        <w:rPr>
          <w:rFonts w:ascii="Arial" w:eastAsia="Calibri" w:hAnsi="Arial" w:cs="Arial"/>
          <w:b/>
          <w:sz w:val="32"/>
          <w:szCs w:val="32"/>
          <w:lang w:val="en-GB"/>
        </w:rPr>
        <w:fldChar w:fldCharType="separate"/>
      </w:r>
      <w:r w:rsidR="00F60B01">
        <w:rPr>
          <w:noProof/>
        </w:rPr>
        <w:t>Figure 1.</w:t>
      </w:r>
      <w:r w:rsidR="00F60B01" w:rsidRPr="001D74E6">
        <w:rPr>
          <w:rFonts w:eastAsia="Calibri"/>
          <w:noProof/>
        </w:rPr>
        <w:t>USECARE AAL study design</w:t>
      </w:r>
      <w:r w:rsidR="00F60B01">
        <w:rPr>
          <w:noProof/>
        </w:rPr>
        <w:tab/>
      </w:r>
      <w:r w:rsidR="00F60B01">
        <w:rPr>
          <w:noProof/>
        </w:rPr>
        <w:fldChar w:fldCharType="begin"/>
      </w:r>
      <w:r w:rsidR="00F60B01">
        <w:rPr>
          <w:noProof/>
        </w:rPr>
        <w:instrText xml:space="preserve"> PAGEREF _Toc473778750 \h </w:instrText>
      </w:r>
      <w:r w:rsidR="00F60B01">
        <w:rPr>
          <w:noProof/>
        </w:rPr>
      </w:r>
      <w:r w:rsidR="00F60B01">
        <w:rPr>
          <w:noProof/>
        </w:rPr>
        <w:fldChar w:fldCharType="separate"/>
      </w:r>
      <w:r w:rsidR="00F60B01">
        <w:rPr>
          <w:noProof/>
        </w:rPr>
        <w:t>17</w:t>
      </w:r>
      <w:r w:rsidR="00F60B01">
        <w:rPr>
          <w:noProof/>
        </w:rPr>
        <w:fldChar w:fldCharType="end"/>
      </w:r>
    </w:p>
    <w:p w14:paraId="7F3DA92B"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 xml:space="preserve">Figure 2. </w:t>
      </w:r>
      <w:r w:rsidRPr="001D74E6">
        <w:rPr>
          <w:rFonts w:eastAsia="Calibri"/>
          <w:noProof/>
        </w:rPr>
        <w:t>Set</w:t>
      </w:r>
      <w:r>
        <w:rPr>
          <w:noProof/>
        </w:rPr>
        <w:t>-</w:t>
      </w:r>
      <w:r w:rsidRPr="001D74E6">
        <w:rPr>
          <w:rFonts w:eastAsia="Calibri"/>
          <w:noProof/>
        </w:rPr>
        <w:t>up</w:t>
      </w:r>
      <w:r>
        <w:rPr>
          <w:noProof/>
        </w:rPr>
        <w:t xml:space="preserve"> </w:t>
      </w:r>
      <w:r w:rsidRPr="001D74E6">
        <w:rPr>
          <w:rFonts w:eastAsia="Calibri"/>
          <w:noProof/>
        </w:rPr>
        <w:t>enhanced</w:t>
      </w:r>
      <w:r>
        <w:rPr>
          <w:noProof/>
        </w:rPr>
        <w:t xml:space="preserve"> </w:t>
      </w:r>
      <w:r w:rsidRPr="001D74E6">
        <w:rPr>
          <w:rFonts w:eastAsia="Calibri"/>
          <w:noProof/>
        </w:rPr>
        <w:t>SENACA</w:t>
      </w:r>
      <w:r>
        <w:rPr>
          <w:noProof/>
        </w:rPr>
        <w:t xml:space="preserve"> </w:t>
      </w:r>
      <w:r w:rsidRPr="001D74E6">
        <w:rPr>
          <w:rFonts w:eastAsia="Calibri"/>
          <w:noProof/>
        </w:rPr>
        <w:t>prototype</w:t>
      </w:r>
      <w:r>
        <w:rPr>
          <w:noProof/>
        </w:rPr>
        <w:tab/>
      </w:r>
      <w:r>
        <w:rPr>
          <w:noProof/>
        </w:rPr>
        <w:fldChar w:fldCharType="begin"/>
      </w:r>
      <w:r>
        <w:rPr>
          <w:noProof/>
        </w:rPr>
        <w:instrText xml:space="preserve"> PAGEREF _Toc473778751 \h </w:instrText>
      </w:r>
      <w:r>
        <w:rPr>
          <w:noProof/>
        </w:rPr>
      </w:r>
      <w:r>
        <w:rPr>
          <w:noProof/>
        </w:rPr>
        <w:fldChar w:fldCharType="separate"/>
      </w:r>
      <w:r>
        <w:rPr>
          <w:noProof/>
        </w:rPr>
        <w:t>20</w:t>
      </w:r>
      <w:r>
        <w:rPr>
          <w:noProof/>
        </w:rPr>
        <w:fldChar w:fldCharType="end"/>
      </w:r>
    </w:p>
    <w:p w14:paraId="7B8FDCE4"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Figure 3: SENACA start page with login</w:t>
      </w:r>
      <w:r>
        <w:rPr>
          <w:noProof/>
        </w:rPr>
        <w:tab/>
      </w:r>
      <w:r>
        <w:rPr>
          <w:noProof/>
        </w:rPr>
        <w:fldChar w:fldCharType="begin"/>
      </w:r>
      <w:r>
        <w:rPr>
          <w:noProof/>
        </w:rPr>
        <w:instrText xml:space="preserve"> PAGEREF _Toc473778752 \h </w:instrText>
      </w:r>
      <w:r>
        <w:rPr>
          <w:noProof/>
        </w:rPr>
      </w:r>
      <w:r>
        <w:rPr>
          <w:noProof/>
        </w:rPr>
        <w:fldChar w:fldCharType="separate"/>
      </w:r>
      <w:r>
        <w:rPr>
          <w:noProof/>
        </w:rPr>
        <w:t>44</w:t>
      </w:r>
      <w:r>
        <w:rPr>
          <w:noProof/>
        </w:rPr>
        <w:fldChar w:fldCharType="end"/>
      </w:r>
    </w:p>
    <w:p w14:paraId="591A03D9"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Figure 4. Home monitoring devices and communication</w:t>
      </w:r>
      <w:r>
        <w:rPr>
          <w:noProof/>
        </w:rPr>
        <w:tab/>
      </w:r>
      <w:r>
        <w:rPr>
          <w:noProof/>
        </w:rPr>
        <w:fldChar w:fldCharType="begin"/>
      </w:r>
      <w:r>
        <w:rPr>
          <w:noProof/>
        </w:rPr>
        <w:instrText xml:space="preserve"> PAGEREF _Toc473778753 \h </w:instrText>
      </w:r>
      <w:r>
        <w:rPr>
          <w:noProof/>
        </w:rPr>
      </w:r>
      <w:r>
        <w:rPr>
          <w:noProof/>
        </w:rPr>
        <w:fldChar w:fldCharType="separate"/>
      </w:r>
      <w:r>
        <w:rPr>
          <w:noProof/>
        </w:rPr>
        <w:t>45</w:t>
      </w:r>
      <w:r>
        <w:rPr>
          <w:noProof/>
        </w:rPr>
        <w:fldChar w:fldCharType="end"/>
      </w:r>
    </w:p>
    <w:p w14:paraId="561280C2"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Figure 5. Servers and communication</w:t>
      </w:r>
      <w:r>
        <w:rPr>
          <w:noProof/>
        </w:rPr>
        <w:tab/>
      </w:r>
      <w:r>
        <w:rPr>
          <w:noProof/>
        </w:rPr>
        <w:fldChar w:fldCharType="begin"/>
      </w:r>
      <w:r>
        <w:rPr>
          <w:noProof/>
        </w:rPr>
        <w:instrText xml:space="preserve"> PAGEREF _Toc473778754 \h </w:instrText>
      </w:r>
      <w:r>
        <w:rPr>
          <w:noProof/>
        </w:rPr>
      </w:r>
      <w:r>
        <w:rPr>
          <w:noProof/>
        </w:rPr>
        <w:fldChar w:fldCharType="separate"/>
      </w:r>
      <w:r>
        <w:rPr>
          <w:noProof/>
        </w:rPr>
        <w:t>46</w:t>
      </w:r>
      <w:r>
        <w:rPr>
          <w:noProof/>
        </w:rPr>
        <w:fldChar w:fldCharType="end"/>
      </w:r>
    </w:p>
    <w:p w14:paraId="1EE28605"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Figure 6. Figure 6: Data flow diagram</w:t>
      </w:r>
      <w:r>
        <w:rPr>
          <w:noProof/>
        </w:rPr>
        <w:tab/>
      </w:r>
      <w:r>
        <w:rPr>
          <w:noProof/>
        </w:rPr>
        <w:fldChar w:fldCharType="begin"/>
      </w:r>
      <w:r>
        <w:rPr>
          <w:noProof/>
        </w:rPr>
        <w:instrText xml:space="preserve"> PAGEREF _Toc473778755 \h </w:instrText>
      </w:r>
      <w:r>
        <w:rPr>
          <w:noProof/>
        </w:rPr>
      </w:r>
      <w:r>
        <w:rPr>
          <w:noProof/>
        </w:rPr>
        <w:fldChar w:fldCharType="separate"/>
      </w:r>
      <w:r>
        <w:rPr>
          <w:noProof/>
        </w:rPr>
        <w:t>47</w:t>
      </w:r>
      <w:r>
        <w:rPr>
          <w:noProof/>
        </w:rPr>
        <w:fldChar w:fldCharType="end"/>
      </w:r>
    </w:p>
    <w:p w14:paraId="7CAED052" w14:textId="26786E7B" w:rsidR="006A15F4" w:rsidRDefault="006A15F4" w:rsidP="006A15F4">
      <w:pPr>
        <w:spacing w:before="60" w:after="60"/>
        <w:jc w:val="center"/>
        <w:rPr>
          <w:rFonts w:ascii="Arial" w:eastAsia="Calibri" w:hAnsi="Arial" w:cs="Arial"/>
          <w:b/>
          <w:sz w:val="32"/>
          <w:szCs w:val="32"/>
          <w:lang w:val="en-GB"/>
        </w:rPr>
      </w:pPr>
      <w:r>
        <w:rPr>
          <w:rFonts w:ascii="Arial" w:eastAsia="Calibri" w:hAnsi="Arial" w:cs="Arial"/>
          <w:b/>
          <w:sz w:val="32"/>
          <w:szCs w:val="32"/>
          <w:lang w:val="en-GB"/>
        </w:rPr>
        <w:fldChar w:fldCharType="end"/>
      </w:r>
      <w:r>
        <w:rPr>
          <w:rFonts w:ascii="Arial" w:eastAsia="Calibri" w:hAnsi="Arial" w:cs="Arial"/>
          <w:b/>
          <w:sz w:val="32"/>
          <w:szCs w:val="32"/>
          <w:lang w:val="en-GB"/>
        </w:rPr>
        <w:t>LIST OF TABLES</w:t>
      </w:r>
    </w:p>
    <w:p w14:paraId="536A7A7E" w14:textId="77777777" w:rsidR="00F60B01" w:rsidRDefault="00645C1B">
      <w:pPr>
        <w:pStyle w:val="TableofFigures"/>
        <w:tabs>
          <w:tab w:val="right" w:leader="dot" w:pos="9062"/>
        </w:tabs>
        <w:rPr>
          <w:rFonts w:eastAsiaTheme="minorEastAsia" w:cstheme="minorBidi"/>
          <w:i w:val="0"/>
          <w:smallCaps w:val="0"/>
          <w:noProof/>
          <w:szCs w:val="24"/>
          <w:lang w:val="en-GB" w:eastAsia="en-GB"/>
        </w:rPr>
      </w:pPr>
      <w:r>
        <w:rPr>
          <w:rFonts w:ascii="Arial" w:eastAsia="Calibri" w:hAnsi="Arial" w:cs="Arial"/>
          <w:b/>
          <w:sz w:val="32"/>
          <w:szCs w:val="32"/>
          <w:lang w:val="en-GB"/>
        </w:rPr>
        <w:fldChar w:fldCharType="begin"/>
      </w:r>
      <w:r>
        <w:rPr>
          <w:rFonts w:ascii="Arial" w:eastAsia="Calibri" w:hAnsi="Arial" w:cs="Arial"/>
          <w:b/>
          <w:sz w:val="32"/>
          <w:szCs w:val="32"/>
          <w:lang w:val="en-GB"/>
        </w:rPr>
        <w:instrText xml:space="preserve"> TOC \c "Table" </w:instrText>
      </w:r>
      <w:r>
        <w:rPr>
          <w:rFonts w:ascii="Arial" w:eastAsia="Calibri" w:hAnsi="Arial" w:cs="Arial"/>
          <w:b/>
          <w:sz w:val="32"/>
          <w:szCs w:val="32"/>
          <w:lang w:val="en-GB"/>
        </w:rPr>
        <w:fldChar w:fldCharType="separate"/>
      </w:r>
      <w:r w:rsidR="00F60B01">
        <w:rPr>
          <w:noProof/>
        </w:rPr>
        <w:t xml:space="preserve">Table 1. </w:t>
      </w:r>
      <w:r w:rsidR="00F60B01" w:rsidRPr="003A1CE3">
        <w:rPr>
          <w:rFonts w:eastAsia="Calibri"/>
          <w:noProof/>
        </w:rPr>
        <w:t>Role</w:t>
      </w:r>
      <w:r w:rsidR="00F60B01">
        <w:rPr>
          <w:noProof/>
        </w:rPr>
        <w:t xml:space="preserve"> </w:t>
      </w:r>
      <w:r w:rsidR="00F60B01" w:rsidRPr="003A1CE3">
        <w:rPr>
          <w:rFonts w:eastAsia="Calibri"/>
          <w:noProof/>
        </w:rPr>
        <w:t>of</w:t>
      </w:r>
      <w:r w:rsidR="00F60B01">
        <w:rPr>
          <w:noProof/>
        </w:rPr>
        <w:t xml:space="preserve"> </w:t>
      </w:r>
      <w:r w:rsidR="00F60B01" w:rsidRPr="003A1CE3">
        <w:rPr>
          <w:rFonts w:eastAsia="Calibri"/>
          <w:noProof/>
        </w:rPr>
        <w:t>involved</w:t>
      </w:r>
      <w:r w:rsidR="00F60B01">
        <w:rPr>
          <w:noProof/>
        </w:rPr>
        <w:t xml:space="preserve"> </w:t>
      </w:r>
      <w:r w:rsidR="00F60B01" w:rsidRPr="003A1CE3">
        <w:rPr>
          <w:rFonts w:eastAsia="Calibri"/>
          <w:noProof/>
        </w:rPr>
        <w:t>organizations</w:t>
      </w:r>
      <w:r w:rsidR="00F60B01">
        <w:rPr>
          <w:noProof/>
        </w:rPr>
        <w:t xml:space="preserve"> </w:t>
      </w:r>
      <w:r w:rsidR="00F60B01" w:rsidRPr="003A1CE3">
        <w:rPr>
          <w:rFonts w:eastAsia="Calibri"/>
          <w:noProof/>
        </w:rPr>
        <w:t>in</w:t>
      </w:r>
      <w:r w:rsidR="00F60B01">
        <w:rPr>
          <w:noProof/>
        </w:rPr>
        <w:t xml:space="preserve"> </w:t>
      </w:r>
      <w:r w:rsidR="00F60B01" w:rsidRPr="003A1CE3">
        <w:rPr>
          <w:rFonts w:eastAsia="Calibri"/>
          <w:noProof/>
        </w:rPr>
        <w:t>USECARE</w:t>
      </w:r>
      <w:r w:rsidR="00F60B01">
        <w:rPr>
          <w:noProof/>
        </w:rPr>
        <w:t xml:space="preserve"> </w:t>
      </w:r>
      <w:r w:rsidR="00F60B01" w:rsidRPr="003A1CE3">
        <w:rPr>
          <w:rFonts w:eastAsia="Calibri"/>
          <w:noProof/>
        </w:rPr>
        <w:t>study</w:t>
      </w:r>
      <w:r w:rsidR="00F60B01">
        <w:rPr>
          <w:noProof/>
        </w:rPr>
        <w:tab/>
      </w:r>
      <w:r w:rsidR="00F60B01">
        <w:rPr>
          <w:noProof/>
        </w:rPr>
        <w:fldChar w:fldCharType="begin"/>
      </w:r>
      <w:r w:rsidR="00F60B01">
        <w:rPr>
          <w:noProof/>
        </w:rPr>
        <w:instrText xml:space="preserve"> PAGEREF _Toc473778756 \h </w:instrText>
      </w:r>
      <w:r w:rsidR="00F60B01">
        <w:rPr>
          <w:noProof/>
        </w:rPr>
      </w:r>
      <w:r w:rsidR="00F60B01">
        <w:rPr>
          <w:noProof/>
        </w:rPr>
        <w:fldChar w:fldCharType="separate"/>
      </w:r>
      <w:r w:rsidR="00F60B01">
        <w:rPr>
          <w:noProof/>
        </w:rPr>
        <w:t>17</w:t>
      </w:r>
      <w:r w:rsidR="00F60B01">
        <w:rPr>
          <w:noProof/>
        </w:rPr>
        <w:fldChar w:fldCharType="end"/>
      </w:r>
    </w:p>
    <w:p w14:paraId="36EA194D"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 xml:space="preserve">Table 2. </w:t>
      </w:r>
      <w:r w:rsidRPr="003A1CE3">
        <w:rPr>
          <w:rFonts w:eastAsia="Calibri"/>
          <w:noProof/>
        </w:rPr>
        <w:t>Inclusion</w:t>
      </w:r>
      <w:r>
        <w:rPr>
          <w:noProof/>
        </w:rPr>
        <w:t xml:space="preserve"> </w:t>
      </w:r>
      <w:r w:rsidRPr="003A1CE3">
        <w:rPr>
          <w:rFonts w:eastAsia="Calibri"/>
          <w:noProof/>
        </w:rPr>
        <w:t>and</w:t>
      </w:r>
      <w:r>
        <w:rPr>
          <w:noProof/>
        </w:rPr>
        <w:t xml:space="preserve"> </w:t>
      </w:r>
      <w:r w:rsidRPr="003A1CE3">
        <w:rPr>
          <w:rFonts w:eastAsia="Calibri"/>
          <w:noProof/>
        </w:rPr>
        <w:t>exclusion</w:t>
      </w:r>
      <w:r>
        <w:rPr>
          <w:noProof/>
        </w:rPr>
        <w:t xml:space="preserve"> </w:t>
      </w:r>
      <w:r w:rsidRPr="003A1CE3">
        <w:rPr>
          <w:rFonts w:eastAsia="Calibri"/>
          <w:noProof/>
        </w:rPr>
        <w:t>criteria</w:t>
      </w:r>
      <w:r>
        <w:rPr>
          <w:noProof/>
        </w:rPr>
        <w:t xml:space="preserve"> </w:t>
      </w:r>
      <w:r w:rsidRPr="003A1CE3">
        <w:rPr>
          <w:rFonts w:eastAsia="Calibri"/>
          <w:noProof/>
        </w:rPr>
        <w:t>for</w:t>
      </w:r>
      <w:r>
        <w:rPr>
          <w:noProof/>
        </w:rPr>
        <w:t xml:space="preserve"> </w:t>
      </w:r>
      <w:r w:rsidRPr="003A1CE3">
        <w:rPr>
          <w:rFonts w:eastAsia="Calibri"/>
          <w:noProof/>
        </w:rPr>
        <w:t>USECARE</w:t>
      </w:r>
      <w:r>
        <w:rPr>
          <w:noProof/>
        </w:rPr>
        <w:t xml:space="preserve"> </w:t>
      </w:r>
      <w:r w:rsidRPr="003A1CE3">
        <w:rPr>
          <w:rFonts w:eastAsia="Calibri"/>
          <w:noProof/>
        </w:rPr>
        <w:t>AAL</w:t>
      </w:r>
      <w:r>
        <w:rPr>
          <w:noProof/>
        </w:rPr>
        <w:t xml:space="preserve"> </w:t>
      </w:r>
      <w:r w:rsidRPr="003A1CE3">
        <w:rPr>
          <w:rFonts w:eastAsia="Calibri"/>
          <w:noProof/>
        </w:rPr>
        <w:t>study.</w:t>
      </w:r>
      <w:r>
        <w:rPr>
          <w:noProof/>
        </w:rPr>
        <w:tab/>
      </w:r>
      <w:r>
        <w:rPr>
          <w:noProof/>
        </w:rPr>
        <w:fldChar w:fldCharType="begin"/>
      </w:r>
      <w:r>
        <w:rPr>
          <w:noProof/>
        </w:rPr>
        <w:instrText xml:space="preserve"> PAGEREF _Toc473778757 \h </w:instrText>
      </w:r>
      <w:r>
        <w:rPr>
          <w:noProof/>
        </w:rPr>
      </w:r>
      <w:r>
        <w:rPr>
          <w:noProof/>
        </w:rPr>
        <w:fldChar w:fldCharType="separate"/>
      </w:r>
      <w:r>
        <w:rPr>
          <w:noProof/>
        </w:rPr>
        <w:t>18</w:t>
      </w:r>
      <w:r>
        <w:rPr>
          <w:noProof/>
        </w:rPr>
        <w:fldChar w:fldCharType="end"/>
      </w:r>
    </w:p>
    <w:p w14:paraId="4DD97D88"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 xml:space="preserve">Table 3. </w:t>
      </w:r>
      <w:r w:rsidRPr="003A1CE3">
        <w:rPr>
          <w:rFonts w:eastAsia="Calibri"/>
          <w:noProof/>
        </w:rPr>
        <w:t>Overview</w:t>
      </w:r>
      <w:r>
        <w:rPr>
          <w:noProof/>
        </w:rPr>
        <w:t xml:space="preserve"> </w:t>
      </w:r>
      <w:r w:rsidRPr="003A1CE3">
        <w:rPr>
          <w:rFonts w:eastAsia="Calibri"/>
          <w:noProof/>
        </w:rPr>
        <w:t>variables</w:t>
      </w:r>
      <w:r>
        <w:rPr>
          <w:noProof/>
        </w:rPr>
        <w:t xml:space="preserve"> </w:t>
      </w:r>
      <w:r w:rsidRPr="003A1CE3">
        <w:rPr>
          <w:rFonts w:eastAsia="Calibri"/>
          <w:noProof/>
        </w:rPr>
        <w:t>and</w:t>
      </w:r>
      <w:r>
        <w:rPr>
          <w:noProof/>
        </w:rPr>
        <w:t xml:space="preserve"> </w:t>
      </w:r>
      <w:r w:rsidRPr="003A1CE3">
        <w:rPr>
          <w:rFonts w:eastAsia="Calibri"/>
          <w:noProof/>
        </w:rPr>
        <w:t>measurements</w:t>
      </w:r>
      <w:r>
        <w:rPr>
          <w:noProof/>
        </w:rPr>
        <w:tab/>
      </w:r>
      <w:r>
        <w:rPr>
          <w:noProof/>
        </w:rPr>
        <w:fldChar w:fldCharType="begin"/>
      </w:r>
      <w:r>
        <w:rPr>
          <w:noProof/>
        </w:rPr>
        <w:instrText xml:space="preserve"> PAGEREF _Toc473778758 \h </w:instrText>
      </w:r>
      <w:r>
        <w:rPr>
          <w:noProof/>
        </w:rPr>
      </w:r>
      <w:r>
        <w:rPr>
          <w:noProof/>
        </w:rPr>
        <w:fldChar w:fldCharType="separate"/>
      </w:r>
      <w:r>
        <w:rPr>
          <w:noProof/>
        </w:rPr>
        <w:t>23</w:t>
      </w:r>
      <w:r>
        <w:rPr>
          <w:noProof/>
        </w:rPr>
        <w:fldChar w:fldCharType="end"/>
      </w:r>
    </w:p>
    <w:p w14:paraId="2BB1AD17"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 xml:space="preserve">Table 4. </w:t>
      </w:r>
      <w:r w:rsidRPr="003A1CE3">
        <w:rPr>
          <w:rFonts w:eastAsia="Calibri"/>
          <w:noProof/>
        </w:rPr>
        <w:t>Aims</w:t>
      </w:r>
      <w:r>
        <w:rPr>
          <w:noProof/>
        </w:rPr>
        <w:t xml:space="preserve"> </w:t>
      </w:r>
      <w:r w:rsidRPr="003A1CE3">
        <w:rPr>
          <w:rFonts w:eastAsia="Calibri"/>
          <w:noProof/>
        </w:rPr>
        <w:t>Part</w:t>
      </w:r>
      <w:r>
        <w:rPr>
          <w:noProof/>
        </w:rPr>
        <w:t xml:space="preserve"> </w:t>
      </w:r>
      <w:r w:rsidRPr="003A1CE3">
        <w:rPr>
          <w:rFonts w:eastAsia="Calibri"/>
          <w:noProof/>
        </w:rPr>
        <w:t>Ia</w:t>
      </w:r>
      <w:r>
        <w:rPr>
          <w:noProof/>
        </w:rPr>
        <w:t xml:space="preserve">: </w:t>
      </w:r>
      <w:r w:rsidRPr="003A1CE3">
        <w:rPr>
          <w:rFonts w:eastAsia="Calibri"/>
          <w:noProof/>
        </w:rPr>
        <w:t>preliminary</w:t>
      </w:r>
      <w:r>
        <w:rPr>
          <w:noProof/>
        </w:rPr>
        <w:t xml:space="preserve"> </w:t>
      </w:r>
      <w:r w:rsidRPr="003A1CE3">
        <w:rPr>
          <w:rFonts w:eastAsia="Calibri"/>
          <w:noProof/>
        </w:rPr>
        <w:t>study</w:t>
      </w:r>
      <w:r>
        <w:rPr>
          <w:noProof/>
        </w:rPr>
        <w:t xml:space="preserve"> (</w:t>
      </w:r>
      <w:r w:rsidRPr="003A1CE3">
        <w:rPr>
          <w:rFonts w:eastAsia="Calibri"/>
          <w:noProof/>
        </w:rPr>
        <w:t>usability</w:t>
      </w:r>
      <w:r>
        <w:rPr>
          <w:noProof/>
        </w:rPr>
        <w:t>)</w:t>
      </w:r>
      <w:r>
        <w:rPr>
          <w:noProof/>
        </w:rPr>
        <w:tab/>
      </w:r>
      <w:r>
        <w:rPr>
          <w:noProof/>
        </w:rPr>
        <w:fldChar w:fldCharType="begin"/>
      </w:r>
      <w:r>
        <w:rPr>
          <w:noProof/>
        </w:rPr>
        <w:instrText xml:space="preserve"> PAGEREF _Toc473778759 \h </w:instrText>
      </w:r>
      <w:r>
        <w:rPr>
          <w:noProof/>
        </w:rPr>
      </w:r>
      <w:r>
        <w:rPr>
          <w:noProof/>
        </w:rPr>
        <w:fldChar w:fldCharType="separate"/>
      </w:r>
      <w:r>
        <w:rPr>
          <w:noProof/>
        </w:rPr>
        <w:t>23</w:t>
      </w:r>
      <w:r>
        <w:rPr>
          <w:noProof/>
        </w:rPr>
        <w:fldChar w:fldCharType="end"/>
      </w:r>
    </w:p>
    <w:p w14:paraId="5A4A074C"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 xml:space="preserve">Table 5. </w:t>
      </w:r>
      <w:r w:rsidRPr="003A1CE3">
        <w:rPr>
          <w:rFonts w:eastAsia="Calibri"/>
          <w:noProof/>
        </w:rPr>
        <w:t>Aims</w:t>
      </w:r>
      <w:r>
        <w:rPr>
          <w:noProof/>
        </w:rPr>
        <w:t xml:space="preserve"> </w:t>
      </w:r>
      <w:r w:rsidRPr="003A1CE3">
        <w:rPr>
          <w:rFonts w:eastAsia="Calibri"/>
          <w:noProof/>
        </w:rPr>
        <w:t>Part</w:t>
      </w:r>
      <w:r>
        <w:rPr>
          <w:noProof/>
        </w:rPr>
        <w:t xml:space="preserve"> </w:t>
      </w:r>
      <w:r w:rsidRPr="003A1CE3">
        <w:rPr>
          <w:rFonts w:eastAsia="Calibri"/>
          <w:noProof/>
        </w:rPr>
        <w:t>II</w:t>
      </w:r>
      <w:r>
        <w:rPr>
          <w:noProof/>
        </w:rPr>
        <w:t xml:space="preserve">: </w:t>
      </w:r>
      <w:r w:rsidRPr="003A1CE3">
        <w:rPr>
          <w:rFonts w:eastAsia="Calibri"/>
          <w:noProof/>
        </w:rPr>
        <w:t>pre</w:t>
      </w:r>
      <w:r>
        <w:rPr>
          <w:noProof/>
        </w:rPr>
        <w:t>-</w:t>
      </w:r>
      <w:r w:rsidRPr="003A1CE3">
        <w:rPr>
          <w:rFonts w:eastAsia="Calibri"/>
          <w:noProof/>
        </w:rPr>
        <w:t>experimental</w:t>
      </w:r>
      <w:r>
        <w:rPr>
          <w:noProof/>
        </w:rPr>
        <w:t xml:space="preserve"> </w:t>
      </w:r>
      <w:r w:rsidRPr="003A1CE3">
        <w:rPr>
          <w:rFonts w:eastAsia="Calibri"/>
          <w:noProof/>
        </w:rPr>
        <w:t>design</w:t>
      </w:r>
      <w:r>
        <w:rPr>
          <w:noProof/>
        </w:rPr>
        <w:t xml:space="preserve"> (</w:t>
      </w:r>
      <w:r w:rsidRPr="003A1CE3">
        <w:rPr>
          <w:rFonts w:eastAsia="Calibri"/>
          <w:noProof/>
        </w:rPr>
        <w:t>outcome</w:t>
      </w:r>
      <w:r>
        <w:rPr>
          <w:noProof/>
        </w:rPr>
        <w:t xml:space="preserve"> </w:t>
      </w:r>
      <w:r w:rsidRPr="003A1CE3">
        <w:rPr>
          <w:rFonts w:eastAsia="Calibri"/>
          <w:noProof/>
        </w:rPr>
        <w:t>parameters</w:t>
      </w:r>
      <w:r>
        <w:rPr>
          <w:noProof/>
        </w:rPr>
        <w:t xml:space="preserve"> </w:t>
      </w:r>
      <w:r w:rsidRPr="003A1CE3">
        <w:rPr>
          <w:rFonts w:eastAsia="Calibri"/>
          <w:noProof/>
        </w:rPr>
        <w:t>SENACA</w:t>
      </w:r>
      <w:r>
        <w:rPr>
          <w:noProof/>
        </w:rPr>
        <w:t xml:space="preserve"> </w:t>
      </w:r>
      <w:r w:rsidRPr="003A1CE3">
        <w:rPr>
          <w:rFonts w:eastAsia="Calibri"/>
          <w:noProof/>
        </w:rPr>
        <w:t>effects</w:t>
      </w:r>
      <w:r>
        <w:rPr>
          <w:noProof/>
        </w:rPr>
        <w:t>)</w:t>
      </w:r>
      <w:r>
        <w:rPr>
          <w:noProof/>
        </w:rPr>
        <w:tab/>
      </w:r>
      <w:r>
        <w:rPr>
          <w:noProof/>
        </w:rPr>
        <w:fldChar w:fldCharType="begin"/>
      </w:r>
      <w:r>
        <w:rPr>
          <w:noProof/>
        </w:rPr>
        <w:instrText xml:space="preserve"> PAGEREF _Toc473778760 \h </w:instrText>
      </w:r>
      <w:r>
        <w:rPr>
          <w:noProof/>
        </w:rPr>
      </w:r>
      <w:r>
        <w:rPr>
          <w:noProof/>
        </w:rPr>
        <w:fldChar w:fldCharType="separate"/>
      </w:r>
      <w:r>
        <w:rPr>
          <w:noProof/>
        </w:rPr>
        <w:t>24</w:t>
      </w:r>
      <w:r>
        <w:rPr>
          <w:noProof/>
        </w:rPr>
        <w:fldChar w:fldCharType="end"/>
      </w:r>
    </w:p>
    <w:p w14:paraId="6506D46F"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 xml:space="preserve">Table 6. </w:t>
      </w:r>
      <w:r w:rsidRPr="003A1CE3">
        <w:rPr>
          <w:rFonts w:eastAsia="Calibri"/>
          <w:noProof/>
        </w:rPr>
        <w:t>Overview</w:t>
      </w:r>
      <w:r>
        <w:rPr>
          <w:noProof/>
        </w:rPr>
        <w:t xml:space="preserve"> </w:t>
      </w:r>
      <w:r w:rsidRPr="003A1CE3">
        <w:rPr>
          <w:rFonts w:eastAsia="Calibri"/>
          <w:noProof/>
        </w:rPr>
        <w:t>time</w:t>
      </w:r>
      <w:r>
        <w:rPr>
          <w:noProof/>
        </w:rPr>
        <w:t xml:space="preserve"> </w:t>
      </w:r>
      <w:r w:rsidRPr="003A1CE3">
        <w:rPr>
          <w:rFonts w:eastAsia="Calibri"/>
          <w:noProof/>
        </w:rPr>
        <w:t>points</w:t>
      </w:r>
      <w:r>
        <w:rPr>
          <w:noProof/>
        </w:rPr>
        <w:t xml:space="preserve"> </w:t>
      </w:r>
      <w:r w:rsidRPr="003A1CE3">
        <w:rPr>
          <w:rFonts w:eastAsia="Calibri"/>
          <w:noProof/>
        </w:rPr>
        <w:t>of</w:t>
      </w:r>
      <w:r>
        <w:rPr>
          <w:noProof/>
        </w:rPr>
        <w:t xml:space="preserve"> </w:t>
      </w:r>
      <w:r w:rsidRPr="003A1CE3">
        <w:rPr>
          <w:rFonts w:eastAsia="Calibri"/>
          <w:noProof/>
        </w:rPr>
        <w:t>measurements</w:t>
      </w:r>
      <w:r>
        <w:rPr>
          <w:noProof/>
        </w:rPr>
        <w:tab/>
      </w:r>
      <w:r>
        <w:rPr>
          <w:noProof/>
        </w:rPr>
        <w:fldChar w:fldCharType="begin"/>
      </w:r>
      <w:r>
        <w:rPr>
          <w:noProof/>
        </w:rPr>
        <w:instrText xml:space="preserve"> PAGEREF _Toc473778761 \h </w:instrText>
      </w:r>
      <w:r>
        <w:rPr>
          <w:noProof/>
        </w:rPr>
      </w:r>
      <w:r>
        <w:rPr>
          <w:noProof/>
        </w:rPr>
        <w:fldChar w:fldCharType="separate"/>
      </w:r>
      <w:r>
        <w:rPr>
          <w:noProof/>
        </w:rPr>
        <w:t>26</w:t>
      </w:r>
      <w:r>
        <w:rPr>
          <w:noProof/>
        </w:rPr>
        <w:fldChar w:fldCharType="end"/>
      </w:r>
    </w:p>
    <w:p w14:paraId="5210A0C2"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 xml:space="preserve">Table 7. </w:t>
      </w:r>
      <w:r w:rsidRPr="003A1CE3">
        <w:rPr>
          <w:rFonts w:eastAsia="Calibri"/>
          <w:noProof/>
        </w:rPr>
        <w:t>Number</w:t>
      </w:r>
      <w:r w:rsidRPr="003A1CE3">
        <w:rPr>
          <w:rFonts w:eastAsia="MS Mincho"/>
          <w:noProof/>
        </w:rPr>
        <w:t xml:space="preserve"> </w:t>
      </w:r>
      <w:r w:rsidRPr="003A1CE3">
        <w:rPr>
          <w:rFonts w:eastAsia="Calibri"/>
          <w:noProof/>
        </w:rPr>
        <w:t>of</w:t>
      </w:r>
      <w:r w:rsidRPr="003A1CE3">
        <w:rPr>
          <w:rFonts w:eastAsia="MS Mincho"/>
          <w:noProof/>
        </w:rPr>
        <w:t xml:space="preserve"> </w:t>
      </w:r>
      <w:r w:rsidRPr="003A1CE3">
        <w:rPr>
          <w:rFonts w:eastAsia="Calibri"/>
          <w:noProof/>
        </w:rPr>
        <w:t>test</w:t>
      </w:r>
      <w:r w:rsidRPr="003A1CE3">
        <w:rPr>
          <w:rFonts w:eastAsia="MS Mincho"/>
          <w:noProof/>
        </w:rPr>
        <w:t xml:space="preserve"> </w:t>
      </w:r>
      <w:r w:rsidRPr="003A1CE3">
        <w:rPr>
          <w:rFonts w:eastAsia="Calibri"/>
          <w:noProof/>
        </w:rPr>
        <w:t>users</w:t>
      </w:r>
      <w:r w:rsidRPr="003A1CE3">
        <w:rPr>
          <w:rFonts w:eastAsia="MS Mincho"/>
          <w:noProof/>
        </w:rPr>
        <w:t xml:space="preserve">, </w:t>
      </w:r>
      <w:r w:rsidRPr="003A1CE3">
        <w:rPr>
          <w:rFonts w:eastAsia="Calibri"/>
          <w:noProof/>
        </w:rPr>
        <w:t>gender</w:t>
      </w:r>
      <w:r w:rsidRPr="003A1CE3">
        <w:rPr>
          <w:rFonts w:eastAsia="MS Mincho"/>
          <w:noProof/>
        </w:rPr>
        <w:t xml:space="preserve">, </w:t>
      </w:r>
      <w:r w:rsidRPr="003A1CE3">
        <w:rPr>
          <w:rFonts w:eastAsia="Calibri"/>
          <w:noProof/>
        </w:rPr>
        <w:t>age</w:t>
      </w:r>
      <w:r w:rsidRPr="003A1CE3">
        <w:rPr>
          <w:rFonts w:eastAsia="MS Mincho"/>
          <w:noProof/>
        </w:rPr>
        <w:t xml:space="preserve"> </w:t>
      </w:r>
      <w:r w:rsidRPr="003A1CE3">
        <w:rPr>
          <w:rFonts w:eastAsia="Calibri"/>
          <w:noProof/>
        </w:rPr>
        <w:t>and</w:t>
      </w:r>
      <w:r w:rsidRPr="003A1CE3">
        <w:rPr>
          <w:rFonts w:eastAsia="MS Mincho"/>
          <w:noProof/>
        </w:rPr>
        <w:t xml:space="preserve"> </w:t>
      </w:r>
      <w:r w:rsidRPr="003A1CE3">
        <w:rPr>
          <w:rFonts w:eastAsia="Calibri"/>
          <w:noProof/>
        </w:rPr>
        <w:t>for</w:t>
      </w:r>
      <w:r w:rsidRPr="003A1CE3">
        <w:rPr>
          <w:rFonts w:eastAsia="MS Mincho"/>
          <w:noProof/>
        </w:rPr>
        <w:t xml:space="preserve"> </w:t>
      </w:r>
      <w:r w:rsidRPr="003A1CE3">
        <w:rPr>
          <w:rFonts w:eastAsia="Calibri"/>
          <w:noProof/>
        </w:rPr>
        <w:t>how</w:t>
      </w:r>
      <w:r w:rsidRPr="003A1CE3">
        <w:rPr>
          <w:rFonts w:eastAsia="MS Mincho"/>
          <w:noProof/>
        </w:rPr>
        <w:t xml:space="preserve"> </w:t>
      </w:r>
      <w:r w:rsidRPr="003A1CE3">
        <w:rPr>
          <w:rFonts w:eastAsia="Calibri"/>
          <w:noProof/>
        </w:rPr>
        <w:t>long</w:t>
      </w:r>
      <w:r w:rsidRPr="003A1CE3">
        <w:rPr>
          <w:rFonts w:eastAsia="MS Mincho"/>
          <w:noProof/>
        </w:rPr>
        <w:t xml:space="preserve"> </w:t>
      </w:r>
      <w:r w:rsidRPr="003A1CE3">
        <w:rPr>
          <w:rFonts w:eastAsia="Calibri"/>
          <w:noProof/>
        </w:rPr>
        <w:t>test</w:t>
      </w:r>
      <w:r w:rsidRPr="003A1CE3">
        <w:rPr>
          <w:rFonts w:eastAsia="MS Mincho"/>
          <w:noProof/>
        </w:rPr>
        <w:t xml:space="preserve"> </w:t>
      </w:r>
      <w:r w:rsidRPr="003A1CE3">
        <w:rPr>
          <w:rFonts w:eastAsia="Calibri"/>
          <w:noProof/>
        </w:rPr>
        <w:t>period</w:t>
      </w:r>
      <w:r w:rsidRPr="003A1CE3">
        <w:rPr>
          <w:rFonts w:eastAsia="MS Mincho"/>
          <w:noProof/>
        </w:rPr>
        <w:t xml:space="preserve"> </w:t>
      </w:r>
      <w:r w:rsidRPr="003A1CE3">
        <w:rPr>
          <w:rFonts w:eastAsia="Calibri"/>
          <w:noProof/>
        </w:rPr>
        <w:t>lasted</w:t>
      </w:r>
      <w:r w:rsidRPr="003A1CE3">
        <w:rPr>
          <w:rFonts w:eastAsia="MS Mincho"/>
          <w:noProof/>
        </w:rPr>
        <w:t>.</w:t>
      </w:r>
      <w:r>
        <w:rPr>
          <w:noProof/>
        </w:rPr>
        <w:tab/>
      </w:r>
      <w:r>
        <w:rPr>
          <w:noProof/>
        </w:rPr>
        <w:fldChar w:fldCharType="begin"/>
      </w:r>
      <w:r>
        <w:rPr>
          <w:noProof/>
        </w:rPr>
        <w:instrText xml:space="preserve"> PAGEREF _Toc473778762 \h </w:instrText>
      </w:r>
      <w:r>
        <w:rPr>
          <w:noProof/>
        </w:rPr>
      </w:r>
      <w:r>
        <w:rPr>
          <w:noProof/>
        </w:rPr>
        <w:fldChar w:fldCharType="separate"/>
      </w:r>
      <w:r>
        <w:rPr>
          <w:noProof/>
        </w:rPr>
        <w:t>35</w:t>
      </w:r>
      <w:r>
        <w:rPr>
          <w:noProof/>
        </w:rPr>
        <w:fldChar w:fldCharType="end"/>
      </w:r>
    </w:p>
    <w:p w14:paraId="62F404AC"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 xml:space="preserve">Table 8. </w:t>
      </w:r>
      <w:r w:rsidRPr="003A1CE3">
        <w:rPr>
          <w:rFonts w:eastAsia="Calibri"/>
          <w:noProof/>
        </w:rPr>
        <w:t>Result</w:t>
      </w:r>
      <w:r>
        <w:rPr>
          <w:noProof/>
        </w:rPr>
        <w:t xml:space="preserve"> </w:t>
      </w:r>
      <w:r w:rsidRPr="003A1CE3">
        <w:rPr>
          <w:rFonts w:eastAsia="Calibri"/>
          <w:noProof/>
        </w:rPr>
        <w:t>from</w:t>
      </w:r>
      <w:r>
        <w:rPr>
          <w:noProof/>
        </w:rPr>
        <w:t xml:space="preserve"> </w:t>
      </w:r>
      <w:r w:rsidRPr="003A1CE3">
        <w:rPr>
          <w:rFonts w:eastAsia="Calibri"/>
          <w:noProof/>
        </w:rPr>
        <w:t>usability</w:t>
      </w:r>
      <w:r>
        <w:rPr>
          <w:noProof/>
        </w:rPr>
        <w:t xml:space="preserve"> </w:t>
      </w:r>
      <w:r w:rsidRPr="003A1CE3">
        <w:rPr>
          <w:rFonts w:eastAsia="Calibri"/>
          <w:noProof/>
        </w:rPr>
        <w:t>questionnaire</w:t>
      </w:r>
      <w:r>
        <w:rPr>
          <w:noProof/>
        </w:rPr>
        <w:t xml:space="preserve"> </w:t>
      </w:r>
      <w:r w:rsidRPr="003A1CE3">
        <w:rPr>
          <w:rFonts w:eastAsia="Calibri"/>
          <w:noProof/>
        </w:rPr>
        <w:t>in</w:t>
      </w:r>
      <w:r>
        <w:rPr>
          <w:noProof/>
        </w:rPr>
        <w:t xml:space="preserve"> </w:t>
      </w:r>
      <w:r w:rsidRPr="003A1CE3">
        <w:rPr>
          <w:rFonts w:eastAsia="Calibri"/>
          <w:noProof/>
        </w:rPr>
        <w:t>Norway</w:t>
      </w:r>
      <w:r>
        <w:rPr>
          <w:noProof/>
        </w:rPr>
        <w:t xml:space="preserve"> </w:t>
      </w:r>
      <w:r w:rsidRPr="003A1CE3">
        <w:rPr>
          <w:rFonts w:eastAsia="Calibri"/>
          <w:noProof/>
        </w:rPr>
        <w:t>and</w:t>
      </w:r>
      <w:r>
        <w:rPr>
          <w:noProof/>
        </w:rPr>
        <w:t xml:space="preserve"> </w:t>
      </w:r>
      <w:r w:rsidRPr="003A1CE3">
        <w:rPr>
          <w:rFonts w:eastAsia="Calibri"/>
          <w:noProof/>
        </w:rPr>
        <w:t>Switzerland</w:t>
      </w:r>
      <w:r>
        <w:rPr>
          <w:noProof/>
        </w:rPr>
        <w:t xml:space="preserve"> (</w:t>
      </w:r>
      <w:r w:rsidRPr="003A1CE3">
        <w:rPr>
          <w:rFonts w:eastAsia="Calibri"/>
          <w:noProof/>
        </w:rPr>
        <w:t>n</w:t>
      </w:r>
      <w:r>
        <w:rPr>
          <w:noProof/>
        </w:rPr>
        <w:t>=7).</w:t>
      </w:r>
      <w:r>
        <w:rPr>
          <w:noProof/>
        </w:rPr>
        <w:tab/>
      </w:r>
      <w:r>
        <w:rPr>
          <w:noProof/>
        </w:rPr>
        <w:fldChar w:fldCharType="begin"/>
      </w:r>
      <w:r>
        <w:rPr>
          <w:noProof/>
        </w:rPr>
        <w:instrText xml:space="preserve"> PAGEREF _Toc473778763 \h </w:instrText>
      </w:r>
      <w:r>
        <w:rPr>
          <w:noProof/>
        </w:rPr>
      </w:r>
      <w:r>
        <w:rPr>
          <w:noProof/>
        </w:rPr>
        <w:fldChar w:fldCharType="separate"/>
      </w:r>
      <w:r>
        <w:rPr>
          <w:noProof/>
        </w:rPr>
        <w:t>36</w:t>
      </w:r>
      <w:r>
        <w:rPr>
          <w:noProof/>
        </w:rPr>
        <w:fldChar w:fldCharType="end"/>
      </w:r>
    </w:p>
    <w:p w14:paraId="46641E4A"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Table 9. Description of functional problems encountered during the test period.</w:t>
      </w:r>
      <w:r>
        <w:rPr>
          <w:noProof/>
        </w:rPr>
        <w:tab/>
      </w:r>
      <w:r>
        <w:rPr>
          <w:noProof/>
        </w:rPr>
        <w:fldChar w:fldCharType="begin"/>
      </w:r>
      <w:r>
        <w:rPr>
          <w:noProof/>
        </w:rPr>
        <w:instrText xml:space="preserve"> PAGEREF _Toc473778764 \h </w:instrText>
      </w:r>
      <w:r>
        <w:rPr>
          <w:noProof/>
        </w:rPr>
      </w:r>
      <w:r>
        <w:rPr>
          <w:noProof/>
        </w:rPr>
        <w:fldChar w:fldCharType="separate"/>
      </w:r>
      <w:r>
        <w:rPr>
          <w:noProof/>
        </w:rPr>
        <w:t>40</w:t>
      </w:r>
      <w:r>
        <w:rPr>
          <w:noProof/>
        </w:rPr>
        <w:fldChar w:fldCharType="end"/>
      </w:r>
    </w:p>
    <w:p w14:paraId="09EAD4A1"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Table 10: Definition of likelihood levels</w:t>
      </w:r>
      <w:r>
        <w:rPr>
          <w:noProof/>
        </w:rPr>
        <w:tab/>
      </w:r>
      <w:r>
        <w:rPr>
          <w:noProof/>
        </w:rPr>
        <w:fldChar w:fldCharType="begin"/>
      </w:r>
      <w:r>
        <w:rPr>
          <w:noProof/>
        </w:rPr>
        <w:instrText xml:space="preserve"> PAGEREF _Toc473778765 \h </w:instrText>
      </w:r>
      <w:r>
        <w:rPr>
          <w:noProof/>
        </w:rPr>
      </w:r>
      <w:r>
        <w:rPr>
          <w:noProof/>
        </w:rPr>
        <w:fldChar w:fldCharType="separate"/>
      </w:r>
      <w:r>
        <w:rPr>
          <w:noProof/>
        </w:rPr>
        <w:t>49</w:t>
      </w:r>
      <w:r>
        <w:rPr>
          <w:noProof/>
        </w:rPr>
        <w:fldChar w:fldCharType="end"/>
      </w:r>
    </w:p>
    <w:p w14:paraId="10EBCC81"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Table 11: Definition of consequence levels</w:t>
      </w:r>
      <w:r>
        <w:rPr>
          <w:noProof/>
        </w:rPr>
        <w:tab/>
      </w:r>
      <w:r>
        <w:rPr>
          <w:noProof/>
        </w:rPr>
        <w:fldChar w:fldCharType="begin"/>
      </w:r>
      <w:r>
        <w:rPr>
          <w:noProof/>
        </w:rPr>
        <w:instrText xml:space="preserve"> PAGEREF _Toc473778766 \h </w:instrText>
      </w:r>
      <w:r>
        <w:rPr>
          <w:noProof/>
        </w:rPr>
      </w:r>
      <w:r>
        <w:rPr>
          <w:noProof/>
        </w:rPr>
        <w:fldChar w:fldCharType="separate"/>
      </w:r>
      <w:r>
        <w:rPr>
          <w:noProof/>
        </w:rPr>
        <w:t>49</w:t>
      </w:r>
      <w:r>
        <w:rPr>
          <w:noProof/>
        </w:rPr>
        <w:fldChar w:fldCharType="end"/>
      </w:r>
    </w:p>
    <w:p w14:paraId="41112430"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Table 12: Definition of risk levels</w:t>
      </w:r>
      <w:r>
        <w:rPr>
          <w:noProof/>
        </w:rPr>
        <w:tab/>
      </w:r>
      <w:r>
        <w:rPr>
          <w:noProof/>
        </w:rPr>
        <w:fldChar w:fldCharType="begin"/>
      </w:r>
      <w:r>
        <w:rPr>
          <w:noProof/>
        </w:rPr>
        <w:instrText xml:space="preserve"> PAGEREF _Toc473778767 \h </w:instrText>
      </w:r>
      <w:r>
        <w:rPr>
          <w:noProof/>
        </w:rPr>
      </w:r>
      <w:r>
        <w:rPr>
          <w:noProof/>
        </w:rPr>
        <w:fldChar w:fldCharType="separate"/>
      </w:r>
      <w:r>
        <w:rPr>
          <w:noProof/>
        </w:rPr>
        <w:t>51</w:t>
      </w:r>
      <w:r>
        <w:rPr>
          <w:noProof/>
        </w:rPr>
        <w:fldChar w:fldCharType="end"/>
      </w:r>
    </w:p>
    <w:p w14:paraId="49A62F89"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Table 13: Risk matrix showing the defined risk levels</w:t>
      </w:r>
      <w:r>
        <w:rPr>
          <w:noProof/>
        </w:rPr>
        <w:tab/>
      </w:r>
      <w:r>
        <w:rPr>
          <w:noProof/>
        </w:rPr>
        <w:fldChar w:fldCharType="begin"/>
      </w:r>
      <w:r>
        <w:rPr>
          <w:noProof/>
        </w:rPr>
        <w:instrText xml:space="preserve"> PAGEREF _Toc473778768 \h </w:instrText>
      </w:r>
      <w:r>
        <w:rPr>
          <w:noProof/>
        </w:rPr>
      </w:r>
      <w:r>
        <w:rPr>
          <w:noProof/>
        </w:rPr>
        <w:fldChar w:fldCharType="separate"/>
      </w:r>
      <w:r>
        <w:rPr>
          <w:noProof/>
        </w:rPr>
        <w:t>51</w:t>
      </w:r>
      <w:r>
        <w:rPr>
          <w:noProof/>
        </w:rPr>
        <w:fldChar w:fldCharType="end"/>
      </w:r>
    </w:p>
    <w:p w14:paraId="077A7C68"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Table 14: Risk matrix for the USECARE service at UNN</w:t>
      </w:r>
      <w:r>
        <w:rPr>
          <w:noProof/>
        </w:rPr>
        <w:tab/>
      </w:r>
      <w:r>
        <w:rPr>
          <w:noProof/>
        </w:rPr>
        <w:fldChar w:fldCharType="begin"/>
      </w:r>
      <w:r>
        <w:rPr>
          <w:noProof/>
        </w:rPr>
        <w:instrText xml:space="preserve"> PAGEREF _Toc473778769 \h </w:instrText>
      </w:r>
      <w:r>
        <w:rPr>
          <w:noProof/>
        </w:rPr>
      </w:r>
      <w:r>
        <w:rPr>
          <w:noProof/>
        </w:rPr>
        <w:fldChar w:fldCharType="separate"/>
      </w:r>
      <w:r>
        <w:rPr>
          <w:noProof/>
        </w:rPr>
        <w:t>52</w:t>
      </w:r>
      <w:r>
        <w:rPr>
          <w:noProof/>
        </w:rPr>
        <w:fldChar w:fldCharType="end"/>
      </w:r>
    </w:p>
    <w:p w14:paraId="010348E6" w14:textId="77777777" w:rsidR="00F60B01" w:rsidRDefault="00F60B01">
      <w:pPr>
        <w:pStyle w:val="TableofFigures"/>
        <w:tabs>
          <w:tab w:val="right" w:leader="dot" w:pos="9062"/>
        </w:tabs>
        <w:rPr>
          <w:rFonts w:eastAsiaTheme="minorEastAsia" w:cstheme="minorBidi"/>
          <w:i w:val="0"/>
          <w:smallCaps w:val="0"/>
          <w:noProof/>
          <w:szCs w:val="24"/>
          <w:lang w:val="en-GB" w:eastAsia="en-GB"/>
        </w:rPr>
      </w:pPr>
      <w:r>
        <w:rPr>
          <w:noProof/>
        </w:rPr>
        <w:t>Table 15: Recommended security measures</w:t>
      </w:r>
      <w:r>
        <w:rPr>
          <w:noProof/>
        </w:rPr>
        <w:tab/>
      </w:r>
      <w:r>
        <w:rPr>
          <w:noProof/>
        </w:rPr>
        <w:fldChar w:fldCharType="begin"/>
      </w:r>
      <w:r>
        <w:rPr>
          <w:noProof/>
        </w:rPr>
        <w:instrText xml:space="preserve"> PAGEREF _Toc473778770 \h </w:instrText>
      </w:r>
      <w:r>
        <w:rPr>
          <w:noProof/>
        </w:rPr>
      </w:r>
      <w:r>
        <w:rPr>
          <w:noProof/>
        </w:rPr>
        <w:fldChar w:fldCharType="separate"/>
      </w:r>
      <w:r>
        <w:rPr>
          <w:noProof/>
        </w:rPr>
        <w:t>56</w:t>
      </w:r>
      <w:r>
        <w:rPr>
          <w:noProof/>
        </w:rPr>
        <w:fldChar w:fldCharType="end"/>
      </w:r>
    </w:p>
    <w:p w14:paraId="6F518C18" w14:textId="77777777" w:rsidR="006A15F4" w:rsidRDefault="00645C1B" w:rsidP="006A15F4">
      <w:pPr>
        <w:spacing w:before="60" w:after="60"/>
        <w:jc w:val="center"/>
        <w:rPr>
          <w:rFonts w:ascii="Arial" w:eastAsia="Calibri" w:hAnsi="Arial" w:cs="Arial"/>
          <w:b/>
          <w:sz w:val="32"/>
          <w:szCs w:val="32"/>
          <w:lang w:val="en-GB"/>
        </w:rPr>
      </w:pPr>
      <w:r>
        <w:rPr>
          <w:rFonts w:ascii="Arial" w:eastAsia="Calibri" w:hAnsi="Arial" w:cs="Arial"/>
          <w:b/>
          <w:sz w:val="32"/>
          <w:szCs w:val="32"/>
          <w:lang w:val="en-GB"/>
        </w:rPr>
        <w:fldChar w:fldCharType="end"/>
      </w:r>
    </w:p>
    <w:p w14:paraId="1DF2040C" w14:textId="77777777" w:rsidR="006A15F4" w:rsidRPr="00F24C25" w:rsidRDefault="006A15F4" w:rsidP="006A15F4">
      <w:pPr>
        <w:spacing w:before="60" w:after="60"/>
        <w:jc w:val="center"/>
        <w:rPr>
          <w:rFonts w:ascii="Arial" w:hAnsi="Arial" w:cs="Arial"/>
          <w:b/>
          <w:sz w:val="32"/>
          <w:szCs w:val="32"/>
          <w:lang w:val="en-GB"/>
        </w:rPr>
      </w:pPr>
    </w:p>
    <w:p w14:paraId="5077F598" w14:textId="77777777" w:rsidR="00394658" w:rsidRPr="00F24C25" w:rsidRDefault="00394658" w:rsidP="00245AB3">
      <w:pPr>
        <w:spacing w:before="60" w:after="60"/>
        <w:rPr>
          <w:rFonts w:ascii="Arial" w:hAnsi="Arial" w:cs="Arial"/>
          <w:lang w:val="en-GB"/>
        </w:rPr>
      </w:pPr>
    </w:p>
    <w:p w14:paraId="62B702E5" w14:textId="77777777" w:rsidR="00394658" w:rsidRPr="00F24C25" w:rsidRDefault="00394658" w:rsidP="00245AB3">
      <w:pPr>
        <w:spacing w:before="60" w:after="60" w:line="276" w:lineRule="auto"/>
        <w:rPr>
          <w:rFonts w:ascii="Arial" w:hAnsi="Arial" w:cs="Arial"/>
          <w:b/>
          <w:sz w:val="32"/>
          <w:szCs w:val="32"/>
          <w:lang w:val="en-GB"/>
        </w:rPr>
      </w:pPr>
      <w:r w:rsidRPr="00F24C25">
        <w:rPr>
          <w:rFonts w:ascii="Arial" w:hAnsi="Arial" w:cs="Arial"/>
          <w:b/>
          <w:sz w:val="32"/>
          <w:szCs w:val="32"/>
          <w:lang w:val="en-GB"/>
        </w:rPr>
        <w:br w:type="page"/>
      </w:r>
    </w:p>
    <w:p w14:paraId="2584B35F" w14:textId="77777777" w:rsidR="00A4271F" w:rsidRPr="00F24C25" w:rsidRDefault="00A4271F" w:rsidP="004812B2">
      <w:pPr>
        <w:pStyle w:val="Heading1"/>
        <w:rPr>
          <w:lang w:bidi="en-GB"/>
        </w:rPr>
      </w:pPr>
      <w:bookmarkStart w:id="7" w:name="_Toc473778677"/>
      <w:bookmarkStart w:id="8" w:name="_Toc338090983"/>
      <w:bookmarkStart w:id="9" w:name="_Toc265483720"/>
      <w:r w:rsidRPr="00F24C25">
        <w:rPr>
          <w:lang w:bidi="en-GB"/>
        </w:rPr>
        <w:lastRenderedPageBreak/>
        <w:t>Insights from Behavioural economics</w:t>
      </w:r>
      <w:bookmarkEnd w:id="7"/>
      <w:r w:rsidRPr="00F24C25">
        <w:rPr>
          <w:lang w:bidi="en-GB"/>
        </w:rPr>
        <w:t xml:space="preserve"> </w:t>
      </w:r>
    </w:p>
    <w:p w14:paraId="627A70AC" w14:textId="77777777" w:rsidR="003C188F" w:rsidRPr="00F24C25" w:rsidRDefault="003C188F" w:rsidP="004812B2">
      <w:pPr>
        <w:pStyle w:val="Heading2"/>
      </w:pPr>
      <w:bookmarkStart w:id="10" w:name="_Toc432419208"/>
      <w:bookmarkStart w:id="11" w:name="_Toc316022176"/>
      <w:bookmarkStart w:id="12" w:name="_Toc473778678"/>
      <w:r w:rsidRPr="00F24C25">
        <w:t>Background</w:t>
      </w:r>
      <w:bookmarkEnd w:id="10"/>
      <w:bookmarkEnd w:id="11"/>
      <w:bookmarkEnd w:id="12"/>
    </w:p>
    <w:p w14:paraId="0E4152CD" w14:textId="77777777" w:rsidR="003C188F" w:rsidRPr="00F24C25" w:rsidRDefault="003C188F" w:rsidP="00F24C25">
      <w:pPr>
        <w:spacing w:before="0" w:after="0" w:line="276" w:lineRule="auto"/>
        <w:rPr>
          <w:rFonts w:ascii="Arial" w:hAnsi="Arial" w:cs="Arial"/>
          <w:sz w:val="22"/>
          <w:szCs w:val="22"/>
          <w:lang w:val="en-GB"/>
        </w:rPr>
      </w:pPr>
      <w:r w:rsidRPr="00F24C25">
        <w:rPr>
          <w:rFonts w:ascii="Arial" w:eastAsia="Calibri" w:hAnsi="Arial" w:cs="Arial"/>
          <w:sz w:val="22"/>
          <w:szCs w:val="22"/>
          <w:lang w:val="en-GB"/>
        </w:rPr>
        <w:t>Despite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fact</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most</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systems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moving</w:t>
      </w:r>
      <w:r w:rsidRPr="00F24C25">
        <w:rPr>
          <w:rFonts w:ascii="Arial" w:hAnsi="Arial" w:cs="Arial"/>
          <w:sz w:val="22"/>
          <w:szCs w:val="22"/>
          <w:lang w:val="en-GB"/>
        </w:rPr>
        <w:t xml:space="preserve"> </w:t>
      </w:r>
      <w:r w:rsidRPr="00F24C25">
        <w:rPr>
          <w:rFonts w:ascii="Arial" w:eastAsia="Calibri" w:hAnsi="Arial" w:cs="Arial"/>
          <w:sz w:val="22"/>
          <w:szCs w:val="22"/>
          <w:lang w:val="en-GB"/>
        </w:rPr>
        <w:t>towards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patient</w:t>
      </w:r>
      <w:r w:rsidRPr="00F24C25">
        <w:rPr>
          <w:rFonts w:ascii="Arial" w:hAnsi="Arial" w:cs="Arial"/>
          <w:sz w:val="22"/>
          <w:szCs w:val="22"/>
          <w:lang w:val="en-GB"/>
        </w:rPr>
        <w:t xml:space="preserve"> </w:t>
      </w:r>
      <w:r w:rsidRPr="00F24C25">
        <w:rPr>
          <w:rFonts w:ascii="Arial" w:eastAsia="Calibri" w:hAnsi="Arial" w:cs="Arial"/>
          <w:sz w:val="22"/>
          <w:szCs w:val="22"/>
          <w:lang w:val="en-GB"/>
        </w:rPr>
        <w:t>centric</w:t>
      </w:r>
      <w:r w:rsidRPr="00F24C25">
        <w:rPr>
          <w:rFonts w:ascii="Arial" w:hAnsi="Arial" w:cs="Arial"/>
          <w:sz w:val="22"/>
          <w:szCs w:val="22"/>
          <w:lang w:val="en-GB"/>
        </w:rPr>
        <w:t xml:space="preserve"> </w:t>
      </w:r>
      <w:r w:rsidRPr="00F24C25">
        <w:rPr>
          <w:rFonts w:ascii="Arial" w:eastAsia="Calibri" w:hAnsi="Arial" w:cs="Arial"/>
          <w:sz w:val="22"/>
          <w:szCs w:val="22"/>
          <w:lang w:val="en-GB"/>
        </w:rPr>
        <w:t>models</w:t>
      </w:r>
      <w:r w:rsidRPr="00F24C25">
        <w:rPr>
          <w:rFonts w:ascii="Arial" w:hAnsi="Arial" w:cs="Arial"/>
          <w:sz w:val="22"/>
          <w:szCs w:val="22"/>
          <w:lang w:val="en-GB"/>
        </w:rPr>
        <w:t xml:space="preserve">, </w:t>
      </w:r>
      <w:r w:rsidRPr="00F24C25">
        <w:rPr>
          <w:rFonts w:ascii="Arial" w:eastAsia="Calibri" w:hAnsi="Arial" w:cs="Arial"/>
          <w:sz w:val="22"/>
          <w:szCs w:val="22"/>
          <w:lang w:val="en-GB"/>
        </w:rPr>
        <w:t>still</w:t>
      </w:r>
      <w:r w:rsidRPr="00F24C25">
        <w:rPr>
          <w:rFonts w:ascii="Arial" w:hAnsi="Arial" w:cs="Arial"/>
          <w:sz w:val="22"/>
          <w:szCs w:val="22"/>
          <w:lang w:val="en-GB"/>
        </w:rPr>
        <w:t xml:space="preserve"> </w:t>
      </w:r>
      <w:r w:rsidRPr="00F24C25">
        <w:rPr>
          <w:rFonts w:ascii="Arial" w:eastAsia="Calibri" w:hAnsi="Arial" w:cs="Arial"/>
          <w:sz w:val="22"/>
          <w:szCs w:val="22"/>
          <w:lang w:val="en-GB"/>
        </w:rPr>
        <w:t>there</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common</w:t>
      </w:r>
      <w:r w:rsidRPr="00F24C25">
        <w:rPr>
          <w:rFonts w:ascii="Arial" w:hAnsi="Arial" w:cs="Arial"/>
          <w:sz w:val="22"/>
          <w:szCs w:val="22"/>
          <w:lang w:val="en-GB"/>
        </w:rPr>
        <w:t xml:space="preserve"> </w:t>
      </w:r>
      <w:r w:rsidRPr="00F24C25">
        <w:rPr>
          <w:rFonts w:ascii="Arial" w:eastAsia="Calibri" w:hAnsi="Arial" w:cs="Arial"/>
          <w:sz w:val="22"/>
          <w:szCs w:val="22"/>
          <w:lang w:val="en-GB"/>
        </w:rPr>
        <w:t>understanding</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patients</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rationally</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interested</w:t>
      </w:r>
      <w:r w:rsidRPr="00F24C25">
        <w:rPr>
          <w:rFonts w:ascii="Arial" w:hAnsi="Arial" w:cs="Arial"/>
          <w:sz w:val="22"/>
          <w:szCs w:val="22"/>
          <w:lang w:val="en-GB"/>
        </w:rPr>
        <w:t xml:space="preserve"> </w:t>
      </w:r>
      <w:r w:rsidRPr="00F24C25">
        <w:rPr>
          <w:rFonts w:ascii="Arial" w:eastAsia="Calibri" w:hAnsi="Arial" w:cs="Arial"/>
          <w:sz w:val="22"/>
          <w:szCs w:val="22"/>
          <w:lang w:val="en-GB"/>
        </w:rPr>
        <w:t>agents</w:t>
      </w:r>
      <w:r w:rsidRPr="00F24C25">
        <w:rPr>
          <w:rFonts w:ascii="Arial" w:hAnsi="Arial" w:cs="Arial"/>
          <w:sz w:val="22"/>
          <w:szCs w:val="22"/>
          <w:lang w:val="en-GB"/>
        </w:rPr>
        <w:t xml:space="preserve"> </w:t>
      </w:r>
      <w:r w:rsidRPr="00F24C25">
        <w:rPr>
          <w:rFonts w:ascii="Arial" w:eastAsia="Calibri" w:hAnsi="Arial" w:cs="Arial"/>
          <w:sz w:val="22"/>
          <w:szCs w:val="22"/>
          <w:lang w:val="en-GB"/>
        </w:rPr>
        <w:t>who</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sometimes</w:t>
      </w:r>
      <w:r w:rsidRPr="00F24C25">
        <w:rPr>
          <w:rFonts w:ascii="Arial" w:hAnsi="Arial" w:cs="Arial"/>
          <w:sz w:val="22"/>
          <w:szCs w:val="22"/>
          <w:lang w:val="en-GB"/>
        </w:rPr>
        <w:t xml:space="preserve"> </w:t>
      </w:r>
      <w:r w:rsidRPr="00F24C25">
        <w:rPr>
          <w:rFonts w:ascii="Arial" w:eastAsia="Calibri" w:hAnsi="Arial" w:cs="Arial"/>
          <w:sz w:val="22"/>
          <w:szCs w:val="22"/>
          <w:lang w:val="en-GB"/>
        </w:rPr>
        <w:t>ignorant</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forgetful</w:t>
      </w:r>
      <w:r w:rsidRPr="00F24C25">
        <w:rPr>
          <w:rFonts w:ascii="Arial" w:hAnsi="Arial" w:cs="Arial"/>
          <w:sz w:val="22"/>
          <w:szCs w:val="22"/>
          <w:lang w:val="en-GB"/>
        </w:rPr>
        <w:t xml:space="preserve"> </w:t>
      </w:r>
      <w:r w:rsidRPr="00F24C25">
        <w:rPr>
          <w:rFonts w:ascii="Arial" w:eastAsia="Calibri" w:hAnsi="Arial" w:cs="Arial"/>
          <w:sz w:val="22"/>
          <w:szCs w:val="22"/>
          <w:lang w:val="en-GB"/>
        </w:rPr>
        <w:t>following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classical</w:t>
      </w:r>
      <w:r w:rsidRPr="00F24C25">
        <w:rPr>
          <w:rFonts w:ascii="Arial" w:hAnsi="Arial" w:cs="Arial"/>
          <w:sz w:val="22"/>
          <w:szCs w:val="22"/>
          <w:lang w:val="en-GB"/>
        </w:rPr>
        <w:t xml:space="preserve"> </w:t>
      </w:r>
      <w:r w:rsidRPr="00F24C25">
        <w:rPr>
          <w:rFonts w:ascii="Arial" w:eastAsia="Calibri" w:hAnsi="Arial" w:cs="Arial"/>
          <w:sz w:val="22"/>
          <w:szCs w:val="22"/>
          <w:lang w:val="en-GB"/>
        </w:rPr>
        <w:t>model</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economic</w:t>
      </w:r>
      <w:r w:rsidRPr="00F24C25">
        <w:rPr>
          <w:rFonts w:ascii="Arial" w:hAnsi="Arial" w:cs="Arial"/>
          <w:sz w:val="22"/>
          <w:szCs w:val="22"/>
          <w:lang w:val="en-GB"/>
        </w:rPr>
        <w:t xml:space="preserve"> </w:t>
      </w:r>
      <w:r w:rsidRPr="00F24C25">
        <w:rPr>
          <w:rFonts w:ascii="Arial" w:eastAsia="Calibri" w:hAnsi="Arial" w:cs="Arial"/>
          <w:sz w:val="22"/>
          <w:szCs w:val="22"/>
          <w:lang w:val="en-GB"/>
        </w:rPr>
        <w:t>theory</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theory</w:t>
      </w:r>
      <w:r w:rsidRPr="00F24C25">
        <w:rPr>
          <w:rFonts w:ascii="Arial" w:hAnsi="Arial" w:cs="Arial"/>
          <w:sz w:val="22"/>
          <w:szCs w:val="22"/>
          <w:lang w:val="en-GB"/>
        </w:rPr>
        <w:t xml:space="preserve"> </w:t>
      </w:r>
      <w:r w:rsidRPr="00F24C25">
        <w:rPr>
          <w:rFonts w:ascii="Arial" w:eastAsia="Calibri" w:hAnsi="Arial" w:cs="Arial"/>
          <w:sz w:val="22"/>
          <w:szCs w:val="22"/>
          <w:lang w:val="en-GB"/>
        </w:rPr>
        <w:t>generally</w:t>
      </w:r>
      <w:r w:rsidRPr="00F24C25">
        <w:rPr>
          <w:rFonts w:ascii="Arial" w:hAnsi="Arial" w:cs="Arial"/>
          <w:sz w:val="22"/>
          <w:szCs w:val="22"/>
          <w:lang w:val="en-GB"/>
        </w:rPr>
        <w:t xml:space="preserve"> </w:t>
      </w:r>
      <w:r w:rsidRPr="00F24C25">
        <w:rPr>
          <w:rFonts w:ascii="Arial" w:eastAsia="Calibri" w:hAnsi="Arial" w:cs="Arial"/>
          <w:sz w:val="22"/>
          <w:szCs w:val="22"/>
          <w:lang w:val="en-GB"/>
        </w:rPr>
        <w:t>assumes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solve</w:t>
      </w:r>
      <w:r w:rsidRPr="00F24C25">
        <w:rPr>
          <w:rFonts w:ascii="Arial" w:hAnsi="Arial" w:cs="Arial"/>
          <w:sz w:val="22"/>
          <w:szCs w:val="22"/>
          <w:lang w:val="en-GB"/>
        </w:rPr>
        <w:t xml:space="preserve"> </w:t>
      </w:r>
      <w:r w:rsidRPr="00F24C25">
        <w:rPr>
          <w:rFonts w:ascii="Arial" w:eastAsia="Calibri" w:hAnsi="Arial" w:cs="Arial"/>
          <w:sz w:val="22"/>
          <w:szCs w:val="22"/>
          <w:lang w:val="en-GB"/>
        </w:rPr>
        <w:t>important</w:t>
      </w:r>
      <w:r w:rsidRPr="00F24C25">
        <w:rPr>
          <w:rFonts w:ascii="Arial" w:hAnsi="Arial" w:cs="Arial"/>
          <w:sz w:val="22"/>
          <w:szCs w:val="22"/>
          <w:lang w:val="en-GB"/>
        </w:rPr>
        <w:t xml:space="preserve"> </w:t>
      </w:r>
      <w:r w:rsidRPr="00F24C25">
        <w:rPr>
          <w:rFonts w:ascii="Arial" w:eastAsia="Calibri" w:hAnsi="Arial" w:cs="Arial"/>
          <w:sz w:val="22"/>
          <w:szCs w:val="22"/>
          <w:lang w:val="en-GB"/>
        </w:rPr>
        <w:t>problems</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economists</w:t>
      </w:r>
      <w:r w:rsidRPr="00F24C25">
        <w:rPr>
          <w:rFonts w:ascii="Arial" w:hAnsi="Arial" w:cs="Arial"/>
          <w:sz w:val="22"/>
          <w:szCs w:val="22"/>
          <w:lang w:val="en-GB"/>
        </w:rPr>
        <w:t xml:space="preserve"> </w:t>
      </w:r>
      <w:r w:rsidRPr="00F24C25">
        <w:rPr>
          <w:rFonts w:ascii="Arial" w:eastAsia="Calibri" w:hAnsi="Arial" w:cs="Arial"/>
          <w:sz w:val="22"/>
          <w:szCs w:val="22"/>
          <w:lang w:val="en-GB"/>
        </w:rPr>
        <w:t>would</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idealized</w:t>
      </w:r>
      <w:r w:rsidRPr="00F24C25">
        <w:rPr>
          <w:rFonts w:ascii="Arial" w:hAnsi="Arial" w:cs="Arial"/>
          <w:sz w:val="22"/>
          <w:szCs w:val="22"/>
          <w:lang w:val="en-GB"/>
        </w:rPr>
        <w:t xml:space="preserve"> “</w:t>
      </w:r>
      <w:r w:rsidRPr="00F24C25">
        <w:rPr>
          <w:rFonts w:ascii="Arial" w:eastAsia="Calibri" w:hAnsi="Arial" w:cs="Arial"/>
          <w:sz w:val="22"/>
          <w:szCs w:val="22"/>
          <w:lang w:val="en-GB"/>
        </w:rPr>
        <w:t>homo</w:t>
      </w:r>
      <w:r w:rsidRPr="00F24C25">
        <w:rPr>
          <w:rFonts w:ascii="Arial" w:hAnsi="Arial" w:cs="Arial"/>
          <w:sz w:val="22"/>
          <w:szCs w:val="22"/>
          <w:lang w:val="en-GB"/>
        </w:rPr>
        <w:t xml:space="preserve"> </w:t>
      </w:r>
      <w:r w:rsidRPr="00F24C25">
        <w:rPr>
          <w:rFonts w:ascii="Arial" w:eastAsia="Calibri" w:hAnsi="Arial" w:cs="Arial"/>
          <w:sz w:val="22"/>
          <w:szCs w:val="22"/>
          <w:lang w:val="en-GB"/>
        </w:rPr>
        <w:t>economicus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traditional</w:t>
      </w:r>
      <w:r w:rsidRPr="00F24C25">
        <w:rPr>
          <w:rFonts w:ascii="Arial" w:hAnsi="Arial" w:cs="Arial"/>
          <w:sz w:val="22"/>
          <w:szCs w:val="22"/>
          <w:lang w:val="en-GB"/>
        </w:rPr>
        <w:t xml:space="preserve"> </w:t>
      </w:r>
      <w:r w:rsidRPr="00F24C25">
        <w:rPr>
          <w:rFonts w:ascii="Arial" w:eastAsia="Calibri" w:hAnsi="Arial" w:cs="Arial"/>
          <w:sz w:val="22"/>
          <w:szCs w:val="22"/>
          <w:lang w:val="en-GB"/>
        </w:rPr>
        <w:t>economics</w:t>
      </w:r>
      <w:r w:rsidRPr="00F24C25">
        <w:rPr>
          <w:rFonts w:ascii="Arial" w:hAnsi="Arial" w:cs="Arial"/>
          <w:sz w:val="22"/>
          <w:szCs w:val="22"/>
          <w:lang w:val="en-GB"/>
        </w:rPr>
        <w:t xml:space="preserve"> </w:t>
      </w:r>
      <w:r w:rsidRPr="00F24C25">
        <w:rPr>
          <w:rFonts w:ascii="Arial" w:eastAsia="Calibri" w:hAnsi="Arial" w:cs="Arial"/>
          <w:sz w:val="22"/>
          <w:szCs w:val="22"/>
          <w:lang w:val="en-GB"/>
        </w:rPr>
        <w:t>who</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perfectly</w:t>
      </w:r>
      <w:r w:rsidRPr="00F24C25">
        <w:rPr>
          <w:rFonts w:ascii="Arial" w:hAnsi="Arial" w:cs="Arial"/>
          <w:sz w:val="22"/>
          <w:szCs w:val="22"/>
          <w:lang w:val="en-GB"/>
        </w:rPr>
        <w:t xml:space="preserve"> </w:t>
      </w:r>
      <w:r w:rsidRPr="00F24C25">
        <w:rPr>
          <w:rFonts w:ascii="Arial" w:eastAsia="Calibri" w:hAnsi="Arial" w:cs="Arial"/>
          <w:sz w:val="22"/>
          <w:szCs w:val="22"/>
          <w:lang w:val="en-GB"/>
        </w:rPr>
        <w:t>informed</w:t>
      </w:r>
      <w:r w:rsidRPr="00F24C25">
        <w:rPr>
          <w:rFonts w:ascii="Arial" w:hAnsi="Arial" w:cs="Arial"/>
          <w:sz w:val="22"/>
          <w:szCs w:val="22"/>
          <w:lang w:val="en-GB"/>
        </w:rPr>
        <w:t xml:space="preserve">, </w:t>
      </w:r>
      <w:r w:rsidRPr="00F24C25">
        <w:rPr>
          <w:rFonts w:ascii="Arial" w:eastAsia="Calibri" w:hAnsi="Arial" w:cs="Arial"/>
          <w:sz w:val="22"/>
          <w:szCs w:val="22"/>
          <w:lang w:val="en-GB"/>
        </w:rPr>
        <w:t>forward</w:t>
      </w:r>
      <w:r w:rsidRPr="00F24C25">
        <w:rPr>
          <w:rFonts w:ascii="Arial" w:hAnsi="Arial" w:cs="Arial"/>
          <w:sz w:val="22"/>
          <w:szCs w:val="22"/>
          <w:lang w:val="en-GB"/>
        </w:rPr>
        <w:t>-</w:t>
      </w:r>
      <w:r w:rsidRPr="00F24C25">
        <w:rPr>
          <w:rFonts w:ascii="Arial" w:eastAsia="Calibri" w:hAnsi="Arial" w:cs="Arial"/>
          <w:sz w:val="22"/>
          <w:szCs w:val="22"/>
          <w:lang w:val="en-GB"/>
        </w:rPr>
        <w:t>looking</w:t>
      </w:r>
      <w:r w:rsidRPr="00F24C25">
        <w:rPr>
          <w:rFonts w:ascii="Arial" w:hAnsi="Arial" w:cs="Arial"/>
          <w:sz w:val="22"/>
          <w:szCs w:val="22"/>
          <w:lang w:val="en-GB"/>
        </w:rPr>
        <w:t xml:space="preserve">, </w:t>
      </w:r>
      <w:r w:rsidRPr="00F24C25">
        <w:rPr>
          <w:rFonts w:ascii="Arial" w:eastAsia="Calibri" w:hAnsi="Arial" w:cs="Arial"/>
          <w:sz w:val="22"/>
          <w:szCs w:val="22"/>
          <w:lang w:val="en-GB"/>
        </w:rPr>
        <w:t>invariant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his</w:t>
      </w:r>
      <w:r w:rsidRPr="00F24C25">
        <w:rPr>
          <w:rFonts w:ascii="Arial" w:hAnsi="Arial" w:cs="Arial"/>
          <w:sz w:val="22"/>
          <w:szCs w:val="22"/>
          <w:lang w:val="en-GB"/>
        </w:rPr>
        <w:t xml:space="preserve"> </w:t>
      </w:r>
      <w:r w:rsidRPr="00F24C25">
        <w:rPr>
          <w:rFonts w:ascii="Arial" w:eastAsia="Calibri" w:hAnsi="Arial" w:cs="Arial"/>
          <w:sz w:val="22"/>
          <w:szCs w:val="22"/>
          <w:lang w:val="en-GB"/>
        </w:rPr>
        <w:t>preferences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whose</w:t>
      </w:r>
      <w:r w:rsidRPr="00F24C25">
        <w:rPr>
          <w:rFonts w:ascii="Arial" w:hAnsi="Arial" w:cs="Arial"/>
          <w:sz w:val="22"/>
          <w:szCs w:val="22"/>
          <w:lang w:val="en-GB"/>
        </w:rPr>
        <w:t xml:space="preserve"> </w:t>
      </w:r>
      <w:r w:rsidRPr="00F24C25">
        <w:rPr>
          <w:rFonts w:ascii="Arial" w:eastAsia="Calibri" w:hAnsi="Arial" w:cs="Arial"/>
          <w:sz w:val="22"/>
          <w:szCs w:val="22"/>
          <w:lang w:val="en-GB"/>
        </w:rPr>
        <w:t>decisions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unencumbered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irrelevant</w:t>
      </w:r>
      <w:r w:rsidRPr="00F24C25">
        <w:rPr>
          <w:rFonts w:ascii="Arial" w:hAnsi="Arial" w:cs="Arial"/>
          <w:sz w:val="22"/>
          <w:szCs w:val="22"/>
          <w:lang w:val="en-GB"/>
        </w:rPr>
        <w:t xml:space="preserve"> </w:t>
      </w:r>
      <w:r w:rsidRPr="00F24C25">
        <w:rPr>
          <w:rFonts w:ascii="Arial" w:eastAsia="Calibri" w:hAnsi="Arial" w:cs="Arial"/>
          <w:sz w:val="22"/>
          <w:szCs w:val="22"/>
          <w:lang w:val="en-GB"/>
        </w:rPr>
        <w:t>contextual</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influences</w:t>
      </w:r>
      <w:r w:rsidRPr="00F24C25">
        <w:rPr>
          <w:rFonts w:ascii="Arial" w:hAnsi="Arial" w:cs="Arial"/>
          <w:sz w:val="22"/>
          <w:szCs w:val="22"/>
          <w:lang w:val="en-GB"/>
        </w:rPr>
        <w:t xml:space="preserve"> (</w:t>
      </w:r>
      <w:r w:rsidRPr="00F24C25">
        <w:rPr>
          <w:rFonts w:ascii="Arial" w:eastAsia="Calibri" w:hAnsi="Arial" w:cs="Arial"/>
          <w:sz w:val="22"/>
          <w:szCs w:val="22"/>
          <w:lang w:val="en-GB"/>
        </w:rPr>
        <w:t>i</w:t>
      </w:r>
      <w:r w:rsidRPr="00F24C25">
        <w:rPr>
          <w:rFonts w:ascii="Arial" w:hAnsi="Arial" w:cs="Arial"/>
          <w:sz w:val="22"/>
          <w:szCs w:val="22"/>
          <w:lang w:val="en-GB"/>
        </w:rPr>
        <w:t>.</w:t>
      </w:r>
      <w:r w:rsidRPr="00F24C25">
        <w:rPr>
          <w:rFonts w:ascii="Arial" w:eastAsia="Calibri" w:hAnsi="Arial" w:cs="Arial"/>
          <w:sz w:val="22"/>
          <w:szCs w:val="22"/>
          <w:lang w:val="en-GB"/>
        </w:rPr>
        <w:t>e</w:t>
      </w:r>
      <w:r w:rsidRPr="00F24C25">
        <w:rPr>
          <w:rFonts w:ascii="Arial" w:hAnsi="Arial" w:cs="Arial"/>
          <w:sz w:val="22"/>
          <w:szCs w:val="22"/>
          <w:lang w:val="en-GB"/>
        </w:rPr>
        <w:t xml:space="preserve">., </w:t>
      </w:r>
      <w:r w:rsidRPr="00F24C25">
        <w:rPr>
          <w:rFonts w:ascii="Arial" w:eastAsia="Calibri" w:hAnsi="Arial" w:cs="Arial"/>
          <w:sz w:val="22"/>
          <w:szCs w:val="22"/>
          <w:lang w:val="en-GB"/>
        </w:rPr>
        <w:t>rational</w:t>
      </w:r>
      <w:r w:rsidRPr="00F24C25">
        <w:rPr>
          <w:rFonts w:ascii="Arial" w:hAnsi="Arial" w:cs="Arial"/>
          <w:sz w:val="22"/>
          <w:szCs w:val="22"/>
          <w:lang w:val="en-GB"/>
        </w:rPr>
        <w:t xml:space="preserve">). </w:t>
      </w:r>
      <w:r w:rsidRPr="00F24C25">
        <w:rPr>
          <w:rFonts w:ascii="Arial" w:eastAsia="Calibri" w:hAnsi="Arial" w:cs="Arial"/>
          <w:sz w:val="22"/>
          <w:szCs w:val="22"/>
          <w:lang w:val="en-GB"/>
        </w:rPr>
        <w:t>Behavioral</w:t>
      </w:r>
      <w:r w:rsidRPr="00F24C25">
        <w:rPr>
          <w:rFonts w:ascii="Arial" w:hAnsi="Arial" w:cs="Arial"/>
          <w:sz w:val="22"/>
          <w:szCs w:val="22"/>
          <w:lang w:val="en-GB"/>
        </w:rPr>
        <w:t xml:space="preserve"> </w:t>
      </w:r>
      <w:r w:rsidRPr="00F24C25">
        <w:rPr>
          <w:rFonts w:ascii="Arial" w:eastAsia="Calibri" w:hAnsi="Arial" w:cs="Arial"/>
          <w:sz w:val="22"/>
          <w:szCs w:val="22"/>
          <w:lang w:val="en-GB"/>
        </w:rPr>
        <w:t>economic</w:t>
      </w:r>
      <w:r w:rsidRPr="00F24C25">
        <w:rPr>
          <w:rFonts w:ascii="Arial" w:hAnsi="Arial" w:cs="Arial"/>
          <w:sz w:val="22"/>
          <w:szCs w:val="22"/>
          <w:lang w:val="en-GB"/>
        </w:rPr>
        <w:t xml:space="preserve"> </w:t>
      </w:r>
      <w:r w:rsidRPr="00F24C25">
        <w:rPr>
          <w:rFonts w:ascii="Arial" w:eastAsia="Calibri" w:hAnsi="Arial" w:cs="Arial"/>
          <w:sz w:val="22"/>
          <w:szCs w:val="22"/>
          <w:lang w:val="en-GB"/>
        </w:rPr>
        <w:t>scholars</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found</w:t>
      </w:r>
      <w:r w:rsidRPr="00F24C25">
        <w:rPr>
          <w:rFonts w:ascii="Arial" w:hAnsi="Arial" w:cs="Arial"/>
          <w:sz w:val="22"/>
          <w:szCs w:val="22"/>
          <w:lang w:val="en-GB"/>
        </w:rPr>
        <w:t xml:space="preserve"> </w:t>
      </w:r>
      <w:r w:rsidRPr="00F24C25">
        <w:rPr>
          <w:rFonts w:ascii="Arial" w:eastAsia="Calibri" w:hAnsi="Arial" w:cs="Arial"/>
          <w:sz w:val="22"/>
          <w:szCs w:val="22"/>
          <w:lang w:val="en-GB"/>
        </w:rPr>
        <w:t>very</w:t>
      </w:r>
      <w:r w:rsidRPr="00F24C25">
        <w:rPr>
          <w:rFonts w:ascii="Arial" w:hAnsi="Arial" w:cs="Arial"/>
          <w:sz w:val="22"/>
          <w:szCs w:val="22"/>
          <w:lang w:val="en-GB"/>
        </w:rPr>
        <w:t xml:space="preserve"> </w:t>
      </w:r>
      <w:r w:rsidRPr="00F24C25">
        <w:rPr>
          <w:rFonts w:ascii="Arial" w:eastAsia="Calibri" w:hAnsi="Arial" w:cs="Arial"/>
          <w:sz w:val="22"/>
          <w:szCs w:val="22"/>
          <w:lang w:val="en-GB"/>
        </w:rPr>
        <w:t>convincing</w:t>
      </w:r>
      <w:r w:rsidRPr="00F24C25">
        <w:rPr>
          <w:rFonts w:ascii="Arial" w:hAnsi="Arial" w:cs="Arial"/>
          <w:sz w:val="22"/>
          <w:szCs w:val="22"/>
          <w:lang w:val="en-GB"/>
        </w:rPr>
        <w:t xml:space="preserve"> </w:t>
      </w:r>
      <w:r w:rsidRPr="00F24C25">
        <w:rPr>
          <w:rFonts w:ascii="Arial" w:eastAsia="Calibri" w:hAnsi="Arial" w:cs="Arial"/>
          <w:sz w:val="22"/>
          <w:szCs w:val="22"/>
          <w:lang w:val="en-GB"/>
        </w:rPr>
        <w:t>evidence</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different</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rational</w:t>
      </w:r>
      <w:r w:rsidRPr="00F24C25">
        <w:rPr>
          <w:rFonts w:ascii="Arial" w:hAnsi="Arial" w:cs="Arial"/>
          <w:sz w:val="22"/>
          <w:szCs w:val="22"/>
          <w:lang w:val="en-GB"/>
        </w:rPr>
        <w:t xml:space="preserve"> </w:t>
      </w:r>
      <w:r w:rsidRPr="00F24C25">
        <w:rPr>
          <w:rFonts w:ascii="Arial" w:eastAsia="Calibri" w:hAnsi="Arial" w:cs="Arial"/>
          <w:sz w:val="22"/>
          <w:szCs w:val="22"/>
          <w:lang w:val="en-GB"/>
        </w:rPr>
        <w:t>being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i/>
          <w:iCs/>
          <w:sz w:val="22"/>
          <w:szCs w:val="22"/>
          <w:lang w:val="en-GB"/>
        </w:rPr>
        <w:t>Homo</w:t>
      </w:r>
      <w:r w:rsidRPr="00F24C25">
        <w:rPr>
          <w:rFonts w:ascii="Arial" w:hAnsi="Arial" w:cs="Arial"/>
          <w:i/>
          <w:iCs/>
          <w:sz w:val="22"/>
          <w:szCs w:val="22"/>
          <w:lang w:val="en-GB"/>
        </w:rPr>
        <w:t xml:space="preserve"> </w:t>
      </w:r>
      <w:r w:rsidRPr="00F24C25">
        <w:rPr>
          <w:rFonts w:ascii="Arial" w:eastAsia="Calibri" w:hAnsi="Arial" w:cs="Arial"/>
          <w:i/>
          <w:iCs/>
          <w:sz w:val="22"/>
          <w:szCs w:val="22"/>
          <w:lang w:val="en-GB"/>
        </w:rPr>
        <w:t>Economicus</w:t>
      </w:r>
      <w:r w:rsidRPr="00F24C25">
        <w:rPr>
          <w:rFonts w:ascii="Arial" w:hAnsi="Arial" w:cs="Arial"/>
          <w:sz w:val="22"/>
          <w:szCs w:val="22"/>
          <w:lang w:val="en-GB"/>
        </w:rPr>
        <w:t xml:space="preserve">, </w:t>
      </w:r>
      <w:r w:rsidRPr="00F24C25">
        <w:rPr>
          <w:rFonts w:ascii="Arial" w:eastAsia="Calibri" w:hAnsi="Arial" w:cs="Arial"/>
          <w:iCs/>
          <w:sz w:val="22"/>
          <w:szCs w:val="22"/>
          <w:lang w:val="en-GB"/>
        </w:rPr>
        <w:t>which</w:t>
      </w:r>
      <w:r w:rsidRPr="00F24C25">
        <w:rPr>
          <w:rFonts w:ascii="Arial" w:hAnsi="Arial" w:cs="Arial"/>
          <w:iCs/>
          <w:sz w:val="22"/>
          <w:szCs w:val="22"/>
          <w:lang w:val="en-GB"/>
        </w:rPr>
        <w:t xml:space="preserve"> </w:t>
      </w:r>
      <w:r w:rsidRPr="00F24C25">
        <w:rPr>
          <w:rFonts w:ascii="Arial" w:eastAsia="Calibri" w:hAnsi="Arial" w:cs="Arial"/>
          <w:iCs/>
          <w:sz w:val="22"/>
          <w:szCs w:val="22"/>
          <w:lang w:val="en-GB"/>
        </w:rPr>
        <w:t>has</w:t>
      </w:r>
      <w:r w:rsidRPr="00F24C25">
        <w:rPr>
          <w:rFonts w:ascii="Arial" w:hAnsi="Arial" w:cs="Arial"/>
          <w:iCs/>
          <w:sz w:val="22"/>
          <w:szCs w:val="22"/>
          <w:lang w:val="en-GB"/>
        </w:rPr>
        <w:t xml:space="preserve"> </w:t>
      </w:r>
      <w:r w:rsidRPr="00F24C25">
        <w:rPr>
          <w:rFonts w:ascii="Arial" w:eastAsia="Calibri" w:hAnsi="Arial" w:cs="Arial"/>
          <w:iCs/>
          <w:sz w:val="22"/>
          <w:szCs w:val="22"/>
          <w:lang w:val="en-GB"/>
        </w:rPr>
        <w:t>been</w:t>
      </w:r>
      <w:r w:rsidRPr="00F24C25">
        <w:rPr>
          <w:rFonts w:ascii="Arial" w:hAnsi="Arial" w:cs="Arial"/>
          <w:iCs/>
          <w:sz w:val="22"/>
          <w:szCs w:val="22"/>
          <w:lang w:val="en-GB"/>
        </w:rPr>
        <w:t xml:space="preserve"> </w:t>
      </w:r>
      <w:r w:rsidRPr="00F24C25">
        <w:rPr>
          <w:rFonts w:ascii="Arial" w:eastAsia="Calibri" w:hAnsi="Arial" w:cs="Arial"/>
          <w:iCs/>
          <w:sz w:val="22"/>
          <w:szCs w:val="22"/>
          <w:lang w:val="en-GB"/>
        </w:rPr>
        <w:t>a</w:t>
      </w:r>
      <w:r w:rsidRPr="00F24C25">
        <w:rPr>
          <w:rFonts w:ascii="Arial" w:hAnsi="Arial" w:cs="Arial"/>
          <w:iCs/>
          <w:sz w:val="22"/>
          <w:szCs w:val="22"/>
          <w:lang w:val="en-GB"/>
        </w:rPr>
        <w:t xml:space="preserve"> </w:t>
      </w:r>
      <w:r w:rsidRPr="00F24C25">
        <w:rPr>
          <w:rFonts w:ascii="Arial" w:eastAsia="Calibri" w:hAnsi="Arial" w:cs="Arial"/>
          <w:iCs/>
          <w:sz w:val="22"/>
          <w:szCs w:val="22"/>
          <w:lang w:val="en-GB"/>
        </w:rPr>
        <w:t>popular</w:t>
      </w:r>
      <w:r w:rsidRPr="00F24C25">
        <w:rPr>
          <w:rFonts w:ascii="Arial" w:hAnsi="Arial" w:cs="Arial"/>
          <w:iCs/>
          <w:sz w:val="22"/>
          <w:szCs w:val="22"/>
          <w:lang w:val="en-GB"/>
        </w:rPr>
        <w:t xml:space="preserve"> </w:t>
      </w:r>
      <w:r w:rsidRPr="00F24C25">
        <w:rPr>
          <w:rFonts w:ascii="Arial" w:eastAsia="Calibri" w:hAnsi="Arial" w:cs="Arial"/>
          <w:iCs/>
          <w:sz w:val="22"/>
          <w:szCs w:val="22"/>
          <w:lang w:val="en-GB"/>
        </w:rPr>
        <w:t>idea</w:t>
      </w:r>
      <w:r w:rsidRPr="00F24C25">
        <w:rPr>
          <w:rFonts w:ascii="Arial" w:hAnsi="Arial" w:cs="Arial"/>
          <w:iCs/>
          <w:sz w:val="22"/>
          <w:szCs w:val="22"/>
          <w:lang w:val="en-GB"/>
        </w:rPr>
        <w:t xml:space="preserve"> </w:t>
      </w:r>
      <w:r w:rsidRPr="00F24C25">
        <w:rPr>
          <w:rFonts w:ascii="Arial" w:eastAsia="Calibri" w:hAnsi="Arial" w:cs="Arial"/>
          <w:iCs/>
          <w:sz w:val="22"/>
          <w:szCs w:val="22"/>
          <w:lang w:val="en-GB"/>
        </w:rPr>
        <w:t>for</w:t>
      </w:r>
      <w:r w:rsidRPr="00F24C25">
        <w:rPr>
          <w:rFonts w:ascii="Arial" w:hAnsi="Arial" w:cs="Arial"/>
          <w:iCs/>
          <w:sz w:val="22"/>
          <w:szCs w:val="22"/>
          <w:lang w:val="en-GB"/>
        </w:rPr>
        <w:t xml:space="preserve"> </w:t>
      </w:r>
      <w:r w:rsidRPr="00F24C25">
        <w:rPr>
          <w:rFonts w:ascii="Arial" w:eastAsia="Calibri" w:hAnsi="Arial" w:cs="Arial"/>
          <w:iCs/>
          <w:sz w:val="22"/>
          <w:szCs w:val="22"/>
          <w:lang w:val="en-GB"/>
        </w:rPr>
        <w:t>quite</w:t>
      </w:r>
      <w:r w:rsidRPr="00F24C25">
        <w:rPr>
          <w:rFonts w:ascii="Arial" w:hAnsi="Arial" w:cs="Arial"/>
          <w:iCs/>
          <w:sz w:val="22"/>
          <w:szCs w:val="22"/>
          <w:lang w:val="en-GB"/>
        </w:rPr>
        <w:t xml:space="preserve"> </w:t>
      </w:r>
      <w:r w:rsidRPr="00F24C25">
        <w:rPr>
          <w:rFonts w:ascii="Arial" w:eastAsia="Calibri" w:hAnsi="Arial" w:cs="Arial"/>
          <w:iCs/>
          <w:sz w:val="22"/>
          <w:szCs w:val="22"/>
          <w:lang w:val="en-GB"/>
        </w:rPr>
        <w:t>some</w:t>
      </w:r>
      <w:r w:rsidRPr="00F24C25">
        <w:rPr>
          <w:rFonts w:ascii="Arial" w:hAnsi="Arial" w:cs="Arial"/>
          <w:iCs/>
          <w:sz w:val="22"/>
          <w:szCs w:val="22"/>
          <w:lang w:val="en-GB"/>
        </w:rPr>
        <w:t xml:space="preserve"> </w:t>
      </w:r>
      <w:r w:rsidRPr="00F24C25">
        <w:rPr>
          <w:rFonts w:ascii="Arial" w:eastAsia="Calibri" w:hAnsi="Arial" w:cs="Arial"/>
          <w:iCs/>
          <w:sz w:val="22"/>
          <w:szCs w:val="22"/>
          <w:lang w:val="en-GB"/>
        </w:rPr>
        <w:t>time</w:t>
      </w:r>
      <w:r w:rsidRPr="00F24C25">
        <w:rPr>
          <w:rFonts w:ascii="Arial" w:hAnsi="Arial" w:cs="Arial"/>
          <w:i/>
          <w:iCs/>
          <w:sz w:val="22"/>
          <w:szCs w:val="22"/>
          <w:lang w:val="en-GB"/>
        </w:rPr>
        <w:t xml:space="preserve"> </w:t>
      </w:r>
      <w:r w:rsidRPr="00F24C25">
        <w:rPr>
          <w:rFonts w:ascii="Arial" w:hAnsi="Arial" w:cs="Arial"/>
          <w:sz w:val="22"/>
          <w:szCs w:val="22"/>
          <w:lang w:val="en-GB"/>
        </w:rPr>
        <w:t>(</w:t>
      </w:r>
      <w:r w:rsidRPr="00F24C25">
        <w:rPr>
          <w:rFonts w:ascii="Arial" w:eastAsia="Calibri" w:hAnsi="Arial" w:cs="Arial"/>
          <w:sz w:val="22"/>
          <w:szCs w:val="22"/>
          <w:lang w:val="en-GB"/>
        </w:rPr>
        <w:t>Camerer</w:t>
      </w:r>
      <w:r w:rsidRPr="00F24C25">
        <w:rPr>
          <w:rFonts w:ascii="Arial" w:hAnsi="Arial" w:cs="Arial"/>
          <w:sz w:val="22"/>
          <w:szCs w:val="22"/>
          <w:lang w:val="en-GB"/>
        </w:rPr>
        <w:t xml:space="preserve">, </w:t>
      </w:r>
      <w:r w:rsidRPr="00F24C25">
        <w:rPr>
          <w:rFonts w:ascii="Arial" w:eastAsia="Calibri" w:hAnsi="Arial" w:cs="Arial"/>
          <w:sz w:val="22"/>
          <w:szCs w:val="22"/>
          <w:lang w:val="en-GB"/>
        </w:rPr>
        <w:t>Loewenstein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Rabin</w:t>
      </w:r>
      <w:r w:rsidRPr="00F24C25">
        <w:rPr>
          <w:rFonts w:ascii="Arial" w:hAnsi="Arial" w:cs="Arial"/>
          <w:sz w:val="22"/>
          <w:szCs w:val="22"/>
          <w:lang w:val="en-GB"/>
        </w:rPr>
        <w:t xml:space="preserve">, 2004; </w:t>
      </w:r>
      <w:r w:rsidRPr="00F24C25">
        <w:rPr>
          <w:rFonts w:ascii="Arial" w:eastAsia="Calibri" w:hAnsi="Arial" w:cs="Arial"/>
          <w:sz w:val="22"/>
          <w:szCs w:val="22"/>
          <w:lang w:val="en-GB"/>
        </w:rPr>
        <w:t>Heukelom</w:t>
      </w:r>
      <w:r w:rsidRPr="00F24C25">
        <w:rPr>
          <w:rFonts w:ascii="Arial" w:hAnsi="Arial" w:cs="Arial"/>
          <w:sz w:val="22"/>
          <w:szCs w:val="22"/>
          <w:lang w:val="en-GB"/>
        </w:rPr>
        <w:t xml:space="preserve">, 2007;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2003;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Tversky</w:t>
      </w:r>
      <w:r w:rsidRPr="00F24C25">
        <w:rPr>
          <w:rFonts w:ascii="Arial" w:hAnsi="Arial" w:cs="Arial"/>
          <w:sz w:val="22"/>
          <w:szCs w:val="22"/>
          <w:lang w:val="en-GB"/>
        </w:rPr>
        <w:t xml:space="preserve">, 1979; </w:t>
      </w:r>
      <w:r w:rsidRPr="00F24C25">
        <w:rPr>
          <w:rFonts w:ascii="Arial" w:eastAsia="Calibri" w:hAnsi="Arial" w:cs="Arial"/>
          <w:sz w:val="22"/>
          <w:szCs w:val="22"/>
          <w:lang w:val="en-GB"/>
        </w:rPr>
        <w:t>Tversky</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1983).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appear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make</w:t>
      </w:r>
      <w:r w:rsidRPr="00F24C25">
        <w:rPr>
          <w:rFonts w:ascii="Arial" w:hAnsi="Arial" w:cs="Arial"/>
          <w:sz w:val="22"/>
          <w:szCs w:val="22"/>
          <w:lang w:val="en-GB"/>
        </w:rPr>
        <w:t xml:space="preserve"> </w:t>
      </w:r>
      <w:r w:rsidRPr="00F24C25">
        <w:rPr>
          <w:rFonts w:ascii="Arial" w:eastAsia="Calibri" w:hAnsi="Arial" w:cs="Arial"/>
          <w:sz w:val="22"/>
          <w:szCs w:val="22"/>
          <w:lang w:val="en-GB"/>
        </w:rPr>
        <w:t>irrational</w:t>
      </w:r>
      <w:r w:rsidRPr="00F24C25">
        <w:rPr>
          <w:rFonts w:ascii="Arial" w:hAnsi="Arial" w:cs="Arial"/>
          <w:sz w:val="22"/>
          <w:szCs w:val="22"/>
          <w:lang w:val="en-GB"/>
        </w:rPr>
        <w:t xml:space="preserve"> </w:t>
      </w:r>
      <w:r w:rsidRPr="00F24C25">
        <w:rPr>
          <w:rFonts w:ascii="Arial" w:eastAsia="Calibri" w:hAnsi="Arial" w:cs="Arial"/>
          <w:sz w:val="22"/>
          <w:szCs w:val="22"/>
          <w:lang w:val="en-GB"/>
        </w:rPr>
        <w:t>choices</w:t>
      </w:r>
      <w:r w:rsidRPr="00F24C25">
        <w:rPr>
          <w:rFonts w:ascii="Arial" w:hAnsi="Arial" w:cs="Arial"/>
          <w:sz w:val="22"/>
          <w:szCs w:val="22"/>
          <w:lang w:val="en-GB"/>
        </w:rPr>
        <w:t xml:space="preserve"> </w:t>
      </w:r>
      <w:r w:rsidRPr="00F24C25">
        <w:rPr>
          <w:rFonts w:ascii="Arial" w:eastAsia="Calibri" w:hAnsi="Arial" w:cs="Arial"/>
          <w:sz w:val="22"/>
          <w:szCs w:val="22"/>
          <w:lang w:val="en-GB"/>
        </w:rPr>
        <w:t>about</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situation</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context</w:t>
      </w:r>
      <w:r w:rsidRPr="00F24C25">
        <w:rPr>
          <w:rFonts w:ascii="Arial" w:hAnsi="Arial" w:cs="Arial"/>
          <w:sz w:val="22"/>
          <w:szCs w:val="22"/>
          <w:lang w:val="en-GB"/>
        </w:rPr>
        <w:t xml:space="preserve"> </w:t>
      </w:r>
      <w:r w:rsidRPr="00F24C25">
        <w:rPr>
          <w:rFonts w:ascii="Arial" w:eastAsia="Calibri" w:hAnsi="Arial" w:cs="Arial"/>
          <w:sz w:val="22"/>
          <w:szCs w:val="22"/>
          <w:lang w:val="en-GB"/>
        </w:rPr>
        <w:t>specific</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particular</w:t>
      </w:r>
      <w:r w:rsidRPr="00F24C25">
        <w:rPr>
          <w:rFonts w:ascii="Arial" w:hAnsi="Arial" w:cs="Arial"/>
          <w:sz w:val="22"/>
          <w:szCs w:val="22"/>
          <w:lang w:val="en-GB"/>
        </w:rPr>
        <w:t xml:space="preserve"> </w:t>
      </w:r>
      <w:r w:rsidRPr="00F24C25">
        <w:rPr>
          <w:rFonts w:ascii="Arial" w:eastAsia="Calibri" w:hAnsi="Arial" w:cs="Arial"/>
          <w:sz w:val="22"/>
          <w:szCs w:val="22"/>
          <w:lang w:val="en-GB"/>
        </w:rPr>
        <w:t>under</w:t>
      </w:r>
      <w:r w:rsidRPr="00F24C25">
        <w:rPr>
          <w:rFonts w:ascii="Arial" w:hAnsi="Arial" w:cs="Arial"/>
          <w:sz w:val="22"/>
          <w:szCs w:val="22"/>
          <w:lang w:val="en-GB"/>
        </w:rPr>
        <w:t xml:space="preserve"> </w:t>
      </w:r>
      <w:r w:rsidRPr="00F24C25">
        <w:rPr>
          <w:rFonts w:ascii="Arial" w:eastAsia="Calibri" w:hAnsi="Arial" w:cs="Arial"/>
          <w:sz w:val="22"/>
          <w:szCs w:val="22"/>
          <w:lang w:val="en-GB"/>
        </w:rPr>
        <w:t>uncertainty</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results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cognitive</w:t>
      </w:r>
      <w:r w:rsidRPr="00F24C25">
        <w:rPr>
          <w:rFonts w:ascii="Arial" w:hAnsi="Arial" w:cs="Arial"/>
          <w:sz w:val="22"/>
          <w:szCs w:val="22"/>
          <w:lang w:val="en-GB"/>
        </w:rPr>
        <w:t xml:space="preserve"> </w:t>
      </w:r>
      <w:r w:rsidRPr="00F24C25">
        <w:rPr>
          <w:rFonts w:ascii="Arial" w:eastAsia="Calibri" w:hAnsi="Arial" w:cs="Arial"/>
          <w:sz w:val="22"/>
          <w:szCs w:val="22"/>
          <w:lang w:val="en-GB"/>
        </w:rPr>
        <w:t>errors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failures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optimize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2012).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words</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report</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want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remain</w:t>
      </w:r>
      <w:r w:rsidRPr="00F24C25">
        <w:rPr>
          <w:rFonts w:ascii="Arial" w:hAnsi="Arial" w:cs="Arial"/>
          <w:sz w:val="22"/>
          <w:szCs w:val="22"/>
          <w:lang w:val="en-GB"/>
        </w:rPr>
        <w:t xml:space="preserve"> </w:t>
      </w:r>
      <w:r w:rsidRPr="00F24C25">
        <w:rPr>
          <w:rFonts w:ascii="Arial" w:eastAsia="Calibri" w:hAnsi="Arial" w:cs="Arial"/>
          <w:sz w:val="22"/>
          <w:szCs w:val="22"/>
          <w:lang w:val="en-GB"/>
        </w:rPr>
        <w:t>healthy</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irrational</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false</w:t>
      </w:r>
      <w:r w:rsidRPr="00F24C25">
        <w:rPr>
          <w:rFonts w:ascii="Arial" w:hAnsi="Arial" w:cs="Arial"/>
          <w:sz w:val="22"/>
          <w:szCs w:val="22"/>
          <w:lang w:val="en-GB"/>
        </w:rPr>
        <w:t xml:space="preserve"> </w:t>
      </w:r>
      <w:r w:rsidRPr="00F24C25">
        <w:rPr>
          <w:rFonts w:ascii="Arial" w:eastAsia="Calibri" w:hAnsi="Arial" w:cs="Arial"/>
          <w:sz w:val="22"/>
          <w:szCs w:val="22"/>
          <w:lang w:val="en-GB"/>
        </w:rPr>
        <w:t>assumptions</w:t>
      </w:r>
      <w:r w:rsidRPr="00F24C25">
        <w:rPr>
          <w:rFonts w:ascii="Arial" w:hAnsi="Arial" w:cs="Arial"/>
          <w:sz w:val="22"/>
          <w:szCs w:val="22"/>
          <w:lang w:val="en-GB"/>
        </w:rPr>
        <w:t xml:space="preserve"> </w:t>
      </w:r>
      <w:r w:rsidRPr="00F24C25">
        <w:rPr>
          <w:rFonts w:ascii="Arial" w:eastAsia="Calibri" w:hAnsi="Arial" w:cs="Arial"/>
          <w:sz w:val="22"/>
          <w:szCs w:val="22"/>
          <w:lang w:val="en-GB"/>
        </w:rPr>
        <w:t>affects</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negatively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detrimental</w:t>
      </w:r>
      <w:r w:rsidRPr="00F24C25">
        <w:rPr>
          <w:rFonts w:ascii="Arial" w:hAnsi="Arial" w:cs="Arial"/>
          <w:sz w:val="22"/>
          <w:szCs w:val="22"/>
          <w:lang w:val="en-GB"/>
        </w:rPr>
        <w:t xml:space="preserve"> </w:t>
      </w:r>
      <w:r w:rsidRPr="00F24C25">
        <w:rPr>
          <w:rFonts w:ascii="Arial" w:eastAsia="Calibri" w:hAnsi="Arial" w:cs="Arial"/>
          <w:sz w:val="22"/>
          <w:szCs w:val="22"/>
          <w:lang w:val="en-GB"/>
        </w:rPr>
        <w:t>effects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Westendorp</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van</w:t>
      </w:r>
      <w:r w:rsidRPr="00F24C25">
        <w:rPr>
          <w:rFonts w:ascii="Arial" w:hAnsi="Arial" w:cs="Arial"/>
          <w:sz w:val="22"/>
          <w:szCs w:val="22"/>
          <w:lang w:val="en-GB"/>
        </w:rPr>
        <w:t xml:space="preserve"> </w:t>
      </w:r>
      <w:r w:rsidRPr="00F24C25">
        <w:rPr>
          <w:rFonts w:ascii="Arial" w:eastAsia="Calibri" w:hAnsi="Arial" w:cs="Arial"/>
          <w:sz w:val="22"/>
          <w:szCs w:val="22"/>
          <w:lang w:val="en-GB"/>
        </w:rPr>
        <w:t>Bodegom</w:t>
      </w:r>
      <w:r w:rsidRPr="00F24C25">
        <w:rPr>
          <w:rFonts w:ascii="Arial" w:hAnsi="Arial" w:cs="Arial"/>
          <w:sz w:val="22"/>
          <w:szCs w:val="22"/>
          <w:lang w:val="en-GB"/>
        </w:rPr>
        <w:t>, 2015).</w:t>
      </w:r>
    </w:p>
    <w:p w14:paraId="7B122D8E"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Behavioral</w:t>
      </w:r>
      <w:r w:rsidRPr="00F24C25">
        <w:rPr>
          <w:rFonts w:ascii="Arial" w:hAnsi="Arial" w:cs="Arial"/>
          <w:sz w:val="22"/>
          <w:szCs w:val="22"/>
          <w:lang w:val="en-GB"/>
        </w:rPr>
        <w:t xml:space="preserve"> </w:t>
      </w:r>
      <w:r w:rsidRPr="00F24C25">
        <w:rPr>
          <w:rFonts w:ascii="Arial" w:eastAsia="Calibri" w:hAnsi="Arial" w:cs="Arial"/>
          <w:sz w:val="22"/>
          <w:szCs w:val="22"/>
          <w:lang w:val="en-GB"/>
        </w:rPr>
        <w:t>economics</w:t>
      </w:r>
      <w:r w:rsidRPr="00F24C25">
        <w:rPr>
          <w:rFonts w:ascii="Arial" w:hAnsi="Arial" w:cs="Arial"/>
          <w:sz w:val="22"/>
          <w:szCs w:val="22"/>
          <w:lang w:val="en-GB"/>
        </w:rPr>
        <w:t xml:space="preserve"> </w:t>
      </w:r>
      <w:r w:rsidRPr="00F24C25">
        <w:rPr>
          <w:rFonts w:ascii="Arial" w:eastAsia="Calibri" w:hAnsi="Arial" w:cs="Arial"/>
          <w:sz w:val="22"/>
          <w:szCs w:val="22"/>
          <w:lang w:val="en-GB"/>
        </w:rPr>
        <w:t>typically</w:t>
      </w:r>
      <w:r w:rsidRPr="00F24C25">
        <w:rPr>
          <w:rFonts w:ascii="Arial" w:hAnsi="Arial" w:cs="Arial"/>
          <w:sz w:val="22"/>
          <w:szCs w:val="22"/>
          <w:lang w:val="en-GB"/>
        </w:rPr>
        <w:t xml:space="preserve"> </w:t>
      </w:r>
      <w:r w:rsidRPr="00F24C25">
        <w:rPr>
          <w:rFonts w:ascii="Arial" w:eastAsia="Calibri" w:hAnsi="Arial" w:cs="Arial"/>
          <w:sz w:val="22"/>
          <w:szCs w:val="22"/>
          <w:lang w:val="en-GB"/>
        </w:rPr>
        <w:t>uses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eclectically</w:t>
      </w:r>
      <w:r w:rsidRPr="00F24C25">
        <w:rPr>
          <w:rFonts w:ascii="Arial" w:hAnsi="Arial" w:cs="Arial"/>
          <w:sz w:val="22"/>
          <w:szCs w:val="22"/>
          <w:lang w:val="en-GB"/>
        </w:rPr>
        <w:t xml:space="preserve"> </w:t>
      </w:r>
      <w:r w:rsidRPr="00F24C25">
        <w:rPr>
          <w:rFonts w:ascii="Arial" w:eastAsia="Calibri" w:hAnsi="Arial" w:cs="Arial"/>
          <w:sz w:val="22"/>
          <w:szCs w:val="22"/>
          <w:lang w:val="en-GB"/>
        </w:rPr>
        <w:t>integrates</w:t>
      </w:r>
      <w:r w:rsidRPr="00F24C25">
        <w:rPr>
          <w:rFonts w:ascii="Arial" w:hAnsi="Arial" w:cs="Arial"/>
          <w:sz w:val="22"/>
          <w:szCs w:val="22"/>
          <w:lang w:val="en-GB"/>
        </w:rPr>
        <w:t xml:space="preserve"> </w:t>
      </w:r>
      <w:r w:rsidRPr="00F24C25">
        <w:rPr>
          <w:rFonts w:ascii="Arial" w:eastAsia="Calibri" w:hAnsi="Arial" w:cs="Arial"/>
          <w:sz w:val="22"/>
          <w:szCs w:val="22"/>
          <w:lang w:val="en-GB"/>
        </w:rPr>
        <w:t>insights</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great</w:t>
      </w:r>
      <w:r w:rsidRPr="00F24C25">
        <w:rPr>
          <w:rFonts w:ascii="Arial" w:hAnsi="Arial" w:cs="Arial"/>
          <w:sz w:val="22"/>
          <w:szCs w:val="22"/>
          <w:lang w:val="en-GB"/>
        </w:rPr>
        <w:t xml:space="preserve"> </w:t>
      </w:r>
      <w:r w:rsidRPr="00F24C25">
        <w:rPr>
          <w:rFonts w:ascii="Arial" w:eastAsia="Calibri" w:hAnsi="Arial" w:cs="Arial"/>
          <w:sz w:val="22"/>
          <w:szCs w:val="22"/>
          <w:lang w:val="en-GB"/>
        </w:rPr>
        <w:t>variety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disciplines</w:t>
      </w:r>
      <w:r w:rsidRPr="00F24C25">
        <w:rPr>
          <w:rFonts w:ascii="Arial" w:hAnsi="Arial" w:cs="Arial"/>
          <w:sz w:val="22"/>
          <w:szCs w:val="22"/>
          <w:lang w:val="en-GB"/>
        </w:rPr>
        <w:t xml:space="preserve"> (</w:t>
      </w:r>
      <w:r w:rsidRPr="00F24C25">
        <w:rPr>
          <w:rFonts w:ascii="Arial" w:eastAsia="Calibri" w:hAnsi="Arial" w:cs="Arial"/>
          <w:sz w:val="22"/>
          <w:szCs w:val="22"/>
          <w:lang w:val="en-GB"/>
        </w:rPr>
        <w:t>e</w:t>
      </w:r>
      <w:r w:rsidRPr="00F24C25">
        <w:rPr>
          <w:rFonts w:ascii="Arial" w:hAnsi="Arial" w:cs="Arial"/>
          <w:sz w:val="22"/>
          <w:szCs w:val="22"/>
          <w:lang w:val="en-GB"/>
        </w:rPr>
        <w:t>.</w:t>
      </w:r>
      <w:r w:rsidRPr="00F24C25">
        <w:rPr>
          <w:rFonts w:ascii="Arial" w:eastAsia="Calibri" w:hAnsi="Arial" w:cs="Arial"/>
          <w:sz w:val="22"/>
          <w:szCs w:val="22"/>
          <w:lang w:val="en-GB"/>
        </w:rPr>
        <w:t>g</w:t>
      </w:r>
      <w:r w:rsidRPr="00F24C25">
        <w:rPr>
          <w:rFonts w:ascii="Arial" w:hAnsi="Arial" w:cs="Arial"/>
          <w:sz w:val="22"/>
          <w:szCs w:val="22"/>
          <w:lang w:val="en-GB"/>
        </w:rPr>
        <w:t xml:space="preserve">. </w:t>
      </w:r>
      <w:r w:rsidRPr="00F24C25">
        <w:rPr>
          <w:rFonts w:ascii="Arial" w:eastAsia="Calibri" w:hAnsi="Arial" w:cs="Arial"/>
          <w:sz w:val="22"/>
          <w:szCs w:val="22"/>
          <w:lang w:val="en-GB"/>
        </w:rPr>
        <w:t>psychology</w:t>
      </w:r>
      <w:r w:rsidRPr="00F24C25">
        <w:rPr>
          <w:rFonts w:ascii="Arial" w:hAnsi="Arial" w:cs="Arial"/>
          <w:sz w:val="22"/>
          <w:szCs w:val="22"/>
          <w:lang w:val="en-GB"/>
        </w:rPr>
        <w:t xml:space="preserve">, </w:t>
      </w:r>
      <w:r w:rsidRPr="00F24C25">
        <w:rPr>
          <w:rFonts w:ascii="Arial" w:eastAsia="Calibri" w:hAnsi="Arial" w:cs="Arial"/>
          <w:sz w:val="22"/>
          <w:szCs w:val="22"/>
          <w:lang w:val="en-GB"/>
        </w:rPr>
        <w:t>sociology</w:t>
      </w:r>
      <w:r w:rsidRPr="00F24C25">
        <w:rPr>
          <w:rFonts w:ascii="Arial" w:hAnsi="Arial" w:cs="Arial"/>
          <w:sz w:val="22"/>
          <w:szCs w:val="22"/>
          <w:lang w:val="en-GB"/>
        </w:rPr>
        <w:t xml:space="preserve">, </w:t>
      </w:r>
      <w:r w:rsidRPr="00F24C25">
        <w:rPr>
          <w:rFonts w:ascii="Arial" w:eastAsia="Calibri" w:hAnsi="Arial" w:cs="Arial"/>
          <w:sz w:val="22"/>
          <w:szCs w:val="22"/>
          <w:lang w:val="en-GB"/>
        </w:rPr>
        <w:t>biology</w:t>
      </w:r>
      <w:r w:rsidRPr="00F24C25">
        <w:rPr>
          <w:rFonts w:ascii="Arial" w:hAnsi="Arial" w:cs="Arial"/>
          <w:sz w:val="22"/>
          <w:szCs w:val="22"/>
          <w:lang w:val="en-GB"/>
        </w:rPr>
        <w:t xml:space="preserve">, </w:t>
      </w:r>
      <w:r w:rsidRPr="00F24C25">
        <w:rPr>
          <w:rFonts w:ascii="Arial" w:eastAsia="Calibri" w:hAnsi="Arial" w:cs="Arial"/>
          <w:sz w:val="22"/>
          <w:szCs w:val="22"/>
          <w:lang w:val="en-GB"/>
        </w:rPr>
        <w:t>neuroscience</w:t>
      </w:r>
      <w:r w:rsidRPr="00F24C25">
        <w:rPr>
          <w:rFonts w:ascii="Arial" w:hAnsi="Arial" w:cs="Arial"/>
          <w:sz w:val="22"/>
          <w:szCs w:val="22"/>
          <w:lang w:val="en-GB"/>
        </w:rPr>
        <w:t xml:space="preserve">, </w:t>
      </w:r>
      <w:r w:rsidRPr="00F24C25">
        <w:rPr>
          <w:rFonts w:ascii="Arial" w:eastAsia="Calibri" w:hAnsi="Arial" w:cs="Arial"/>
          <w:sz w:val="22"/>
          <w:szCs w:val="22"/>
          <w:lang w:val="en-GB"/>
        </w:rPr>
        <w:t>economics</w:t>
      </w:r>
      <w:r w:rsidRPr="00F24C25">
        <w:rPr>
          <w:rFonts w:ascii="Arial" w:hAnsi="Arial" w:cs="Arial"/>
          <w:sz w:val="22"/>
          <w:szCs w:val="22"/>
          <w:lang w:val="en-GB"/>
        </w:rPr>
        <w:t xml:space="preserve">), </w:t>
      </w:r>
      <w:r w:rsidRPr="00F24C25">
        <w:rPr>
          <w:rFonts w:ascii="Arial" w:eastAsia="Calibri" w:hAnsi="Arial" w:cs="Arial"/>
          <w:sz w:val="22"/>
          <w:szCs w:val="22"/>
          <w:lang w:val="en-GB"/>
        </w:rPr>
        <w:t>thereby</w:t>
      </w:r>
      <w:r w:rsidRPr="00F24C25">
        <w:rPr>
          <w:rFonts w:ascii="Arial" w:hAnsi="Arial" w:cs="Arial"/>
          <w:sz w:val="22"/>
          <w:szCs w:val="22"/>
          <w:lang w:val="en-GB"/>
        </w:rPr>
        <w:t xml:space="preserve"> </w:t>
      </w:r>
      <w:r w:rsidRPr="00F24C25">
        <w:rPr>
          <w:rFonts w:ascii="Arial" w:eastAsia="Calibri" w:hAnsi="Arial" w:cs="Arial"/>
          <w:sz w:val="22"/>
          <w:szCs w:val="22"/>
          <w:lang w:val="en-GB"/>
        </w:rPr>
        <w:t>trying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explain</w:t>
      </w:r>
      <w:r w:rsidRPr="00F24C25">
        <w:rPr>
          <w:rFonts w:ascii="Arial" w:hAnsi="Arial" w:cs="Arial"/>
          <w:sz w:val="22"/>
          <w:szCs w:val="22"/>
          <w:lang w:val="en-GB"/>
        </w:rPr>
        <w:t xml:space="preserve">, </w:t>
      </w:r>
      <w:r w:rsidRPr="00F24C25">
        <w:rPr>
          <w:rFonts w:ascii="Arial" w:eastAsia="Calibri" w:hAnsi="Arial" w:cs="Arial"/>
          <w:sz w:val="22"/>
          <w:szCs w:val="22"/>
          <w:lang w:val="en-GB"/>
        </w:rPr>
        <w:t>via</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prospect</w:t>
      </w:r>
      <w:r w:rsidRPr="00F24C25">
        <w:rPr>
          <w:rFonts w:ascii="Arial" w:hAnsi="Arial" w:cs="Arial"/>
          <w:sz w:val="22"/>
          <w:szCs w:val="22"/>
          <w:lang w:val="en-GB"/>
        </w:rPr>
        <w:t xml:space="preserve"> </w:t>
      </w:r>
      <w:r w:rsidRPr="00F24C25">
        <w:rPr>
          <w:rFonts w:ascii="Arial" w:eastAsia="Calibri" w:hAnsi="Arial" w:cs="Arial"/>
          <w:sz w:val="22"/>
          <w:szCs w:val="22"/>
          <w:lang w:val="en-GB"/>
        </w:rPr>
        <w:t>theory</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w:t>
      </w:r>
      <w:r w:rsidRPr="00F24C25">
        <w:rPr>
          <w:rFonts w:ascii="Arial" w:eastAsia="Calibri" w:hAnsi="Arial" w:cs="Arial"/>
          <w:sz w:val="22"/>
          <w:szCs w:val="22"/>
          <w:lang w:val="en-GB"/>
        </w:rPr>
        <w:t>&amp;Tversky</w:t>
      </w:r>
      <w:r w:rsidRPr="00F24C25">
        <w:rPr>
          <w:rFonts w:ascii="Arial" w:hAnsi="Arial" w:cs="Arial"/>
          <w:sz w:val="22"/>
          <w:szCs w:val="22"/>
          <w:lang w:val="en-GB"/>
        </w:rPr>
        <w:t xml:space="preserve">, 1979),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decisions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made</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2012).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economic</w:t>
      </w:r>
      <w:r w:rsidRPr="00F24C25">
        <w:rPr>
          <w:rFonts w:ascii="Arial" w:hAnsi="Arial" w:cs="Arial"/>
          <w:sz w:val="22"/>
          <w:szCs w:val="22"/>
          <w:lang w:val="en-GB"/>
        </w:rPr>
        <w:t xml:space="preserve"> </w:t>
      </w:r>
      <w:r w:rsidRPr="00F24C25">
        <w:rPr>
          <w:rFonts w:ascii="Arial" w:eastAsia="Calibri" w:hAnsi="Arial" w:cs="Arial"/>
          <w:sz w:val="22"/>
          <w:szCs w:val="22"/>
          <w:lang w:val="en-GB"/>
        </w:rPr>
        <w:t>prospect</w:t>
      </w:r>
      <w:r w:rsidRPr="00F24C25">
        <w:rPr>
          <w:rFonts w:ascii="Arial" w:hAnsi="Arial" w:cs="Arial"/>
          <w:sz w:val="22"/>
          <w:szCs w:val="22"/>
          <w:lang w:val="en-GB"/>
        </w:rPr>
        <w:t xml:space="preserve"> </w:t>
      </w:r>
      <w:r w:rsidRPr="00F24C25">
        <w:rPr>
          <w:rFonts w:ascii="Arial" w:eastAsia="Calibri" w:hAnsi="Arial" w:cs="Arial"/>
          <w:sz w:val="22"/>
          <w:szCs w:val="22"/>
          <w:lang w:val="en-GB"/>
        </w:rPr>
        <w:t>theory</w:t>
      </w:r>
      <w:r w:rsidRPr="00F24C25">
        <w:rPr>
          <w:rFonts w:ascii="Arial" w:hAnsi="Arial" w:cs="Arial"/>
          <w:sz w:val="22"/>
          <w:szCs w:val="22"/>
          <w:lang w:val="en-GB"/>
        </w:rPr>
        <w:t xml:space="preserve"> </w:t>
      </w:r>
      <w:r w:rsidRPr="00F24C25">
        <w:rPr>
          <w:rFonts w:ascii="Arial" w:eastAsia="Calibri" w:hAnsi="Arial" w:cs="Arial"/>
          <w:sz w:val="22"/>
          <w:szCs w:val="22"/>
          <w:lang w:val="en-GB"/>
        </w:rPr>
        <w:t>promotes</w:t>
      </w:r>
      <w:r w:rsidRPr="00F24C25">
        <w:rPr>
          <w:rFonts w:ascii="Arial" w:hAnsi="Arial" w:cs="Arial"/>
          <w:sz w:val="22"/>
          <w:szCs w:val="22"/>
          <w:lang w:val="en-GB"/>
        </w:rPr>
        <w:t xml:space="preserve"> </w:t>
      </w:r>
      <w:r w:rsidRPr="00F24C25">
        <w:rPr>
          <w:rFonts w:ascii="Arial" w:eastAsia="Calibri" w:hAnsi="Arial" w:cs="Arial"/>
          <w:sz w:val="22"/>
          <w:szCs w:val="22"/>
          <w:lang w:val="en-GB"/>
        </w:rPr>
        <w:t>libertarian</w:t>
      </w:r>
      <w:r w:rsidRPr="00F24C25">
        <w:rPr>
          <w:rFonts w:ascii="Arial" w:hAnsi="Arial" w:cs="Arial"/>
          <w:sz w:val="22"/>
          <w:szCs w:val="22"/>
          <w:lang w:val="en-GB"/>
        </w:rPr>
        <w:t xml:space="preserve"> </w:t>
      </w:r>
      <w:r w:rsidRPr="00F24C25">
        <w:rPr>
          <w:rFonts w:ascii="Arial" w:eastAsia="Calibri" w:hAnsi="Arial" w:cs="Arial"/>
          <w:sz w:val="22"/>
          <w:szCs w:val="22"/>
          <w:lang w:val="en-GB"/>
        </w:rPr>
        <w:t>paternalism</w:t>
      </w:r>
      <w:r w:rsidRPr="00F24C25">
        <w:rPr>
          <w:rFonts w:ascii="Arial" w:hAnsi="Arial" w:cs="Arial"/>
          <w:sz w:val="22"/>
          <w:szCs w:val="22"/>
          <w:lang w:val="en-GB"/>
        </w:rPr>
        <w:t xml:space="preserve"> (</w:t>
      </w:r>
      <w:r w:rsidRPr="00F24C25">
        <w:rPr>
          <w:rFonts w:ascii="Arial" w:eastAsia="Calibri" w:hAnsi="Arial" w:cs="Arial"/>
          <w:sz w:val="22"/>
          <w:szCs w:val="22"/>
          <w:lang w:val="en-GB"/>
        </w:rPr>
        <w:t>Thaler</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Sunstein</w:t>
      </w:r>
      <w:r w:rsidRPr="00F24C25">
        <w:rPr>
          <w:rFonts w:ascii="Arial" w:hAnsi="Arial" w:cs="Arial"/>
          <w:sz w:val="22"/>
          <w:szCs w:val="22"/>
          <w:lang w:val="en-GB"/>
        </w:rPr>
        <w:t xml:space="preserve">, 2003)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tries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direct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subconsciously</w:t>
      </w:r>
      <w:r w:rsidRPr="00F24C25">
        <w:rPr>
          <w:rFonts w:ascii="Arial" w:hAnsi="Arial" w:cs="Arial"/>
          <w:sz w:val="22"/>
          <w:szCs w:val="22"/>
          <w:lang w:val="en-GB"/>
        </w:rPr>
        <w:t xml:space="preserve"> </w:t>
      </w:r>
      <w:r w:rsidRPr="00F24C25">
        <w:rPr>
          <w:rFonts w:ascii="Arial" w:eastAsia="Calibri" w:hAnsi="Arial" w:cs="Arial"/>
          <w:sz w:val="22"/>
          <w:szCs w:val="22"/>
          <w:lang w:val="en-GB"/>
        </w:rPr>
        <w:t>into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right</w:t>
      </w:r>
      <w:r w:rsidRPr="00F24C25">
        <w:rPr>
          <w:rFonts w:ascii="Arial" w:hAnsi="Arial" w:cs="Arial"/>
          <w:sz w:val="22"/>
          <w:szCs w:val="22"/>
          <w:lang w:val="en-GB"/>
        </w:rPr>
        <w:t xml:space="preserve">” </w:t>
      </w:r>
      <w:r w:rsidRPr="00F24C25">
        <w:rPr>
          <w:rFonts w:ascii="Arial" w:eastAsia="Calibri" w:hAnsi="Arial" w:cs="Arial"/>
          <w:sz w:val="22"/>
          <w:szCs w:val="22"/>
          <w:lang w:val="en-GB"/>
        </w:rPr>
        <w:t>direction</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often</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referred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nudging</w:t>
      </w:r>
      <w:r w:rsidRPr="00F24C25">
        <w:rPr>
          <w:rFonts w:ascii="Arial" w:hAnsi="Arial" w:cs="Arial"/>
          <w:sz w:val="22"/>
          <w:szCs w:val="22"/>
          <w:lang w:val="en-GB"/>
        </w:rPr>
        <w:t>” (</w:t>
      </w:r>
      <w:r w:rsidRPr="00F24C25">
        <w:rPr>
          <w:rFonts w:ascii="Arial" w:eastAsia="Calibri" w:hAnsi="Arial" w:cs="Arial"/>
          <w:sz w:val="22"/>
          <w:szCs w:val="22"/>
          <w:lang w:val="en-GB"/>
        </w:rPr>
        <w:t>Leonard</w:t>
      </w:r>
      <w:r w:rsidRPr="00F24C25">
        <w:rPr>
          <w:rFonts w:ascii="Arial" w:hAnsi="Arial" w:cs="Arial"/>
          <w:sz w:val="22"/>
          <w:szCs w:val="22"/>
          <w:lang w:val="en-GB"/>
        </w:rPr>
        <w:t xml:space="preserve">, 2008). </w:t>
      </w:r>
    </w:p>
    <w:p w14:paraId="036A8B70"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Prospect</w:t>
      </w:r>
      <w:r w:rsidRPr="00F24C25">
        <w:rPr>
          <w:rFonts w:ascii="Arial" w:hAnsi="Arial" w:cs="Arial"/>
          <w:b/>
          <w:sz w:val="22"/>
          <w:szCs w:val="22"/>
          <w:lang w:val="en-GB"/>
        </w:rPr>
        <w:t xml:space="preserve"> </w:t>
      </w:r>
      <w:r w:rsidRPr="00F24C25">
        <w:rPr>
          <w:rFonts w:ascii="Arial" w:eastAsia="Calibri" w:hAnsi="Arial" w:cs="Arial"/>
          <w:b/>
          <w:sz w:val="22"/>
          <w:szCs w:val="22"/>
          <w:lang w:val="en-GB"/>
        </w:rPr>
        <w:t>theory</w:t>
      </w:r>
      <w:r w:rsidRPr="00F24C25">
        <w:rPr>
          <w:rFonts w:ascii="Arial" w:hAnsi="Arial" w:cs="Arial"/>
          <w:sz w:val="22"/>
          <w:szCs w:val="22"/>
          <w:lang w:val="en-GB"/>
        </w:rPr>
        <w:t xml:space="preserve"> </w:t>
      </w:r>
      <w:r w:rsidRPr="00F24C25">
        <w:rPr>
          <w:rFonts w:ascii="Arial" w:eastAsia="Calibri" w:hAnsi="Arial" w:cs="Arial"/>
          <w:sz w:val="22"/>
          <w:szCs w:val="22"/>
          <w:lang w:val="en-GB"/>
        </w:rPr>
        <w:t>describes</w:t>
      </w:r>
      <w:r w:rsidRPr="00F24C25">
        <w:rPr>
          <w:rFonts w:ascii="Arial" w:hAnsi="Arial" w:cs="Arial"/>
          <w:sz w:val="22"/>
          <w:szCs w:val="22"/>
          <w:lang w:val="en-GB"/>
        </w:rPr>
        <w:t xml:space="preserve"> </w:t>
      </w:r>
      <w:r w:rsidRPr="00F24C25">
        <w:rPr>
          <w:rFonts w:ascii="Arial" w:eastAsia="Calibri" w:hAnsi="Arial" w:cs="Arial"/>
          <w:sz w:val="22"/>
          <w:szCs w:val="22"/>
          <w:lang w:val="en-GB"/>
        </w:rPr>
        <w:t>irrational</w:t>
      </w:r>
      <w:r w:rsidRPr="00F24C25">
        <w:rPr>
          <w:rFonts w:ascii="Arial" w:hAnsi="Arial" w:cs="Arial"/>
          <w:sz w:val="22"/>
          <w:szCs w:val="22"/>
          <w:lang w:val="en-GB"/>
        </w:rPr>
        <w:t xml:space="preserve"> </w:t>
      </w:r>
      <w:r w:rsidRPr="00F24C25">
        <w:rPr>
          <w:rFonts w:ascii="Arial" w:eastAsia="Calibri" w:hAnsi="Arial" w:cs="Arial"/>
          <w:sz w:val="22"/>
          <w:szCs w:val="22"/>
          <w:lang w:val="en-GB"/>
        </w:rPr>
        <w:t>choices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valuation</w:t>
      </w:r>
      <w:r w:rsidRPr="00F24C25">
        <w:rPr>
          <w:rFonts w:ascii="Arial" w:hAnsi="Arial" w:cs="Arial"/>
          <w:sz w:val="22"/>
          <w:szCs w:val="22"/>
          <w:lang w:val="en-GB"/>
        </w:rPr>
        <w:t xml:space="preserve"> </w:t>
      </w:r>
      <w:r w:rsidRPr="00F24C25">
        <w:rPr>
          <w:rFonts w:ascii="Arial" w:eastAsia="Calibri" w:hAnsi="Arial" w:cs="Arial"/>
          <w:sz w:val="22"/>
          <w:szCs w:val="22"/>
          <w:lang w:val="en-GB"/>
        </w:rPr>
        <w:t>function</w:t>
      </w:r>
      <w:r w:rsidRPr="00F24C25">
        <w:rPr>
          <w:rFonts w:ascii="Arial" w:hAnsi="Arial" w:cs="Arial"/>
          <w:sz w:val="22"/>
          <w:szCs w:val="22"/>
          <w:lang w:val="en-GB"/>
        </w:rPr>
        <w:t xml:space="preserve"> </w:t>
      </w:r>
      <w:r w:rsidRPr="00F24C25">
        <w:rPr>
          <w:rFonts w:ascii="Arial" w:eastAsia="Calibri" w:hAnsi="Arial" w:cs="Arial"/>
          <w:sz w:val="22"/>
          <w:szCs w:val="22"/>
          <w:lang w:val="en-GB"/>
        </w:rPr>
        <w:t>exhibiting</w:t>
      </w:r>
      <w:r w:rsidRPr="00F24C25">
        <w:rPr>
          <w:rFonts w:ascii="Arial" w:hAnsi="Arial" w:cs="Arial"/>
          <w:sz w:val="22"/>
          <w:szCs w:val="22"/>
          <w:lang w:val="en-GB"/>
        </w:rPr>
        <w:t xml:space="preserve"> </w:t>
      </w:r>
      <w:r w:rsidRPr="00F24C25">
        <w:rPr>
          <w:rFonts w:ascii="Arial" w:eastAsia="Calibri" w:hAnsi="Arial" w:cs="Arial"/>
          <w:sz w:val="22"/>
          <w:szCs w:val="22"/>
          <w:lang w:val="en-GB"/>
        </w:rPr>
        <w:t>loss</w:t>
      </w:r>
      <w:r w:rsidRPr="00F24C25">
        <w:rPr>
          <w:rFonts w:ascii="Arial" w:hAnsi="Arial" w:cs="Arial"/>
          <w:sz w:val="22"/>
          <w:szCs w:val="22"/>
          <w:lang w:val="en-GB"/>
        </w:rPr>
        <w:t xml:space="preserve"> </w:t>
      </w:r>
      <w:r w:rsidRPr="00F24C25">
        <w:rPr>
          <w:rFonts w:ascii="Arial" w:eastAsia="Calibri" w:hAnsi="Arial" w:cs="Arial"/>
          <w:sz w:val="22"/>
          <w:szCs w:val="22"/>
          <w:lang w:val="en-GB"/>
        </w:rPr>
        <w:t>aversion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diminishing</w:t>
      </w:r>
      <w:r w:rsidRPr="00F24C25">
        <w:rPr>
          <w:rFonts w:ascii="Arial" w:hAnsi="Arial" w:cs="Arial"/>
          <w:sz w:val="22"/>
          <w:szCs w:val="22"/>
          <w:lang w:val="en-GB"/>
        </w:rPr>
        <w:t xml:space="preserve"> </w:t>
      </w:r>
      <w:r w:rsidRPr="00F24C25">
        <w:rPr>
          <w:rFonts w:ascii="Arial" w:eastAsia="Calibri" w:hAnsi="Arial" w:cs="Arial"/>
          <w:sz w:val="22"/>
          <w:szCs w:val="22"/>
          <w:lang w:val="en-GB"/>
        </w:rPr>
        <w:t>sensitivity</w:t>
      </w:r>
      <w:r w:rsidRPr="00F24C25">
        <w:rPr>
          <w:rFonts w:ascii="Arial" w:hAnsi="Arial" w:cs="Arial"/>
          <w:sz w:val="22"/>
          <w:szCs w:val="22"/>
          <w:lang w:val="en-GB"/>
        </w:rPr>
        <w:t xml:space="preserve">, </w:t>
      </w:r>
      <w:r w:rsidRPr="00F24C25">
        <w:rPr>
          <w:rFonts w:ascii="Arial" w:eastAsia="Calibri" w:hAnsi="Arial" w:cs="Arial"/>
          <w:sz w:val="22"/>
          <w:szCs w:val="22"/>
          <w:lang w:val="en-GB"/>
        </w:rPr>
        <w:t>whereby</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weighting</w:t>
      </w:r>
      <w:r w:rsidRPr="00F24C25">
        <w:rPr>
          <w:rFonts w:ascii="Arial" w:hAnsi="Arial" w:cs="Arial"/>
          <w:sz w:val="22"/>
          <w:szCs w:val="22"/>
          <w:lang w:val="en-GB"/>
        </w:rPr>
        <w:t xml:space="preserve"> </w:t>
      </w:r>
      <w:r w:rsidRPr="00F24C25">
        <w:rPr>
          <w:rFonts w:ascii="Arial" w:eastAsia="Calibri" w:hAnsi="Arial" w:cs="Arial"/>
          <w:sz w:val="22"/>
          <w:szCs w:val="22"/>
          <w:lang w:val="en-GB"/>
        </w:rPr>
        <w:t>function</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overweighs</w:t>
      </w:r>
      <w:r w:rsidRPr="00F24C25">
        <w:rPr>
          <w:rFonts w:ascii="Arial" w:hAnsi="Arial" w:cs="Arial"/>
          <w:sz w:val="22"/>
          <w:szCs w:val="22"/>
          <w:lang w:val="en-GB"/>
        </w:rPr>
        <w:t xml:space="preserve"> </w:t>
      </w:r>
      <w:r w:rsidRPr="00F24C25">
        <w:rPr>
          <w:rFonts w:ascii="Arial" w:eastAsia="Calibri" w:hAnsi="Arial" w:cs="Arial"/>
          <w:sz w:val="22"/>
          <w:szCs w:val="22"/>
          <w:lang w:val="en-GB"/>
        </w:rPr>
        <w:t>low</w:t>
      </w:r>
      <w:r w:rsidRPr="00F24C25">
        <w:rPr>
          <w:rFonts w:ascii="Arial" w:hAnsi="Arial" w:cs="Arial"/>
          <w:sz w:val="22"/>
          <w:szCs w:val="22"/>
          <w:lang w:val="en-GB"/>
        </w:rPr>
        <w:t xml:space="preserve"> </w:t>
      </w:r>
      <w:r w:rsidRPr="00F24C25">
        <w:rPr>
          <w:rFonts w:ascii="Arial" w:eastAsia="Calibri" w:hAnsi="Arial" w:cs="Arial"/>
          <w:sz w:val="22"/>
          <w:szCs w:val="22"/>
          <w:lang w:val="en-GB"/>
        </w:rPr>
        <w:t>probabilities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underweights</w:t>
      </w:r>
      <w:r w:rsidRPr="00F24C25">
        <w:rPr>
          <w:rFonts w:ascii="Arial" w:hAnsi="Arial" w:cs="Arial"/>
          <w:sz w:val="22"/>
          <w:szCs w:val="22"/>
          <w:lang w:val="en-GB"/>
        </w:rPr>
        <w:t xml:space="preserve"> </w:t>
      </w:r>
      <w:r w:rsidRPr="00F24C25">
        <w:rPr>
          <w:rFonts w:ascii="Arial" w:eastAsia="Calibri" w:hAnsi="Arial" w:cs="Arial"/>
          <w:sz w:val="22"/>
          <w:szCs w:val="22"/>
          <w:lang w:val="en-GB"/>
        </w:rPr>
        <w:t>higher</w:t>
      </w:r>
      <w:r w:rsidRPr="00F24C25">
        <w:rPr>
          <w:rFonts w:ascii="Arial" w:hAnsi="Arial" w:cs="Arial"/>
          <w:sz w:val="22"/>
          <w:szCs w:val="22"/>
          <w:lang w:val="en-GB"/>
        </w:rPr>
        <w:t xml:space="preserve"> </w:t>
      </w:r>
      <w:r w:rsidRPr="00F24C25">
        <w:rPr>
          <w:rFonts w:ascii="Arial" w:eastAsia="Calibri" w:hAnsi="Arial" w:cs="Arial"/>
          <w:sz w:val="22"/>
          <w:szCs w:val="22"/>
          <w:lang w:val="en-GB"/>
        </w:rPr>
        <w:t>probabilities</w:t>
      </w:r>
      <w:r w:rsidRPr="00F24C25">
        <w:rPr>
          <w:rFonts w:ascii="Arial" w:hAnsi="Arial" w:cs="Arial"/>
          <w:sz w:val="22"/>
          <w:szCs w:val="22"/>
          <w:lang w:val="en-GB"/>
        </w:rPr>
        <w:t xml:space="preserve">, </w:t>
      </w:r>
      <w:r w:rsidRPr="00F24C25">
        <w:rPr>
          <w:rFonts w:ascii="Arial" w:eastAsia="Calibri" w:hAnsi="Arial" w:cs="Arial"/>
          <w:sz w:val="22"/>
          <w:szCs w:val="22"/>
          <w:lang w:val="en-GB"/>
        </w:rPr>
        <w:t>leading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correct</w:t>
      </w:r>
      <w:r w:rsidRPr="00F24C25">
        <w:rPr>
          <w:rFonts w:ascii="Arial" w:hAnsi="Arial" w:cs="Arial"/>
          <w:sz w:val="22"/>
          <w:szCs w:val="22"/>
          <w:lang w:val="en-GB"/>
        </w:rPr>
        <w:t xml:space="preserve">” </w:t>
      </w:r>
      <w:r w:rsidRPr="00F24C25">
        <w:rPr>
          <w:rFonts w:ascii="Arial" w:eastAsia="Calibri" w:hAnsi="Arial" w:cs="Arial"/>
          <w:sz w:val="22"/>
          <w:szCs w:val="22"/>
          <w:lang w:val="en-GB"/>
        </w:rPr>
        <w:t>direction</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2012).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prospect</w:t>
      </w:r>
      <w:r w:rsidRPr="00F24C25">
        <w:rPr>
          <w:rFonts w:ascii="Arial" w:hAnsi="Arial" w:cs="Arial"/>
          <w:sz w:val="22"/>
          <w:szCs w:val="22"/>
          <w:lang w:val="en-GB"/>
        </w:rPr>
        <w:t xml:space="preserve"> </w:t>
      </w:r>
      <w:r w:rsidRPr="00F24C25">
        <w:rPr>
          <w:rFonts w:ascii="Arial" w:eastAsia="Calibri" w:hAnsi="Arial" w:cs="Arial"/>
          <w:sz w:val="22"/>
          <w:szCs w:val="22"/>
          <w:lang w:val="en-GB"/>
        </w:rPr>
        <w:t>theory</w:t>
      </w:r>
      <w:r w:rsidRPr="00F24C25">
        <w:rPr>
          <w:rFonts w:ascii="Arial" w:hAnsi="Arial" w:cs="Arial"/>
          <w:sz w:val="22"/>
          <w:szCs w:val="22"/>
          <w:lang w:val="en-GB"/>
        </w:rPr>
        <w:t xml:space="preserve"> </w:t>
      </w:r>
      <w:r w:rsidRPr="00F24C25">
        <w:rPr>
          <w:rFonts w:ascii="Arial" w:eastAsia="Calibri" w:hAnsi="Arial" w:cs="Arial"/>
          <w:sz w:val="22"/>
          <w:szCs w:val="22"/>
          <w:lang w:val="en-GB"/>
        </w:rPr>
        <w:t>suggests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value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outcome</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absolute</w:t>
      </w:r>
      <w:r w:rsidRPr="00F24C25">
        <w:rPr>
          <w:rFonts w:ascii="Arial" w:hAnsi="Arial" w:cs="Arial"/>
          <w:sz w:val="22"/>
          <w:szCs w:val="22"/>
          <w:lang w:val="en-GB"/>
        </w:rPr>
        <w:t xml:space="preserve"> </w:t>
      </w:r>
      <w:r w:rsidRPr="00F24C25">
        <w:rPr>
          <w:rFonts w:ascii="Arial" w:eastAsia="Calibri" w:hAnsi="Arial" w:cs="Arial"/>
          <w:sz w:val="22"/>
          <w:szCs w:val="22"/>
          <w:lang w:val="en-GB"/>
        </w:rPr>
        <w:t>number</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rather</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relative</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 xml:space="preserve">, </w:t>
      </w:r>
      <w:r w:rsidRPr="00F24C25">
        <w:rPr>
          <w:rFonts w:ascii="Arial" w:eastAsia="Calibri" w:hAnsi="Arial" w:cs="Arial"/>
          <w:sz w:val="22"/>
          <w:szCs w:val="22"/>
          <w:lang w:val="en-GB"/>
        </w:rPr>
        <w:t>compared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current</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w:t>
      </w:r>
      <w:r w:rsidRPr="00F24C25">
        <w:rPr>
          <w:rFonts w:ascii="Arial" w:eastAsia="Calibri" w:hAnsi="Arial" w:cs="Arial"/>
          <w:sz w:val="22"/>
          <w:szCs w:val="22"/>
          <w:lang w:val="en-GB"/>
        </w:rPr>
        <w:t>status</w:t>
      </w:r>
      <w:r w:rsidRPr="00F24C25">
        <w:rPr>
          <w:rFonts w:ascii="Arial" w:hAnsi="Arial" w:cs="Arial"/>
          <w:sz w:val="22"/>
          <w:szCs w:val="22"/>
          <w:lang w:val="en-GB"/>
        </w:rPr>
        <w:t xml:space="preserve">. </w:t>
      </w:r>
      <w:r w:rsidRPr="00F24C25">
        <w:rPr>
          <w:rFonts w:ascii="Arial" w:eastAsia="Calibri" w:hAnsi="Arial" w:cs="Arial"/>
          <w:sz w:val="22"/>
          <w:szCs w:val="22"/>
          <w:lang w:val="en-GB"/>
        </w:rPr>
        <w:t>Every</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initial</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assessment</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reference</w:t>
      </w:r>
      <w:r w:rsidRPr="00F24C25">
        <w:rPr>
          <w:rFonts w:ascii="Arial" w:hAnsi="Arial" w:cs="Arial"/>
          <w:sz w:val="22"/>
          <w:szCs w:val="22"/>
          <w:lang w:val="en-GB"/>
        </w:rPr>
        <w:t xml:space="preserve"> </w:t>
      </w:r>
      <w:r w:rsidRPr="00F24C25">
        <w:rPr>
          <w:rFonts w:ascii="Arial" w:eastAsia="Calibri" w:hAnsi="Arial" w:cs="Arial"/>
          <w:sz w:val="22"/>
          <w:szCs w:val="22"/>
          <w:lang w:val="en-GB"/>
        </w:rPr>
        <w:t>level</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represents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current</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wealth</w:t>
      </w:r>
      <w:r w:rsidRPr="00F24C25">
        <w:rPr>
          <w:rFonts w:ascii="Arial" w:hAnsi="Arial" w:cs="Arial"/>
          <w:sz w:val="22"/>
          <w:szCs w:val="22"/>
          <w:lang w:val="en-GB"/>
        </w:rPr>
        <w:t xml:space="preserve"> (</w:t>
      </w:r>
      <w:r w:rsidRPr="00F24C25">
        <w:rPr>
          <w:rFonts w:ascii="Arial" w:eastAsia="Calibri" w:hAnsi="Arial" w:cs="Arial"/>
          <w:sz w:val="22"/>
          <w:szCs w:val="22"/>
          <w:lang w:val="en-GB"/>
        </w:rPr>
        <w:t>Treadwell</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Lenert</w:t>
      </w:r>
      <w:r w:rsidRPr="00F24C25">
        <w:rPr>
          <w:rFonts w:ascii="Arial" w:hAnsi="Arial" w:cs="Arial"/>
          <w:sz w:val="22"/>
          <w:szCs w:val="22"/>
          <w:lang w:val="en-GB"/>
        </w:rPr>
        <w:t xml:space="preserve">, 1999). </w:t>
      </w:r>
      <w:r w:rsidRPr="00F24C25">
        <w:rPr>
          <w:rFonts w:ascii="Arial" w:eastAsia="Calibri" w:hAnsi="Arial" w:cs="Arial"/>
          <w:sz w:val="22"/>
          <w:szCs w:val="22"/>
          <w:lang w:val="en-GB"/>
        </w:rPr>
        <w:t>Changes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valued</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according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absolute</w:t>
      </w:r>
      <w:r w:rsidRPr="00F24C25">
        <w:rPr>
          <w:rFonts w:ascii="Arial" w:hAnsi="Arial" w:cs="Arial"/>
          <w:sz w:val="22"/>
          <w:szCs w:val="22"/>
          <w:lang w:val="en-GB"/>
        </w:rPr>
        <w:t xml:space="preserve"> </w:t>
      </w:r>
      <w:r w:rsidRPr="00F24C25">
        <w:rPr>
          <w:rFonts w:ascii="Arial" w:eastAsia="Calibri" w:hAnsi="Arial" w:cs="Arial"/>
          <w:sz w:val="22"/>
          <w:szCs w:val="22"/>
          <w:lang w:val="en-GB"/>
        </w:rPr>
        <w:t>qualities</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rather</w:t>
      </w:r>
      <w:r w:rsidRPr="00F24C25">
        <w:rPr>
          <w:rFonts w:ascii="Arial" w:hAnsi="Arial" w:cs="Arial"/>
          <w:sz w:val="22"/>
          <w:szCs w:val="22"/>
          <w:lang w:val="en-GB"/>
        </w:rPr>
        <w:t xml:space="preserve"> </w:t>
      </w:r>
      <w:r w:rsidRPr="00F24C25">
        <w:rPr>
          <w:rFonts w:ascii="Arial" w:eastAsia="Calibri" w:hAnsi="Arial" w:cs="Arial"/>
          <w:sz w:val="22"/>
          <w:szCs w:val="22"/>
          <w:lang w:val="en-GB"/>
        </w:rPr>
        <w:t>according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whether</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increments</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decrements</w:t>
      </w:r>
      <w:r w:rsidRPr="00F24C25">
        <w:rPr>
          <w:rFonts w:ascii="Arial" w:hAnsi="Arial" w:cs="Arial"/>
          <w:sz w:val="22"/>
          <w:szCs w:val="22"/>
          <w:lang w:val="en-GB"/>
        </w:rPr>
        <w:t xml:space="preserve"> </w:t>
      </w:r>
      <w:r w:rsidRPr="00F24C25">
        <w:rPr>
          <w:rFonts w:ascii="Arial" w:eastAsia="Calibri" w:hAnsi="Arial" w:cs="Arial"/>
          <w:sz w:val="22"/>
          <w:szCs w:val="22"/>
          <w:lang w:val="en-GB"/>
        </w:rPr>
        <w:t>relative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reference</w:t>
      </w:r>
      <w:r w:rsidRPr="00F24C25">
        <w:rPr>
          <w:rFonts w:ascii="Arial" w:hAnsi="Arial" w:cs="Arial"/>
          <w:sz w:val="22"/>
          <w:szCs w:val="22"/>
          <w:lang w:val="en-GB"/>
        </w:rPr>
        <w:t xml:space="preserve"> </w:t>
      </w:r>
      <w:r w:rsidRPr="00F24C25">
        <w:rPr>
          <w:rFonts w:ascii="Arial" w:eastAsia="Calibri" w:hAnsi="Arial" w:cs="Arial"/>
          <w:sz w:val="22"/>
          <w:szCs w:val="22"/>
          <w:lang w:val="en-GB"/>
        </w:rPr>
        <w:t>level</w:t>
      </w:r>
      <w:r w:rsidRPr="00F24C25">
        <w:rPr>
          <w:rFonts w:ascii="Arial" w:hAnsi="Arial" w:cs="Arial"/>
          <w:sz w:val="22"/>
          <w:szCs w:val="22"/>
          <w:lang w:val="en-GB"/>
        </w:rPr>
        <w:t xml:space="preserve">. </w:t>
      </w:r>
      <w:r w:rsidRPr="00F24C25">
        <w:rPr>
          <w:rFonts w:ascii="Arial" w:eastAsia="Calibri" w:hAnsi="Arial" w:cs="Arial"/>
          <w:sz w:val="22"/>
          <w:szCs w:val="22"/>
          <w:lang w:val="en-GB"/>
        </w:rPr>
        <w:t>Relative</w:t>
      </w:r>
      <w:r w:rsidRPr="00F24C25">
        <w:rPr>
          <w:rFonts w:ascii="Arial" w:hAnsi="Arial" w:cs="Arial"/>
          <w:sz w:val="22"/>
          <w:szCs w:val="22"/>
          <w:lang w:val="en-GB"/>
        </w:rPr>
        <w:t xml:space="preserve"> </w:t>
      </w:r>
      <w:r w:rsidRPr="00F24C25">
        <w:rPr>
          <w:rFonts w:ascii="Arial" w:eastAsia="Calibri" w:hAnsi="Arial" w:cs="Arial"/>
          <w:sz w:val="22"/>
          <w:szCs w:val="22"/>
          <w:lang w:val="en-GB"/>
        </w:rPr>
        <w:t>increments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called</w:t>
      </w:r>
      <w:r w:rsidRPr="00F24C25">
        <w:rPr>
          <w:rFonts w:ascii="Arial" w:hAnsi="Arial" w:cs="Arial"/>
          <w:sz w:val="22"/>
          <w:szCs w:val="22"/>
          <w:lang w:val="en-GB"/>
        </w:rPr>
        <w:t xml:space="preserve"> </w:t>
      </w:r>
      <w:r w:rsidRPr="00F24C25">
        <w:rPr>
          <w:rFonts w:ascii="Arial" w:eastAsia="Calibri" w:hAnsi="Arial" w:cs="Arial"/>
          <w:sz w:val="22"/>
          <w:szCs w:val="22"/>
          <w:lang w:val="en-GB"/>
        </w:rPr>
        <w:t>gains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relative</w:t>
      </w:r>
      <w:r w:rsidRPr="00F24C25">
        <w:rPr>
          <w:rFonts w:ascii="Arial" w:hAnsi="Arial" w:cs="Arial"/>
          <w:sz w:val="22"/>
          <w:szCs w:val="22"/>
          <w:lang w:val="en-GB"/>
        </w:rPr>
        <w:t xml:space="preserve"> </w:t>
      </w:r>
      <w:r w:rsidRPr="00F24C25">
        <w:rPr>
          <w:rFonts w:ascii="Arial" w:eastAsia="Calibri" w:hAnsi="Arial" w:cs="Arial"/>
          <w:sz w:val="22"/>
          <w:szCs w:val="22"/>
          <w:lang w:val="en-GB"/>
        </w:rPr>
        <w:t>decrements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called</w:t>
      </w:r>
      <w:r w:rsidRPr="00F24C25">
        <w:rPr>
          <w:rFonts w:ascii="Arial" w:hAnsi="Arial" w:cs="Arial"/>
          <w:sz w:val="22"/>
          <w:szCs w:val="22"/>
          <w:lang w:val="en-GB"/>
        </w:rPr>
        <w:t xml:space="preserve"> </w:t>
      </w:r>
      <w:r w:rsidRPr="00F24C25">
        <w:rPr>
          <w:rFonts w:ascii="Arial" w:eastAsia="Calibri" w:hAnsi="Arial" w:cs="Arial"/>
          <w:sz w:val="22"/>
          <w:szCs w:val="22"/>
          <w:lang w:val="en-GB"/>
        </w:rPr>
        <w:t>losses</w:t>
      </w:r>
      <w:r w:rsidRPr="00F24C25">
        <w:rPr>
          <w:rFonts w:ascii="Arial" w:hAnsi="Arial" w:cs="Arial"/>
          <w:sz w:val="22"/>
          <w:szCs w:val="22"/>
          <w:lang w:val="en-GB"/>
        </w:rPr>
        <w:t>.</w:t>
      </w:r>
    </w:p>
    <w:p w14:paraId="2973FC10"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context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term</w:t>
      </w:r>
      <w:r w:rsidRPr="00F24C25">
        <w:rPr>
          <w:rFonts w:ascii="Arial" w:hAnsi="Arial" w:cs="Arial"/>
          <w:sz w:val="22"/>
          <w:szCs w:val="22"/>
          <w:lang w:val="en-GB"/>
        </w:rPr>
        <w:t xml:space="preserve"> “</w:t>
      </w:r>
      <w:r w:rsidRPr="00F24C25">
        <w:rPr>
          <w:rFonts w:ascii="Arial" w:eastAsia="Calibri" w:hAnsi="Arial" w:cs="Arial"/>
          <w:b/>
          <w:sz w:val="22"/>
          <w:szCs w:val="22"/>
          <w:lang w:val="en-GB"/>
        </w:rPr>
        <w:t>bounded</w:t>
      </w:r>
      <w:r w:rsidRPr="00F24C25">
        <w:rPr>
          <w:rFonts w:ascii="Arial" w:hAnsi="Arial" w:cs="Arial"/>
          <w:b/>
          <w:sz w:val="22"/>
          <w:szCs w:val="22"/>
          <w:lang w:val="en-GB"/>
        </w:rPr>
        <w:t xml:space="preserve"> </w:t>
      </w:r>
      <w:r w:rsidRPr="00F24C25">
        <w:rPr>
          <w:rFonts w:ascii="Arial" w:eastAsia="Calibri" w:hAnsi="Arial" w:cs="Arial"/>
          <w:b/>
          <w:sz w:val="22"/>
          <w:szCs w:val="22"/>
          <w:lang w:val="en-GB"/>
        </w:rPr>
        <w:t>rationality</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coined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describe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limited</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w:t>
      </w:r>
      <w:r w:rsidRPr="00F24C25">
        <w:rPr>
          <w:rFonts w:ascii="Arial" w:eastAsia="Calibri" w:hAnsi="Arial" w:cs="Arial"/>
          <w:sz w:val="22"/>
          <w:szCs w:val="22"/>
          <w:lang w:val="en-GB"/>
        </w:rPr>
        <w:t>processing</w:t>
      </w:r>
      <w:r w:rsidRPr="00F24C25">
        <w:rPr>
          <w:rFonts w:ascii="Arial" w:hAnsi="Arial" w:cs="Arial"/>
          <w:sz w:val="22"/>
          <w:szCs w:val="22"/>
          <w:lang w:val="en-GB"/>
        </w:rPr>
        <w:t xml:space="preserve"> </w:t>
      </w:r>
      <w:r w:rsidRPr="00F24C25">
        <w:rPr>
          <w:rFonts w:ascii="Arial" w:eastAsia="Calibri" w:hAnsi="Arial" w:cs="Arial"/>
          <w:sz w:val="22"/>
          <w:szCs w:val="22"/>
          <w:lang w:val="en-GB"/>
        </w:rPr>
        <w:t>capabilities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real</w:t>
      </w:r>
      <w:r w:rsidRPr="00F24C25">
        <w:rPr>
          <w:rFonts w:ascii="Arial" w:hAnsi="Arial" w:cs="Arial"/>
          <w:sz w:val="22"/>
          <w:szCs w:val="22"/>
          <w:lang w:val="en-GB"/>
        </w:rPr>
        <w:t xml:space="preserve"> </w:t>
      </w:r>
      <w:r w:rsidRPr="00F24C25">
        <w:rPr>
          <w:rFonts w:ascii="Arial" w:eastAsia="Calibri" w:hAnsi="Arial" w:cs="Arial"/>
          <w:sz w:val="22"/>
          <w:szCs w:val="22"/>
          <w:lang w:val="en-GB"/>
        </w:rPr>
        <w:t>humans</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opposed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i/>
          <w:iCs/>
          <w:sz w:val="22"/>
          <w:szCs w:val="22"/>
          <w:lang w:val="en-GB"/>
        </w:rPr>
        <w:t>Homo</w:t>
      </w:r>
      <w:r w:rsidRPr="00F24C25">
        <w:rPr>
          <w:rFonts w:ascii="Arial" w:hAnsi="Arial" w:cs="Arial"/>
          <w:i/>
          <w:iCs/>
          <w:sz w:val="22"/>
          <w:szCs w:val="22"/>
          <w:lang w:val="en-GB"/>
        </w:rPr>
        <w:t xml:space="preserve"> </w:t>
      </w:r>
      <w:r w:rsidRPr="00F24C25">
        <w:rPr>
          <w:rFonts w:ascii="Arial" w:eastAsia="Calibri" w:hAnsi="Arial" w:cs="Arial"/>
          <w:i/>
          <w:iCs/>
          <w:sz w:val="22"/>
          <w:szCs w:val="22"/>
          <w:lang w:val="en-GB"/>
        </w:rPr>
        <w:t>Economicus</w:t>
      </w:r>
      <w:r w:rsidRPr="00F24C25">
        <w:rPr>
          <w:rFonts w:ascii="Arial" w:hAnsi="Arial" w:cs="Arial"/>
          <w:i/>
          <w:iCs/>
          <w:sz w:val="22"/>
          <w:szCs w:val="22"/>
          <w:lang w:val="en-GB"/>
        </w:rPr>
        <w:t xml:space="preserve">. </w:t>
      </w:r>
      <w:r w:rsidRPr="00F24C25">
        <w:rPr>
          <w:rFonts w:ascii="Arial" w:eastAsia="Calibri" w:hAnsi="Arial" w:cs="Arial"/>
          <w:sz w:val="22"/>
          <w:szCs w:val="22"/>
          <w:lang w:val="en-GB"/>
        </w:rPr>
        <w:t>Due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limitations</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adopt</w:t>
      </w:r>
      <w:r w:rsidRPr="00F24C25">
        <w:rPr>
          <w:rFonts w:ascii="Arial" w:hAnsi="Arial" w:cs="Arial"/>
          <w:sz w:val="22"/>
          <w:szCs w:val="22"/>
          <w:lang w:val="en-GB"/>
        </w:rPr>
        <w:t xml:space="preserve"> </w:t>
      </w:r>
      <w:r w:rsidRPr="00F24C25">
        <w:rPr>
          <w:rFonts w:ascii="Arial" w:eastAsia="Calibri" w:hAnsi="Arial" w:cs="Arial"/>
          <w:b/>
          <w:sz w:val="22"/>
          <w:szCs w:val="22"/>
          <w:lang w:val="en-GB"/>
        </w:rPr>
        <w:t>rules</w:t>
      </w:r>
      <w:r w:rsidRPr="00F24C25">
        <w:rPr>
          <w:rFonts w:ascii="Arial" w:hAnsi="Arial" w:cs="Arial"/>
          <w:b/>
          <w:sz w:val="22"/>
          <w:szCs w:val="22"/>
          <w:lang w:val="en-GB"/>
        </w:rPr>
        <w:t xml:space="preserve"> </w:t>
      </w:r>
      <w:r w:rsidRPr="00F24C25">
        <w:rPr>
          <w:rFonts w:ascii="Arial" w:eastAsia="Calibri" w:hAnsi="Arial" w:cs="Arial"/>
          <w:b/>
          <w:sz w:val="22"/>
          <w:szCs w:val="22"/>
          <w:lang w:val="en-GB"/>
        </w:rPr>
        <w:t>of</w:t>
      </w:r>
      <w:r w:rsidRPr="00F24C25">
        <w:rPr>
          <w:rFonts w:ascii="Arial" w:hAnsi="Arial" w:cs="Arial"/>
          <w:b/>
          <w:sz w:val="22"/>
          <w:szCs w:val="22"/>
          <w:lang w:val="en-GB"/>
        </w:rPr>
        <w:t xml:space="preserve"> </w:t>
      </w:r>
      <w:r w:rsidRPr="00F24C25">
        <w:rPr>
          <w:rFonts w:ascii="Arial" w:eastAsia="Calibri" w:hAnsi="Arial" w:cs="Arial"/>
          <w:b/>
          <w:sz w:val="22"/>
          <w:szCs w:val="22"/>
          <w:lang w:val="en-GB"/>
        </w:rPr>
        <w:t>thumb</w:t>
      </w:r>
      <w:r w:rsidRPr="00F24C25">
        <w:rPr>
          <w:rFonts w:ascii="Arial" w:hAnsi="Arial" w:cs="Arial"/>
          <w:b/>
          <w:sz w:val="22"/>
          <w:szCs w:val="22"/>
          <w:lang w:val="en-GB"/>
        </w:rPr>
        <w:t xml:space="preserve"> </w:t>
      </w:r>
      <w:r w:rsidRPr="00F24C25">
        <w:rPr>
          <w:rFonts w:ascii="Arial" w:eastAsia="Calibri" w:hAnsi="Arial" w:cs="Arial"/>
          <w:b/>
          <w:sz w:val="22"/>
          <w:szCs w:val="22"/>
          <w:lang w:val="en-GB"/>
        </w:rPr>
        <w:t>or</w:t>
      </w:r>
      <w:r w:rsidRPr="00F24C25">
        <w:rPr>
          <w:rFonts w:ascii="Arial" w:hAnsi="Arial" w:cs="Arial"/>
          <w:b/>
          <w:sz w:val="22"/>
          <w:szCs w:val="22"/>
          <w:lang w:val="en-GB"/>
        </w:rPr>
        <w:t xml:space="preserve"> </w:t>
      </w:r>
      <w:r w:rsidRPr="00F24C25">
        <w:rPr>
          <w:rFonts w:ascii="Arial" w:eastAsia="Calibri" w:hAnsi="Arial" w:cs="Arial"/>
          <w:b/>
          <w:sz w:val="22"/>
          <w:szCs w:val="22"/>
          <w:lang w:val="en-GB"/>
        </w:rPr>
        <w:t>mental</w:t>
      </w:r>
      <w:r w:rsidRPr="00F24C25">
        <w:rPr>
          <w:rFonts w:ascii="Arial" w:hAnsi="Arial" w:cs="Arial"/>
          <w:b/>
          <w:sz w:val="22"/>
          <w:szCs w:val="22"/>
          <w:lang w:val="en-GB"/>
        </w:rPr>
        <w:t xml:space="preserve"> </w:t>
      </w:r>
      <w:r w:rsidRPr="00F24C25">
        <w:rPr>
          <w:rFonts w:ascii="Arial" w:eastAsia="Calibri" w:hAnsi="Arial" w:cs="Arial"/>
          <w:b/>
          <w:sz w:val="22"/>
          <w:szCs w:val="22"/>
          <w:lang w:val="en-GB"/>
        </w:rPr>
        <w:t>shortcuts</w:t>
      </w:r>
      <w:r w:rsidRPr="00F24C25">
        <w:rPr>
          <w:rFonts w:ascii="Arial" w:hAnsi="Arial" w:cs="Arial"/>
          <w:b/>
          <w:sz w:val="22"/>
          <w:szCs w:val="22"/>
          <w:lang w:val="en-GB"/>
        </w:rPr>
        <w:t xml:space="preserve"> (</w:t>
      </w:r>
      <w:r w:rsidRPr="00F24C25">
        <w:rPr>
          <w:rFonts w:ascii="Arial" w:eastAsia="Calibri" w:hAnsi="Arial" w:cs="Arial"/>
          <w:b/>
          <w:sz w:val="22"/>
          <w:szCs w:val="22"/>
          <w:lang w:val="en-GB"/>
        </w:rPr>
        <w:t>heuristics</w:t>
      </w:r>
      <w:r w:rsidRPr="00F24C25">
        <w:rPr>
          <w:rFonts w:ascii="Arial" w:hAnsi="Arial" w:cs="Arial"/>
          <w:b/>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within</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process</w:t>
      </w:r>
      <w:r w:rsidRPr="00F24C25">
        <w:rPr>
          <w:rFonts w:ascii="Arial" w:hAnsi="Arial" w:cs="Arial"/>
          <w:sz w:val="22"/>
          <w:szCs w:val="22"/>
          <w:lang w:val="en-GB"/>
        </w:rPr>
        <w:t xml:space="preserve">. </w:t>
      </w:r>
      <w:r w:rsidRPr="00F24C25">
        <w:rPr>
          <w:rFonts w:ascii="Arial" w:eastAsia="Calibri" w:hAnsi="Arial" w:cs="Arial"/>
          <w:sz w:val="22"/>
          <w:szCs w:val="22"/>
          <w:lang w:val="en-GB"/>
        </w:rPr>
        <w:t>Although</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heuristics</w:t>
      </w:r>
      <w:r w:rsidRPr="00F24C25">
        <w:rPr>
          <w:rFonts w:ascii="Arial" w:hAnsi="Arial" w:cs="Arial"/>
          <w:sz w:val="22"/>
          <w:szCs w:val="22"/>
          <w:lang w:val="en-GB"/>
        </w:rPr>
        <w:t xml:space="preserve"> </w:t>
      </w:r>
      <w:r w:rsidRPr="00F24C25">
        <w:rPr>
          <w:rFonts w:ascii="Arial" w:eastAsia="Calibri" w:hAnsi="Arial" w:cs="Arial"/>
          <w:sz w:val="22"/>
          <w:szCs w:val="22"/>
          <w:lang w:val="en-GB"/>
        </w:rPr>
        <w:t>generally</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useful</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lead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severe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b/>
          <w:sz w:val="22"/>
          <w:szCs w:val="22"/>
          <w:lang w:val="en-GB"/>
        </w:rPr>
        <w:t>systematic</w:t>
      </w:r>
      <w:r w:rsidRPr="00F24C25">
        <w:rPr>
          <w:rFonts w:ascii="Arial" w:hAnsi="Arial" w:cs="Arial"/>
          <w:b/>
          <w:sz w:val="22"/>
          <w:szCs w:val="22"/>
          <w:lang w:val="en-GB"/>
        </w:rPr>
        <w:t xml:space="preserve"> </w:t>
      </w:r>
      <w:r w:rsidRPr="00F24C25">
        <w:rPr>
          <w:rFonts w:ascii="Arial" w:eastAsia="Calibri" w:hAnsi="Arial" w:cs="Arial"/>
          <w:b/>
          <w:sz w:val="22"/>
          <w:szCs w:val="22"/>
          <w:lang w:val="en-GB"/>
        </w:rPr>
        <w:t>errors</w:t>
      </w:r>
      <w:r w:rsidRPr="00F24C25">
        <w:rPr>
          <w:rFonts w:ascii="Arial" w:hAnsi="Arial" w:cs="Arial"/>
          <w:b/>
          <w:sz w:val="22"/>
          <w:szCs w:val="22"/>
          <w:lang w:val="en-GB"/>
        </w:rPr>
        <w:t xml:space="preserve"> </w:t>
      </w:r>
      <w:r w:rsidRPr="00F24C25">
        <w:rPr>
          <w:rFonts w:ascii="Arial" w:eastAsia="Calibri" w:hAnsi="Arial" w:cs="Arial"/>
          <w:b/>
          <w:sz w:val="22"/>
          <w:szCs w:val="22"/>
          <w:lang w:val="en-GB"/>
        </w:rPr>
        <w:t>or</w:t>
      </w:r>
      <w:r w:rsidRPr="00F24C25">
        <w:rPr>
          <w:rFonts w:ascii="Arial" w:hAnsi="Arial" w:cs="Arial"/>
          <w:b/>
          <w:sz w:val="22"/>
          <w:szCs w:val="22"/>
          <w:lang w:val="en-GB"/>
        </w:rPr>
        <w:t xml:space="preserve"> </w:t>
      </w:r>
      <w:r w:rsidRPr="00F24C25">
        <w:rPr>
          <w:rFonts w:ascii="Arial" w:eastAsia="Calibri" w:hAnsi="Arial" w:cs="Arial"/>
          <w:b/>
          <w:sz w:val="22"/>
          <w:szCs w:val="22"/>
          <w:lang w:val="en-GB"/>
        </w:rPr>
        <w:t>biases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cause</w:t>
      </w:r>
      <w:r w:rsidRPr="00F24C25">
        <w:rPr>
          <w:rFonts w:ascii="Arial" w:hAnsi="Arial" w:cs="Arial"/>
          <w:sz w:val="22"/>
          <w:szCs w:val="22"/>
          <w:lang w:val="en-GB"/>
        </w:rPr>
        <w:t xml:space="preserve"> </w:t>
      </w:r>
      <w:r w:rsidRPr="00F24C25">
        <w:rPr>
          <w:rFonts w:ascii="Arial" w:eastAsia="Calibri" w:hAnsi="Arial" w:cs="Arial"/>
          <w:sz w:val="22"/>
          <w:szCs w:val="22"/>
          <w:lang w:val="en-GB"/>
        </w:rPr>
        <w:t>unhealthy</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w:t>
      </w:r>
      <w:r w:rsidRPr="00F24C25">
        <w:rPr>
          <w:rFonts w:ascii="Arial" w:eastAsia="Calibri" w:hAnsi="Arial" w:cs="Arial"/>
          <w:sz w:val="22"/>
          <w:szCs w:val="22"/>
          <w:lang w:val="en-GB"/>
        </w:rPr>
        <w:t>Mullainathan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Thaler</w:t>
      </w:r>
      <w:r w:rsidRPr="00F24C25">
        <w:rPr>
          <w:rFonts w:ascii="Arial" w:hAnsi="Arial" w:cs="Arial"/>
          <w:sz w:val="22"/>
          <w:szCs w:val="22"/>
          <w:lang w:val="en-GB"/>
        </w:rPr>
        <w:t xml:space="preserve">, 2000; </w:t>
      </w:r>
      <w:r w:rsidRPr="00F24C25">
        <w:rPr>
          <w:rFonts w:ascii="Arial" w:eastAsia="Calibri" w:hAnsi="Arial" w:cs="Arial"/>
          <w:sz w:val="22"/>
          <w:szCs w:val="22"/>
          <w:lang w:val="en-GB"/>
        </w:rPr>
        <w:t>Tversky</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1974).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term</w:t>
      </w:r>
      <w:r w:rsidRPr="00F24C25">
        <w:rPr>
          <w:rFonts w:ascii="Arial" w:hAnsi="Arial" w:cs="Arial"/>
          <w:sz w:val="22"/>
          <w:szCs w:val="22"/>
          <w:lang w:val="en-GB"/>
        </w:rPr>
        <w:t xml:space="preserve">, </w:t>
      </w:r>
      <w:r w:rsidRPr="00F24C25">
        <w:rPr>
          <w:rFonts w:ascii="Arial" w:eastAsia="Calibri" w:hAnsi="Arial" w:cs="Arial"/>
          <w:sz w:val="22"/>
          <w:szCs w:val="22"/>
          <w:lang w:val="en-GB"/>
        </w:rPr>
        <w:t>two</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concepts</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reflected</w:t>
      </w:r>
      <w:r w:rsidRPr="00F24C25">
        <w:rPr>
          <w:rFonts w:ascii="Arial" w:hAnsi="Arial" w:cs="Arial"/>
          <w:sz w:val="22"/>
          <w:szCs w:val="22"/>
          <w:lang w:val="en-GB"/>
        </w:rPr>
        <w:t xml:space="preserve"> </w:t>
      </w:r>
      <w:r w:rsidRPr="00F24C25">
        <w:rPr>
          <w:rFonts w:ascii="Arial" w:eastAsia="Calibri" w:hAnsi="Arial" w:cs="Arial"/>
          <w:sz w:val="22"/>
          <w:szCs w:val="22"/>
          <w:lang w:val="en-GB"/>
        </w:rPr>
        <w:t>constrains</w:t>
      </w:r>
      <w:r w:rsidRPr="00F24C25">
        <w:rPr>
          <w:rFonts w:ascii="Arial" w:hAnsi="Arial" w:cs="Arial"/>
          <w:sz w:val="22"/>
          <w:szCs w:val="22"/>
          <w:lang w:val="en-GB"/>
        </w:rPr>
        <w:t xml:space="preserve"> </w:t>
      </w:r>
      <w:r w:rsidRPr="00F24C25">
        <w:rPr>
          <w:rFonts w:ascii="Arial" w:eastAsia="Calibri" w:hAnsi="Arial" w:cs="Arial"/>
          <w:sz w:val="22"/>
          <w:szCs w:val="22"/>
          <w:lang w:val="en-GB"/>
        </w:rPr>
        <w:t>faced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rational</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bounded</w:t>
      </w:r>
      <w:r w:rsidRPr="00F24C25">
        <w:rPr>
          <w:rFonts w:ascii="Arial" w:hAnsi="Arial" w:cs="Arial"/>
          <w:sz w:val="22"/>
          <w:szCs w:val="22"/>
          <w:lang w:val="en-GB"/>
        </w:rPr>
        <w:t xml:space="preserve"> </w:t>
      </w:r>
      <w:r w:rsidRPr="00F24C25">
        <w:rPr>
          <w:rFonts w:ascii="Arial" w:eastAsia="Calibri" w:hAnsi="Arial" w:cs="Arial"/>
          <w:sz w:val="22"/>
          <w:szCs w:val="22"/>
          <w:lang w:val="en-GB"/>
        </w:rPr>
        <w:t>willpower</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bounded</w:t>
      </w:r>
      <w:r w:rsidRPr="00F24C25">
        <w:rPr>
          <w:rFonts w:ascii="Arial" w:hAnsi="Arial" w:cs="Arial"/>
          <w:sz w:val="22"/>
          <w:szCs w:val="22"/>
          <w:lang w:val="en-GB"/>
        </w:rPr>
        <w:t xml:space="preserve"> </w:t>
      </w:r>
      <w:r w:rsidRPr="00F24C25">
        <w:rPr>
          <w:rFonts w:ascii="Arial" w:eastAsia="Calibri" w:hAnsi="Arial" w:cs="Arial"/>
          <w:sz w:val="22"/>
          <w:szCs w:val="22"/>
          <w:lang w:val="en-GB"/>
        </w:rPr>
        <w:t>Selfishness</w:t>
      </w:r>
      <w:r w:rsidRPr="00F24C25">
        <w:rPr>
          <w:rFonts w:ascii="Arial" w:hAnsi="Arial" w:cs="Arial"/>
          <w:sz w:val="22"/>
          <w:szCs w:val="22"/>
          <w:lang w:val="en-GB"/>
        </w:rPr>
        <w:t>.</w:t>
      </w:r>
    </w:p>
    <w:p w14:paraId="6199CA60"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b/>
          <w:sz w:val="22"/>
          <w:szCs w:val="22"/>
          <w:lang w:val="en-GB"/>
        </w:rPr>
        <w:t>concept</w:t>
      </w:r>
      <w:r w:rsidRPr="00F24C25">
        <w:rPr>
          <w:rFonts w:ascii="Arial" w:hAnsi="Arial" w:cs="Arial"/>
          <w:b/>
          <w:sz w:val="22"/>
          <w:szCs w:val="22"/>
          <w:lang w:val="en-GB"/>
        </w:rPr>
        <w:t xml:space="preserve"> </w:t>
      </w:r>
      <w:r w:rsidRPr="00F24C25">
        <w:rPr>
          <w:rFonts w:ascii="Arial" w:eastAsia="Calibri" w:hAnsi="Arial" w:cs="Arial"/>
          <w:b/>
          <w:sz w:val="22"/>
          <w:szCs w:val="22"/>
          <w:lang w:val="en-GB"/>
        </w:rPr>
        <w:t>of</w:t>
      </w:r>
      <w:r w:rsidRPr="00F24C25">
        <w:rPr>
          <w:rFonts w:ascii="Arial" w:hAnsi="Arial" w:cs="Arial"/>
          <w:b/>
          <w:sz w:val="22"/>
          <w:szCs w:val="22"/>
          <w:lang w:val="en-GB"/>
        </w:rPr>
        <w:t xml:space="preserve"> </w:t>
      </w:r>
      <w:r w:rsidRPr="00F24C25">
        <w:rPr>
          <w:rFonts w:ascii="Arial" w:eastAsia="Calibri" w:hAnsi="Arial" w:cs="Arial"/>
          <w:b/>
          <w:sz w:val="22"/>
          <w:szCs w:val="22"/>
          <w:lang w:val="en-GB"/>
        </w:rPr>
        <w:t>bounded</w:t>
      </w:r>
      <w:r w:rsidRPr="00F24C25">
        <w:rPr>
          <w:rFonts w:ascii="Arial" w:hAnsi="Arial" w:cs="Arial"/>
          <w:b/>
          <w:sz w:val="22"/>
          <w:szCs w:val="22"/>
          <w:lang w:val="en-GB"/>
        </w:rPr>
        <w:t xml:space="preserve"> </w:t>
      </w:r>
      <w:r w:rsidRPr="00F24C25">
        <w:rPr>
          <w:rFonts w:ascii="Arial" w:eastAsia="Calibri" w:hAnsi="Arial" w:cs="Arial"/>
          <w:b/>
          <w:sz w:val="22"/>
          <w:szCs w:val="22"/>
          <w:lang w:val="en-GB"/>
        </w:rPr>
        <w:t>willpower</w:t>
      </w:r>
      <w:r w:rsidRPr="00F24C25">
        <w:rPr>
          <w:rFonts w:ascii="Arial" w:hAnsi="Arial" w:cs="Arial"/>
          <w:sz w:val="22"/>
          <w:szCs w:val="22"/>
          <w:lang w:val="en-GB"/>
        </w:rPr>
        <w:t xml:space="preserve"> </w:t>
      </w:r>
      <w:r w:rsidRPr="00F24C25">
        <w:rPr>
          <w:rFonts w:ascii="Arial" w:eastAsia="Calibri" w:hAnsi="Arial" w:cs="Arial"/>
          <w:sz w:val="22"/>
          <w:szCs w:val="22"/>
          <w:lang w:val="en-GB"/>
        </w:rPr>
        <w:t>reflects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fact</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do</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always</w:t>
      </w:r>
      <w:r w:rsidRPr="00F24C25">
        <w:rPr>
          <w:rFonts w:ascii="Arial" w:hAnsi="Arial" w:cs="Arial"/>
          <w:sz w:val="22"/>
          <w:szCs w:val="22"/>
          <w:lang w:val="en-GB"/>
        </w:rPr>
        <w:t xml:space="preserve"> </w:t>
      </w:r>
      <w:r w:rsidRPr="00F24C25">
        <w:rPr>
          <w:rFonts w:ascii="Arial" w:eastAsia="Calibri" w:hAnsi="Arial" w:cs="Arial"/>
          <w:sz w:val="22"/>
          <w:szCs w:val="22"/>
          <w:lang w:val="en-GB"/>
        </w:rPr>
        <w:t>make</w:t>
      </w:r>
      <w:r w:rsidRPr="00F24C25">
        <w:rPr>
          <w:rFonts w:ascii="Arial" w:hAnsi="Arial" w:cs="Arial"/>
          <w:sz w:val="22"/>
          <w:szCs w:val="22"/>
          <w:lang w:val="en-GB"/>
        </w:rPr>
        <w:t xml:space="preserve"> </w:t>
      </w:r>
      <w:r w:rsidRPr="00F24C25">
        <w:rPr>
          <w:rFonts w:ascii="Arial" w:eastAsia="Calibri" w:hAnsi="Arial" w:cs="Arial"/>
          <w:sz w:val="22"/>
          <w:szCs w:val="22"/>
          <w:lang w:val="en-GB"/>
        </w:rPr>
        <w:t>choices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best</w:t>
      </w:r>
      <w:r w:rsidRPr="00F24C25">
        <w:rPr>
          <w:rFonts w:ascii="Arial" w:hAnsi="Arial" w:cs="Arial"/>
          <w:sz w:val="22"/>
          <w:szCs w:val="22"/>
          <w:lang w:val="en-GB"/>
        </w:rPr>
        <w:t xml:space="preserve"> </w:t>
      </w:r>
      <w:r w:rsidRPr="00F24C25">
        <w:rPr>
          <w:rFonts w:ascii="Arial" w:eastAsia="Calibri" w:hAnsi="Arial" w:cs="Arial"/>
          <w:sz w:val="22"/>
          <w:szCs w:val="22"/>
          <w:lang w:val="en-GB"/>
        </w:rPr>
        <w:t>long</w:t>
      </w:r>
      <w:r w:rsidRPr="00F24C25">
        <w:rPr>
          <w:rFonts w:ascii="Arial" w:hAnsi="Arial" w:cs="Arial"/>
          <w:sz w:val="22"/>
          <w:szCs w:val="22"/>
          <w:lang w:val="en-GB"/>
        </w:rPr>
        <w:t>-</w:t>
      </w:r>
      <w:r w:rsidRPr="00F24C25">
        <w:rPr>
          <w:rFonts w:ascii="Arial" w:eastAsia="Calibri" w:hAnsi="Arial" w:cs="Arial"/>
          <w:sz w:val="22"/>
          <w:szCs w:val="22"/>
          <w:lang w:val="en-GB"/>
        </w:rPr>
        <w:t>term</w:t>
      </w:r>
      <w:r w:rsidRPr="00F24C25">
        <w:rPr>
          <w:rFonts w:ascii="Arial" w:hAnsi="Arial" w:cs="Arial"/>
          <w:sz w:val="22"/>
          <w:szCs w:val="22"/>
          <w:lang w:val="en-GB"/>
        </w:rPr>
        <w:t xml:space="preserve"> </w:t>
      </w:r>
      <w:r w:rsidRPr="00F24C25">
        <w:rPr>
          <w:rFonts w:ascii="Arial" w:eastAsia="Calibri" w:hAnsi="Arial" w:cs="Arial"/>
          <w:sz w:val="22"/>
          <w:szCs w:val="22"/>
          <w:lang w:val="en-GB"/>
        </w:rPr>
        <w:t>interest</w:t>
      </w:r>
      <w:r w:rsidRPr="00F24C25">
        <w:rPr>
          <w:rFonts w:ascii="Arial" w:hAnsi="Arial" w:cs="Arial"/>
          <w:sz w:val="22"/>
          <w:szCs w:val="22"/>
          <w:lang w:val="en-GB"/>
        </w:rPr>
        <w:t xml:space="preserve">, </w:t>
      </w:r>
      <w:r w:rsidRPr="00F24C25">
        <w:rPr>
          <w:rFonts w:ascii="Arial" w:eastAsia="Calibri" w:hAnsi="Arial" w:cs="Arial"/>
          <w:sz w:val="22"/>
          <w:szCs w:val="22"/>
          <w:lang w:val="en-GB"/>
        </w:rPr>
        <w:t>due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lack</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control</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problems</w:t>
      </w:r>
      <w:r w:rsidRPr="00F24C25">
        <w:rPr>
          <w:rFonts w:ascii="Arial" w:hAnsi="Arial" w:cs="Arial"/>
          <w:sz w:val="22"/>
          <w:szCs w:val="22"/>
          <w:lang w:val="en-GB"/>
        </w:rPr>
        <w:t xml:space="preserve"> </w:t>
      </w:r>
      <w:r w:rsidRPr="00F24C25">
        <w:rPr>
          <w:rFonts w:ascii="Arial" w:eastAsia="Calibri" w:hAnsi="Arial" w:cs="Arial"/>
          <w:sz w:val="22"/>
          <w:szCs w:val="22"/>
          <w:lang w:val="en-GB"/>
        </w:rPr>
        <w:t>arise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lastRenderedPageBreak/>
        <w:t>situations</w:t>
      </w:r>
      <w:r w:rsidRPr="00F24C25">
        <w:rPr>
          <w:rFonts w:ascii="Arial" w:hAnsi="Arial" w:cs="Arial"/>
          <w:sz w:val="22"/>
          <w:szCs w:val="22"/>
          <w:lang w:val="en-GB"/>
        </w:rPr>
        <w:t xml:space="preserve"> </w:t>
      </w:r>
      <w:r w:rsidRPr="00F24C25">
        <w:rPr>
          <w:rFonts w:ascii="Arial" w:eastAsia="Calibri" w:hAnsi="Arial" w:cs="Arial"/>
          <w:sz w:val="22"/>
          <w:szCs w:val="22"/>
          <w:lang w:val="en-GB"/>
        </w:rPr>
        <w:t>involving</w:t>
      </w:r>
      <w:r w:rsidRPr="00F24C25">
        <w:rPr>
          <w:rFonts w:ascii="Arial" w:hAnsi="Arial" w:cs="Arial"/>
          <w:sz w:val="22"/>
          <w:szCs w:val="22"/>
          <w:lang w:val="en-GB"/>
        </w:rPr>
        <w:t xml:space="preserve"> </w:t>
      </w:r>
      <w:r w:rsidRPr="00F24C25">
        <w:rPr>
          <w:rFonts w:ascii="Arial" w:eastAsia="Calibri" w:hAnsi="Arial" w:cs="Arial"/>
          <w:sz w:val="22"/>
          <w:szCs w:val="22"/>
          <w:lang w:val="en-GB"/>
        </w:rPr>
        <w:t>inter</w:t>
      </w:r>
      <w:r w:rsidRPr="00F24C25">
        <w:rPr>
          <w:rFonts w:ascii="Arial" w:hAnsi="Arial" w:cs="Arial"/>
          <w:sz w:val="22"/>
          <w:szCs w:val="22"/>
          <w:lang w:val="en-GB"/>
        </w:rPr>
        <w:t>-</w:t>
      </w:r>
      <w:r w:rsidRPr="00F24C25">
        <w:rPr>
          <w:rFonts w:ascii="Arial" w:eastAsia="Calibri" w:hAnsi="Arial" w:cs="Arial"/>
          <w:sz w:val="22"/>
          <w:szCs w:val="22"/>
          <w:lang w:val="en-GB"/>
        </w:rPr>
        <w:t>temporal</w:t>
      </w:r>
      <w:r w:rsidRPr="00F24C25">
        <w:rPr>
          <w:rFonts w:ascii="Arial" w:hAnsi="Arial" w:cs="Arial"/>
          <w:sz w:val="22"/>
          <w:szCs w:val="22"/>
          <w:lang w:val="en-GB"/>
        </w:rPr>
        <w:t xml:space="preserve"> </w:t>
      </w:r>
      <w:r w:rsidRPr="00F24C25">
        <w:rPr>
          <w:rFonts w:ascii="Arial" w:eastAsia="Calibri" w:hAnsi="Arial" w:cs="Arial"/>
          <w:sz w:val="22"/>
          <w:szCs w:val="22"/>
          <w:lang w:val="en-GB"/>
        </w:rPr>
        <w:t>choice</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costs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benefıts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separated</w:t>
      </w:r>
      <w:r w:rsidRPr="00F24C25">
        <w:rPr>
          <w:rFonts w:ascii="Arial" w:hAnsi="Arial" w:cs="Arial"/>
          <w:sz w:val="22"/>
          <w:szCs w:val="22"/>
          <w:lang w:val="en-GB"/>
        </w:rPr>
        <w:t xml:space="preserve"> </w:t>
      </w:r>
      <w:r w:rsidRPr="00F24C25">
        <w:rPr>
          <w:rFonts w:ascii="Arial" w:eastAsia="Calibri" w:hAnsi="Arial" w:cs="Arial"/>
          <w:sz w:val="22"/>
          <w:szCs w:val="22"/>
          <w:lang w:val="en-GB"/>
        </w:rPr>
        <w:t>across</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case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majority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preventive</w:t>
      </w:r>
      <w:r w:rsidRPr="00F24C25">
        <w:rPr>
          <w:rFonts w:ascii="Arial" w:hAnsi="Arial" w:cs="Arial"/>
          <w:sz w:val="22"/>
          <w:szCs w:val="22"/>
          <w:lang w:val="en-GB"/>
        </w:rPr>
        <w:t xml:space="preserve"> </w:t>
      </w:r>
      <w:r w:rsidRPr="00F24C25">
        <w:rPr>
          <w:rFonts w:ascii="Arial" w:eastAsia="Calibri" w:hAnsi="Arial" w:cs="Arial"/>
          <w:sz w:val="22"/>
          <w:szCs w:val="22"/>
          <w:lang w:val="en-GB"/>
        </w:rPr>
        <w:t>behaviors</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costs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separated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benefıts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occur</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some</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future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around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fun</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now</w:t>
      </w:r>
      <w:r w:rsidRPr="00F24C25">
        <w:rPr>
          <w:rFonts w:ascii="Arial" w:hAnsi="Arial" w:cs="Arial"/>
          <w:sz w:val="22"/>
          <w:szCs w:val="22"/>
          <w:lang w:val="en-GB"/>
        </w:rPr>
        <w:t xml:space="preserve"> (</w:t>
      </w:r>
      <w:r w:rsidRPr="00F24C25">
        <w:rPr>
          <w:rFonts w:ascii="Arial" w:eastAsia="Calibri" w:hAnsi="Arial" w:cs="Arial"/>
          <w:sz w:val="22"/>
          <w:szCs w:val="22"/>
          <w:lang w:val="en-GB"/>
        </w:rPr>
        <w:t>enjoying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cigarette</w:t>
      </w:r>
      <w:r w:rsidRPr="00F24C25">
        <w:rPr>
          <w:rFonts w:ascii="Arial" w:hAnsi="Arial" w:cs="Arial"/>
          <w:sz w:val="22"/>
          <w:szCs w:val="22"/>
          <w:lang w:val="en-GB"/>
        </w:rPr>
        <w:t xml:space="preserve">), </w:t>
      </w:r>
      <w:r w:rsidRPr="00F24C25">
        <w:rPr>
          <w:rFonts w:ascii="Arial" w:eastAsia="Calibri" w:hAnsi="Arial" w:cs="Arial"/>
          <w:sz w:val="22"/>
          <w:szCs w:val="22"/>
          <w:lang w:val="en-GB"/>
        </w:rPr>
        <w:t>whereas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costs</w:t>
      </w:r>
      <w:r w:rsidRPr="00F24C25">
        <w:rPr>
          <w:rFonts w:ascii="Arial" w:hAnsi="Arial" w:cs="Arial"/>
          <w:sz w:val="22"/>
          <w:szCs w:val="22"/>
          <w:lang w:val="en-GB"/>
        </w:rPr>
        <w:t xml:space="preserve"> </w:t>
      </w:r>
      <w:r w:rsidRPr="00F24C25">
        <w:rPr>
          <w:rFonts w:ascii="Arial" w:eastAsia="Calibri" w:hAnsi="Arial" w:cs="Arial"/>
          <w:sz w:val="22"/>
          <w:szCs w:val="22"/>
          <w:lang w:val="en-GB"/>
        </w:rPr>
        <w:t>come</w:t>
      </w:r>
      <w:r w:rsidRPr="00F24C25">
        <w:rPr>
          <w:rFonts w:ascii="Arial" w:hAnsi="Arial" w:cs="Arial"/>
          <w:sz w:val="22"/>
          <w:szCs w:val="22"/>
          <w:lang w:val="en-GB"/>
        </w:rPr>
        <w:t xml:space="preserve"> </w:t>
      </w:r>
      <w:r w:rsidRPr="00F24C25">
        <w:rPr>
          <w:rFonts w:ascii="Arial" w:eastAsia="Calibri" w:hAnsi="Arial" w:cs="Arial"/>
          <w:sz w:val="22"/>
          <w:szCs w:val="22"/>
          <w:lang w:val="en-GB"/>
        </w:rPr>
        <w:t>later</w:t>
      </w:r>
      <w:r w:rsidRPr="00F24C25">
        <w:rPr>
          <w:rFonts w:ascii="Arial" w:hAnsi="Arial" w:cs="Arial"/>
          <w:sz w:val="22"/>
          <w:szCs w:val="22"/>
          <w:lang w:val="en-GB"/>
        </w:rPr>
        <w:t xml:space="preserve"> (</w:t>
      </w:r>
      <w:r w:rsidRPr="00F24C25">
        <w:rPr>
          <w:rFonts w:ascii="Arial" w:eastAsia="Calibri" w:hAnsi="Arial" w:cs="Arial"/>
          <w:sz w:val="22"/>
          <w:szCs w:val="22"/>
          <w:lang w:val="en-GB"/>
        </w:rPr>
        <w:t>sinful</w:t>
      </w:r>
      <w:r w:rsidRPr="00F24C25">
        <w:rPr>
          <w:rFonts w:ascii="Arial" w:hAnsi="Arial" w:cs="Arial"/>
          <w:sz w:val="22"/>
          <w:szCs w:val="22"/>
          <w:lang w:val="en-GB"/>
        </w:rPr>
        <w:t xml:space="preserve"> </w:t>
      </w:r>
      <w:r w:rsidRPr="00F24C25">
        <w:rPr>
          <w:rFonts w:ascii="Arial" w:eastAsia="Calibri" w:hAnsi="Arial" w:cs="Arial"/>
          <w:sz w:val="22"/>
          <w:szCs w:val="22"/>
          <w:lang w:val="en-GB"/>
        </w:rPr>
        <w:t>goods</w:t>
      </w:r>
      <w:r w:rsidRPr="00F24C25">
        <w:rPr>
          <w:rFonts w:ascii="Arial" w:hAnsi="Arial" w:cs="Arial"/>
          <w:sz w:val="22"/>
          <w:szCs w:val="22"/>
          <w:lang w:val="en-GB"/>
        </w:rPr>
        <w:t xml:space="preserve">). </w:t>
      </w:r>
      <w:r w:rsidRPr="00F24C25">
        <w:rPr>
          <w:rFonts w:ascii="Arial" w:eastAsia="Calibri" w:hAnsi="Arial" w:cs="Arial"/>
          <w:sz w:val="22"/>
          <w:szCs w:val="22"/>
          <w:lang w:val="en-GB"/>
        </w:rPr>
        <w:t>Three</w:t>
      </w:r>
      <w:r w:rsidRPr="00F24C25">
        <w:rPr>
          <w:rFonts w:ascii="Arial" w:hAnsi="Arial" w:cs="Arial"/>
          <w:sz w:val="22"/>
          <w:szCs w:val="22"/>
          <w:lang w:val="en-GB"/>
        </w:rPr>
        <w:t xml:space="preserve"> </w:t>
      </w:r>
      <w:r w:rsidRPr="00F24C25">
        <w:rPr>
          <w:rFonts w:ascii="Arial" w:eastAsia="Calibri" w:hAnsi="Arial" w:cs="Arial"/>
          <w:sz w:val="22"/>
          <w:szCs w:val="22"/>
          <w:lang w:val="en-GB"/>
        </w:rPr>
        <w:t>examples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constructs</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behavioral</w:t>
      </w:r>
      <w:r w:rsidRPr="00F24C25">
        <w:rPr>
          <w:rFonts w:ascii="Arial" w:hAnsi="Arial" w:cs="Arial"/>
          <w:sz w:val="22"/>
          <w:szCs w:val="22"/>
          <w:lang w:val="en-GB"/>
        </w:rPr>
        <w:t xml:space="preserve"> </w:t>
      </w:r>
      <w:r w:rsidRPr="00F24C25">
        <w:rPr>
          <w:rFonts w:ascii="Arial" w:eastAsia="Calibri" w:hAnsi="Arial" w:cs="Arial"/>
          <w:sz w:val="22"/>
          <w:szCs w:val="22"/>
          <w:lang w:val="en-GB"/>
        </w:rPr>
        <w:t>economists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relate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bounded</w:t>
      </w:r>
      <w:r w:rsidRPr="00F24C25">
        <w:rPr>
          <w:rFonts w:ascii="Arial" w:hAnsi="Arial" w:cs="Arial"/>
          <w:sz w:val="22"/>
          <w:szCs w:val="22"/>
          <w:lang w:val="en-GB"/>
        </w:rPr>
        <w:t xml:space="preserve"> </w:t>
      </w:r>
      <w:r w:rsidRPr="00F24C25">
        <w:rPr>
          <w:rFonts w:ascii="Arial" w:eastAsia="Calibri" w:hAnsi="Arial" w:cs="Arial"/>
          <w:sz w:val="22"/>
          <w:szCs w:val="22"/>
          <w:lang w:val="en-GB"/>
        </w:rPr>
        <w:t>willpower</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feedback</w:t>
      </w:r>
      <w:r w:rsidRPr="00F24C25">
        <w:rPr>
          <w:rFonts w:ascii="Arial" w:hAnsi="Arial" w:cs="Arial"/>
          <w:sz w:val="22"/>
          <w:szCs w:val="22"/>
          <w:lang w:val="en-GB"/>
        </w:rPr>
        <w:t xml:space="preserve">, </w:t>
      </w:r>
      <w:r w:rsidRPr="00F24C25">
        <w:rPr>
          <w:rFonts w:ascii="Arial" w:eastAsia="Calibri" w:hAnsi="Arial" w:cs="Arial"/>
          <w:sz w:val="22"/>
          <w:szCs w:val="22"/>
          <w:lang w:val="en-GB"/>
        </w:rPr>
        <w:t>commitment</w:t>
      </w:r>
      <w:r w:rsidRPr="00F24C25">
        <w:rPr>
          <w:rFonts w:ascii="Arial" w:hAnsi="Arial" w:cs="Arial"/>
          <w:sz w:val="22"/>
          <w:szCs w:val="22"/>
          <w:lang w:val="en-GB"/>
        </w:rPr>
        <w:t xml:space="preserve"> </w:t>
      </w:r>
      <w:r w:rsidRPr="00F24C25">
        <w:rPr>
          <w:rFonts w:ascii="Arial" w:eastAsia="Calibri" w:hAnsi="Arial" w:cs="Arial"/>
          <w:sz w:val="22"/>
          <w:szCs w:val="22"/>
          <w:lang w:val="en-GB"/>
        </w:rPr>
        <w:t>contracts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channel</w:t>
      </w:r>
      <w:r w:rsidRPr="00F24C25">
        <w:rPr>
          <w:rFonts w:ascii="Arial" w:hAnsi="Arial" w:cs="Arial"/>
          <w:sz w:val="22"/>
          <w:szCs w:val="22"/>
          <w:lang w:val="en-GB"/>
        </w:rPr>
        <w:t xml:space="preserve"> </w:t>
      </w:r>
      <w:r w:rsidRPr="00F24C25">
        <w:rPr>
          <w:rFonts w:ascii="Arial" w:eastAsia="Calibri" w:hAnsi="Arial" w:cs="Arial"/>
          <w:sz w:val="22"/>
          <w:szCs w:val="22"/>
          <w:lang w:val="en-GB"/>
        </w:rPr>
        <w:t>factors</w:t>
      </w:r>
      <w:r w:rsidRPr="00F24C25">
        <w:rPr>
          <w:rFonts w:ascii="Arial" w:hAnsi="Arial" w:cs="Arial"/>
          <w:sz w:val="22"/>
          <w:szCs w:val="22"/>
          <w:lang w:val="en-GB"/>
        </w:rPr>
        <w:t xml:space="preserve"> (</w:t>
      </w:r>
      <w:r w:rsidRPr="00F24C25">
        <w:rPr>
          <w:rFonts w:ascii="Arial" w:eastAsia="Calibri" w:hAnsi="Arial" w:cs="Arial"/>
          <w:sz w:val="22"/>
          <w:szCs w:val="22"/>
          <w:lang w:val="en-GB"/>
        </w:rPr>
        <w:t>Thorgeirsson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Kawachi</w:t>
      </w:r>
      <w:r w:rsidRPr="00F24C25">
        <w:rPr>
          <w:rFonts w:ascii="Arial" w:hAnsi="Arial" w:cs="Arial"/>
          <w:sz w:val="22"/>
          <w:szCs w:val="22"/>
          <w:lang w:val="en-GB"/>
        </w:rPr>
        <w:t>, 2013).</w:t>
      </w:r>
    </w:p>
    <w:p w14:paraId="63F5B989"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b/>
          <w:sz w:val="22"/>
          <w:szCs w:val="22"/>
          <w:lang w:val="en-GB"/>
        </w:rPr>
        <w:t>concept</w:t>
      </w:r>
      <w:r w:rsidRPr="00F24C25">
        <w:rPr>
          <w:rFonts w:ascii="Arial" w:hAnsi="Arial" w:cs="Arial"/>
          <w:b/>
          <w:sz w:val="22"/>
          <w:szCs w:val="22"/>
          <w:lang w:val="en-GB"/>
        </w:rPr>
        <w:t xml:space="preserve"> </w:t>
      </w:r>
      <w:r w:rsidRPr="00F24C25">
        <w:rPr>
          <w:rFonts w:ascii="Arial" w:eastAsia="Calibri" w:hAnsi="Arial" w:cs="Arial"/>
          <w:b/>
          <w:sz w:val="22"/>
          <w:szCs w:val="22"/>
          <w:lang w:val="en-GB"/>
        </w:rPr>
        <w:t>of</w:t>
      </w:r>
      <w:r w:rsidRPr="00F24C25">
        <w:rPr>
          <w:rFonts w:ascii="Arial" w:hAnsi="Arial" w:cs="Arial"/>
          <w:b/>
          <w:sz w:val="22"/>
          <w:szCs w:val="22"/>
          <w:lang w:val="en-GB"/>
        </w:rPr>
        <w:t xml:space="preserve"> </w:t>
      </w:r>
      <w:r w:rsidRPr="00F24C25">
        <w:rPr>
          <w:rFonts w:ascii="Arial" w:eastAsia="Calibri" w:hAnsi="Arial" w:cs="Arial"/>
          <w:b/>
          <w:sz w:val="22"/>
          <w:szCs w:val="22"/>
          <w:lang w:val="en-GB"/>
        </w:rPr>
        <w:t>bounded</w:t>
      </w:r>
      <w:r w:rsidRPr="00F24C25">
        <w:rPr>
          <w:rFonts w:ascii="Arial" w:hAnsi="Arial" w:cs="Arial"/>
          <w:sz w:val="22"/>
          <w:szCs w:val="22"/>
          <w:lang w:val="en-GB"/>
        </w:rPr>
        <w:t xml:space="preserve"> </w:t>
      </w:r>
      <w:r w:rsidRPr="00F24C25">
        <w:rPr>
          <w:rFonts w:ascii="Arial" w:eastAsia="Calibri" w:hAnsi="Arial" w:cs="Arial"/>
          <w:b/>
          <w:sz w:val="22"/>
          <w:szCs w:val="22"/>
          <w:lang w:val="en-GB"/>
        </w:rPr>
        <w:t>selfishness</w:t>
      </w:r>
      <w:r w:rsidRPr="00F24C25">
        <w:rPr>
          <w:rFonts w:ascii="Arial" w:hAnsi="Arial" w:cs="Arial"/>
          <w:sz w:val="22"/>
          <w:szCs w:val="22"/>
          <w:lang w:val="en-GB"/>
        </w:rPr>
        <w:t xml:space="preserve"> </w:t>
      </w:r>
      <w:r w:rsidRPr="00F24C25">
        <w:rPr>
          <w:rFonts w:ascii="Arial" w:eastAsia="Calibri" w:hAnsi="Arial" w:cs="Arial"/>
          <w:sz w:val="22"/>
          <w:szCs w:val="22"/>
          <w:lang w:val="en-GB"/>
        </w:rPr>
        <w:t>consists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relaxing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assumption</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actors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motivated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pure</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interest</w:t>
      </w:r>
      <w:r w:rsidRPr="00F24C25">
        <w:rPr>
          <w:rFonts w:ascii="Arial" w:hAnsi="Arial" w:cs="Arial"/>
          <w:sz w:val="22"/>
          <w:szCs w:val="22"/>
          <w:lang w:val="en-GB"/>
        </w:rPr>
        <w:t xml:space="preserve">. </w:t>
      </w:r>
      <w:r w:rsidRPr="00F24C25">
        <w:rPr>
          <w:rFonts w:ascii="Arial" w:eastAsia="Calibri" w:hAnsi="Arial" w:cs="Arial"/>
          <w:sz w:val="22"/>
          <w:szCs w:val="22"/>
          <w:lang w:val="en-GB"/>
        </w:rPr>
        <w:t>Behavioral</w:t>
      </w:r>
      <w:r w:rsidRPr="00F24C25">
        <w:rPr>
          <w:rFonts w:ascii="Arial" w:hAnsi="Arial" w:cs="Arial"/>
          <w:sz w:val="22"/>
          <w:szCs w:val="22"/>
          <w:lang w:val="en-GB"/>
        </w:rPr>
        <w:t xml:space="preserve"> </w:t>
      </w:r>
      <w:r w:rsidRPr="00F24C25">
        <w:rPr>
          <w:rFonts w:ascii="Arial" w:eastAsia="Calibri" w:hAnsi="Arial" w:cs="Arial"/>
          <w:sz w:val="22"/>
          <w:szCs w:val="22"/>
          <w:lang w:val="en-GB"/>
        </w:rPr>
        <w:t>economics</w:t>
      </w:r>
      <w:r w:rsidRPr="00F24C25">
        <w:rPr>
          <w:rFonts w:ascii="Arial" w:hAnsi="Arial" w:cs="Arial"/>
          <w:sz w:val="22"/>
          <w:szCs w:val="22"/>
          <w:lang w:val="en-GB"/>
        </w:rPr>
        <w:t xml:space="preserve"> </w:t>
      </w:r>
      <w:r w:rsidRPr="00F24C25">
        <w:rPr>
          <w:rFonts w:ascii="Arial" w:eastAsia="Calibri" w:hAnsi="Arial" w:cs="Arial"/>
          <w:sz w:val="22"/>
          <w:szCs w:val="22"/>
          <w:lang w:val="en-GB"/>
        </w:rPr>
        <w:t>models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interest</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modify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extend</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concept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include</w:t>
      </w:r>
      <w:r w:rsidRPr="00F24C25">
        <w:rPr>
          <w:rFonts w:ascii="Arial" w:hAnsi="Arial" w:cs="Arial"/>
          <w:sz w:val="22"/>
          <w:szCs w:val="22"/>
          <w:lang w:val="en-GB"/>
        </w:rPr>
        <w:t xml:space="preserve"> </w:t>
      </w:r>
      <w:r w:rsidRPr="00F24C25">
        <w:rPr>
          <w:rFonts w:ascii="Arial" w:eastAsia="Calibri" w:hAnsi="Arial" w:cs="Arial"/>
          <w:sz w:val="22"/>
          <w:szCs w:val="22"/>
          <w:lang w:val="en-GB"/>
        </w:rPr>
        <w:t>altruistic</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spiteful</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Simon</w:t>
      </w:r>
      <w:r w:rsidRPr="00F24C25">
        <w:rPr>
          <w:rFonts w:ascii="Arial" w:hAnsi="Arial" w:cs="Arial"/>
          <w:sz w:val="22"/>
          <w:szCs w:val="22"/>
          <w:lang w:val="en-GB"/>
        </w:rPr>
        <w:t xml:space="preserve">, 1993) </w:t>
      </w:r>
      <w:r w:rsidRPr="00F24C25">
        <w:rPr>
          <w:rFonts w:ascii="Arial" w:eastAsia="Calibri" w:hAnsi="Arial" w:cs="Arial"/>
          <w:sz w:val="22"/>
          <w:szCs w:val="22"/>
          <w:lang w:val="en-GB"/>
        </w:rPr>
        <w:t>supporting</w:t>
      </w:r>
      <w:r w:rsidRPr="00F24C25">
        <w:rPr>
          <w:rFonts w:ascii="Arial" w:hAnsi="Arial" w:cs="Arial"/>
          <w:sz w:val="22"/>
          <w:szCs w:val="22"/>
          <w:lang w:val="en-GB"/>
        </w:rPr>
        <w:t xml:space="preserve"> </w:t>
      </w:r>
      <w:r w:rsidRPr="00F24C25">
        <w:rPr>
          <w:rFonts w:ascii="Arial" w:eastAsia="Calibri" w:hAnsi="Arial" w:cs="Arial"/>
          <w:sz w:val="22"/>
          <w:szCs w:val="22"/>
          <w:lang w:val="en-GB"/>
        </w:rPr>
        <w:t>peer</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p>
    <w:p w14:paraId="64DBB5DA"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upcoming</w:t>
      </w:r>
      <w:r w:rsidRPr="00F24C25">
        <w:rPr>
          <w:rFonts w:ascii="Arial" w:hAnsi="Arial" w:cs="Arial"/>
          <w:sz w:val="22"/>
          <w:szCs w:val="22"/>
          <w:lang w:val="en-GB"/>
        </w:rPr>
        <w:t xml:space="preserve"> </w:t>
      </w:r>
      <w:r w:rsidRPr="00F24C25">
        <w:rPr>
          <w:rFonts w:ascii="Arial" w:eastAsia="Calibri" w:hAnsi="Arial" w:cs="Arial"/>
          <w:sz w:val="22"/>
          <w:szCs w:val="22"/>
          <w:lang w:val="en-GB"/>
        </w:rPr>
        <w:t>paragraphs</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outlined</w:t>
      </w:r>
      <w:r w:rsidRPr="00F24C25">
        <w:rPr>
          <w:rFonts w:ascii="Arial" w:hAnsi="Arial" w:cs="Arial"/>
          <w:sz w:val="22"/>
          <w:szCs w:val="22"/>
          <w:lang w:val="en-GB"/>
        </w:rPr>
        <w:t xml:space="preserve">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behavioral</w:t>
      </w:r>
      <w:r w:rsidRPr="00F24C25">
        <w:rPr>
          <w:rFonts w:ascii="Arial" w:hAnsi="Arial" w:cs="Arial"/>
          <w:sz w:val="22"/>
          <w:szCs w:val="22"/>
          <w:lang w:val="en-GB"/>
        </w:rPr>
        <w:t xml:space="preserve"> </w:t>
      </w:r>
      <w:r w:rsidRPr="00F24C25">
        <w:rPr>
          <w:rFonts w:ascii="Arial" w:eastAsia="Calibri" w:hAnsi="Arial" w:cs="Arial"/>
          <w:sz w:val="22"/>
          <w:szCs w:val="22"/>
          <w:lang w:val="en-GB"/>
        </w:rPr>
        <w:t>economics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able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explain</w:t>
      </w:r>
      <w:r w:rsidRPr="00F24C25">
        <w:rPr>
          <w:rFonts w:ascii="Arial" w:hAnsi="Arial" w:cs="Arial"/>
          <w:sz w:val="22"/>
          <w:szCs w:val="22"/>
          <w:lang w:val="en-GB"/>
        </w:rPr>
        <w:t xml:space="preserve"> </w:t>
      </w:r>
      <w:r w:rsidRPr="00F24C25">
        <w:rPr>
          <w:rFonts w:ascii="Arial" w:eastAsia="Calibri" w:hAnsi="Arial" w:cs="Arial"/>
          <w:sz w:val="22"/>
          <w:szCs w:val="22"/>
          <w:lang w:val="en-GB"/>
        </w:rPr>
        <w:t>irrational</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among</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SENECA</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overcome</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irrational</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explained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following</w:t>
      </w:r>
      <w:r w:rsidRPr="00F24C25">
        <w:rPr>
          <w:rFonts w:ascii="Arial" w:hAnsi="Arial" w:cs="Arial"/>
          <w:sz w:val="22"/>
          <w:szCs w:val="22"/>
          <w:lang w:val="en-GB"/>
        </w:rPr>
        <w:t xml:space="preserve"> </w:t>
      </w:r>
      <w:r w:rsidRPr="00F24C25">
        <w:rPr>
          <w:rFonts w:ascii="Arial" w:eastAsia="Calibri" w:hAnsi="Arial" w:cs="Arial"/>
          <w:sz w:val="22"/>
          <w:szCs w:val="22"/>
          <w:lang w:val="en-GB"/>
        </w:rPr>
        <w:t>libertarian</w:t>
      </w:r>
      <w:r w:rsidRPr="00F24C25">
        <w:rPr>
          <w:rFonts w:ascii="Arial" w:hAnsi="Arial" w:cs="Arial"/>
          <w:sz w:val="22"/>
          <w:szCs w:val="22"/>
          <w:lang w:val="en-GB"/>
        </w:rPr>
        <w:t xml:space="preserve"> </w:t>
      </w:r>
      <w:r w:rsidRPr="00F24C25">
        <w:rPr>
          <w:rFonts w:ascii="Arial" w:eastAsia="Calibri" w:hAnsi="Arial" w:cs="Arial"/>
          <w:sz w:val="22"/>
          <w:szCs w:val="22"/>
          <w:lang w:val="en-GB"/>
        </w:rPr>
        <w:t>paternalism</w:t>
      </w:r>
      <w:r w:rsidRPr="00F24C25">
        <w:rPr>
          <w:rFonts w:ascii="Arial" w:hAnsi="Arial" w:cs="Arial"/>
          <w:sz w:val="22"/>
          <w:szCs w:val="22"/>
          <w:lang w:val="en-GB"/>
        </w:rPr>
        <w:t xml:space="preserve"> </w:t>
      </w:r>
      <w:r w:rsidRPr="00F24C25">
        <w:rPr>
          <w:rFonts w:ascii="Arial" w:eastAsia="Calibri" w:hAnsi="Arial" w:cs="Arial"/>
          <w:sz w:val="22"/>
          <w:szCs w:val="22"/>
          <w:lang w:val="en-GB"/>
        </w:rPr>
        <w:t>principles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conducted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successfully</w:t>
      </w:r>
      <w:r w:rsidRPr="00F24C25">
        <w:rPr>
          <w:rFonts w:ascii="Arial" w:hAnsi="Arial" w:cs="Arial"/>
          <w:sz w:val="22"/>
          <w:szCs w:val="22"/>
          <w:lang w:val="en-GB"/>
        </w:rPr>
        <w:t xml:space="preserve"> </w:t>
      </w:r>
      <w:r w:rsidRPr="00F24C25">
        <w:rPr>
          <w:rFonts w:ascii="Arial" w:eastAsia="Calibri" w:hAnsi="Arial" w:cs="Arial"/>
          <w:sz w:val="22"/>
          <w:szCs w:val="22"/>
          <w:lang w:val="en-GB"/>
        </w:rPr>
        <w:t>reduce</w:t>
      </w:r>
      <w:r w:rsidRPr="00F24C25">
        <w:rPr>
          <w:rFonts w:ascii="Arial" w:hAnsi="Arial" w:cs="Arial"/>
          <w:sz w:val="22"/>
          <w:szCs w:val="22"/>
          <w:lang w:val="en-GB"/>
        </w:rPr>
        <w:t xml:space="preserve"> </w:t>
      </w:r>
      <w:r w:rsidRPr="00F24C25">
        <w:rPr>
          <w:rFonts w:ascii="Arial" w:eastAsia="Calibri" w:hAnsi="Arial" w:cs="Arial"/>
          <w:sz w:val="22"/>
          <w:szCs w:val="22"/>
          <w:lang w:val="en-GB"/>
        </w:rPr>
        <w:t>unhealthy</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promote</w:t>
      </w:r>
      <w:r w:rsidRPr="00F24C25">
        <w:rPr>
          <w:rFonts w:ascii="Arial" w:hAnsi="Arial" w:cs="Arial"/>
          <w:sz w:val="22"/>
          <w:szCs w:val="22"/>
          <w:lang w:val="en-GB"/>
        </w:rPr>
        <w:t xml:space="preserve"> </w:t>
      </w:r>
      <w:r w:rsidRPr="00F24C25">
        <w:rPr>
          <w:rFonts w:ascii="Arial" w:eastAsia="Calibri" w:hAnsi="Arial" w:cs="Arial"/>
          <w:sz w:val="22"/>
          <w:szCs w:val="22"/>
          <w:lang w:val="en-GB"/>
        </w:rPr>
        <w:t>healthy</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among</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SENECA</w:t>
      </w:r>
      <w:r w:rsidRPr="00F24C25">
        <w:rPr>
          <w:rFonts w:ascii="Arial" w:hAnsi="Arial" w:cs="Arial"/>
          <w:sz w:val="22"/>
          <w:szCs w:val="22"/>
          <w:lang w:val="en-GB"/>
        </w:rPr>
        <w:t xml:space="preserve"> </w:t>
      </w:r>
      <w:r w:rsidRPr="00F24C25">
        <w:rPr>
          <w:rFonts w:ascii="Arial" w:eastAsia="Calibri" w:hAnsi="Arial" w:cs="Arial"/>
          <w:sz w:val="22"/>
          <w:szCs w:val="22"/>
          <w:lang w:val="en-GB"/>
        </w:rPr>
        <w:t>should</w:t>
      </w:r>
      <w:r w:rsidRPr="00F24C25">
        <w:rPr>
          <w:rFonts w:ascii="Arial" w:hAnsi="Arial" w:cs="Arial"/>
          <w:sz w:val="22"/>
          <w:szCs w:val="22"/>
          <w:lang w:val="en-GB"/>
        </w:rPr>
        <w:t xml:space="preserve"> </w:t>
      </w:r>
      <w:r w:rsidRPr="00F24C25">
        <w:rPr>
          <w:rFonts w:ascii="Arial" w:eastAsia="Calibri" w:hAnsi="Arial" w:cs="Arial"/>
          <w:sz w:val="22"/>
          <w:szCs w:val="22"/>
          <w:lang w:val="en-GB"/>
        </w:rPr>
        <w:t>make</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principles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direct</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correct</w:t>
      </w:r>
      <w:r w:rsidRPr="00F24C25">
        <w:rPr>
          <w:rFonts w:ascii="Arial" w:hAnsi="Arial" w:cs="Arial"/>
          <w:sz w:val="22"/>
          <w:szCs w:val="22"/>
          <w:lang w:val="en-GB"/>
        </w:rPr>
        <w:t xml:space="preserve"> </w:t>
      </w:r>
      <w:r w:rsidRPr="00F24C25">
        <w:rPr>
          <w:rFonts w:ascii="Arial" w:eastAsia="Calibri" w:hAnsi="Arial" w:cs="Arial"/>
          <w:sz w:val="22"/>
          <w:szCs w:val="22"/>
          <w:lang w:val="en-GB"/>
        </w:rPr>
        <w:t>direction</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words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nudge</w:t>
      </w:r>
      <w:r w:rsidRPr="00F24C25">
        <w:rPr>
          <w:rFonts w:ascii="Arial" w:hAnsi="Arial" w:cs="Arial"/>
          <w:sz w:val="22"/>
          <w:szCs w:val="22"/>
          <w:lang w:val="en-GB"/>
        </w:rPr>
        <w:t xml:space="preserve"> </w:t>
      </w:r>
      <w:r w:rsidRPr="00F24C25">
        <w:rPr>
          <w:rFonts w:ascii="Arial" w:eastAsia="Calibri" w:hAnsi="Arial" w:cs="Arial"/>
          <w:sz w:val="22"/>
          <w:szCs w:val="22"/>
          <w:lang w:val="en-GB"/>
        </w:rPr>
        <w:t>them</w:t>
      </w:r>
      <w:r w:rsidRPr="00F24C25">
        <w:rPr>
          <w:rFonts w:ascii="Arial" w:hAnsi="Arial" w:cs="Arial"/>
          <w:sz w:val="22"/>
          <w:szCs w:val="22"/>
          <w:lang w:val="en-GB"/>
        </w:rPr>
        <w:t xml:space="preserve">. </w:t>
      </w:r>
      <w:r w:rsidRPr="00F24C25">
        <w:rPr>
          <w:rFonts w:ascii="Arial" w:eastAsia="Calibri" w:hAnsi="Arial" w:cs="Arial"/>
          <w:sz w:val="22"/>
          <w:szCs w:val="22"/>
          <w:lang w:val="en-GB"/>
        </w:rPr>
        <w:t>Behavioral</w:t>
      </w:r>
      <w:r w:rsidRPr="00F24C25">
        <w:rPr>
          <w:rFonts w:ascii="Arial" w:hAnsi="Arial" w:cs="Arial"/>
          <w:sz w:val="22"/>
          <w:szCs w:val="22"/>
          <w:lang w:val="en-GB"/>
        </w:rPr>
        <w:t xml:space="preserve"> </w:t>
      </w:r>
      <w:r w:rsidRPr="00F24C25">
        <w:rPr>
          <w:rFonts w:ascii="Arial" w:eastAsia="Calibri" w:hAnsi="Arial" w:cs="Arial"/>
          <w:sz w:val="22"/>
          <w:szCs w:val="22"/>
          <w:lang w:val="en-GB"/>
        </w:rPr>
        <w:t>economics</w:t>
      </w:r>
      <w:r w:rsidRPr="00F24C25">
        <w:rPr>
          <w:rFonts w:ascii="Arial" w:hAnsi="Arial" w:cs="Arial"/>
          <w:sz w:val="22"/>
          <w:szCs w:val="22"/>
          <w:lang w:val="en-GB"/>
        </w:rPr>
        <w:t xml:space="preserve"> </w:t>
      </w:r>
      <w:r w:rsidRPr="00F24C25">
        <w:rPr>
          <w:rFonts w:ascii="Arial" w:eastAsia="Calibri" w:hAnsi="Arial" w:cs="Arial"/>
          <w:sz w:val="22"/>
          <w:szCs w:val="22"/>
          <w:lang w:val="en-GB"/>
        </w:rPr>
        <w:t>states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there</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three</w:t>
      </w:r>
      <w:r w:rsidRPr="00F24C25">
        <w:rPr>
          <w:rFonts w:ascii="Arial" w:hAnsi="Arial" w:cs="Arial"/>
          <w:sz w:val="22"/>
          <w:szCs w:val="22"/>
          <w:lang w:val="en-GB"/>
        </w:rPr>
        <w:t xml:space="preserve"> </w:t>
      </w:r>
      <w:r w:rsidRPr="00F24C25">
        <w:rPr>
          <w:rFonts w:ascii="Arial" w:eastAsia="Calibri" w:hAnsi="Arial" w:cs="Arial"/>
          <w:sz w:val="22"/>
          <w:szCs w:val="22"/>
          <w:lang w:val="en-GB"/>
        </w:rPr>
        <w:t>prevalent</w:t>
      </w:r>
      <w:r w:rsidRPr="00F24C25">
        <w:rPr>
          <w:rFonts w:ascii="Arial" w:hAnsi="Arial" w:cs="Arial"/>
          <w:sz w:val="22"/>
          <w:szCs w:val="22"/>
          <w:lang w:val="en-GB"/>
        </w:rPr>
        <w:t xml:space="preserve"> </w:t>
      </w:r>
      <w:r w:rsidRPr="00F24C25">
        <w:rPr>
          <w:rFonts w:ascii="Arial" w:eastAsia="Calibri" w:hAnsi="Arial" w:cs="Arial"/>
          <w:sz w:val="22"/>
          <w:szCs w:val="22"/>
          <w:lang w:val="en-GB"/>
        </w:rPr>
        <w:t>themes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irrational</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adapt</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positively</w:t>
      </w:r>
      <w:r w:rsidRPr="00F24C25">
        <w:rPr>
          <w:rFonts w:ascii="Arial" w:hAnsi="Arial" w:cs="Arial"/>
          <w:sz w:val="22"/>
          <w:szCs w:val="22"/>
          <w:lang w:val="en-GB"/>
        </w:rPr>
        <w:t xml:space="preserve"> (</w:t>
      </w:r>
      <w:r w:rsidRPr="00F24C25">
        <w:rPr>
          <w:rFonts w:ascii="Arial" w:eastAsia="Calibri" w:hAnsi="Arial" w:cs="Arial"/>
          <w:sz w:val="22"/>
          <w:szCs w:val="22"/>
          <w:lang w:val="en-GB"/>
        </w:rPr>
        <w:t>Westendorp</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van</w:t>
      </w:r>
      <w:r w:rsidRPr="00F24C25">
        <w:rPr>
          <w:rFonts w:ascii="Arial" w:hAnsi="Arial" w:cs="Arial"/>
          <w:sz w:val="22"/>
          <w:szCs w:val="22"/>
          <w:lang w:val="en-GB"/>
        </w:rPr>
        <w:t xml:space="preserve"> </w:t>
      </w:r>
      <w:r w:rsidRPr="00F24C25">
        <w:rPr>
          <w:rFonts w:ascii="Arial" w:eastAsia="Calibri" w:hAnsi="Arial" w:cs="Arial"/>
          <w:sz w:val="22"/>
          <w:szCs w:val="22"/>
          <w:lang w:val="en-GB"/>
        </w:rPr>
        <w:t>Bodegom</w:t>
      </w:r>
      <w:r w:rsidRPr="00F24C25">
        <w:rPr>
          <w:rFonts w:ascii="Arial" w:hAnsi="Arial" w:cs="Arial"/>
          <w:sz w:val="22"/>
          <w:szCs w:val="22"/>
          <w:lang w:val="en-GB"/>
        </w:rPr>
        <w:t xml:space="preserve">, 2015): </w:t>
      </w:r>
      <w:r w:rsidRPr="00F24C25">
        <w:rPr>
          <w:rFonts w:ascii="Arial" w:eastAsia="Calibri" w:hAnsi="Arial" w:cs="Arial"/>
          <w:sz w:val="22"/>
          <w:szCs w:val="22"/>
          <w:lang w:val="en-GB"/>
        </w:rPr>
        <w:t>Heuristics</w:t>
      </w:r>
      <w:r w:rsidRPr="00F24C25">
        <w:rPr>
          <w:rFonts w:ascii="Arial" w:hAnsi="Arial" w:cs="Arial"/>
          <w:sz w:val="22"/>
          <w:szCs w:val="22"/>
          <w:lang w:val="en-GB"/>
        </w:rPr>
        <w:t xml:space="preserve">, </w:t>
      </w:r>
      <w:r w:rsidRPr="00F24C25">
        <w:rPr>
          <w:rFonts w:ascii="Arial" w:eastAsia="Calibri" w:hAnsi="Arial" w:cs="Arial"/>
          <w:sz w:val="22"/>
          <w:szCs w:val="22"/>
          <w:lang w:val="en-GB"/>
        </w:rPr>
        <w:t>Framing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Mispricing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rational</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w:t>
      </w:r>
    </w:p>
    <w:p w14:paraId="5BDC5A6A" w14:textId="77777777" w:rsidR="003C188F" w:rsidRPr="00F24C25" w:rsidRDefault="003C188F" w:rsidP="004812B2">
      <w:pPr>
        <w:pStyle w:val="Heading2"/>
      </w:pPr>
      <w:bookmarkStart w:id="13" w:name="_Toc316022177"/>
      <w:bookmarkStart w:id="14" w:name="_Toc473778679"/>
      <w:r w:rsidRPr="00F24C25">
        <w:t>Heuristics and biases</w:t>
      </w:r>
      <w:bookmarkEnd w:id="13"/>
      <w:bookmarkEnd w:id="14"/>
    </w:p>
    <w:p w14:paraId="2F8575C4"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First</w:t>
      </w:r>
      <w:r w:rsidRPr="00F24C25">
        <w:rPr>
          <w:rFonts w:ascii="Arial" w:hAnsi="Arial" w:cs="Arial"/>
          <w:sz w:val="22"/>
          <w:szCs w:val="22"/>
          <w:lang w:val="en-GB"/>
        </w:rPr>
        <w:t xml:space="preserve">, </w:t>
      </w:r>
      <w:r w:rsidRPr="00F24C25">
        <w:rPr>
          <w:rFonts w:ascii="Arial" w:eastAsia="Calibri" w:hAnsi="Arial" w:cs="Arial"/>
          <w:sz w:val="22"/>
          <w:szCs w:val="22"/>
          <w:lang w:val="en-GB"/>
        </w:rPr>
        <w:t>behavioral</w:t>
      </w:r>
      <w:r w:rsidRPr="00F24C25">
        <w:rPr>
          <w:rFonts w:ascii="Arial" w:hAnsi="Arial" w:cs="Arial"/>
          <w:sz w:val="22"/>
          <w:szCs w:val="22"/>
          <w:lang w:val="en-GB"/>
        </w:rPr>
        <w:t xml:space="preserve"> </w:t>
      </w:r>
      <w:r w:rsidRPr="00F24C25">
        <w:rPr>
          <w:rFonts w:ascii="Arial" w:eastAsia="Calibri" w:hAnsi="Arial" w:cs="Arial"/>
          <w:sz w:val="22"/>
          <w:szCs w:val="22"/>
          <w:lang w:val="en-GB"/>
        </w:rPr>
        <w:t>economics</w:t>
      </w:r>
      <w:r w:rsidRPr="00F24C25">
        <w:rPr>
          <w:rFonts w:ascii="Arial" w:hAnsi="Arial" w:cs="Arial"/>
          <w:sz w:val="22"/>
          <w:szCs w:val="22"/>
          <w:lang w:val="en-GB"/>
        </w:rPr>
        <w:t xml:space="preserve"> </w:t>
      </w:r>
      <w:r w:rsidRPr="00F24C25">
        <w:rPr>
          <w:rFonts w:ascii="Arial" w:eastAsia="Calibri" w:hAnsi="Arial" w:cs="Arial"/>
          <w:sz w:val="22"/>
          <w:szCs w:val="22"/>
          <w:lang w:val="en-GB"/>
        </w:rPr>
        <w:t>showed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heuristics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important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2012). </w:t>
      </w:r>
      <w:r w:rsidRPr="00F24C25">
        <w:rPr>
          <w:rFonts w:ascii="Arial" w:eastAsia="Calibri" w:hAnsi="Arial" w:cs="Arial"/>
          <w:sz w:val="22"/>
          <w:szCs w:val="22"/>
          <w:lang w:val="en-GB"/>
        </w:rPr>
        <w:t>Mostly</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make</w:t>
      </w:r>
      <w:r w:rsidRPr="00F24C25">
        <w:rPr>
          <w:rFonts w:ascii="Arial" w:hAnsi="Arial" w:cs="Arial"/>
          <w:sz w:val="22"/>
          <w:szCs w:val="22"/>
          <w:lang w:val="en-GB"/>
        </w:rPr>
        <w:t xml:space="preserve"> </w:t>
      </w:r>
      <w:r w:rsidRPr="00F24C25">
        <w:rPr>
          <w:rFonts w:ascii="Arial" w:eastAsia="Calibri" w:hAnsi="Arial" w:cs="Arial"/>
          <w:sz w:val="22"/>
          <w:szCs w:val="22"/>
          <w:lang w:val="en-GB"/>
        </w:rPr>
        <w:t>decisions</w:t>
      </w:r>
      <w:r w:rsidRPr="00F24C25">
        <w:rPr>
          <w:rFonts w:ascii="Arial" w:hAnsi="Arial" w:cs="Arial"/>
          <w:sz w:val="22"/>
          <w:szCs w:val="22"/>
          <w:lang w:val="en-GB"/>
        </w:rPr>
        <w:t xml:space="preserve"> </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approximate</w:t>
      </w:r>
      <w:r w:rsidRPr="00F24C25">
        <w:rPr>
          <w:rFonts w:ascii="Arial" w:hAnsi="Arial" w:cs="Arial"/>
          <w:sz w:val="22"/>
          <w:szCs w:val="22"/>
          <w:lang w:val="en-GB"/>
        </w:rPr>
        <w:t xml:space="preserve"> </w:t>
      </w:r>
      <w:r w:rsidRPr="00F24C25">
        <w:rPr>
          <w:rFonts w:ascii="Arial" w:eastAsia="Calibri" w:hAnsi="Arial" w:cs="Arial"/>
          <w:sz w:val="22"/>
          <w:szCs w:val="22"/>
          <w:lang w:val="en-GB"/>
        </w:rPr>
        <w:t>rules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thumb</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do</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strict</w:t>
      </w:r>
      <w:r w:rsidRPr="00F24C25">
        <w:rPr>
          <w:rFonts w:ascii="Arial" w:hAnsi="Arial" w:cs="Arial"/>
          <w:sz w:val="22"/>
          <w:szCs w:val="22"/>
          <w:lang w:val="en-GB"/>
        </w:rPr>
        <w:t xml:space="preserve"> </w:t>
      </w:r>
      <w:r w:rsidRPr="00F24C25">
        <w:rPr>
          <w:rFonts w:ascii="Arial" w:eastAsia="Calibri" w:hAnsi="Arial" w:cs="Arial"/>
          <w:sz w:val="22"/>
          <w:szCs w:val="22"/>
          <w:lang w:val="en-GB"/>
        </w:rPr>
        <w:t>logic</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knowledge</w:t>
      </w:r>
      <w:r w:rsidRPr="00F24C25">
        <w:rPr>
          <w:rFonts w:ascii="Arial" w:hAnsi="Arial" w:cs="Arial"/>
          <w:sz w:val="22"/>
          <w:szCs w:val="22"/>
          <w:lang w:val="en-GB"/>
        </w:rPr>
        <w:t xml:space="preserve"> </w:t>
      </w:r>
      <w:r w:rsidRPr="00F24C25">
        <w:rPr>
          <w:rFonts w:ascii="Arial" w:eastAsia="Calibri" w:hAnsi="Arial" w:cs="Arial"/>
          <w:sz w:val="22"/>
          <w:szCs w:val="22"/>
          <w:lang w:val="en-GB"/>
        </w:rPr>
        <w:t>about</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experience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statistics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make</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 xml:space="preserve">, </w:t>
      </w:r>
      <w:r w:rsidRPr="00F24C25">
        <w:rPr>
          <w:rFonts w:ascii="Arial" w:eastAsia="Calibri" w:hAnsi="Arial" w:cs="Arial"/>
          <w:sz w:val="22"/>
          <w:szCs w:val="22"/>
          <w:lang w:val="en-GB"/>
        </w:rPr>
        <w:t>even</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available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most</w:t>
      </w:r>
      <w:r w:rsidRPr="00F24C25">
        <w:rPr>
          <w:rFonts w:ascii="Arial" w:hAnsi="Arial" w:cs="Arial"/>
          <w:sz w:val="22"/>
          <w:szCs w:val="22"/>
          <w:lang w:val="en-GB"/>
        </w:rPr>
        <w:t xml:space="preserve"> </w:t>
      </w:r>
      <w:r w:rsidRPr="00F24C25">
        <w:rPr>
          <w:rFonts w:ascii="Arial" w:eastAsia="Calibri" w:hAnsi="Arial" w:cs="Arial"/>
          <w:sz w:val="22"/>
          <w:szCs w:val="22"/>
          <w:lang w:val="en-GB"/>
        </w:rPr>
        <w:t>common</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smoking</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smoke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know</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increases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possibility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get</w:t>
      </w:r>
      <w:r w:rsidRPr="00F24C25">
        <w:rPr>
          <w:rFonts w:ascii="Arial" w:hAnsi="Arial" w:cs="Arial"/>
          <w:sz w:val="22"/>
          <w:szCs w:val="22"/>
          <w:lang w:val="en-GB"/>
        </w:rPr>
        <w:t xml:space="preserve"> </w:t>
      </w:r>
      <w:r w:rsidRPr="00F24C25">
        <w:rPr>
          <w:rFonts w:ascii="Arial" w:eastAsia="Calibri" w:hAnsi="Arial" w:cs="Arial"/>
          <w:sz w:val="22"/>
          <w:szCs w:val="22"/>
          <w:lang w:val="en-GB"/>
        </w:rPr>
        <w:t>lung</w:t>
      </w:r>
      <w:r w:rsidRPr="00F24C25">
        <w:rPr>
          <w:rFonts w:ascii="Arial" w:hAnsi="Arial" w:cs="Arial"/>
          <w:sz w:val="22"/>
          <w:szCs w:val="22"/>
          <w:lang w:val="en-GB"/>
        </w:rPr>
        <w:t xml:space="preserve"> </w:t>
      </w:r>
      <w:r w:rsidRPr="00F24C25">
        <w:rPr>
          <w:rFonts w:ascii="Arial" w:eastAsia="Calibri" w:hAnsi="Arial" w:cs="Arial"/>
          <w:sz w:val="22"/>
          <w:szCs w:val="22"/>
          <w:lang w:val="en-GB"/>
        </w:rPr>
        <w:t>cancer</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particular</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become</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aware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due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labelling</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package</w:t>
      </w:r>
      <w:r w:rsidRPr="00F24C25">
        <w:rPr>
          <w:rFonts w:ascii="Arial" w:hAnsi="Arial" w:cs="Arial"/>
          <w:sz w:val="22"/>
          <w:szCs w:val="22"/>
          <w:lang w:val="en-GB"/>
        </w:rPr>
        <w:t xml:space="preserve">, </w:t>
      </w:r>
      <w:r w:rsidRPr="00F24C25">
        <w:rPr>
          <w:rFonts w:ascii="Arial" w:eastAsia="Calibri" w:hAnsi="Arial" w:cs="Arial"/>
          <w:sz w:val="22"/>
          <w:szCs w:val="22"/>
          <w:lang w:val="en-GB"/>
        </w:rPr>
        <w:t>although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effectiveness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limited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communicating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risks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smoking</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warnings</w:t>
      </w:r>
      <w:r w:rsidRPr="00F24C25">
        <w:rPr>
          <w:rFonts w:ascii="Arial" w:hAnsi="Arial" w:cs="Arial"/>
          <w:sz w:val="22"/>
          <w:szCs w:val="22"/>
          <w:lang w:val="en-GB"/>
        </w:rPr>
        <w:t xml:space="preserve"> </w:t>
      </w:r>
      <w:r w:rsidRPr="00F24C25">
        <w:rPr>
          <w:rFonts w:ascii="Arial" w:eastAsia="Calibri" w:hAnsi="Arial" w:cs="Arial"/>
          <w:sz w:val="22"/>
          <w:szCs w:val="22"/>
          <w:lang w:val="en-GB"/>
        </w:rPr>
        <w:t>contain</w:t>
      </w:r>
      <w:r w:rsidRPr="00F24C25">
        <w:rPr>
          <w:rFonts w:ascii="Arial" w:hAnsi="Arial" w:cs="Arial"/>
          <w:sz w:val="22"/>
          <w:szCs w:val="22"/>
          <w:lang w:val="en-GB"/>
        </w:rPr>
        <w:t xml:space="preserve"> </w:t>
      </w:r>
      <w:r w:rsidRPr="00F24C25">
        <w:rPr>
          <w:rFonts w:ascii="Arial" w:eastAsia="Calibri" w:hAnsi="Arial" w:cs="Arial"/>
          <w:sz w:val="22"/>
          <w:szCs w:val="22"/>
          <w:lang w:val="en-GB"/>
        </w:rPr>
        <w:t>graphic</w:t>
      </w:r>
      <w:r w:rsidRPr="00F24C25">
        <w:rPr>
          <w:rFonts w:ascii="Arial" w:hAnsi="Arial" w:cs="Arial"/>
          <w:sz w:val="22"/>
          <w:szCs w:val="22"/>
          <w:lang w:val="en-GB"/>
        </w:rPr>
        <w:t xml:space="preserve">, </w:t>
      </w:r>
      <w:r w:rsidRPr="00F24C25">
        <w:rPr>
          <w:rFonts w:ascii="Arial" w:eastAsia="Calibri" w:hAnsi="Arial" w:cs="Arial"/>
          <w:sz w:val="22"/>
          <w:szCs w:val="22"/>
          <w:lang w:val="en-GB"/>
        </w:rPr>
        <w:t>large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comprehensive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content</w:t>
      </w:r>
      <w:r w:rsidRPr="00F24C25">
        <w:rPr>
          <w:rFonts w:ascii="Arial" w:hAnsi="Arial" w:cs="Arial"/>
          <w:sz w:val="22"/>
          <w:szCs w:val="22"/>
          <w:lang w:val="en-GB"/>
        </w:rPr>
        <w:t xml:space="preserve"> (</w:t>
      </w:r>
      <w:r w:rsidRPr="00F24C25">
        <w:rPr>
          <w:rFonts w:ascii="Arial" w:eastAsia="Calibri" w:hAnsi="Arial" w:cs="Arial"/>
          <w:sz w:val="22"/>
          <w:szCs w:val="22"/>
          <w:lang w:val="en-GB"/>
        </w:rPr>
        <w:t>Hammond</w:t>
      </w:r>
      <w:r w:rsidRPr="00F24C25">
        <w:rPr>
          <w:rFonts w:ascii="Arial" w:hAnsi="Arial" w:cs="Arial"/>
          <w:sz w:val="22"/>
          <w:szCs w:val="22"/>
          <w:lang w:val="en-GB"/>
        </w:rPr>
        <w:t xml:space="preserve">, </w:t>
      </w:r>
      <w:r w:rsidRPr="00F24C25">
        <w:rPr>
          <w:rFonts w:ascii="Arial" w:eastAsia="Calibri" w:hAnsi="Arial" w:cs="Arial"/>
          <w:sz w:val="22"/>
          <w:szCs w:val="22"/>
          <w:lang w:val="en-GB"/>
        </w:rPr>
        <w:t>Fong</w:t>
      </w:r>
      <w:r w:rsidRPr="00F24C25">
        <w:rPr>
          <w:rFonts w:ascii="Arial" w:hAnsi="Arial" w:cs="Arial"/>
          <w:sz w:val="22"/>
          <w:szCs w:val="22"/>
          <w:lang w:val="en-GB"/>
        </w:rPr>
        <w:t xml:space="preserve">, </w:t>
      </w:r>
      <w:r w:rsidRPr="00F24C25">
        <w:rPr>
          <w:rFonts w:ascii="Arial" w:eastAsia="Calibri" w:hAnsi="Arial" w:cs="Arial"/>
          <w:sz w:val="22"/>
          <w:szCs w:val="22"/>
          <w:lang w:val="en-GB"/>
        </w:rPr>
        <w:t>McNeill</w:t>
      </w:r>
      <w:r w:rsidRPr="00F24C25">
        <w:rPr>
          <w:rFonts w:ascii="Arial" w:hAnsi="Arial" w:cs="Arial"/>
          <w:sz w:val="22"/>
          <w:szCs w:val="22"/>
          <w:lang w:val="en-GB"/>
        </w:rPr>
        <w:t xml:space="preserve">, </w:t>
      </w:r>
      <w:r w:rsidRPr="00F24C25">
        <w:rPr>
          <w:rFonts w:ascii="Arial" w:eastAsia="Calibri" w:hAnsi="Arial" w:cs="Arial"/>
          <w:sz w:val="22"/>
          <w:szCs w:val="22"/>
          <w:lang w:val="en-GB"/>
        </w:rPr>
        <w:t>Borland</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Cummings</w:t>
      </w:r>
      <w:r w:rsidRPr="00F24C25">
        <w:rPr>
          <w:rFonts w:ascii="Arial" w:hAnsi="Arial" w:cs="Arial"/>
          <w:sz w:val="22"/>
          <w:szCs w:val="22"/>
          <w:lang w:val="en-GB"/>
        </w:rPr>
        <w:t xml:space="preserve">, 2006).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means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cognitive</w:t>
      </w:r>
      <w:r w:rsidRPr="00F24C25">
        <w:rPr>
          <w:rFonts w:ascii="Arial" w:hAnsi="Arial" w:cs="Arial"/>
          <w:sz w:val="22"/>
          <w:szCs w:val="22"/>
          <w:lang w:val="en-GB"/>
        </w:rPr>
        <w:t>-</w:t>
      </w:r>
      <w:r w:rsidRPr="00F24C25">
        <w:rPr>
          <w:rFonts w:ascii="Arial" w:eastAsia="Calibri" w:hAnsi="Arial" w:cs="Arial"/>
          <w:sz w:val="22"/>
          <w:szCs w:val="22"/>
          <w:lang w:val="en-GB"/>
        </w:rPr>
        <w:t>dissonance</w:t>
      </w:r>
      <w:r w:rsidRPr="00F24C25">
        <w:rPr>
          <w:rFonts w:ascii="Arial" w:hAnsi="Arial" w:cs="Arial"/>
          <w:sz w:val="22"/>
          <w:szCs w:val="22"/>
          <w:lang w:val="en-GB"/>
        </w:rPr>
        <w:t xml:space="preserve"> </w:t>
      </w:r>
      <w:r w:rsidRPr="00F24C25">
        <w:rPr>
          <w:rFonts w:ascii="Arial" w:eastAsia="Calibri" w:hAnsi="Arial" w:cs="Arial"/>
          <w:sz w:val="22"/>
          <w:szCs w:val="22"/>
          <w:lang w:val="en-GB"/>
        </w:rPr>
        <w:t>reduction</w:t>
      </w:r>
      <w:r w:rsidRPr="00F24C25">
        <w:rPr>
          <w:rFonts w:ascii="Arial" w:hAnsi="Arial" w:cs="Arial"/>
          <w:sz w:val="22"/>
          <w:szCs w:val="22"/>
          <w:lang w:val="en-GB"/>
        </w:rPr>
        <w:t xml:space="preserve">, </w:t>
      </w:r>
      <w:r w:rsidRPr="00F24C25">
        <w:rPr>
          <w:rFonts w:ascii="Arial" w:eastAsia="Calibri" w:hAnsi="Arial" w:cs="Arial"/>
          <w:sz w:val="22"/>
          <w:szCs w:val="22"/>
          <w:lang w:val="en-GB"/>
        </w:rPr>
        <w:t>smokers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likely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hold</w:t>
      </w:r>
      <w:r w:rsidRPr="00F24C25">
        <w:rPr>
          <w:rFonts w:ascii="Arial" w:hAnsi="Arial" w:cs="Arial"/>
          <w:sz w:val="22"/>
          <w:szCs w:val="22"/>
          <w:lang w:val="en-GB"/>
        </w:rPr>
        <w:t xml:space="preserve"> </w:t>
      </w:r>
      <w:r w:rsidRPr="00F24C25">
        <w:rPr>
          <w:rFonts w:ascii="Arial" w:eastAsia="Calibri" w:hAnsi="Arial" w:cs="Arial"/>
          <w:sz w:val="22"/>
          <w:szCs w:val="22"/>
          <w:lang w:val="en-GB"/>
        </w:rPr>
        <w:t>pessimistic</w:t>
      </w:r>
      <w:r w:rsidRPr="00F24C25">
        <w:rPr>
          <w:rFonts w:ascii="Arial" w:hAnsi="Arial" w:cs="Arial"/>
          <w:sz w:val="22"/>
          <w:szCs w:val="22"/>
          <w:lang w:val="en-GB"/>
        </w:rPr>
        <w:t xml:space="preserve"> </w:t>
      </w:r>
      <w:r w:rsidRPr="00F24C25">
        <w:rPr>
          <w:rFonts w:ascii="Arial" w:eastAsia="Calibri" w:hAnsi="Arial" w:cs="Arial"/>
          <w:sz w:val="22"/>
          <w:szCs w:val="22"/>
          <w:lang w:val="en-GB"/>
        </w:rPr>
        <w:t>cancer</w:t>
      </w:r>
      <w:r w:rsidRPr="00F24C25">
        <w:rPr>
          <w:rFonts w:ascii="Arial" w:hAnsi="Arial" w:cs="Arial"/>
          <w:sz w:val="22"/>
          <w:szCs w:val="22"/>
          <w:lang w:val="en-GB"/>
        </w:rPr>
        <w:t xml:space="preserve"> </w:t>
      </w:r>
      <w:r w:rsidRPr="00F24C25">
        <w:rPr>
          <w:rFonts w:ascii="Arial" w:eastAsia="Calibri" w:hAnsi="Arial" w:cs="Arial"/>
          <w:sz w:val="22"/>
          <w:szCs w:val="22"/>
          <w:lang w:val="en-GB"/>
        </w:rPr>
        <w:t>beliefs</w:t>
      </w:r>
      <w:r w:rsidRPr="00F24C25">
        <w:rPr>
          <w:rFonts w:ascii="Arial" w:hAnsi="Arial" w:cs="Arial"/>
          <w:sz w:val="22"/>
          <w:szCs w:val="22"/>
          <w:lang w:val="en-GB"/>
        </w:rPr>
        <w:t xml:space="preserve"> </w:t>
      </w:r>
      <w:r w:rsidRPr="00F24C25">
        <w:rPr>
          <w:rFonts w:ascii="Arial" w:eastAsia="Calibri" w:hAnsi="Arial" w:cs="Arial"/>
          <w:sz w:val="22"/>
          <w:szCs w:val="22"/>
          <w:lang w:val="en-GB"/>
        </w:rPr>
        <w:t>than</w:t>
      </w:r>
      <w:r w:rsidRPr="00F24C25">
        <w:rPr>
          <w:rFonts w:ascii="Arial" w:hAnsi="Arial" w:cs="Arial"/>
          <w:sz w:val="22"/>
          <w:szCs w:val="22"/>
          <w:lang w:val="en-GB"/>
        </w:rPr>
        <w:t xml:space="preserve"> </w:t>
      </w:r>
      <w:r w:rsidRPr="00F24C25">
        <w:rPr>
          <w:rFonts w:ascii="Arial" w:eastAsia="Calibri" w:hAnsi="Arial" w:cs="Arial"/>
          <w:sz w:val="22"/>
          <w:szCs w:val="22"/>
          <w:lang w:val="en-GB"/>
        </w:rPr>
        <w:t>never</w:t>
      </w:r>
      <w:r w:rsidRPr="00F24C25">
        <w:rPr>
          <w:rFonts w:ascii="Arial" w:hAnsi="Arial" w:cs="Arial"/>
          <w:sz w:val="22"/>
          <w:szCs w:val="22"/>
          <w:lang w:val="en-GB"/>
        </w:rPr>
        <w:t>-</w:t>
      </w:r>
      <w:r w:rsidRPr="00F24C25">
        <w:rPr>
          <w:rFonts w:ascii="Arial" w:eastAsia="Calibri" w:hAnsi="Arial" w:cs="Arial"/>
          <w:sz w:val="22"/>
          <w:szCs w:val="22"/>
          <w:lang w:val="en-GB"/>
        </w:rPr>
        <w:t>smokers</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former</w:t>
      </w:r>
      <w:r w:rsidRPr="00F24C25">
        <w:rPr>
          <w:rFonts w:ascii="Arial" w:hAnsi="Arial" w:cs="Arial"/>
          <w:sz w:val="22"/>
          <w:szCs w:val="22"/>
          <w:lang w:val="en-GB"/>
        </w:rPr>
        <w:t>-</w:t>
      </w:r>
      <w:r w:rsidRPr="00F24C25">
        <w:rPr>
          <w:rFonts w:ascii="Arial" w:eastAsia="Calibri" w:hAnsi="Arial" w:cs="Arial"/>
          <w:sz w:val="22"/>
          <w:szCs w:val="22"/>
          <w:lang w:val="en-GB"/>
        </w:rPr>
        <w:t>smokers</w:t>
      </w:r>
      <w:r w:rsidRPr="00F24C25">
        <w:rPr>
          <w:rFonts w:ascii="Arial" w:hAnsi="Arial" w:cs="Arial"/>
          <w:sz w:val="22"/>
          <w:szCs w:val="22"/>
          <w:lang w:val="en-GB"/>
        </w:rPr>
        <w:t xml:space="preserve"> (</w:t>
      </w:r>
      <w:r w:rsidRPr="00F24C25">
        <w:rPr>
          <w:rFonts w:ascii="Arial" w:eastAsia="Calibri" w:hAnsi="Arial" w:cs="Arial"/>
          <w:sz w:val="22"/>
          <w:szCs w:val="22"/>
          <w:lang w:val="en-GB"/>
        </w:rPr>
        <w:t>Quaife</w:t>
      </w:r>
      <w:r w:rsidRPr="00F24C25">
        <w:rPr>
          <w:rFonts w:ascii="Arial" w:hAnsi="Arial" w:cs="Arial"/>
          <w:sz w:val="22"/>
          <w:szCs w:val="22"/>
          <w:lang w:val="en-GB"/>
        </w:rPr>
        <w:t xml:space="preserve">, </w:t>
      </w:r>
      <w:r w:rsidRPr="00F24C25">
        <w:rPr>
          <w:rFonts w:ascii="Arial" w:eastAsia="Calibri" w:hAnsi="Arial" w:cs="Arial"/>
          <w:sz w:val="22"/>
          <w:szCs w:val="22"/>
          <w:lang w:val="en-GB"/>
        </w:rPr>
        <w:t>McEwen</w:t>
      </w:r>
      <w:r w:rsidRPr="00F24C25">
        <w:rPr>
          <w:rFonts w:ascii="Arial" w:hAnsi="Arial" w:cs="Arial"/>
          <w:sz w:val="22"/>
          <w:szCs w:val="22"/>
          <w:lang w:val="en-GB"/>
        </w:rPr>
        <w:t xml:space="preserve">, </w:t>
      </w:r>
      <w:r w:rsidRPr="00F24C25">
        <w:rPr>
          <w:rFonts w:ascii="Arial" w:eastAsia="Calibri" w:hAnsi="Arial" w:cs="Arial"/>
          <w:sz w:val="22"/>
          <w:szCs w:val="22"/>
          <w:lang w:val="en-GB"/>
        </w:rPr>
        <w:t>Janes</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Wardle</w:t>
      </w:r>
      <w:r w:rsidRPr="00F24C25">
        <w:rPr>
          <w:rFonts w:ascii="Arial" w:hAnsi="Arial" w:cs="Arial"/>
          <w:sz w:val="22"/>
          <w:szCs w:val="22"/>
          <w:lang w:val="en-GB"/>
        </w:rPr>
        <w:t xml:space="preserve">, 2015). </w:t>
      </w:r>
      <w:r w:rsidRPr="00F24C25">
        <w:rPr>
          <w:rFonts w:ascii="Arial" w:eastAsia="Calibri" w:hAnsi="Arial" w:cs="Arial"/>
          <w:sz w:val="22"/>
          <w:szCs w:val="22"/>
          <w:lang w:val="en-GB"/>
        </w:rPr>
        <w:t>Many</w:t>
      </w:r>
      <w:r w:rsidRPr="00F24C25">
        <w:rPr>
          <w:rFonts w:ascii="Arial" w:hAnsi="Arial" w:cs="Arial"/>
          <w:sz w:val="22"/>
          <w:szCs w:val="22"/>
          <w:lang w:val="en-GB"/>
        </w:rPr>
        <w:t xml:space="preserve"> </w:t>
      </w:r>
      <w:r w:rsidRPr="00F24C25">
        <w:rPr>
          <w:rFonts w:ascii="Arial" w:eastAsia="Calibri" w:hAnsi="Arial" w:cs="Arial"/>
          <w:sz w:val="22"/>
          <w:szCs w:val="22"/>
          <w:lang w:val="en-GB"/>
        </w:rPr>
        <w:t>major</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problems</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lung</w:t>
      </w:r>
      <w:r w:rsidRPr="00F24C25">
        <w:rPr>
          <w:rFonts w:ascii="Arial" w:hAnsi="Arial" w:cs="Arial"/>
          <w:sz w:val="22"/>
          <w:szCs w:val="22"/>
          <w:lang w:val="en-GB"/>
        </w:rPr>
        <w:t xml:space="preserve"> </w:t>
      </w:r>
      <w:r w:rsidRPr="00F24C25">
        <w:rPr>
          <w:rFonts w:ascii="Arial" w:eastAsia="Calibri" w:hAnsi="Arial" w:cs="Arial"/>
          <w:sz w:val="22"/>
          <w:szCs w:val="22"/>
          <w:lang w:val="en-GB"/>
        </w:rPr>
        <w:t>cancer</w:t>
      </w:r>
      <w:r w:rsidRPr="00F24C25">
        <w:rPr>
          <w:rFonts w:ascii="Arial" w:hAnsi="Arial" w:cs="Arial"/>
          <w:sz w:val="22"/>
          <w:szCs w:val="22"/>
          <w:lang w:val="en-GB"/>
        </w:rPr>
        <w:t xml:space="preserve">, </w:t>
      </w:r>
      <w:r w:rsidRPr="00F24C25">
        <w:rPr>
          <w:rFonts w:ascii="Arial" w:eastAsia="Calibri" w:hAnsi="Arial" w:cs="Arial"/>
          <w:sz w:val="22"/>
          <w:szCs w:val="22"/>
          <w:lang w:val="en-GB"/>
        </w:rPr>
        <w:t>hypertension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diabetes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exacerbated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unhealthy</w:t>
      </w:r>
      <w:r w:rsidRPr="00F24C25">
        <w:rPr>
          <w:rFonts w:ascii="Arial" w:hAnsi="Arial" w:cs="Arial"/>
          <w:sz w:val="22"/>
          <w:szCs w:val="22"/>
          <w:lang w:val="en-GB"/>
        </w:rPr>
        <w:t xml:space="preserve"> </w:t>
      </w:r>
      <w:r w:rsidRPr="00F24C25">
        <w:rPr>
          <w:rFonts w:ascii="Arial" w:eastAsia="Calibri" w:hAnsi="Arial" w:cs="Arial"/>
          <w:sz w:val="22"/>
          <w:szCs w:val="22"/>
          <w:lang w:val="en-GB"/>
        </w:rPr>
        <w:t>behaviors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reduced</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correct</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perceptions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act</w:t>
      </w:r>
      <w:r w:rsidRPr="00F24C25">
        <w:rPr>
          <w:rFonts w:ascii="Arial" w:hAnsi="Arial" w:cs="Arial"/>
          <w:sz w:val="22"/>
          <w:szCs w:val="22"/>
          <w:lang w:val="en-GB"/>
        </w:rPr>
        <w:t xml:space="preserve"> </w:t>
      </w:r>
      <w:r w:rsidRPr="00F24C25">
        <w:rPr>
          <w:rFonts w:ascii="Arial" w:eastAsia="Calibri" w:hAnsi="Arial" w:cs="Arial"/>
          <w:sz w:val="22"/>
          <w:szCs w:val="22"/>
          <w:lang w:val="en-GB"/>
        </w:rPr>
        <w:t>accordingly</w:t>
      </w:r>
      <w:r w:rsidRPr="00F24C25">
        <w:rPr>
          <w:rFonts w:ascii="Arial" w:hAnsi="Arial" w:cs="Arial"/>
          <w:sz w:val="22"/>
          <w:szCs w:val="22"/>
          <w:lang w:val="en-GB"/>
        </w:rPr>
        <w:t xml:space="preserve"> (</w:t>
      </w:r>
      <w:r w:rsidRPr="00F24C25">
        <w:rPr>
          <w:rFonts w:ascii="Arial" w:eastAsia="Calibri" w:hAnsi="Arial" w:cs="Arial"/>
          <w:sz w:val="22"/>
          <w:szCs w:val="22"/>
          <w:lang w:val="en-GB"/>
        </w:rPr>
        <w:t>Loewenstein</w:t>
      </w:r>
      <w:r w:rsidRPr="00F24C25">
        <w:rPr>
          <w:rFonts w:ascii="Arial" w:hAnsi="Arial" w:cs="Arial"/>
          <w:sz w:val="22"/>
          <w:szCs w:val="22"/>
          <w:lang w:val="en-GB"/>
        </w:rPr>
        <w:t xml:space="preserve">, </w:t>
      </w:r>
      <w:r w:rsidRPr="00F24C25">
        <w:rPr>
          <w:rFonts w:ascii="Arial" w:eastAsia="Calibri" w:hAnsi="Arial" w:cs="Arial"/>
          <w:sz w:val="22"/>
          <w:szCs w:val="22"/>
          <w:lang w:val="en-GB"/>
        </w:rPr>
        <w:t>Brennan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Volpp</w:t>
      </w:r>
      <w:r w:rsidRPr="00F24C25">
        <w:rPr>
          <w:rFonts w:ascii="Arial" w:hAnsi="Arial" w:cs="Arial"/>
          <w:sz w:val="22"/>
          <w:szCs w:val="22"/>
          <w:lang w:val="en-GB"/>
        </w:rPr>
        <w:t xml:space="preserve">, 2007)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form</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own</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perceptions</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heuristics</w:t>
      </w:r>
      <w:r w:rsidRPr="00F24C25">
        <w:rPr>
          <w:rFonts w:ascii="Arial" w:hAnsi="Arial" w:cs="Arial"/>
          <w:sz w:val="22"/>
          <w:szCs w:val="22"/>
          <w:lang w:val="en-GB"/>
        </w:rPr>
        <w:t xml:space="preserve"> </w:t>
      </w:r>
      <w:r w:rsidRPr="00F24C25">
        <w:rPr>
          <w:rFonts w:ascii="Arial" w:eastAsia="Calibri" w:hAnsi="Arial" w:cs="Arial"/>
          <w:sz w:val="22"/>
          <w:szCs w:val="22"/>
          <w:lang w:val="en-GB"/>
        </w:rPr>
        <w:t>instead</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factual</w:t>
      </w:r>
      <w:r w:rsidRPr="00F24C25">
        <w:rPr>
          <w:rFonts w:ascii="Arial" w:hAnsi="Arial" w:cs="Arial"/>
          <w:sz w:val="22"/>
          <w:szCs w:val="22"/>
          <w:lang w:val="en-GB"/>
        </w:rPr>
        <w:t xml:space="preserve"> </w:t>
      </w:r>
      <w:r w:rsidRPr="00F24C25">
        <w:rPr>
          <w:rFonts w:ascii="Arial" w:eastAsia="Calibri" w:hAnsi="Arial" w:cs="Arial"/>
          <w:sz w:val="22"/>
          <w:szCs w:val="22"/>
          <w:lang w:val="en-GB"/>
        </w:rPr>
        <w:t>knowledge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do</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become</w:t>
      </w:r>
      <w:r w:rsidRPr="00F24C25">
        <w:rPr>
          <w:rFonts w:ascii="Arial" w:hAnsi="Arial" w:cs="Arial"/>
          <w:sz w:val="22"/>
          <w:szCs w:val="22"/>
          <w:lang w:val="en-GB"/>
        </w:rPr>
        <w:t xml:space="preserve"> </w:t>
      </w:r>
      <w:r w:rsidRPr="00F24C25">
        <w:rPr>
          <w:rFonts w:ascii="Arial" w:eastAsia="Calibri" w:hAnsi="Arial" w:cs="Arial"/>
          <w:sz w:val="22"/>
          <w:szCs w:val="22"/>
          <w:lang w:val="en-GB"/>
        </w:rPr>
        <w:t>motivated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move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correct</w:t>
      </w:r>
      <w:r w:rsidRPr="00F24C25">
        <w:rPr>
          <w:rFonts w:ascii="Arial" w:hAnsi="Arial" w:cs="Arial"/>
          <w:sz w:val="22"/>
          <w:szCs w:val="22"/>
          <w:lang w:val="en-GB"/>
        </w:rPr>
        <w:t xml:space="preserve"> </w:t>
      </w:r>
      <w:r w:rsidRPr="00F24C25">
        <w:rPr>
          <w:rFonts w:ascii="Arial" w:eastAsia="Calibri" w:hAnsi="Arial" w:cs="Arial"/>
          <w:sz w:val="22"/>
          <w:szCs w:val="22"/>
          <w:lang w:val="en-GB"/>
        </w:rPr>
        <w:t>direction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following</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examples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heuristics</w:t>
      </w:r>
      <w:r w:rsidRPr="00F24C25">
        <w:rPr>
          <w:rFonts w:ascii="Arial" w:hAnsi="Arial" w:cs="Arial"/>
          <w:sz w:val="22"/>
          <w:szCs w:val="22"/>
          <w:lang w:val="en-GB"/>
        </w:rPr>
        <w:t>.</w:t>
      </w:r>
    </w:p>
    <w:p w14:paraId="2E03B134" w14:textId="77777777" w:rsidR="003C188F" w:rsidRPr="00F24C25" w:rsidRDefault="003C188F" w:rsidP="00A72C6F">
      <w:pPr>
        <w:pStyle w:val="FootnoteText"/>
        <w:numPr>
          <w:ilvl w:val="0"/>
          <w:numId w:val="18"/>
        </w:numPr>
        <w:spacing w:before="60" w:after="60" w:line="276" w:lineRule="auto"/>
        <w:ind w:left="567"/>
        <w:rPr>
          <w:rFonts w:ascii="Arial" w:hAnsi="Arial" w:cs="Arial"/>
          <w:sz w:val="22"/>
          <w:szCs w:val="22"/>
          <w:lang w:val="en-GB"/>
        </w:rPr>
      </w:pPr>
      <w:r w:rsidRPr="00F24C25">
        <w:rPr>
          <w:rFonts w:ascii="Arial" w:eastAsia="Calibri" w:hAnsi="Arial" w:cs="Arial"/>
          <w:b/>
          <w:sz w:val="22"/>
          <w:szCs w:val="22"/>
          <w:lang w:val="en-GB"/>
        </w:rPr>
        <w:t>Anchoring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anchoring</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first</w:t>
      </w:r>
      <w:r w:rsidRPr="00F24C25">
        <w:rPr>
          <w:rFonts w:ascii="Arial" w:hAnsi="Arial" w:cs="Arial"/>
          <w:sz w:val="22"/>
          <w:szCs w:val="22"/>
          <w:lang w:val="en-GB"/>
        </w:rPr>
        <w:t xml:space="preserve"> </w:t>
      </w:r>
      <w:r w:rsidRPr="00F24C25">
        <w:rPr>
          <w:rFonts w:ascii="Arial" w:eastAsia="Calibri" w:hAnsi="Arial" w:cs="Arial"/>
          <w:sz w:val="22"/>
          <w:szCs w:val="22"/>
          <w:lang w:val="en-GB"/>
        </w:rPr>
        <w:t>discussed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Tversky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Tversky</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1974), </w:t>
      </w:r>
      <w:r w:rsidRPr="00F24C25">
        <w:rPr>
          <w:rFonts w:ascii="Arial" w:eastAsia="Calibri" w:hAnsi="Arial" w:cs="Arial"/>
          <w:sz w:val="22"/>
          <w:szCs w:val="22"/>
          <w:lang w:val="en-GB"/>
        </w:rPr>
        <w:t>occurs</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prior</w:t>
      </w:r>
      <w:r w:rsidRPr="00F24C25">
        <w:rPr>
          <w:rFonts w:ascii="Arial" w:hAnsi="Arial" w:cs="Arial"/>
          <w:sz w:val="22"/>
          <w:szCs w:val="22"/>
          <w:lang w:val="en-GB"/>
        </w:rPr>
        <w:t xml:space="preserve"> </w:t>
      </w:r>
      <w:r w:rsidRPr="00F24C25">
        <w:rPr>
          <w:rFonts w:ascii="Arial" w:eastAsia="Calibri" w:hAnsi="Arial" w:cs="Arial"/>
          <w:sz w:val="22"/>
          <w:szCs w:val="22"/>
          <w:lang w:val="en-GB"/>
        </w:rPr>
        <w:t>belief</w:t>
      </w:r>
      <w:r w:rsidRPr="00F24C25">
        <w:rPr>
          <w:rFonts w:ascii="Arial" w:hAnsi="Arial" w:cs="Arial"/>
          <w:sz w:val="22"/>
          <w:szCs w:val="22"/>
          <w:lang w:val="en-GB"/>
        </w:rPr>
        <w:t xml:space="preserve"> </w:t>
      </w:r>
      <w:r w:rsidRPr="00F24C25">
        <w:rPr>
          <w:rFonts w:ascii="Arial" w:eastAsia="Calibri" w:hAnsi="Arial" w:cs="Arial"/>
          <w:sz w:val="22"/>
          <w:szCs w:val="22"/>
          <w:lang w:val="en-GB"/>
        </w:rPr>
        <w:t>exerts</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new</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processed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new</w:t>
      </w:r>
      <w:r w:rsidRPr="00F24C25">
        <w:rPr>
          <w:rFonts w:ascii="Arial" w:hAnsi="Arial" w:cs="Arial"/>
          <w:sz w:val="22"/>
          <w:szCs w:val="22"/>
          <w:lang w:val="en-GB"/>
        </w:rPr>
        <w:t xml:space="preserve"> </w:t>
      </w:r>
      <w:r w:rsidRPr="00F24C25">
        <w:rPr>
          <w:rFonts w:ascii="Arial" w:eastAsia="Calibri" w:hAnsi="Arial" w:cs="Arial"/>
          <w:sz w:val="22"/>
          <w:szCs w:val="22"/>
          <w:lang w:val="en-GB"/>
        </w:rPr>
        <w:t>beliefs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formed</w:t>
      </w:r>
      <w:r w:rsidRPr="00F24C25">
        <w:rPr>
          <w:rFonts w:ascii="Arial" w:hAnsi="Arial" w:cs="Arial"/>
          <w:sz w:val="22"/>
          <w:szCs w:val="22"/>
          <w:lang w:val="en-GB"/>
        </w:rPr>
        <w:t xml:space="preserve">, </w:t>
      </w:r>
      <w:r w:rsidRPr="00F24C25">
        <w:rPr>
          <w:rFonts w:ascii="Arial" w:eastAsia="Calibri" w:hAnsi="Arial" w:cs="Arial"/>
          <w:sz w:val="22"/>
          <w:szCs w:val="22"/>
          <w:lang w:val="en-GB"/>
        </w:rPr>
        <w:t>even</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prior</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no</w:t>
      </w:r>
      <w:r w:rsidRPr="00F24C25">
        <w:rPr>
          <w:rFonts w:ascii="Arial" w:hAnsi="Arial" w:cs="Arial"/>
          <w:sz w:val="22"/>
          <w:szCs w:val="22"/>
          <w:lang w:val="en-GB"/>
        </w:rPr>
        <w:t xml:space="preserve"> </w:t>
      </w:r>
      <w:r w:rsidRPr="00F24C25">
        <w:rPr>
          <w:rFonts w:ascii="Arial" w:eastAsia="Calibri" w:hAnsi="Arial" w:cs="Arial"/>
          <w:sz w:val="22"/>
          <w:szCs w:val="22"/>
          <w:lang w:val="en-GB"/>
        </w:rPr>
        <w:t>logical</w:t>
      </w:r>
      <w:r w:rsidRPr="00F24C25">
        <w:rPr>
          <w:rFonts w:ascii="Arial" w:hAnsi="Arial" w:cs="Arial"/>
          <w:sz w:val="22"/>
          <w:szCs w:val="22"/>
          <w:lang w:val="en-GB"/>
        </w:rPr>
        <w:t xml:space="preserve"> </w:t>
      </w:r>
      <w:r w:rsidRPr="00F24C25">
        <w:rPr>
          <w:rFonts w:ascii="Arial" w:eastAsia="Calibri" w:hAnsi="Arial" w:cs="Arial"/>
          <w:sz w:val="22"/>
          <w:szCs w:val="22"/>
          <w:lang w:val="en-GB"/>
        </w:rPr>
        <w:t>relevance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issue</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hand</w:t>
      </w:r>
    </w:p>
    <w:p w14:paraId="5EB1D8ED" w14:textId="77777777" w:rsidR="003C188F" w:rsidRPr="00F24C25" w:rsidRDefault="003C188F" w:rsidP="00A72C6F">
      <w:pPr>
        <w:pStyle w:val="FootnoteText"/>
        <w:numPr>
          <w:ilvl w:val="0"/>
          <w:numId w:val="18"/>
        </w:numPr>
        <w:spacing w:before="60" w:after="60" w:line="276" w:lineRule="auto"/>
        <w:ind w:left="567"/>
        <w:rPr>
          <w:rFonts w:ascii="Arial" w:hAnsi="Arial" w:cs="Arial"/>
          <w:sz w:val="22"/>
          <w:szCs w:val="22"/>
          <w:lang w:val="en-GB"/>
        </w:rPr>
      </w:pPr>
      <w:r w:rsidRPr="00F24C25">
        <w:rPr>
          <w:rFonts w:ascii="Arial" w:eastAsia="Calibri" w:hAnsi="Arial" w:cs="Arial"/>
          <w:b/>
          <w:sz w:val="22"/>
          <w:szCs w:val="22"/>
          <w:lang w:val="en-GB"/>
        </w:rPr>
        <w:t>Availability</w:t>
      </w:r>
      <w:r w:rsidRPr="00F24C25">
        <w:rPr>
          <w:rFonts w:ascii="Arial" w:hAnsi="Arial" w:cs="Arial"/>
          <w:sz w:val="22"/>
          <w:szCs w:val="22"/>
          <w:lang w:val="en-GB"/>
        </w:rPr>
        <w:t xml:space="preserve">. </w:t>
      </w:r>
      <w:r w:rsidRPr="00F24C25">
        <w:rPr>
          <w:rFonts w:ascii="Arial" w:eastAsia="Calibri" w:hAnsi="Arial" w:cs="Arial"/>
          <w:sz w:val="22"/>
          <w:szCs w:val="22"/>
          <w:lang w:val="en-GB"/>
        </w:rPr>
        <w:t>Another</w:t>
      </w:r>
      <w:r w:rsidRPr="00F24C25">
        <w:rPr>
          <w:rFonts w:ascii="Arial" w:hAnsi="Arial" w:cs="Arial"/>
          <w:sz w:val="22"/>
          <w:szCs w:val="22"/>
          <w:lang w:val="en-GB"/>
        </w:rPr>
        <w:t xml:space="preserve"> </w:t>
      </w:r>
      <w:r w:rsidRPr="00F24C25">
        <w:rPr>
          <w:rFonts w:ascii="Arial" w:eastAsia="Calibri" w:hAnsi="Arial" w:cs="Arial"/>
          <w:sz w:val="22"/>
          <w:szCs w:val="22"/>
          <w:lang w:val="en-GB"/>
        </w:rPr>
        <w:t>heuristic</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availability</w:t>
      </w:r>
      <w:r w:rsidRPr="00F24C25">
        <w:rPr>
          <w:rFonts w:ascii="Arial" w:hAnsi="Arial" w:cs="Arial"/>
          <w:sz w:val="22"/>
          <w:szCs w:val="22"/>
          <w:lang w:val="en-GB"/>
        </w:rPr>
        <w:t>” –</w:t>
      </w:r>
      <w:r w:rsidRPr="00F24C25">
        <w:rPr>
          <w:rFonts w:ascii="Arial" w:eastAsia="Calibri" w:hAnsi="Arial" w:cs="Arial"/>
          <w:sz w:val="22"/>
          <w:szCs w:val="22"/>
          <w:lang w:val="en-GB"/>
        </w:rPr>
        <w:t>i</w:t>
      </w:r>
      <w:r w:rsidRPr="00F24C25">
        <w:rPr>
          <w:rFonts w:ascii="Arial" w:hAnsi="Arial" w:cs="Arial"/>
          <w:sz w:val="22"/>
          <w:szCs w:val="22"/>
          <w:lang w:val="en-GB"/>
        </w:rPr>
        <w:t>.</w:t>
      </w:r>
      <w:r w:rsidRPr="00F24C25">
        <w:rPr>
          <w:rFonts w:ascii="Arial" w:eastAsia="Calibri" w:hAnsi="Arial" w:cs="Arial"/>
          <w:sz w:val="22"/>
          <w:szCs w:val="22"/>
          <w:lang w:val="en-GB"/>
        </w:rPr>
        <w:t>e</w:t>
      </w:r>
      <w:r w:rsidRPr="00F24C25">
        <w:rPr>
          <w:rFonts w:ascii="Arial" w:hAnsi="Arial" w:cs="Arial"/>
          <w:sz w:val="22"/>
          <w:szCs w:val="22"/>
          <w:lang w:val="en-GB"/>
        </w:rPr>
        <w:t xml:space="preserve">. </w:t>
      </w:r>
      <w:r w:rsidRPr="00F24C25">
        <w:rPr>
          <w:rFonts w:ascii="Arial" w:eastAsia="Calibri" w:hAnsi="Arial" w:cs="Arial"/>
          <w:sz w:val="22"/>
          <w:szCs w:val="22"/>
          <w:lang w:val="en-GB"/>
        </w:rPr>
        <w:t>judging</w:t>
      </w:r>
      <w:r w:rsidRPr="00F24C25">
        <w:rPr>
          <w:rFonts w:ascii="Arial" w:hAnsi="Arial" w:cs="Arial"/>
          <w:sz w:val="22"/>
          <w:szCs w:val="22"/>
          <w:lang w:val="en-GB"/>
        </w:rPr>
        <w:t xml:space="preserve"> </w:t>
      </w:r>
      <w:r w:rsidRPr="00F24C25">
        <w:rPr>
          <w:rFonts w:ascii="Arial" w:eastAsia="Calibri" w:hAnsi="Arial" w:cs="Arial"/>
          <w:sz w:val="22"/>
          <w:szCs w:val="22"/>
          <w:lang w:val="en-GB"/>
        </w:rPr>
        <w:t>frequency</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easy</w:t>
      </w:r>
      <w:r w:rsidRPr="00F24C25">
        <w:rPr>
          <w:rFonts w:ascii="Arial" w:hAnsi="Arial" w:cs="Arial"/>
          <w:sz w:val="22"/>
          <w:szCs w:val="22"/>
          <w:lang w:val="en-GB"/>
        </w:rPr>
        <w:t xml:space="preserve"> </w:t>
      </w:r>
      <w:r w:rsidRPr="00F24C25">
        <w:rPr>
          <w:rFonts w:ascii="Arial" w:eastAsia="Calibri" w:hAnsi="Arial" w:cs="Arial"/>
          <w:sz w:val="22"/>
          <w:szCs w:val="22"/>
          <w:lang w:val="en-GB"/>
        </w:rPr>
        <w:t>certain</w:t>
      </w:r>
      <w:r w:rsidRPr="00F24C25">
        <w:rPr>
          <w:rFonts w:ascii="Arial" w:hAnsi="Arial" w:cs="Arial"/>
          <w:sz w:val="22"/>
          <w:szCs w:val="22"/>
          <w:lang w:val="en-GB"/>
        </w:rPr>
        <w:t xml:space="preserve"> </w:t>
      </w:r>
      <w:r w:rsidRPr="00F24C25">
        <w:rPr>
          <w:rFonts w:ascii="Arial" w:eastAsia="Calibri" w:hAnsi="Arial" w:cs="Arial"/>
          <w:sz w:val="22"/>
          <w:szCs w:val="22"/>
          <w:lang w:val="en-GB"/>
        </w:rPr>
        <w:t>events</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outcomes</w:t>
      </w:r>
      <w:r w:rsidRPr="00F24C25">
        <w:rPr>
          <w:rFonts w:ascii="Arial" w:hAnsi="Arial" w:cs="Arial"/>
          <w:sz w:val="22"/>
          <w:szCs w:val="22"/>
          <w:lang w:val="en-GB"/>
        </w:rPr>
        <w:t xml:space="preserve"> </w:t>
      </w:r>
      <w:r w:rsidRPr="00F24C25">
        <w:rPr>
          <w:rFonts w:ascii="Arial" w:eastAsia="Calibri" w:hAnsi="Arial" w:cs="Arial"/>
          <w:sz w:val="22"/>
          <w:szCs w:val="22"/>
          <w:lang w:val="en-GB"/>
        </w:rPr>
        <w:t>come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mind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Tversky</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1974). </w:t>
      </w:r>
      <w:r w:rsidRPr="00F24C25">
        <w:rPr>
          <w:rFonts w:ascii="Arial" w:eastAsia="Calibri" w:hAnsi="Arial" w:cs="Arial"/>
          <w:sz w:val="22"/>
          <w:szCs w:val="22"/>
          <w:lang w:val="en-GB"/>
        </w:rPr>
        <w:t>Imagine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asked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judge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likelihood</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combination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2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taken</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group</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eight</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lastRenderedPageBreak/>
        <w:t>compared</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combination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six</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Since</w:t>
      </w:r>
      <w:r w:rsidRPr="00F24C25">
        <w:rPr>
          <w:rFonts w:ascii="Arial" w:hAnsi="Arial" w:cs="Arial"/>
          <w:sz w:val="22"/>
          <w:szCs w:val="22"/>
          <w:lang w:val="en-GB"/>
        </w:rPr>
        <w:t xml:space="preserve"> </w:t>
      </w:r>
      <w:r w:rsidRPr="00F24C25">
        <w:rPr>
          <w:rFonts w:ascii="Arial" w:eastAsia="Calibri" w:hAnsi="Arial" w:cs="Arial"/>
          <w:sz w:val="22"/>
          <w:szCs w:val="22"/>
          <w:lang w:val="en-GB"/>
        </w:rPr>
        <w:t>any</w:t>
      </w:r>
      <w:r w:rsidRPr="00F24C25">
        <w:rPr>
          <w:rFonts w:ascii="Arial" w:hAnsi="Arial" w:cs="Arial"/>
          <w:sz w:val="22"/>
          <w:szCs w:val="22"/>
          <w:lang w:val="en-GB"/>
        </w:rPr>
        <w:t xml:space="preserve"> </w:t>
      </w:r>
      <w:r w:rsidRPr="00F24C25">
        <w:rPr>
          <w:rFonts w:ascii="Arial" w:eastAsia="Calibri" w:hAnsi="Arial" w:cs="Arial"/>
          <w:sz w:val="22"/>
          <w:szCs w:val="22"/>
          <w:lang w:val="en-GB"/>
        </w:rPr>
        <w:t>group</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2 </w:t>
      </w:r>
      <w:r w:rsidRPr="00F24C25">
        <w:rPr>
          <w:rFonts w:ascii="Arial" w:eastAsia="Calibri" w:hAnsi="Arial" w:cs="Arial"/>
          <w:sz w:val="22"/>
          <w:szCs w:val="22"/>
          <w:lang w:val="en-GB"/>
        </w:rPr>
        <w:t>would</w:t>
      </w:r>
      <w:r w:rsidRPr="00F24C25">
        <w:rPr>
          <w:rFonts w:ascii="Arial" w:hAnsi="Arial" w:cs="Arial"/>
          <w:sz w:val="22"/>
          <w:szCs w:val="22"/>
          <w:lang w:val="en-GB"/>
        </w:rPr>
        <w:t xml:space="preserve"> </w:t>
      </w:r>
      <w:r w:rsidRPr="00F24C25">
        <w:rPr>
          <w:rFonts w:ascii="Arial" w:eastAsia="Calibri" w:hAnsi="Arial" w:cs="Arial"/>
          <w:sz w:val="22"/>
          <w:szCs w:val="22"/>
          <w:lang w:val="en-GB"/>
        </w:rPr>
        <w:t>generate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group</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six</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easy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determine</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equally</w:t>
      </w:r>
      <w:r w:rsidRPr="00F24C25">
        <w:rPr>
          <w:rFonts w:ascii="Arial" w:hAnsi="Arial" w:cs="Arial"/>
          <w:sz w:val="22"/>
          <w:szCs w:val="22"/>
          <w:lang w:val="en-GB"/>
        </w:rPr>
        <w:t xml:space="preserve"> </w:t>
      </w:r>
      <w:r w:rsidRPr="00F24C25">
        <w:rPr>
          <w:rFonts w:ascii="Arial" w:eastAsia="Calibri" w:hAnsi="Arial" w:cs="Arial"/>
          <w:sz w:val="22"/>
          <w:szCs w:val="22"/>
          <w:lang w:val="en-GB"/>
        </w:rPr>
        <w:t>likely</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easier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compute</w:t>
      </w:r>
      <w:r w:rsidRPr="00F24C25">
        <w:rPr>
          <w:rFonts w:ascii="Arial" w:hAnsi="Arial" w:cs="Arial"/>
          <w:sz w:val="22"/>
          <w:szCs w:val="22"/>
          <w:lang w:val="en-GB"/>
        </w:rPr>
        <w:t xml:space="preserve"> </w:t>
      </w:r>
      <w:r w:rsidRPr="00F24C25">
        <w:rPr>
          <w:rFonts w:ascii="Arial" w:eastAsia="Calibri" w:hAnsi="Arial" w:cs="Arial"/>
          <w:sz w:val="22"/>
          <w:szCs w:val="22"/>
          <w:lang w:val="en-GB"/>
        </w:rPr>
        <w:t>mentally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combination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two</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reason</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tend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judge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first</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likely</w:t>
      </w:r>
      <w:r w:rsidRPr="00F24C25">
        <w:rPr>
          <w:rFonts w:ascii="Arial" w:hAnsi="Arial" w:cs="Arial"/>
          <w:sz w:val="22"/>
          <w:szCs w:val="22"/>
          <w:lang w:val="en-GB"/>
        </w:rPr>
        <w:t xml:space="preserve">. </w:t>
      </w:r>
      <w:r w:rsidRPr="00F24C25">
        <w:rPr>
          <w:rFonts w:ascii="Arial" w:eastAsia="Calibri" w:hAnsi="Arial" w:cs="Arial"/>
          <w:sz w:val="22"/>
          <w:szCs w:val="22"/>
          <w:lang w:val="en-GB"/>
        </w:rPr>
        <w:t>Another</w:t>
      </w:r>
      <w:r w:rsidRPr="00F24C25">
        <w:rPr>
          <w:rFonts w:ascii="Arial" w:hAnsi="Arial" w:cs="Arial"/>
          <w:sz w:val="22"/>
          <w:szCs w:val="22"/>
          <w:lang w:val="en-GB"/>
        </w:rPr>
        <w:t xml:space="preserve"> </w:t>
      </w:r>
      <w:r w:rsidRPr="00F24C25">
        <w:rPr>
          <w:rFonts w:ascii="Arial" w:eastAsia="Calibri" w:hAnsi="Arial" w:cs="Arial"/>
          <w:sz w:val="22"/>
          <w:szCs w:val="22"/>
          <w:lang w:val="en-GB"/>
        </w:rPr>
        <w:t>typical</w:t>
      </w:r>
      <w:r w:rsidRPr="00F24C25">
        <w:rPr>
          <w:rFonts w:ascii="Arial" w:hAnsi="Arial" w:cs="Arial"/>
          <w:sz w:val="22"/>
          <w:szCs w:val="22"/>
          <w:lang w:val="en-GB"/>
        </w:rPr>
        <w:t xml:space="preserve"> </w:t>
      </w:r>
      <w:r w:rsidRPr="00F24C25">
        <w:rPr>
          <w:rFonts w:ascii="Arial" w:eastAsia="Calibri" w:hAnsi="Arial" w:cs="Arial"/>
          <w:sz w:val="22"/>
          <w:szCs w:val="22"/>
          <w:lang w:val="en-GB"/>
        </w:rPr>
        <w:t>bias</w:t>
      </w:r>
      <w:r w:rsidRPr="00F24C25">
        <w:rPr>
          <w:rFonts w:ascii="Arial" w:hAnsi="Arial" w:cs="Arial"/>
          <w:sz w:val="22"/>
          <w:szCs w:val="22"/>
          <w:lang w:val="en-GB"/>
        </w:rPr>
        <w:t xml:space="preserve"> </w:t>
      </w:r>
      <w:r w:rsidRPr="00F24C25">
        <w:rPr>
          <w:rFonts w:ascii="Arial" w:eastAsia="Calibri" w:hAnsi="Arial" w:cs="Arial"/>
          <w:sz w:val="22"/>
          <w:szCs w:val="22"/>
          <w:lang w:val="en-GB"/>
        </w:rPr>
        <w:t>induced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heuristic</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illusory</w:t>
      </w:r>
      <w:r w:rsidRPr="00F24C25">
        <w:rPr>
          <w:rFonts w:ascii="Arial" w:hAnsi="Arial" w:cs="Arial"/>
          <w:sz w:val="22"/>
          <w:szCs w:val="22"/>
          <w:lang w:val="en-GB"/>
        </w:rPr>
        <w:t xml:space="preserve"> </w:t>
      </w:r>
      <w:r w:rsidRPr="00F24C25">
        <w:rPr>
          <w:rFonts w:ascii="Arial" w:eastAsia="Calibri" w:hAnsi="Arial" w:cs="Arial"/>
          <w:sz w:val="22"/>
          <w:szCs w:val="22"/>
          <w:lang w:val="en-GB"/>
        </w:rPr>
        <w:t>correlation</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thought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associated</w:t>
      </w:r>
      <w:r w:rsidRPr="00F24C25">
        <w:rPr>
          <w:rFonts w:ascii="Arial" w:hAnsi="Arial" w:cs="Arial"/>
          <w:sz w:val="22"/>
          <w:szCs w:val="22"/>
          <w:lang w:val="en-GB"/>
        </w:rPr>
        <w:t xml:space="preserve"> </w:t>
      </w:r>
      <w:r w:rsidRPr="00F24C25">
        <w:rPr>
          <w:rFonts w:ascii="Arial" w:eastAsia="Calibri" w:hAnsi="Arial" w:cs="Arial"/>
          <w:sz w:val="22"/>
          <w:szCs w:val="22"/>
          <w:lang w:val="en-GB"/>
        </w:rPr>
        <w:t>because</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easy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retrieve</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no</w:t>
      </w:r>
      <w:r w:rsidRPr="00F24C25">
        <w:rPr>
          <w:rFonts w:ascii="Arial" w:hAnsi="Arial" w:cs="Arial"/>
          <w:sz w:val="22"/>
          <w:szCs w:val="22"/>
          <w:lang w:val="en-GB"/>
        </w:rPr>
        <w:t xml:space="preserve"> </w:t>
      </w:r>
      <w:r w:rsidRPr="00F24C25">
        <w:rPr>
          <w:rFonts w:ascii="Arial" w:eastAsia="Calibri" w:hAnsi="Arial" w:cs="Arial"/>
          <w:sz w:val="22"/>
          <w:szCs w:val="22"/>
          <w:lang w:val="en-GB"/>
        </w:rPr>
        <w:t>underlying</w:t>
      </w:r>
      <w:r w:rsidRPr="00F24C25">
        <w:rPr>
          <w:rFonts w:ascii="Arial" w:hAnsi="Arial" w:cs="Arial"/>
          <w:sz w:val="22"/>
          <w:szCs w:val="22"/>
          <w:lang w:val="en-GB"/>
        </w:rPr>
        <w:t xml:space="preserve"> </w:t>
      </w:r>
      <w:r w:rsidRPr="00F24C25">
        <w:rPr>
          <w:rFonts w:ascii="Arial" w:eastAsia="Calibri" w:hAnsi="Arial" w:cs="Arial"/>
          <w:sz w:val="22"/>
          <w:szCs w:val="22"/>
          <w:lang w:val="en-GB"/>
        </w:rPr>
        <w:t>causality</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exists</w:t>
      </w:r>
      <w:r w:rsidRPr="00F24C25">
        <w:rPr>
          <w:rFonts w:ascii="Arial" w:hAnsi="Arial" w:cs="Arial"/>
          <w:sz w:val="22"/>
          <w:szCs w:val="22"/>
          <w:lang w:val="en-GB"/>
        </w:rPr>
        <w:t>.</w:t>
      </w:r>
    </w:p>
    <w:p w14:paraId="67DBEF69" w14:textId="77777777" w:rsidR="003C188F" w:rsidRPr="00F24C25" w:rsidRDefault="003C188F" w:rsidP="00A72C6F">
      <w:pPr>
        <w:pStyle w:val="FootnoteText"/>
        <w:numPr>
          <w:ilvl w:val="0"/>
          <w:numId w:val="18"/>
        </w:numPr>
        <w:spacing w:before="60" w:after="60" w:line="276" w:lineRule="auto"/>
        <w:ind w:left="567"/>
        <w:rPr>
          <w:rFonts w:ascii="Arial" w:hAnsi="Arial" w:cs="Arial"/>
          <w:sz w:val="22"/>
          <w:szCs w:val="22"/>
          <w:lang w:val="en-GB"/>
        </w:rPr>
      </w:pPr>
      <w:r w:rsidRPr="00F24C25">
        <w:rPr>
          <w:rFonts w:ascii="Arial" w:eastAsia="Calibri" w:hAnsi="Arial" w:cs="Arial"/>
          <w:b/>
          <w:sz w:val="22"/>
          <w:szCs w:val="22"/>
          <w:lang w:val="en-GB"/>
        </w:rPr>
        <w:t>Representativeness</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heuristic</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likelihood</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event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determined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base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similarity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certain</w:t>
      </w:r>
      <w:r w:rsidRPr="00F24C25">
        <w:rPr>
          <w:rFonts w:ascii="Arial" w:hAnsi="Arial" w:cs="Arial"/>
          <w:sz w:val="22"/>
          <w:szCs w:val="22"/>
          <w:lang w:val="en-GB"/>
        </w:rPr>
        <w:t xml:space="preserve"> </w:t>
      </w:r>
      <w:r w:rsidRPr="00F24C25">
        <w:rPr>
          <w:rFonts w:ascii="Arial" w:eastAsia="Calibri" w:hAnsi="Arial" w:cs="Arial"/>
          <w:sz w:val="22"/>
          <w:szCs w:val="22"/>
          <w:lang w:val="en-GB"/>
        </w:rPr>
        <w:t>set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heuristic</w:t>
      </w:r>
      <w:r w:rsidRPr="00F24C25">
        <w:rPr>
          <w:rFonts w:ascii="Arial" w:hAnsi="Arial" w:cs="Arial"/>
          <w:sz w:val="22"/>
          <w:szCs w:val="22"/>
          <w:lang w:val="en-GB"/>
        </w:rPr>
        <w:t xml:space="preserve"> </w:t>
      </w:r>
      <w:r w:rsidRPr="00F24C25">
        <w:rPr>
          <w:rFonts w:ascii="Arial" w:eastAsia="Calibri" w:hAnsi="Arial" w:cs="Arial"/>
          <w:sz w:val="22"/>
          <w:szCs w:val="22"/>
          <w:lang w:val="en-GB"/>
        </w:rPr>
        <w:t>induces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series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biases</w:t>
      </w:r>
      <w:r w:rsidRPr="00F24C25">
        <w:rPr>
          <w:rFonts w:ascii="Arial" w:hAnsi="Arial" w:cs="Arial"/>
          <w:sz w:val="22"/>
          <w:szCs w:val="22"/>
          <w:lang w:val="en-GB"/>
        </w:rPr>
        <w:t xml:space="preserve">: </w:t>
      </w:r>
      <w:r w:rsidRPr="00F24C25">
        <w:rPr>
          <w:rFonts w:ascii="Arial" w:eastAsia="Calibri" w:hAnsi="Arial" w:cs="Arial"/>
          <w:sz w:val="22"/>
          <w:szCs w:val="22"/>
          <w:lang w:val="en-GB"/>
        </w:rPr>
        <w:t>e</w:t>
      </w:r>
      <w:r w:rsidRPr="00F24C25">
        <w:rPr>
          <w:rFonts w:ascii="Arial" w:hAnsi="Arial" w:cs="Arial"/>
          <w:sz w:val="22"/>
          <w:szCs w:val="22"/>
          <w:lang w:val="en-GB"/>
        </w:rPr>
        <w:t>.</w:t>
      </w:r>
      <w:r w:rsidRPr="00F24C25">
        <w:rPr>
          <w:rFonts w:ascii="Arial" w:eastAsia="Calibri" w:hAnsi="Arial" w:cs="Arial"/>
          <w:sz w:val="22"/>
          <w:szCs w:val="22"/>
          <w:lang w:val="en-GB"/>
        </w:rPr>
        <w:t>g</w:t>
      </w:r>
      <w:r w:rsidRPr="00F24C25">
        <w:rPr>
          <w:rFonts w:ascii="Arial" w:hAnsi="Arial" w:cs="Arial"/>
          <w:sz w:val="22"/>
          <w:szCs w:val="22"/>
          <w:lang w:val="en-GB"/>
        </w:rPr>
        <w:t xml:space="preserve">. </w:t>
      </w:r>
      <w:r w:rsidRPr="00F24C25">
        <w:rPr>
          <w:rFonts w:ascii="Arial" w:eastAsia="Calibri" w:hAnsi="Arial" w:cs="Arial"/>
          <w:sz w:val="22"/>
          <w:szCs w:val="22"/>
          <w:lang w:val="en-GB"/>
        </w:rPr>
        <w:t>assessment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likelihood</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results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done</w:t>
      </w:r>
      <w:r w:rsidRPr="00F24C25">
        <w:rPr>
          <w:rFonts w:ascii="Arial" w:hAnsi="Arial" w:cs="Arial"/>
          <w:sz w:val="22"/>
          <w:szCs w:val="22"/>
          <w:lang w:val="en-GB"/>
        </w:rPr>
        <w:t xml:space="preserve"> </w:t>
      </w:r>
      <w:r w:rsidRPr="00F24C25">
        <w:rPr>
          <w:rFonts w:ascii="Arial" w:eastAsia="Calibri" w:hAnsi="Arial" w:cs="Arial"/>
          <w:sz w:val="22"/>
          <w:szCs w:val="22"/>
          <w:lang w:val="en-GB"/>
        </w:rPr>
        <w:t>without</w:t>
      </w:r>
      <w:r w:rsidRPr="00F24C25">
        <w:rPr>
          <w:rFonts w:ascii="Arial" w:hAnsi="Arial" w:cs="Arial"/>
          <w:sz w:val="22"/>
          <w:szCs w:val="22"/>
          <w:lang w:val="en-GB"/>
        </w:rPr>
        <w:t xml:space="preserve"> </w:t>
      </w:r>
      <w:r w:rsidRPr="00F24C25">
        <w:rPr>
          <w:rFonts w:ascii="Arial" w:eastAsia="Calibri" w:hAnsi="Arial" w:cs="Arial"/>
          <w:sz w:val="22"/>
          <w:szCs w:val="22"/>
          <w:lang w:val="en-GB"/>
        </w:rPr>
        <w:t>taking</w:t>
      </w:r>
      <w:r w:rsidRPr="00F24C25">
        <w:rPr>
          <w:rFonts w:ascii="Arial" w:hAnsi="Arial" w:cs="Arial"/>
          <w:sz w:val="22"/>
          <w:szCs w:val="22"/>
          <w:lang w:val="en-GB"/>
        </w:rPr>
        <w:t xml:space="preserve"> </w:t>
      </w:r>
      <w:r w:rsidRPr="00F24C25">
        <w:rPr>
          <w:rFonts w:ascii="Arial" w:eastAsia="Calibri" w:hAnsi="Arial" w:cs="Arial"/>
          <w:sz w:val="22"/>
          <w:szCs w:val="22"/>
          <w:lang w:val="en-GB"/>
        </w:rPr>
        <w:t>into</w:t>
      </w:r>
      <w:r w:rsidRPr="00F24C25">
        <w:rPr>
          <w:rFonts w:ascii="Arial" w:hAnsi="Arial" w:cs="Arial"/>
          <w:sz w:val="22"/>
          <w:szCs w:val="22"/>
          <w:lang w:val="en-GB"/>
        </w:rPr>
        <w:t xml:space="preserve"> </w:t>
      </w:r>
      <w:r w:rsidRPr="00F24C25">
        <w:rPr>
          <w:rFonts w:ascii="Arial" w:eastAsia="Calibri" w:hAnsi="Arial" w:cs="Arial"/>
          <w:sz w:val="22"/>
          <w:szCs w:val="22"/>
          <w:lang w:val="en-GB"/>
        </w:rPr>
        <w:t>consideration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dimension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sample</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extension</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bias</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anticipated</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considered</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work</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judge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value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object</w:t>
      </w:r>
      <w:r w:rsidRPr="00F24C25">
        <w:rPr>
          <w:rFonts w:ascii="Arial" w:hAnsi="Arial" w:cs="Arial"/>
          <w:sz w:val="22"/>
          <w:szCs w:val="22"/>
          <w:lang w:val="en-GB"/>
        </w:rPr>
        <w:t xml:space="preserve"> </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only</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its</w:t>
      </w:r>
      <w:r w:rsidRPr="00F24C25">
        <w:rPr>
          <w:rFonts w:ascii="Arial" w:hAnsi="Arial" w:cs="Arial"/>
          <w:sz w:val="22"/>
          <w:szCs w:val="22"/>
          <w:lang w:val="en-GB"/>
        </w:rPr>
        <w:t xml:space="preserve"> </w:t>
      </w:r>
      <w:r w:rsidRPr="00F24C25">
        <w:rPr>
          <w:rFonts w:ascii="Arial" w:eastAsia="Calibri" w:hAnsi="Arial" w:cs="Arial"/>
          <w:sz w:val="22"/>
          <w:szCs w:val="22"/>
          <w:lang w:val="en-GB"/>
        </w:rPr>
        <w:t>appearance</w:t>
      </w:r>
      <w:r w:rsidRPr="00F24C25">
        <w:rPr>
          <w:rFonts w:ascii="Arial" w:hAnsi="Arial" w:cs="Arial"/>
          <w:sz w:val="22"/>
          <w:szCs w:val="22"/>
          <w:lang w:val="en-GB"/>
        </w:rPr>
        <w:t>.</w:t>
      </w:r>
    </w:p>
    <w:p w14:paraId="7B7C7DE3" w14:textId="58F24833"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Heuristics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necessarily</w:t>
      </w:r>
      <w:r w:rsidRPr="00F24C25">
        <w:rPr>
          <w:rFonts w:ascii="Arial" w:hAnsi="Arial" w:cs="Arial"/>
          <w:sz w:val="22"/>
          <w:szCs w:val="22"/>
          <w:lang w:val="en-GB"/>
        </w:rPr>
        <w:t xml:space="preserve"> </w:t>
      </w:r>
      <w:r w:rsidRPr="00F24C25">
        <w:rPr>
          <w:rFonts w:ascii="Arial" w:eastAsia="Calibri" w:hAnsi="Arial" w:cs="Arial"/>
          <w:sz w:val="22"/>
          <w:szCs w:val="22"/>
          <w:lang w:val="en-GB"/>
        </w:rPr>
        <w:t>bad</w:t>
      </w:r>
      <w:r w:rsidRPr="00F24C25">
        <w:rPr>
          <w:rFonts w:ascii="Arial" w:hAnsi="Arial" w:cs="Arial"/>
          <w:sz w:val="22"/>
          <w:szCs w:val="22"/>
          <w:lang w:val="en-GB"/>
        </w:rPr>
        <w:t xml:space="preserve">, </w:t>
      </w:r>
      <w:r w:rsidRPr="00F24C25">
        <w:rPr>
          <w:rFonts w:ascii="Arial" w:eastAsia="Calibri" w:hAnsi="Arial" w:cs="Arial"/>
          <w:sz w:val="22"/>
          <w:szCs w:val="22"/>
          <w:lang w:val="en-GB"/>
        </w:rPr>
        <w:t>since</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procedurally</w:t>
      </w:r>
      <w:r w:rsidRPr="00F24C25">
        <w:rPr>
          <w:rFonts w:ascii="Arial" w:hAnsi="Arial" w:cs="Arial"/>
          <w:sz w:val="22"/>
          <w:szCs w:val="22"/>
          <w:lang w:val="en-GB"/>
        </w:rPr>
        <w:t xml:space="preserve"> </w:t>
      </w:r>
      <w:r w:rsidRPr="00F24C25">
        <w:rPr>
          <w:rFonts w:ascii="Arial" w:eastAsia="Calibri" w:hAnsi="Arial" w:cs="Arial"/>
          <w:sz w:val="22"/>
          <w:szCs w:val="22"/>
          <w:lang w:val="en-GB"/>
        </w:rPr>
        <w:t>rational</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parsimonious</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facing</w:t>
      </w:r>
      <w:r w:rsidRPr="00F24C25">
        <w:rPr>
          <w:rFonts w:ascii="Arial" w:hAnsi="Arial" w:cs="Arial"/>
          <w:sz w:val="22"/>
          <w:szCs w:val="22"/>
          <w:lang w:val="en-GB"/>
        </w:rPr>
        <w:t xml:space="preserve"> </w:t>
      </w:r>
      <w:r w:rsidRPr="00F24C25">
        <w:rPr>
          <w:rFonts w:ascii="Arial" w:eastAsia="Calibri" w:hAnsi="Arial" w:cs="Arial"/>
          <w:sz w:val="22"/>
          <w:szCs w:val="22"/>
          <w:lang w:val="en-GB"/>
        </w:rPr>
        <w:t>uncertainty</w:t>
      </w:r>
      <w:r w:rsidRPr="00F24C25">
        <w:rPr>
          <w:rFonts w:ascii="Arial" w:hAnsi="Arial" w:cs="Arial"/>
          <w:sz w:val="22"/>
          <w:szCs w:val="22"/>
          <w:lang w:val="en-GB"/>
        </w:rPr>
        <w:t xml:space="preserve"> </w:t>
      </w:r>
      <w:r w:rsidRPr="00F24C25">
        <w:rPr>
          <w:rFonts w:ascii="Arial" w:eastAsia="Calibri" w:hAnsi="Arial" w:cs="Arial"/>
          <w:sz w:val="22"/>
          <w:szCs w:val="22"/>
          <w:lang w:val="en-GB"/>
        </w:rPr>
        <w:t>given</w:t>
      </w:r>
      <w:r w:rsidRPr="00F24C25">
        <w:rPr>
          <w:rFonts w:ascii="Arial" w:hAnsi="Arial" w:cs="Arial"/>
          <w:sz w:val="22"/>
          <w:szCs w:val="22"/>
          <w:lang w:val="en-GB"/>
        </w:rPr>
        <w:t xml:space="preserve"> </w:t>
      </w:r>
      <w:r w:rsidRPr="00F24C25">
        <w:rPr>
          <w:rFonts w:ascii="Arial" w:eastAsia="Calibri" w:hAnsi="Arial" w:cs="Arial"/>
          <w:sz w:val="22"/>
          <w:szCs w:val="22"/>
          <w:lang w:val="en-GB"/>
        </w:rPr>
        <w:t>limited</w:t>
      </w:r>
      <w:r w:rsidRPr="00F24C25">
        <w:rPr>
          <w:rFonts w:ascii="Arial" w:hAnsi="Arial" w:cs="Arial"/>
          <w:sz w:val="22"/>
          <w:szCs w:val="22"/>
          <w:lang w:val="en-GB"/>
        </w:rPr>
        <w:t xml:space="preserve"> </w:t>
      </w:r>
      <w:r w:rsidRPr="00F24C25">
        <w:rPr>
          <w:rFonts w:ascii="Arial" w:eastAsia="Calibri" w:hAnsi="Arial" w:cs="Arial"/>
          <w:sz w:val="22"/>
          <w:szCs w:val="22"/>
          <w:lang w:val="en-GB"/>
        </w:rPr>
        <w:t>cognitive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computational</w:t>
      </w:r>
      <w:r w:rsidRPr="00F24C25">
        <w:rPr>
          <w:rFonts w:ascii="Arial" w:hAnsi="Arial" w:cs="Arial"/>
          <w:sz w:val="22"/>
          <w:szCs w:val="22"/>
          <w:lang w:val="en-GB"/>
        </w:rPr>
        <w:t xml:space="preserve"> </w:t>
      </w:r>
      <w:r w:rsidRPr="00F24C25">
        <w:rPr>
          <w:rFonts w:ascii="Arial" w:eastAsia="Calibri" w:hAnsi="Arial" w:cs="Arial"/>
          <w:sz w:val="22"/>
          <w:szCs w:val="22"/>
          <w:lang w:val="en-GB"/>
        </w:rPr>
        <w:t>ability</w:t>
      </w:r>
      <w:r w:rsidRPr="00F24C25">
        <w:rPr>
          <w:rFonts w:ascii="Arial" w:hAnsi="Arial" w:cs="Arial"/>
          <w:sz w:val="22"/>
          <w:szCs w:val="22"/>
          <w:lang w:val="en-GB"/>
        </w:rPr>
        <w:t xml:space="preserve">. </w:t>
      </w:r>
      <w:r w:rsidRPr="00F24C25">
        <w:rPr>
          <w:rFonts w:ascii="Arial" w:eastAsia="Calibri" w:hAnsi="Arial" w:cs="Arial"/>
          <w:sz w:val="22"/>
          <w:szCs w:val="22"/>
          <w:lang w:val="en-GB"/>
        </w:rPr>
        <w:t>However</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tend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induce</w:t>
      </w:r>
      <w:r w:rsidRPr="00F24C25">
        <w:rPr>
          <w:rFonts w:ascii="Arial" w:hAnsi="Arial" w:cs="Arial"/>
          <w:sz w:val="22"/>
          <w:szCs w:val="22"/>
          <w:lang w:val="en-GB"/>
        </w:rPr>
        <w:t xml:space="preserve"> </w:t>
      </w:r>
      <w:r w:rsidRPr="00F24C25">
        <w:rPr>
          <w:rFonts w:ascii="Arial" w:eastAsia="Calibri" w:hAnsi="Arial" w:cs="Arial"/>
          <w:sz w:val="22"/>
          <w:szCs w:val="22"/>
          <w:lang w:val="en-GB"/>
        </w:rPr>
        <w:t>biases</w:t>
      </w:r>
      <w:r w:rsidRPr="00F24C25">
        <w:rPr>
          <w:rFonts w:ascii="Arial" w:hAnsi="Arial" w:cs="Arial"/>
          <w:sz w:val="22"/>
          <w:szCs w:val="22"/>
          <w:lang w:val="en-GB"/>
        </w:rPr>
        <w:t xml:space="preserve"> (</w:t>
      </w:r>
      <w:r w:rsidRPr="00F24C25">
        <w:rPr>
          <w:rFonts w:ascii="Arial" w:eastAsia="Calibri" w:hAnsi="Arial" w:cs="Arial"/>
          <w:sz w:val="22"/>
          <w:szCs w:val="22"/>
          <w:lang w:val="en-GB"/>
        </w:rPr>
        <w:t>violation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basic</w:t>
      </w:r>
      <w:r w:rsidRPr="00F24C25">
        <w:rPr>
          <w:rFonts w:ascii="Arial" w:hAnsi="Arial" w:cs="Arial"/>
          <w:sz w:val="22"/>
          <w:szCs w:val="22"/>
          <w:lang w:val="en-GB"/>
        </w:rPr>
        <w:t xml:space="preserve"> </w:t>
      </w:r>
      <w:r w:rsidRPr="00F24C25">
        <w:rPr>
          <w:rFonts w:ascii="Arial" w:eastAsia="Calibri" w:hAnsi="Arial" w:cs="Arial"/>
          <w:sz w:val="22"/>
          <w:szCs w:val="22"/>
          <w:lang w:val="en-GB"/>
        </w:rPr>
        <w:t>statistical</w:t>
      </w:r>
      <w:r w:rsidRPr="00F24C25">
        <w:rPr>
          <w:rFonts w:ascii="Arial" w:hAnsi="Arial" w:cs="Arial"/>
          <w:sz w:val="22"/>
          <w:szCs w:val="22"/>
          <w:lang w:val="en-GB"/>
        </w:rPr>
        <w:t xml:space="preserve"> </w:t>
      </w:r>
      <w:r w:rsidRPr="00F24C25">
        <w:rPr>
          <w:rFonts w:ascii="Arial" w:eastAsia="Calibri" w:hAnsi="Arial" w:cs="Arial"/>
          <w:sz w:val="22"/>
          <w:szCs w:val="22"/>
          <w:lang w:val="en-GB"/>
        </w:rPr>
        <w:t>principle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logic</w:t>
      </w:r>
      <w:r w:rsidRPr="00F24C25">
        <w:rPr>
          <w:rFonts w:ascii="Arial" w:hAnsi="Arial" w:cs="Arial"/>
          <w:sz w:val="22"/>
          <w:szCs w:val="22"/>
          <w:lang w:val="en-GB"/>
        </w:rPr>
        <w:t xml:space="preserve">). </w:t>
      </w:r>
      <w:r w:rsidRPr="00F24C25">
        <w:rPr>
          <w:rFonts w:ascii="Arial" w:eastAsia="Calibri" w:hAnsi="Arial" w:cs="Arial"/>
          <w:sz w:val="22"/>
          <w:szCs w:val="22"/>
          <w:lang w:val="en-GB"/>
        </w:rPr>
        <w:t>Below</w:t>
      </w:r>
      <w:r w:rsidRPr="00F24C25">
        <w:rPr>
          <w:rFonts w:ascii="Arial" w:hAnsi="Arial" w:cs="Arial"/>
          <w:sz w:val="22"/>
          <w:szCs w:val="22"/>
          <w:lang w:val="en-GB"/>
        </w:rPr>
        <w:t xml:space="preserve"> </w:t>
      </w:r>
      <w:r w:rsidRPr="00F24C25">
        <w:rPr>
          <w:rFonts w:ascii="Arial" w:eastAsia="Calibri" w:hAnsi="Arial" w:cs="Arial"/>
          <w:sz w:val="22"/>
          <w:szCs w:val="22"/>
          <w:lang w:val="en-GB"/>
        </w:rPr>
        <w:t>we</w:t>
      </w:r>
      <w:r w:rsidRPr="00F24C25">
        <w:rPr>
          <w:rFonts w:ascii="Arial" w:hAnsi="Arial" w:cs="Arial"/>
          <w:sz w:val="22"/>
          <w:szCs w:val="22"/>
          <w:lang w:val="en-GB"/>
        </w:rPr>
        <w:t xml:space="preserve"> </w:t>
      </w:r>
      <w:r w:rsidRPr="00F24C25">
        <w:rPr>
          <w:rFonts w:ascii="Arial" w:eastAsia="Calibri" w:hAnsi="Arial" w:cs="Arial"/>
          <w:sz w:val="22"/>
          <w:szCs w:val="22"/>
          <w:lang w:val="en-GB"/>
        </w:rPr>
        <w:t>report</w:t>
      </w:r>
      <w:r w:rsidRPr="00F24C25">
        <w:rPr>
          <w:rFonts w:ascii="Arial" w:hAnsi="Arial" w:cs="Arial"/>
          <w:sz w:val="22"/>
          <w:szCs w:val="22"/>
          <w:lang w:val="en-GB"/>
        </w:rPr>
        <w:t xml:space="preserve"> </w:t>
      </w:r>
      <w:r w:rsidRPr="00F24C25">
        <w:rPr>
          <w:rFonts w:ascii="Arial" w:eastAsia="Calibri" w:hAnsi="Arial" w:cs="Arial"/>
          <w:sz w:val="22"/>
          <w:szCs w:val="22"/>
          <w:lang w:val="en-GB"/>
        </w:rPr>
        <w:t>some</w:t>
      </w:r>
      <w:r w:rsidRPr="00F24C25">
        <w:rPr>
          <w:rFonts w:ascii="Arial" w:hAnsi="Arial" w:cs="Arial"/>
          <w:sz w:val="22"/>
          <w:szCs w:val="22"/>
          <w:lang w:val="en-GB"/>
        </w:rPr>
        <w:t xml:space="preserve"> </w:t>
      </w:r>
      <w:r w:rsidRPr="00F24C25">
        <w:rPr>
          <w:rFonts w:ascii="Arial" w:eastAsia="Calibri" w:hAnsi="Arial" w:cs="Arial"/>
          <w:sz w:val="22"/>
          <w:szCs w:val="22"/>
          <w:lang w:val="en-GB"/>
        </w:rPr>
        <w:t>selective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exhaustive</w:t>
      </w:r>
      <w:r w:rsidRPr="00F24C25">
        <w:rPr>
          <w:rFonts w:ascii="Arial" w:hAnsi="Arial" w:cs="Arial"/>
          <w:sz w:val="22"/>
          <w:szCs w:val="22"/>
          <w:lang w:val="en-GB"/>
        </w:rPr>
        <w:t xml:space="preserve"> </w:t>
      </w:r>
      <w:r w:rsidRPr="00F24C25">
        <w:rPr>
          <w:rFonts w:ascii="Arial" w:eastAsia="Calibri" w:hAnsi="Arial" w:cs="Arial"/>
          <w:sz w:val="22"/>
          <w:szCs w:val="22"/>
          <w:lang w:val="en-GB"/>
        </w:rPr>
        <w:t>examples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001F7645" w:rsidRPr="00F24C25">
        <w:rPr>
          <w:rFonts w:ascii="Arial" w:eastAsia="Calibri" w:hAnsi="Arial" w:cs="Arial"/>
          <w:sz w:val="22"/>
          <w:szCs w:val="22"/>
          <w:lang w:val="en-GB"/>
        </w:rPr>
        <w:t>well</w:t>
      </w:r>
      <w:r w:rsidR="001F7645" w:rsidRPr="00F24C25">
        <w:rPr>
          <w:rFonts w:ascii="Arial" w:hAnsi="Arial" w:cs="Arial"/>
          <w:sz w:val="22"/>
          <w:szCs w:val="22"/>
          <w:lang w:val="en-GB"/>
        </w:rPr>
        <w:t>-</w:t>
      </w:r>
      <w:r w:rsidR="001F7645" w:rsidRPr="00F24C25">
        <w:rPr>
          <w:rFonts w:ascii="Arial" w:eastAsia="Calibri" w:hAnsi="Arial" w:cs="Arial"/>
          <w:sz w:val="22"/>
          <w:szCs w:val="22"/>
          <w:lang w:val="en-GB"/>
        </w:rPr>
        <w:t>known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tested</w:t>
      </w:r>
      <w:r w:rsidRPr="00F24C25">
        <w:rPr>
          <w:rFonts w:ascii="Arial" w:hAnsi="Arial" w:cs="Arial"/>
          <w:sz w:val="22"/>
          <w:szCs w:val="22"/>
          <w:lang w:val="en-GB"/>
        </w:rPr>
        <w:t xml:space="preserve"> </w:t>
      </w:r>
      <w:r w:rsidRPr="00F24C25">
        <w:rPr>
          <w:rFonts w:ascii="Arial" w:eastAsia="Calibri" w:hAnsi="Arial" w:cs="Arial"/>
          <w:sz w:val="22"/>
          <w:szCs w:val="22"/>
          <w:lang w:val="en-GB"/>
        </w:rPr>
        <w:t>biases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alphabetical</w:t>
      </w:r>
      <w:r w:rsidRPr="00F24C25">
        <w:rPr>
          <w:rFonts w:ascii="Arial" w:hAnsi="Arial" w:cs="Arial"/>
          <w:sz w:val="22"/>
          <w:szCs w:val="22"/>
          <w:lang w:val="en-GB"/>
        </w:rPr>
        <w:t xml:space="preserve"> </w:t>
      </w:r>
      <w:r w:rsidRPr="00F24C25">
        <w:rPr>
          <w:rFonts w:ascii="Arial" w:eastAsia="Calibri" w:hAnsi="Arial" w:cs="Arial"/>
          <w:sz w:val="22"/>
          <w:szCs w:val="22"/>
          <w:lang w:val="en-GB"/>
        </w:rPr>
        <w:t>order</w:t>
      </w:r>
      <w:r w:rsidRPr="00F24C25">
        <w:rPr>
          <w:rFonts w:ascii="Arial" w:hAnsi="Arial" w:cs="Arial"/>
          <w:sz w:val="22"/>
          <w:szCs w:val="22"/>
          <w:lang w:val="en-GB"/>
        </w:rPr>
        <w:t>.</w:t>
      </w:r>
    </w:p>
    <w:p w14:paraId="71F65922" w14:textId="77777777" w:rsidR="003C188F" w:rsidRPr="00F24C25" w:rsidRDefault="003C188F" w:rsidP="00A72C6F">
      <w:pPr>
        <w:pStyle w:val="FootnoteText"/>
        <w:numPr>
          <w:ilvl w:val="0"/>
          <w:numId w:val="19"/>
        </w:num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Exposure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degree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exposure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affect</w:t>
      </w:r>
      <w:r w:rsidRPr="00F24C25">
        <w:rPr>
          <w:rFonts w:ascii="Arial" w:hAnsi="Arial" w:cs="Arial"/>
          <w:sz w:val="22"/>
          <w:szCs w:val="22"/>
          <w:lang w:val="en-GB"/>
        </w:rPr>
        <w:t xml:space="preserve"> </w:t>
      </w:r>
      <w:r w:rsidRPr="00F24C25">
        <w:rPr>
          <w:rFonts w:ascii="Arial" w:eastAsia="Calibri" w:hAnsi="Arial" w:cs="Arial"/>
          <w:sz w:val="22"/>
          <w:szCs w:val="22"/>
          <w:lang w:val="en-GB"/>
        </w:rPr>
        <w:t>final</w:t>
      </w:r>
      <w:r w:rsidRPr="00F24C25">
        <w:rPr>
          <w:rFonts w:ascii="Arial" w:hAnsi="Arial" w:cs="Arial"/>
          <w:sz w:val="22"/>
          <w:szCs w:val="22"/>
          <w:lang w:val="en-GB"/>
        </w:rPr>
        <w:t xml:space="preserve"> </w:t>
      </w:r>
      <w:r w:rsidRPr="00F24C25">
        <w:rPr>
          <w:rFonts w:ascii="Arial" w:eastAsia="Calibri" w:hAnsi="Arial" w:cs="Arial"/>
          <w:sz w:val="22"/>
          <w:szCs w:val="22"/>
          <w:lang w:val="en-GB"/>
        </w:rPr>
        <w:t>judgment</w:t>
      </w:r>
      <w:r w:rsidRPr="00F24C25">
        <w:rPr>
          <w:rFonts w:ascii="Arial" w:hAnsi="Arial" w:cs="Arial"/>
          <w:sz w:val="22"/>
          <w:szCs w:val="22"/>
          <w:lang w:val="en-GB"/>
        </w:rPr>
        <w:t xml:space="preserve">. </w:t>
      </w:r>
      <w:r w:rsidRPr="00F24C25">
        <w:rPr>
          <w:rFonts w:ascii="Arial" w:eastAsia="Calibri" w:hAnsi="Arial" w:cs="Arial"/>
          <w:sz w:val="22"/>
          <w:szCs w:val="22"/>
          <w:lang w:val="en-GB"/>
        </w:rPr>
        <w:t>Features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temporal</w:t>
      </w:r>
      <w:r w:rsidRPr="00F24C25">
        <w:rPr>
          <w:rFonts w:ascii="Arial" w:hAnsi="Arial" w:cs="Arial"/>
          <w:sz w:val="22"/>
          <w:szCs w:val="22"/>
          <w:lang w:val="en-GB"/>
        </w:rPr>
        <w:t xml:space="preserve"> </w:t>
      </w:r>
      <w:r w:rsidRPr="00F24C25">
        <w:rPr>
          <w:rFonts w:ascii="Arial" w:eastAsia="Calibri" w:hAnsi="Arial" w:cs="Arial"/>
          <w:sz w:val="22"/>
          <w:szCs w:val="22"/>
          <w:lang w:val="en-GB"/>
        </w:rPr>
        <w:t>sequence</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duration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exposure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spread</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experiences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partitioning</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episodes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peak</w:t>
      </w:r>
      <w:r w:rsidRPr="00F24C25">
        <w:rPr>
          <w:rFonts w:ascii="Arial" w:hAnsi="Arial" w:cs="Arial"/>
          <w:sz w:val="22"/>
          <w:szCs w:val="22"/>
          <w:lang w:val="en-GB"/>
        </w:rPr>
        <w:t>-</w:t>
      </w:r>
      <w:r w:rsidRPr="00F24C25">
        <w:rPr>
          <w:rFonts w:ascii="Arial" w:eastAsia="Calibri" w:hAnsi="Arial" w:cs="Arial"/>
          <w:sz w:val="22"/>
          <w:szCs w:val="22"/>
          <w:lang w:val="en-GB"/>
        </w:rPr>
        <w:t>and</w:t>
      </w:r>
      <w:r w:rsidRPr="00F24C25">
        <w:rPr>
          <w:rFonts w:ascii="Arial" w:hAnsi="Arial" w:cs="Arial"/>
          <w:sz w:val="22"/>
          <w:szCs w:val="22"/>
          <w:lang w:val="en-GB"/>
        </w:rPr>
        <w:t>-</w:t>
      </w:r>
      <w:r w:rsidRPr="00F24C25">
        <w:rPr>
          <w:rFonts w:ascii="Arial" w:eastAsia="Calibri" w:hAnsi="Arial" w:cs="Arial"/>
          <w:sz w:val="22"/>
          <w:szCs w:val="22"/>
          <w:lang w:val="en-GB"/>
        </w:rPr>
        <w:t>end</w:t>
      </w:r>
      <w:r w:rsidRPr="00F24C25">
        <w:rPr>
          <w:rFonts w:ascii="Arial" w:hAnsi="Arial" w:cs="Arial"/>
          <w:sz w:val="22"/>
          <w:szCs w:val="22"/>
          <w:lang w:val="en-GB"/>
        </w:rPr>
        <w:t xml:space="preserve"> </w:t>
      </w:r>
      <w:r w:rsidRPr="00F24C25">
        <w:rPr>
          <w:rFonts w:ascii="Arial" w:eastAsia="Calibri" w:hAnsi="Arial" w:cs="Arial"/>
          <w:sz w:val="22"/>
          <w:szCs w:val="22"/>
          <w:lang w:val="en-GB"/>
        </w:rPr>
        <w:t>events</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reported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person</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overall</w:t>
      </w:r>
      <w:r w:rsidRPr="00F24C25">
        <w:rPr>
          <w:rFonts w:ascii="Arial" w:hAnsi="Arial" w:cs="Arial"/>
          <w:sz w:val="22"/>
          <w:szCs w:val="22"/>
          <w:lang w:val="en-GB"/>
        </w:rPr>
        <w:t xml:space="preserve"> </w:t>
      </w:r>
      <w:r w:rsidRPr="00F24C25">
        <w:rPr>
          <w:rFonts w:ascii="Arial" w:eastAsia="Calibri" w:hAnsi="Arial" w:cs="Arial"/>
          <w:sz w:val="22"/>
          <w:szCs w:val="22"/>
          <w:lang w:val="en-GB"/>
        </w:rPr>
        <w:t>impression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experience</w:t>
      </w:r>
      <w:r w:rsidRPr="00F24C25">
        <w:rPr>
          <w:rFonts w:ascii="Arial" w:hAnsi="Arial" w:cs="Arial"/>
          <w:sz w:val="22"/>
          <w:szCs w:val="22"/>
          <w:lang w:val="en-GB"/>
        </w:rPr>
        <w:t xml:space="preserve"> (</w:t>
      </w:r>
      <w:r w:rsidRPr="00F24C25">
        <w:rPr>
          <w:rFonts w:ascii="Arial" w:eastAsia="Calibri" w:hAnsi="Arial" w:cs="Arial"/>
          <w:sz w:val="22"/>
          <w:szCs w:val="22"/>
          <w:lang w:val="en-GB"/>
        </w:rPr>
        <w:t>Varey</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1992).</w:t>
      </w:r>
    </w:p>
    <w:p w14:paraId="12C66E4E" w14:textId="77777777" w:rsidR="003C188F" w:rsidRPr="00F24C25" w:rsidRDefault="003C188F" w:rsidP="00A72C6F">
      <w:pPr>
        <w:pStyle w:val="FootnoteText"/>
        <w:numPr>
          <w:ilvl w:val="0"/>
          <w:numId w:val="19"/>
        </w:num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Gambling</w:t>
      </w:r>
      <w:r w:rsidRPr="00F24C25">
        <w:rPr>
          <w:rFonts w:ascii="Arial" w:hAnsi="Arial" w:cs="Arial"/>
          <w:b/>
          <w:sz w:val="22"/>
          <w:szCs w:val="22"/>
          <w:lang w:val="en-GB"/>
        </w:rPr>
        <w:t xml:space="preserve"> </w:t>
      </w:r>
      <w:r w:rsidRPr="00F24C25">
        <w:rPr>
          <w:rFonts w:ascii="Arial" w:eastAsia="Calibri" w:hAnsi="Arial" w:cs="Arial"/>
          <w:b/>
          <w:sz w:val="22"/>
          <w:szCs w:val="22"/>
          <w:lang w:val="en-GB"/>
        </w:rPr>
        <w:t>fallacy</w:t>
      </w:r>
      <w:r w:rsidRPr="00F24C25">
        <w:rPr>
          <w:rFonts w:ascii="Arial" w:hAnsi="Arial" w:cs="Arial"/>
          <w:b/>
          <w:sz w:val="22"/>
          <w:szCs w:val="22"/>
          <w:lang w:val="en-GB"/>
        </w:rPr>
        <w:t>/</w:t>
      </w:r>
      <w:r w:rsidRPr="00F24C25">
        <w:rPr>
          <w:rFonts w:ascii="Arial" w:eastAsia="Calibri" w:hAnsi="Arial" w:cs="Arial"/>
          <w:b/>
          <w:sz w:val="22"/>
          <w:szCs w:val="22"/>
          <w:lang w:val="en-GB"/>
        </w:rPr>
        <w:t>small</w:t>
      </w:r>
      <w:r w:rsidRPr="00F24C25">
        <w:rPr>
          <w:rFonts w:ascii="Arial" w:hAnsi="Arial" w:cs="Arial"/>
          <w:b/>
          <w:sz w:val="22"/>
          <w:szCs w:val="22"/>
          <w:lang w:val="en-GB"/>
        </w:rPr>
        <w:t xml:space="preserve"> </w:t>
      </w:r>
      <w:r w:rsidRPr="00F24C25">
        <w:rPr>
          <w:rFonts w:ascii="Arial" w:eastAsia="Calibri" w:hAnsi="Arial" w:cs="Arial"/>
          <w:b/>
          <w:sz w:val="22"/>
          <w:szCs w:val="22"/>
          <w:lang w:val="en-GB"/>
        </w:rPr>
        <w:t>numbers</w:t>
      </w:r>
      <w:r w:rsidRPr="00F24C25">
        <w:rPr>
          <w:rFonts w:ascii="Arial" w:hAnsi="Arial" w:cs="Arial"/>
          <w:sz w:val="22"/>
          <w:szCs w:val="22"/>
          <w:lang w:val="en-GB"/>
        </w:rPr>
        <w:t xml:space="preserve">. </w:t>
      </w:r>
      <w:r w:rsidRPr="00F24C25">
        <w:rPr>
          <w:rFonts w:ascii="Arial" w:eastAsia="Calibri" w:hAnsi="Arial" w:cs="Arial"/>
          <w:sz w:val="22"/>
          <w:szCs w:val="22"/>
          <w:lang w:val="en-GB"/>
        </w:rPr>
        <w:t>Another</w:t>
      </w:r>
      <w:r w:rsidRPr="00F24C25">
        <w:rPr>
          <w:rFonts w:ascii="Arial" w:hAnsi="Arial" w:cs="Arial"/>
          <w:sz w:val="22"/>
          <w:szCs w:val="22"/>
          <w:lang w:val="en-GB"/>
        </w:rPr>
        <w:t xml:space="preserve"> </w:t>
      </w:r>
      <w:r w:rsidRPr="00F24C25">
        <w:rPr>
          <w:rFonts w:ascii="Arial" w:eastAsia="Calibri" w:hAnsi="Arial" w:cs="Arial"/>
          <w:sz w:val="22"/>
          <w:szCs w:val="22"/>
          <w:lang w:val="en-GB"/>
        </w:rPr>
        <w:t>typical</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gambling</w:t>
      </w:r>
      <w:r w:rsidRPr="00F24C25">
        <w:rPr>
          <w:rFonts w:ascii="Arial" w:hAnsi="Arial" w:cs="Arial"/>
          <w:sz w:val="22"/>
          <w:szCs w:val="22"/>
          <w:lang w:val="en-GB"/>
        </w:rPr>
        <w:t xml:space="preserve"> </w:t>
      </w:r>
      <w:r w:rsidRPr="00F24C25">
        <w:rPr>
          <w:rFonts w:ascii="Arial" w:eastAsia="Calibri" w:hAnsi="Arial" w:cs="Arial"/>
          <w:sz w:val="22"/>
          <w:szCs w:val="22"/>
          <w:lang w:val="en-GB"/>
        </w:rPr>
        <w:t>fallacy</w:t>
      </w:r>
      <w:r w:rsidRPr="00F24C25">
        <w:rPr>
          <w:rFonts w:ascii="Arial" w:hAnsi="Arial" w:cs="Arial"/>
          <w:sz w:val="22"/>
          <w:szCs w:val="22"/>
          <w:lang w:val="en-GB"/>
        </w:rPr>
        <w:t xml:space="preserve">, </w:t>
      </w:r>
      <w:r w:rsidRPr="00F24C25">
        <w:rPr>
          <w:rFonts w:ascii="Arial" w:eastAsia="Calibri" w:hAnsi="Arial" w:cs="Arial"/>
          <w:sz w:val="22"/>
          <w:szCs w:val="22"/>
          <w:lang w:val="en-GB"/>
        </w:rPr>
        <w:t>where</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reason</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small</w:t>
      </w:r>
      <w:r w:rsidRPr="00F24C25">
        <w:rPr>
          <w:rFonts w:ascii="Arial" w:hAnsi="Arial" w:cs="Arial"/>
          <w:sz w:val="22"/>
          <w:szCs w:val="22"/>
          <w:lang w:val="en-GB"/>
        </w:rPr>
        <w:t xml:space="preserve"> </w:t>
      </w:r>
      <w:r w:rsidRPr="00F24C25">
        <w:rPr>
          <w:rFonts w:ascii="Arial" w:eastAsia="Calibri" w:hAnsi="Arial" w:cs="Arial"/>
          <w:sz w:val="22"/>
          <w:szCs w:val="22"/>
          <w:lang w:val="en-GB"/>
        </w:rPr>
        <w:t>samples</w:t>
      </w:r>
      <w:r w:rsidRPr="00F24C25">
        <w:rPr>
          <w:rFonts w:ascii="Arial" w:hAnsi="Arial" w:cs="Arial"/>
          <w:sz w:val="22"/>
          <w:szCs w:val="22"/>
          <w:lang w:val="en-GB"/>
        </w:rPr>
        <w:t xml:space="preserve"> </w:t>
      </w:r>
      <w:r w:rsidRPr="00F24C25">
        <w:rPr>
          <w:rFonts w:ascii="Arial" w:eastAsia="Calibri" w:hAnsi="Arial" w:cs="Arial"/>
          <w:sz w:val="22"/>
          <w:szCs w:val="22"/>
          <w:lang w:val="en-GB"/>
        </w:rPr>
        <w:t>applying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law</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large</w:t>
      </w:r>
      <w:r w:rsidRPr="00F24C25">
        <w:rPr>
          <w:rFonts w:ascii="Arial" w:hAnsi="Arial" w:cs="Arial"/>
          <w:sz w:val="22"/>
          <w:szCs w:val="22"/>
          <w:lang w:val="en-GB"/>
        </w:rPr>
        <w:t xml:space="preserve"> </w:t>
      </w:r>
      <w:r w:rsidRPr="00F24C25">
        <w:rPr>
          <w:rFonts w:ascii="Arial" w:eastAsia="Calibri" w:hAnsi="Arial" w:cs="Arial"/>
          <w:sz w:val="22"/>
          <w:szCs w:val="22"/>
          <w:lang w:val="en-GB"/>
        </w:rPr>
        <w:t>numbers</w:t>
      </w:r>
      <w:r w:rsidRPr="00F24C25">
        <w:rPr>
          <w:rFonts w:ascii="Arial" w:hAnsi="Arial" w:cs="Arial"/>
          <w:sz w:val="22"/>
          <w:szCs w:val="22"/>
          <w:lang w:val="en-GB"/>
        </w:rPr>
        <w:t xml:space="preserve">: </w:t>
      </w:r>
      <w:r w:rsidRPr="00F24C25">
        <w:rPr>
          <w:rFonts w:ascii="Arial" w:eastAsia="Calibri" w:hAnsi="Arial" w:cs="Arial"/>
          <w:sz w:val="22"/>
          <w:szCs w:val="22"/>
          <w:lang w:val="en-GB"/>
        </w:rPr>
        <w:t>tossing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coin</w:t>
      </w:r>
      <w:r w:rsidRPr="00F24C25">
        <w:rPr>
          <w:rFonts w:ascii="Arial" w:hAnsi="Arial" w:cs="Arial"/>
          <w:sz w:val="22"/>
          <w:szCs w:val="22"/>
          <w:lang w:val="en-GB"/>
        </w:rPr>
        <w:t xml:space="preserve">, </w:t>
      </w:r>
      <w:r w:rsidRPr="00F24C25">
        <w:rPr>
          <w:rFonts w:ascii="Arial" w:eastAsia="Calibri" w:hAnsi="Arial" w:cs="Arial"/>
          <w:sz w:val="22"/>
          <w:szCs w:val="22"/>
          <w:lang w:val="en-GB"/>
        </w:rPr>
        <w:t>experimental</w:t>
      </w:r>
      <w:r w:rsidRPr="00F24C25">
        <w:rPr>
          <w:rFonts w:ascii="Arial" w:hAnsi="Arial" w:cs="Arial"/>
          <w:sz w:val="22"/>
          <w:szCs w:val="22"/>
          <w:lang w:val="en-GB"/>
        </w:rPr>
        <w:t xml:space="preserve"> </w:t>
      </w:r>
      <w:r w:rsidRPr="00F24C25">
        <w:rPr>
          <w:rFonts w:ascii="Arial" w:eastAsia="Calibri" w:hAnsi="Arial" w:cs="Arial"/>
          <w:sz w:val="22"/>
          <w:szCs w:val="22"/>
          <w:lang w:val="en-GB"/>
        </w:rPr>
        <w:t>subject</w:t>
      </w:r>
      <w:r w:rsidRPr="00F24C25">
        <w:rPr>
          <w:rFonts w:ascii="Arial" w:hAnsi="Arial" w:cs="Arial"/>
          <w:sz w:val="22"/>
          <w:szCs w:val="22"/>
          <w:lang w:val="en-GB"/>
        </w:rPr>
        <w:t xml:space="preserve"> </w:t>
      </w:r>
      <w:r w:rsidRPr="00F24C25">
        <w:rPr>
          <w:rFonts w:ascii="Arial" w:eastAsia="Calibri" w:hAnsi="Arial" w:cs="Arial"/>
          <w:sz w:val="22"/>
          <w:szCs w:val="22"/>
          <w:lang w:val="en-GB"/>
        </w:rPr>
        <w:t>consider</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certain</w:t>
      </w:r>
      <w:r w:rsidRPr="00F24C25">
        <w:rPr>
          <w:rFonts w:ascii="Arial" w:hAnsi="Arial" w:cs="Arial"/>
          <w:sz w:val="22"/>
          <w:szCs w:val="22"/>
          <w:lang w:val="en-GB"/>
        </w:rPr>
        <w:t xml:space="preserve"> </w:t>
      </w:r>
      <w:r w:rsidRPr="00F24C25">
        <w:rPr>
          <w:rFonts w:ascii="Arial" w:eastAsia="Calibri" w:hAnsi="Arial" w:cs="Arial"/>
          <w:sz w:val="22"/>
          <w:szCs w:val="22"/>
          <w:lang w:val="en-GB"/>
        </w:rPr>
        <w:t>outcome</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likely</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occurred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small</w:t>
      </w:r>
      <w:r w:rsidRPr="00F24C25">
        <w:rPr>
          <w:rFonts w:ascii="Arial" w:hAnsi="Arial" w:cs="Arial"/>
          <w:sz w:val="22"/>
          <w:szCs w:val="22"/>
          <w:lang w:val="en-GB"/>
        </w:rPr>
        <w:t xml:space="preserve"> </w:t>
      </w:r>
      <w:r w:rsidRPr="00F24C25">
        <w:rPr>
          <w:rFonts w:ascii="Arial" w:eastAsia="Calibri" w:hAnsi="Arial" w:cs="Arial"/>
          <w:sz w:val="22"/>
          <w:szCs w:val="22"/>
          <w:lang w:val="en-GB"/>
        </w:rPr>
        <w:t>set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trials</w:t>
      </w:r>
      <w:r w:rsidRPr="00F24C25">
        <w:rPr>
          <w:rFonts w:ascii="Arial" w:hAnsi="Arial" w:cs="Arial"/>
          <w:sz w:val="22"/>
          <w:szCs w:val="22"/>
          <w:lang w:val="en-GB"/>
        </w:rPr>
        <w:t xml:space="preserve">, </w:t>
      </w:r>
      <w:r w:rsidRPr="00F24C25">
        <w:rPr>
          <w:rFonts w:ascii="Arial" w:eastAsia="Calibri" w:hAnsi="Arial" w:cs="Arial"/>
          <w:sz w:val="22"/>
          <w:szCs w:val="22"/>
          <w:lang w:val="en-GB"/>
        </w:rPr>
        <w:t>even</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outcomes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equally</w:t>
      </w:r>
      <w:r w:rsidRPr="00F24C25">
        <w:rPr>
          <w:rFonts w:ascii="Arial" w:hAnsi="Arial" w:cs="Arial"/>
          <w:sz w:val="22"/>
          <w:szCs w:val="22"/>
          <w:lang w:val="en-GB"/>
        </w:rPr>
        <w:t xml:space="preserve"> </w:t>
      </w:r>
      <w:r w:rsidRPr="00F24C25">
        <w:rPr>
          <w:rFonts w:ascii="Arial" w:eastAsia="Calibri" w:hAnsi="Arial" w:cs="Arial"/>
          <w:sz w:val="22"/>
          <w:szCs w:val="22"/>
          <w:lang w:val="en-GB"/>
        </w:rPr>
        <w:t>likely</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coin</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no</w:t>
      </w:r>
      <w:r w:rsidRPr="00F24C25">
        <w:rPr>
          <w:rFonts w:ascii="Arial" w:hAnsi="Arial" w:cs="Arial"/>
          <w:sz w:val="22"/>
          <w:szCs w:val="22"/>
          <w:lang w:val="en-GB"/>
        </w:rPr>
        <w:t xml:space="preserve"> ‘</w:t>
      </w:r>
      <w:r w:rsidRPr="00F24C25">
        <w:rPr>
          <w:rFonts w:ascii="Arial" w:eastAsia="Calibri" w:hAnsi="Arial" w:cs="Arial"/>
          <w:sz w:val="22"/>
          <w:szCs w:val="22"/>
          <w:lang w:val="en-GB"/>
        </w:rPr>
        <w:t>memory</w:t>
      </w:r>
      <w:r w:rsidRPr="00F24C25">
        <w:rPr>
          <w:rFonts w:ascii="Arial" w:hAnsi="Arial" w:cs="Arial"/>
          <w:sz w:val="22"/>
          <w:szCs w:val="22"/>
          <w:lang w:val="en-GB"/>
        </w:rPr>
        <w:t>’.</w:t>
      </w:r>
    </w:p>
    <w:p w14:paraId="6182710A" w14:textId="77777777" w:rsidR="003C188F" w:rsidRPr="00F24C25" w:rsidRDefault="003C188F" w:rsidP="00A72C6F">
      <w:pPr>
        <w:pStyle w:val="FootnoteText"/>
        <w:numPr>
          <w:ilvl w:val="0"/>
          <w:numId w:val="19"/>
        </w:num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Order</w:t>
      </w:r>
      <w:r w:rsidRPr="00F24C25">
        <w:rPr>
          <w:rFonts w:ascii="Arial" w:hAnsi="Arial" w:cs="Arial"/>
          <w:sz w:val="22"/>
          <w:szCs w:val="22"/>
          <w:lang w:val="en-GB"/>
        </w:rPr>
        <w:t xml:space="preserve">. </w:t>
      </w:r>
      <w:r w:rsidRPr="00F24C25">
        <w:rPr>
          <w:rFonts w:ascii="Arial" w:eastAsia="Calibri" w:hAnsi="Arial" w:cs="Arial"/>
          <w:sz w:val="22"/>
          <w:szCs w:val="22"/>
          <w:lang w:val="en-GB"/>
        </w:rPr>
        <w:t>Order</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refers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temporal</w:t>
      </w:r>
      <w:r w:rsidRPr="00F24C25">
        <w:rPr>
          <w:rFonts w:ascii="Arial" w:hAnsi="Arial" w:cs="Arial"/>
          <w:sz w:val="22"/>
          <w:szCs w:val="22"/>
          <w:lang w:val="en-GB"/>
        </w:rPr>
        <w:t xml:space="preserve"> </w:t>
      </w:r>
      <w:r w:rsidRPr="00F24C25">
        <w:rPr>
          <w:rFonts w:ascii="Arial" w:eastAsia="Calibri" w:hAnsi="Arial" w:cs="Arial"/>
          <w:sz w:val="22"/>
          <w:szCs w:val="22"/>
          <w:lang w:val="en-GB"/>
        </w:rPr>
        <w:t>order</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presented</w:t>
      </w:r>
      <w:r w:rsidRPr="00F24C25">
        <w:rPr>
          <w:rFonts w:ascii="Arial" w:hAnsi="Arial" w:cs="Arial"/>
          <w:sz w:val="22"/>
          <w:szCs w:val="22"/>
          <w:lang w:val="en-GB"/>
        </w:rPr>
        <w:t xml:space="preserve"> </w:t>
      </w:r>
      <w:r w:rsidRPr="00F24C25">
        <w:rPr>
          <w:rFonts w:ascii="Arial" w:eastAsia="Calibri" w:hAnsi="Arial" w:cs="Arial"/>
          <w:sz w:val="22"/>
          <w:szCs w:val="22"/>
          <w:lang w:val="en-GB"/>
        </w:rPr>
        <w:t>affects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final</w:t>
      </w:r>
      <w:r w:rsidRPr="00F24C25">
        <w:rPr>
          <w:rFonts w:ascii="Arial" w:hAnsi="Arial" w:cs="Arial"/>
          <w:sz w:val="22"/>
          <w:szCs w:val="22"/>
          <w:lang w:val="en-GB"/>
        </w:rPr>
        <w:t xml:space="preserve"> </w:t>
      </w:r>
      <w:r w:rsidRPr="00F24C25">
        <w:rPr>
          <w:rFonts w:ascii="Arial" w:eastAsia="Calibri" w:hAnsi="Arial" w:cs="Arial"/>
          <w:sz w:val="22"/>
          <w:szCs w:val="22"/>
          <w:lang w:val="en-GB"/>
        </w:rPr>
        <w:t>judgment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subdivided</w:t>
      </w:r>
      <w:r w:rsidRPr="00F24C25">
        <w:rPr>
          <w:rFonts w:ascii="Arial" w:hAnsi="Arial" w:cs="Arial"/>
          <w:sz w:val="22"/>
          <w:szCs w:val="22"/>
          <w:lang w:val="en-GB"/>
        </w:rPr>
        <w:t xml:space="preserve"> </w:t>
      </w:r>
      <w:r w:rsidRPr="00F24C25">
        <w:rPr>
          <w:rFonts w:ascii="Arial" w:eastAsia="Calibri" w:hAnsi="Arial" w:cs="Arial"/>
          <w:sz w:val="22"/>
          <w:szCs w:val="22"/>
          <w:lang w:val="en-GB"/>
        </w:rPr>
        <w:t>into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primacy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recency</w:t>
      </w:r>
      <w:r w:rsidRPr="00F24C25">
        <w:rPr>
          <w:rFonts w:ascii="Arial" w:hAnsi="Arial" w:cs="Arial"/>
          <w:sz w:val="22"/>
          <w:szCs w:val="22"/>
          <w:lang w:val="en-GB"/>
        </w:rPr>
        <w:t xml:space="preserve"> </w:t>
      </w:r>
      <w:r w:rsidRPr="00F24C25">
        <w:rPr>
          <w:rFonts w:ascii="Arial" w:eastAsia="Calibri" w:hAnsi="Arial" w:cs="Arial"/>
          <w:sz w:val="22"/>
          <w:szCs w:val="22"/>
          <w:lang w:val="en-GB"/>
        </w:rPr>
        <w:t>effects</w:t>
      </w:r>
      <w:r w:rsidRPr="00F24C25">
        <w:rPr>
          <w:rFonts w:ascii="Arial" w:hAnsi="Arial" w:cs="Arial"/>
          <w:sz w:val="22"/>
          <w:szCs w:val="22"/>
          <w:lang w:val="en-GB"/>
        </w:rPr>
        <w:t xml:space="preserve"> (</w:t>
      </w:r>
      <w:r w:rsidRPr="00F24C25">
        <w:rPr>
          <w:rFonts w:ascii="Arial" w:eastAsia="Calibri" w:hAnsi="Arial" w:cs="Arial"/>
          <w:sz w:val="22"/>
          <w:szCs w:val="22"/>
          <w:lang w:val="en-GB"/>
        </w:rPr>
        <w:t>Luchins</w:t>
      </w:r>
      <w:r w:rsidRPr="00F24C25">
        <w:rPr>
          <w:rFonts w:ascii="Arial" w:hAnsi="Arial" w:cs="Arial"/>
          <w:sz w:val="22"/>
          <w:szCs w:val="22"/>
          <w:lang w:val="en-GB"/>
        </w:rPr>
        <w:t xml:space="preserve">, 1957; </w:t>
      </w:r>
      <w:r w:rsidRPr="00F24C25">
        <w:rPr>
          <w:rFonts w:ascii="Arial" w:eastAsia="Calibri" w:hAnsi="Arial" w:cs="Arial"/>
          <w:sz w:val="22"/>
          <w:szCs w:val="22"/>
          <w:lang w:val="en-GB"/>
        </w:rPr>
        <w:t>Wang</w:t>
      </w:r>
      <w:r w:rsidRPr="00F24C25">
        <w:rPr>
          <w:rFonts w:ascii="Arial" w:hAnsi="Arial" w:cs="Arial"/>
          <w:sz w:val="22"/>
          <w:szCs w:val="22"/>
          <w:lang w:val="en-GB"/>
        </w:rPr>
        <w:t xml:space="preserve">, </w:t>
      </w:r>
      <w:r w:rsidRPr="00F24C25">
        <w:rPr>
          <w:rFonts w:ascii="Arial" w:eastAsia="Calibri" w:hAnsi="Arial" w:cs="Arial"/>
          <w:sz w:val="22"/>
          <w:szCs w:val="22"/>
          <w:lang w:val="en-GB"/>
        </w:rPr>
        <w:t>Zhang</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Johnson</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primacy</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impressions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earlier</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sequence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recency</w:t>
      </w:r>
      <w:r w:rsidRPr="00F24C25">
        <w:rPr>
          <w:rFonts w:ascii="Arial" w:hAnsi="Arial" w:cs="Arial"/>
          <w:sz w:val="22"/>
          <w:szCs w:val="22"/>
          <w:lang w:val="en-GB"/>
        </w:rPr>
        <w:t xml:space="preserve">, </w:t>
      </w:r>
      <w:r w:rsidRPr="00F24C25">
        <w:rPr>
          <w:rFonts w:ascii="Arial" w:eastAsia="Calibri" w:hAnsi="Arial" w:cs="Arial"/>
          <w:sz w:val="22"/>
          <w:szCs w:val="22"/>
          <w:lang w:val="en-GB"/>
        </w:rPr>
        <w:t>impressions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later</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p>
    <w:p w14:paraId="64376A24" w14:textId="77777777" w:rsidR="003C188F" w:rsidRPr="00F24C25" w:rsidRDefault="003C188F" w:rsidP="00A72C6F">
      <w:pPr>
        <w:pStyle w:val="FootnoteText"/>
        <w:numPr>
          <w:ilvl w:val="0"/>
          <w:numId w:val="19"/>
        </w:num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Reinforcement</w:t>
      </w:r>
      <w:r w:rsidRPr="00F24C25">
        <w:rPr>
          <w:rFonts w:ascii="Arial" w:hAnsi="Arial" w:cs="Arial"/>
          <w:sz w:val="22"/>
          <w:szCs w:val="22"/>
          <w:lang w:val="en-GB"/>
        </w:rPr>
        <w:t xml:space="preserve">. </w:t>
      </w:r>
      <w:r w:rsidRPr="00F24C25">
        <w:rPr>
          <w:rFonts w:ascii="Arial" w:eastAsia="Calibri" w:hAnsi="Arial" w:cs="Arial"/>
          <w:sz w:val="22"/>
          <w:szCs w:val="22"/>
          <w:lang w:val="en-GB"/>
        </w:rPr>
        <w:t>Repeated</w:t>
      </w:r>
      <w:r w:rsidRPr="00F24C25">
        <w:rPr>
          <w:rFonts w:ascii="Arial" w:hAnsi="Arial" w:cs="Arial"/>
          <w:sz w:val="22"/>
          <w:szCs w:val="22"/>
          <w:lang w:val="en-GB"/>
        </w:rPr>
        <w:t xml:space="preserve"> </w:t>
      </w:r>
      <w:r w:rsidRPr="00F24C25">
        <w:rPr>
          <w:rFonts w:ascii="Arial" w:eastAsia="Calibri" w:hAnsi="Arial" w:cs="Arial"/>
          <w:sz w:val="22"/>
          <w:szCs w:val="22"/>
          <w:lang w:val="en-GB"/>
        </w:rPr>
        <w:t>exposure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beliefs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formed</w:t>
      </w:r>
      <w:r w:rsidRPr="00F24C25">
        <w:rPr>
          <w:rFonts w:ascii="Arial" w:hAnsi="Arial" w:cs="Arial"/>
          <w:sz w:val="22"/>
          <w:szCs w:val="22"/>
          <w:lang w:val="en-GB"/>
        </w:rPr>
        <w:t xml:space="preserve">. </w:t>
      </w:r>
      <w:r w:rsidRPr="00F24C25">
        <w:rPr>
          <w:rFonts w:ascii="Arial" w:eastAsia="Calibri" w:hAnsi="Arial" w:cs="Arial"/>
          <w:sz w:val="22"/>
          <w:szCs w:val="22"/>
          <w:lang w:val="en-GB"/>
        </w:rPr>
        <w:t>Zajonc</w:t>
      </w:r>
      <w:r w:rsidRPr="00F24C25">
        <w:rPr>
          <w:rFonts w:ascii="Arial" w:hAnsi="Arial" w:cs="Arial"/>
          <w:sz w:val="22"/>
          <w:szCs w:val="22"/>
          <w:lang w:val="en-GB"/>
        </w:rPr>
        <w:t xml:space="preserve"> (1968) </w:t>
      </w:r>
      <w:r w:rsidRPr="00F24C25">
        <w:rPr>
          <w:rFonts w:ascii="Arial" w:eastAsia="Calibri" w:hAnsi="Arial" w:cs="Arial"/>
          <w:sz w:val="22"/>
          <w:szCs w:val="22"/>
          <w:lang w:val="en-GB"/>
        </w:rPr>
        <w:t>found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there</w:t>
      </w:r>
      <w:r w:rsidRPr="00F24C25">
        <w:rPr>
          <w:rFonts w:ascii="Arial" w:hAnsi="Arial" w:cs="Arial"/>
          <w:sz w:val="22"/>
          <w:szCs w:val="22"/>
          <w:lang w:val="en-GB"/>
        </w:rPr>
        <w:t xml:space="preserve"> </w:t>
      </w:r>
      <w:r w:rsidRPr="00F24C25">
        <w:rPr>
          <w:rFonts w:ascii="Arial" w:eastAsia="Calibri" w:hAnsi="Arial" w:cs="Arial"/>
          <w:sz w:val="22"/>
          <w:szCs w:val="22"/>
          <w:lang w:val="en-GB"/>
        </w:rPr>
        <w:t>was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linear</w:t>
      </w:r>
      <w:r w:rsidRPr="00F24C25">
        <w:rPr>
          <w:rFonts w:ascii="Arial" w:hAnsi="Arial" w:cs="Arial"/>
          <w:sz w:val="22"/>
          <w:szCs w:val="22"/>
          <w:lang w:val="en-GB"/>
        </w:rPr>
        <w:t xml:space="preserve"> </w:t>
      </w:r>
      <w:r w:rsidRPr="00F24C25">
        <w:rPr>
          <w:rFonts w:ascii="Arial" w:eastAsia="Calibri" w:hAnsi="Arial" w:cs="Arial"/>
          <w:sz w:val="22"/>
          <w:szCs w:val="22"/>
          <w:lang w:val="en-GB"/>
        </w:rPr>
        <w:t>log</w:t>
      </w:r>
      <w:r w:rsidRPr="00F24C25">
        <w:rPr>
          <w:rFonts w:ascii="Arial" w:hAnsi="Arial" w:cs="Arial"/>
          <w:sz w:val="22"/>
          <w:szCs w:val="22"/>
          <w:lang w:val="en-GB"/>
        </w:rPr>
        <w:t xml:space="preserve"> </w:t>
      </w:r>
      <w:r w:rsidRPr="00F24C25">
        <w:rPr>
          <w:rFonts w:ascii="Arial" w:eastAsia="Calibri" w:hAnsi="Arial" w:cs="Arial"/>
          <w:sz w:val="22"/>
          <w:szCs w:val="22"/>
          <w:lang w:val="en-GB"/>
        </w:rPr>
        <w:t>relationship</w:t>
      </w:r>
      <w:r w:rsidRPr="00F24C25">
        <w:rPr>
          <w:rFonts w:ascii="Arial" w:hAnsi="Arial" w:cs="Arial"/>
          <w:sz w:val="22"/>
          <w:szCs w:val="22"/>
          <w:lang w:val="en-GB"/>
        </w:rPr>
        <w:t xml:space="preserve"> </w:t>
      </w:r>
      <w:r w:rsidRPr="00F24C25">
        <w:rPr>
          <w:rFonts w:ascii="Arial" w:eastAsia="Calibri" w:hAnsi="Arial" w:cs="Arial"/>
          <w:sz w:val="22"/>
          <w:szCs w:val="22"/>
          <w:lang w:val="en-GB"/>
        </w:rPr>
        <w:t>between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frequency</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subject</w:t>
      </w:r>
      <w:r w:rsidRPr="00F24C25">
        <w:rPr>
          <w:rFonts w:ascii="Arial" w:hAnsi="Arial" w:cs="Arial"/>
          <w:sz w:val="22"/>
          <w:szCs w:val="22"/>
          <w:lang w:val="en-GB"/>
        </w:rPr>
        <w:t xml:space="preserve"> </w:t>
      </w:r>
      <w:r w:rsidRPr="00F24C25">
        <w:rPr>
          <w:rFonts w:ascii="Arial" w:eastAsia="Calibri" w:hAnsi="Arial" w:cs="Arial"/>
          <w:sz w:val="22"/>
          <w:szCs w:val="22"/>
          <w:lang w:val="en-GB"/>
        </w:rPr>
        <w:t>was</w:t>
      </w:r>
      <w:r w:rsidRPr="00F24C25">
        <w:rPr>
          <w:rFonts w:ascii="Arial" w:hAnsi="Arial" w:cs="Arial"/>
          <w:sz w:val="22"/>
          <w:szCs w:val="22"/>
          <w:lang w:val="en-GB"/>
        </w:rPr>
        <w:t xml:space="preserve"> </w:t>
      </w:r>
      <w:r w:rsidRPr="00F24C25">
        <w:rPr>
          <w:rFonts w:ascii="Arial" w:eastAsia="Calibri" w:hAnsi="Arial" w:cs="Arial"/>
          <w:sz w:val="22"/>
          <w:szCs w:val="22"/>
          <w:lang w:val="en-GB"/>
        </w:rPr>
        <w:t>exposed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stimulus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subject</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attitude</w:t>
      </w:r>
      <w:r w:rsidRPr="00F24C25">
        <w:rPr>
          <w:rFonts w:ascii="Arial" w:hAnsi="Arial" w:cs="Arial"/>
          <w:sz w:val="22"/>
          <w:szCs w:val="22"/>
          <w:lang w:val="en-GB"/>
        </w:rPr>
        <w:t xml:space="preserve"> </w:t>
      </w:r>
      <w:r w:rsidRPr="00F24C25">
        <w:rPr>
          <w:rFonts w:ascii="Arial" w:eastAsia="Calibri" w:hAnsi="Arial" w:cs="Arial"/>
          <w:sz w:val="22"/>
          <w:szCs w:val="22"/>
          <w:lang w:val="en-GB"/>
        </w:rPr>
        <w:t>towards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stimulus</w:t>
      </w:r>
      <w:r w:rsidRPr="00F24C25">
        <w:rPr>
          <w:rFonts w:ascii="Arial" w:hAnsi="Arial" w:cs="Arial"/>
          <w:sz w:val="22"/>
          <w:szCs w:val="22"/>
          <w:lang w:val="en-GB"/>
        </w:rPr>
        <w:t xml:space="preserve">, </w:t>
      </w:r>
      <w:r w:rsidRPr="00F24C25">
        <w:rPr>
          <w:rFonts w:ascii="Arial" w:eastAsia="Calibri" w:hAnsi="Arial" w:cs="Arial"/>
          <w:sz w:val="22"/>
          <w:szCs w:val="22"/>
          <w:lang w:val="en-GB"/>
        </w:rPr>
        <w:t>regardless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whether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stimulus</w:t>
      </w:r>
      <w:r w:rsidRPr="00F24C25">
        <w:rPr>
          <w:rFonts w:ascii="Arial" w:hAnsi="Arial" w:cs="Arial"/>
          <w:sz w:val="22"/>
          <w:szCs w:val="22"/>
          <w:lang w:val="en-GB"/>
        </w:rPr>
        <w:t xml:space="preserve"> </w:t>
      </w:r>
      <w:r w:rsidRPr="00F24C25">
        <w:rPr>
          <w:rFonts w:ascii="Arial" w:eastAsia="Calibri" w:hAnsi="Arial" w:cs="Arial"/>
          <w:sz w:val="22"/>
          <w:szCs w:val="22"/>
          <w:lang w:val="en-GB"/>
        </w:rPr>
        <w:t>was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nonsense</w:t>
      </w:r>
      <w:r w:rsidRPr="00F24C25">
        <w:rPr>
          <w:rFonts w:ascii="Arial" w:hAnsi="Arial" w:cs="Arial"/>
          <w:sz w:val="22"/>
          <w:szCs w:val="22"/>
          <w:lang w:val="en-GB"/>
        </w:rPr>
        <w:t xml:space="preserve"> </w:t>
      </w:r>
      <w:r w:rsidRPr="00F24C25">
        <w:rPr>
          <w:rFonts w:ascii="Arial" w:eastAsia="Calibri" w:hAnsi="Arial" w:cs="Arial"/>
          <w:sz w:val="22"/>
          <w:szCs w:val="22"/>
          <w:lang w:val="en-GB"/>
        </w:rPr>
        <w:t>word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symbol</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photograph</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w:t>
      </w:r>
    </w:p>
    <w:p w14:paraId="3CEFDB4B" w14:textId="77777777" w:rsidR="003C188F" w:rsidRPr="00F24C25" w:rsidRDefault="003C188F" w:rsidP="00A72C6F">
      <w:pPr>
        <w:pStyle w:val="FootnoteText"/>
        <w:numPr>
          <w:ilvl w:val="0"/>
          <w:numId w:val="19"/>
        </w:num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Self</w:t>
      </w:r>
      <w:r w:rsidRPr="00F24C25">
        <w:rPr>
          <w:rFonts w:ascii="Arial" w:hAnsi="Arial" w:cs="Arial"/>
          <w:b/>
          <w:sz w:val="22"/>
          <w:szCs w:val="22"/>
          <w:lang w:val="en-GB"/>
        </w:rPr>
        <w:t>-</w:t>
      </w:r>
      <w:r w:rsidRPr="00F24C25">
        <w:rPr>
          <w:rFonts w:ascii="Arial" w:eastAsia="Calibri" w:hAnsi="Arial" w:cs="Arial"/>
          <w:b/>
          <w:sz w:val="22"/>
          <w:szCs w:val="22"/>
          <w:lang w:val="en-GB"/>
        </w:rPr>
        <w:t>serving</w:t>
      </w:r>
      <w:r w:rsidRPr="00F24C25">
        <w:rPr>
          <w:rFonts w:ascii="Arial" w:hAnsi="Arial" w:cs="Arial"/>
          <w:b/>
          <w:sz w:val="22"/>
          <w:szCs w:val="22"/>
          <w:lang w:val="en-GB"/>
        </w:rPr>
        <w:t xml:space="preserve"> </w:t>
      </w:r>
      <w:r w:rsidRPr="00F24C25">
        <w:rPr>
          <w:rFonts w:ascii="Arial" w:eastAsia="Calibri" w:hAnsi="Arial" w:cs="Arial"/>
          <w:b/>
          <w:sz w:val="22"/>
          <w:szCs w:val="22"/>
          <w:lang w:val="en-GB"/>
        </w:rPr>
        <w:t>bias</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tendency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claim</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responsibility</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successes</w:t>
      </w:r>
      <w:r w:rsidRPr="00F24C25">
        <w:rPr>
          <w:rFonts w:ascii="Arial" w:hAnsi="Arial" w:cs="Arial"/>
          <w:sz w:val="22"/>
          <w:szCs w:val="22"/>
          <w:lang w:val="en-GB"/>
        </w:rPr>
        <w:t xml:space="preserve"> </w:t>
      </w:r>
      <w:r w:rsidRPr="00F24C25">
        <w:rPr>
          <w:rFonts w:ascii="Arial" w:eastAsia="Calibri" w:hAnsi="Arial" w:cs="Arial"/>
          <w:sz w:val="22"/>
          <w:szCs w:val="22"/>
          <w:lang w:val="en-GB"/>
        </w:rPr>
        <w:t>than</w:t>
      </w:r>
      <w:r w:rsidRPr="00F24C25">
        <w:rPr>
          <w:rFonts w:ascii="Arial" w:hAnsi="Arial" w:cs="Arial"/>
          <w:sz w:val="22"/>
          <w:szCs w:val="22"/>
          <w:lang w:val="en-GB"/>
        </w:rPr>
        <w:t xml:space="preserve"> </w:t>
      </w:r>
      <w:r w:rsidRPr="00F24C25">
        <w:rPr>
          <w:rFonts w:ascii="Arial" w:eastAsia="Calibri" w:hAnsi="Arial" w:cs="Arial"/>
          <w:sz w:val="22"/>
          <w:szCs w:val="22"/>
          <w:lang w:val="en-GB"/>
        </w:rPr>
        <w:t>failures</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manifest</w:t>
      </w:r>
      <w:r w:rsidRPr="00F24C25">
        <w:rPr>
          <w:rFonts w:ascii="Arial" w:hAnsi="Arial" w:cs="Arial"/>
          <w:sz w:val="22"/>
          <w:szCs w:val="22"/>
          <w:lang w:val="en-GB"/>
        </w:rPr>
        <w:t xml:space="preserve"> </w:t>
      </w:r>
      <w:r w:rsidRPr="00F24C25">
        <w:rPr>
          <w:rFonts w:ascii="Arial" w:eastAsia="Calibri" w:hAnsi="Arial" w:cs="Arial"/>
          <w:sz w:val="22"/>
          <w:szCs w:val="22"/>
          <w:lang w:val="en-GB"/>
        </w:rPr>
        <w:t>itself</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tendency</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evaluate</w:t>
      </w:r>
      <w:r w:rsidRPr="00F24C25">
        <w:rPr>
          <w:rFonts w:ascii="Arial" w:hAnsi="Arial" w:cs="Arial"/>
          <w:sz w:val="22"/>
          <w:szCs w:val="22"/>
          <w:lang w:val="en-GB"/>
        </w:rPr>
        <w:t xml:space="preserve"> </w:t>
      </w:r>
      <w:r w:rsidRPr="00F24C25">
        <w:rPr>
          <w:rFonts w:ascii="Arial" w:eastAsia="Calibri" w:hAnsi="Arial" w:cs="Arial"/>
          <w:sz w:val="22"/>
          <w:szCs w:val="22"/>
          <w:lang w:val="en-GB"/>
        </w:rPr>
        <w:t>ambiguous</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beneficial</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interests</w:t>
      </w:r>
      <w:r w:rsidRPr="00F24C25">
        <w:rPr>
          <w:rFonts w:ascii="Arial" w:hAnsi="Arial" w:cs="Arial"/>
          <w:sz w:val="22"/>
          <w:szCs w:val="22"/>
          <w:lang w:val="en-GB"/>
        </w:rPr>
        <w:t>.</w:t>
      </w:r>
    </w:p>
    <w:p w14:paraId="58BC9B85" w14:textId="77777777" w:rsidR="003C188F" w:rsidRPr="00F24C25" w:rsidRDefault="003C188F" w:rsidP="00A72C6F">
      <w:pPr>
        <w:pStyle w:val="FootnoteText"/>
        <w:numPr>
          <w:ilvl w:val="0"/>
          <w:numId w:val="19"/>
        </w:num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Status</w:t>
      </w:r>
      <w:r w:rsidRPr="00F24C25">
        <w:rPr>
          <w:rFonts w:ascii="Arial" w:hAnsi="Arial" w:cs="Arial"/>
          <w:b/>
          <w:sz w:val="22"/>
          <w:szCs w:val="22"/>
          <w:lang w:val="en-GB"/>
        </w:rPr>
        <w:t xml:space="preserve"> </w:t>
      </w:r>
      <w:r w:rsidRPr="00F24C25">
        <w:rPr>
          <w:rFonts w:ascii="Arial" w:eastAsia="Calibri" w:hAnsi="Arial" w:cs="Arial"/>
          <w:b/>
          <w:sz w:val="22"/>
          <w:szCs w:val="22"/>
          <w:lang w:val="en-GB"/>
        </w:rPr>
        <w:t>quo</w:t>
      </w:r>
      <w:r w:rsidRPr="00F24C25">
        <w:rPr>
          <w:rFonts w:ascii="Arial" w:hAnsi="Arial" w:cs="Arial"/>
          <w:b/>
          <w:sz w:val="22"/>
          <w:szCs w:val="22"/>
          <w:lang w:val="en-GB"/>
        </w:rPr>
        <w:t xml:space="preserve"> </w:t>
      </w:r>
      <w:r w:rsidRPr="00F24C25">
        <w:rPr>
          <w:rFonts w:ascii="Arial" w:eastAsia="Calibri" w:hAnsi="Arial" w:cs="Arial"/>
          <w:b/>
          <w:sz w:val="22"/>
          <w:szCs w:val="22"/>
          <w:lang w:val="en-GB"/>
        </w:rPr>
        <w:t>bias</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refers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irrational</w:t>
      </w:r>
      <w:r w:rsidRPr="00F24C25">
        <w:rPr>
          <w:rFonts w:ascii="Arial" w:hAnsi="Arial" w:cs="Arial"/>
          <w:sz w:val="22"/>
          <w:szCs w:val="22"/>
          <w:lang w:val="en-GB"/>
        </w:rPr>
        <w:t xml:space="preserve"> </w:t>
      </w:r>
      <w:r w:rsidRPr="00F24C25">
        <w:rPr>
          <w:rFonts w:ascii="Arial" w:eastAsia="Calibri" w:hAnsi="Arial" w:cs="Arial"/>
          <w:sz w:val="22"/>
          <w:szCs w:val="22"/>
          <w:lang w:val="en-GB"/>
        </w:rPr>
        <w:t>preference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current</w:t>
      </w:r>
      <w:r w:rsidRPr="00F24C25">
        <w:rPr>
          <w:rFonts w:ascii="Arial" w:hAnsi="Arial" w:cs="Arial"/>
          <w:sz w:val="22"/>
          <w:szCs w:val="22"/>
          <w:lang w:val="en-GB"/>
        </w:rPr>
        <w:t xml:space="preserve"> </w:t>
      </w:r>
      <w:r w:rsidRPr="00F24C25">
        <w:rPr>
          <w:rFonts w:ascii="Arial" w:eastAsia="Calibri" w:hAnsi="Arial" w:cs="Arial"/>
          <w:sz w:val="22"/>
          <w:szCs w:val="22"/>
          <w:lang w:val="en-GB"/>
        </w:rPr>
        <w:t>state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affairs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current</w:t>
      </w:r>
      <w:r w:rsidRPr="00F24C25">
        <w:rPr>
          <w:rFonts w:ascii="Arial" w:hAnsi="Arial" w:cs="Arial"/>
          <w:sz w:val="22"/>
          <w:szCs w:val="22"/>
          <w:lang w:val="en-GB"/>
        </w:rPr>
        <w:t xml:space="preserve"> </w:t>
      </w:r>
      <w:r w:rsidRPr="00F24C25">
        <w:rPr>
          <w:rFonts w:ascii="Arial" w:eastAsia="Calibri" w:hAnsi="Arial" w:cs="Arial"/>
          <w:sz w:val="22"/>
          <w:szCs w:val="22"/>
          <w:lang w:val="en-GB"/>
        </w:rPr>
        <w:t>baseline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status</w:t>
      </w:r>
      <w:r w:rsidRPr="00F24C25">
        <w:rPr>
          <w:rFonts w:ascii="Arial" w:hAnsi="Arial" w:cs="Arial"/>
          <w:sz w:val="22"/>
          <w:szCs w:val="22"/>
          <w:lang w:val="en-GB"/>
        </w:rPr>
        <w:t xml:space="preserve"> </w:t>
      </w:r>
      <w:r w:rsidRPr="00F24C25">
        <w:rPr>
          <w:rFonts w:ascii="Arial" w:eastAsia="Calibri" w:hAnsi="Arial" w:cs="Arial"/>
          <w:sz w:val="22"/>
          <w:szCs w:val="22"/>
          <w:lang w:val="en-GB"/>
        </w:rPr>
        <w:t>quo</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taken</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reference</w:t>
      </w:r>
      <w:r w:rsidRPr="00F24C25">
        <w:rPr>
          <w:rFonts w:ascii="Arial" w:hAnsi="Arial" w:cs="Arial"/>
          <w:sz w:val="22"/>
          <w:szCs w:val="22"/>
          <w:lang w:val="en-GB"/>
        </w:rPr>
        <w:t xml:space="preserve"> </w:t>
      </w:r>
      <w:r w:rsidRPr="00F24C25">
        <w:rPr>
          <w:rFonts w:ascii="Arial" w:eastAsia="Calibri" w:hAnsi="Arial" w:cs="Arial"/>
          <w:sz w:val="22"/>
          <w:szCs w:val="22"/>
          <w:lang w:val="en-GB"/>
        </w:rPr>
        <w:t>point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evaluate</w:t>
      </w:r>
      <w:r w:rsidRPr="00F24C25">
        <w:rPr>
          <w:rFonts w:ascii="Arial" w:hAnsi="Arial" w:cs="Arial"/>
          <w:sz w:val="22"/>
          <w:szCs w:val="22"/>
          <w:lang w:val="en-GB"/>
        </w:rPr>
        <w:t xml:space="preserve"> </w:t>
      </w:r>
      <w:r w:rsidRPr="00F24C25">
        <w:rPr>
          <w:rFonts w:ascii="Arial" w:eastAsia="Calibri" w:hAnsi="Arial" w:cs="Arial"/>
          <w:sz w:val="22"/>
          <w:szCs w:val="22"/>
          <w:lang w:val="en-GB"/>
        </w:rPr>
        <w:t>changes</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baseline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terms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gains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losses</w:t>
      </w:r>
      <w:r w:rsidRPr="00F24C25">
        <w:rPr>
          <w:rFonts w:ascii="Arial" w:hAnsi="Arial" w:cs="Arial"/>
          <w:sz w:val="22"/>
          <w:szCs w:val="22"/>
          <w:lang w:val="en-GB"/>
        </w:rPr>
        <w:t xml:space="preserve"> (</w:t>
      </w:r>
      <w:r w:rsidRPr="00F24C25">
        <w:rPr>
          <w:rFonts w:ascii="Arial" w:eastAsia="Calibri" w:hAnsi="Arial" w:cs="Arial"/>
          <w:sz w:val="22"/>
          <w:szCs w:val="22"/>
          <w:lang w:val="en-GB"/>
        </w:rPr>
        <w:t>D</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w:t>
      </w:r>
      <w:r w:rsidRPr="00F24C25">
        <w:rPr>
          <w:rFonts w:ascii="Arial" w:eastAsia="Calibri" w:hAnsi="Arial" w:cs="Arial"/>
          <w:sz w:val="22"/>
          <w:szCs w:val="22"/>
          <w:lang w:val="en-GB"/>
        </w:rPr>
        <w:t>Knetsch</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Thaler</w:t>
      </w:r>
      <w:r w:rsidRPr="00F24C25">
        <w:rPr>
          <w:rFonts w:ascii="Arial" w:hAnsi="Arial" w:cs="Arial"/>
          <w:sz w:val="22"/>
          <w:szCs w:val="22"/>
          <w:lang w:val="en-GB"/>
        </w:rPr>
        <w:t>, 1991).</w:t>
      </w:r>
    </w:p>
    <w:p w14:paraId="56A71DE6" w14:textId="77777777" w:rsidR="003C188F" w:rsidRPr="00F24C25" w:rsidRDefault="003C188F" w:rsidP="00A72C6F">
      <w:pPr>
        <w:pStyle w:val="FootnoteText"/>
        <w:numPr>
          <w:ilvl w:val="0"/>
          <w:numId w:val="19"/>
        </w:num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Valence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valence</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prediction</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tendency</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simply</w:t>
      </w:r>
      <w:r w:rsidRPr="00F24C25">
        <w:rPr>
          <w:rFonts w:ascii="Arial" w:hAnsi="Arial" w:cs="Arial"/>
          <w:sz w:val="22"/>
          <w:szCs w:val="22"/>
          <w:lang w:val="en-GB"/>
        </w:rPr>
        <w:t xml:space="preserve"> </w:t>
      </w:r>
      <w:r w:rsidRPr="00F24C25">
        <w:rPr>
          <w:rFonts w:ascii="Arial" w:eastAsia="Calibri" w:hAnsi="Arial" w:cs="Arial"/>
          <w:sz w:val="22"/>
          <w:szCs w:val="22"/>
          <w:lang w:val="en-GB"/>
        </w:rPr>
        <w:t>overestimate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likelihood</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good</w:t>
      </w:r>
      <w:r w:rsidRPr="00F24C25">
        <w:rPr>
          <w:rFonts w:ascii="Arial" w:hAnsi="Arial" w:cs="Arial"/>
          <w:sz w:val="22"/>
          <w:szCs w:val="22"/>
          <w:lang w:val="en-GB"/>
        </w:rPr>
        <w:t xml:space="preserve"> </w:t>
      </w:r>
      <w:r w:rsidRPr="00F24C25">
        <w:rPr>
          <w:rFonts w:ascii="Arial" w:eastAsia="Calibri" w:hAnsi="Arial" w:cs="Arial"/>
          <w:sz w:val="22"/>
          <w:szCs w:val="22"/>
          <w:lang w:val="en-GB"/>
        </w:rPr>
        <w:t>things</w:t>
      </w:r>
      <w:r w:rsidRPr="00F24C25">
        <w:rPr>
          <w:rFonts w:ascii="Arial" w:hAnsi="Arial" w:cs="Arial"/>
          <w:sz w:val="22"/>
          <w:szCs w:val="22"/>
          <w:lang w:val="en-GB"/>
        </w:rPr>
        <w:t xml:space="preserve"> </w:t>
      </w:r>
      <w:r w:rsidRPr="00F24C25">
        <w:rPr>
          <w:rFonts w:ascii="Arial" w:eastAsia="Calibri" w:hAnsi="Arial" w:cs="Arial"/>
          <w:sz w:val="22"/>
          <w:szCs w:val="22"/>
          <w:lang w:val="en-GB"/>
        </w:rPr>
        <w:t>happening</w:t>
      </w:r>
      <w:r w:rsidRPr="00F24C25">
        <w:rPr>
          <w:rFonts w:ascii="Arial" w:hAnsi="Arial" w:cs="Arial"/>
          <w:sz w:val="22"/>
          <w:szCs w:val="22"/>
          <w:lang w:val="en-GB"/>
        </w:rPr>
        <w:t xml:space="preserve"> </w:t>
      </w:r>
      <w:r w:rsidRPr="00F24C25">
        <w:rPr>
          <w:rFonts w:ascii="Arial" w:eastAsia="Calibri" w:hAnsi="Arial" w:cs="Arial"/>
          <w:sz w:val="22"/>
          <w:szCs w:val="22"/>
          <w:lang w:val="en-GB"/>
        </w:rPr>
        <w:t>rather</w:t>
      </w:r>
      <w:r w:rsidRPr="00F24C25">
        <w:rPr>
          <w:rFonts w:ascii="Arial" w:hAnsi="Arial" w:cs="Arial"/>
          <w:sz w:val="22"/>
          <w:szCs w:val="22"/>
          <w:lang w:val="en-GB"/>
        </w:rPr>
        <w:t xml:space="preserve"> </w:t>
      </w:r>
      <w:r w:rsidRPr="00F24C25">
        <w:rPr>
          <w:rFonts w:ascii="Arial" w:eastAsia="Calibri" w:hAnsi="Arial" w:cs="Arial"/>
          <w:sz w:val="22"/>
          <w:szCs w:val="22"/>
          <w:lang w:val="en-GB"/>
        </w:rPr>
        <w:t>than</w:t>
      </w:r>
      <w:r w:rsidRPr="00F24C25">
        <w:rPr>
          <w:rFonts w:ascii="Arial" w:hAnsi="Arial" w:cs="Arial"/>
          <w:sz w:val="22"/>
          <w:szCs w:val="22"/>
          <w:lang w:val="en-GB"/>
        </w:rPr>
        <w:t xml:space="preserve"> </w:t>
      </w:r>
      <w:r w:rsidRPr="00F24C25">
        <w:rPr>
          <w:rFonts w:ascii="Arial" w:eastAsia="Calibri" w:hAnsi="Arial" w:cs="Arial"/>
          <w:sz w:val="22"/>
          <w:szCs w:val="22"/>
          <w:lang w:val="en-GB"/>
        </w:rPr>
        <w:t>bad</w:t>
      </w:r>
      <w:r w:rsidRPr="00F24C25">
        <w:rPr>
          <w:rFonts w:ascii="Arial" w:hAnsi="Arial" w:cs="Arial"/>
          <w:sz w:val="22"/>
          <w:szCs w:val="22"/>
          <w:lang w:val="en-GB"/>
        </w:rPr>
        <w:t xml:space="preserve"> </w:t>
      </w:r>
      <w:r w:rsidRPr="00F24C25">
        <w:rPr>
          <w:rFonts w:ascii="Arial" w:eastAsia="Calibri" w:hAnsi="Arial" w:cs="Arial"/>
          <w:sz w:val="22"/>
          <w:szCs w:val="22"/>
          <w:lang w:val="en-GB"/>
        </w:rPr>
        <w:t>things</w:t>
      </w:r>
      <w:r w:rsidRPr="00F24C25">
        <w:rPr>
          <w:rFonts w:ascii="Arial" w:hAnsi="Arial" w:cs="Arial"/>
          <w:sz w:val="22"/>
          <w:szCs w:val="22"/>
          <w:lang w:val="en-GB"/>
        </w:rPr>
        <w:t xml:space="preserve">. </w:t>
      </w:r>
      <w:r w:rsidRPr="00F24C25">
        <w:rPr>
          <w:rFonts w:ascii="Arial" w:eastAsia="Calibri" w:hAnsi="Arial" w:cs="Arial"/>
          <w:sz w:val="22"/>
          <w:szCs w:val="22"/>
          <w:lang w:val="en-GB"/>
        </w:rPr>
        <w:t>Valence</w:t>
      </w:r>
      <w:r w:rsidRPr="00F24C25">
        <w:rPr>
          <w:rFonts w:ascii="Arial" w:hAnsi="Arial" w:cs="Arial"/>
          <w:sz w:val="22"/>
          <w:szCs w:val="22"/>
          <w:lang w:val="en-GB"/>
        </w:rPr>
        <w:t xml:space="preserve"> </w:t>
      </w:r>
      <w:r w:rsidRPr="00F24C25">
        <w:rPr>
          <w:rFonts w:ascii="Arial" w:eastAsia="Calibri" w:hAnsi="Arial" w:cs="Arial"/>
          <w:sz w:val="22"/>
          <w:szCs w:val="22"/>
          <w:lang w:val="en-GB"/>
        </w:rPr>
        <w:lastRenderedPageBreak/>
        <w:t>refers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positive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negative</w:t>
      </w:r>
      <w:r w:rsidRPr="00F24C25">
        <w:rPr>
          <w:rFonts w:ascii="Arial" w:hAnsi="Arial" w:cs="Arial"/>
          <w:sz w:val="22"/>
          <w:szCs w:val="22"/>
          <w:lang w:val="en-GB"/>
        </w:rPr>
        <w:t xml:space="preserve"> </w:t>
      </w:r>
      <w:r w:rsidRPr="00F24C25">
        <w:rPr>
          <w:rFonts w:ascii="Arial" w:eastAsia="Calibri" w:hAnsi="Arial" w:cs="Arial"/>
          <w:sz w:val="22"/>
          <w:szCs w:val="22"/>
          <w:lang w:val="en-GB"/>
        </w:rPr>
        <w:t>emotional</w:t>
      </w:r>
      <w:r w:rsidRPr="00F24C25">
        <w:rPr>
          <w:rFonts w:ascii="Arial" w:hAnsi="Arial" w:cs="Arial"/>
          <w:sz w:val="22"/>
          <w:szCs w:val="22"/>
          <w:lang w:val="en-GB"/>
        </w:rPr>
        <w:t xml:space="preserve"> </w:t>
      </w:r>
      <w:r w:rsidRPr="00F24C25">
        <w:rPr>
          <w:rFonts w:ascii="Arial" w:eastAsia="Calibri" w:hAnsi="Arial" w:cs="Arial"/>
          <w:sz w:val="22"/>
          <w:szCs w:val="22"/>
          <w:lang w:val="en-GB"/>
        </w:rPr>
        <w:t>charge</w:t>
      </w:r>
      <w:r w:rsidRPr="00F24C25">
        <w:rPr>
          <w:rFonts w:ascii="Arial" w:hAnsi="Arial" w:cs="Arial"/>
          <w:sz w:val="22"/>
          <w:szCs w:val="22"/>
          <w:lang w:val="en-GB"/>
        </w:rPr>
        <w:t xml:space="preserve"> </w:t>
      </w:r>
      <w:r w:rsidRPr="00F24C25">
        <w:rPr>
          <w:rFonts w:ascii="Arial" w:eastAsia="Calibri" w:hAnsi="Arial" w:cs="Arial"/>
          <w:sz w:val="22"/>
          <w:szCs w:val="22"/>
          <w:lang w:val="en-GB"/>
        </w:rPr>
        <w:t>something</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finding</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corroborated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dozens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studies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 xml:space="preserve"> </w:t>
      </w:r>
      <w:r w:rsidRPr="00F24C25">
        <w:rPr>
          <w:rFonts w:ascii="Arial" w:eastAsia="Calibri" w:hAnsi="Arial" w:cs="Arial"/>
          <w:sz w:val="22"/>
          <w:szCs w:val="22"/>
          <w:lang w:val="en-GB"/>
        </w:rPr>
        <w:t>straightforward</w:t>
      </w:r>
      <w:r w:rsidRPr="00F24C25">
        <w:rPr>
          <w:rFonts w:ascii="Arial" w:hAnsi="Arial" w:cs="Arial"/>
          <w:sz w:val="22"/>
          <w:szCs w:val="22"/>
          <w:lang w:val="en-GB"/>
        </w:rPr>
        <w:t xml:space="preserve"> </w:t>
      </w:r>
      <w:r w:rsidRPr="00F24C25">
        <w:rPr>
          <w:rFonts w:ascii="Arial" w:eastAsia="Calibri" w:hAnsi="Arial" w:cs="Arial"/>
          <w:sz w:val="22"/>
          <w:szCs w:val="22"/>
          <w:lang w:val="en-GB"/>
        </w:rPr>
        <w:t>experiment</w:t>
      </w:r>
      <w:r w:rsidRPr="00F24C25">
        <w:rPr>
          <w:rFonts w:ascii="Arial" w:hAnsi="Arial" w:cs="Arial"/>
          <w:sz w:val="22"/>
          <w:szCs w:val="22"/>
          <w:lang w:val="en-GB"/>
        </w:rPr>
        <w:t xml:space="preserve">, </w:t>
      </w:r>
      <w:r w:rsidRPr="00F24C25">
        <w:rPr>
          <w:rFonts w:ascii="Arial" w:eastAsia="Calibri" w:hAnsi="Arial" w:cs="Arial"/>
          <w:sz w:val="22"/>
          <w:szCs w:val="22"/>
          <w:lang w:val="en-GB"/>
        </w:rPr>
        <w:t>all</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things</w:t>
      </w:r>
      <w:r w:rsidRPr="00F24C25">
        <w:rPr>
          <w:rFonts w:ascii="Arial" w:hAnsi="Arial" w:cs="Arial"/>
          <w:sz w:val="22"/>
          <w:szCs w:val="22"/>
          <w:lang w:val="en-GB"/>
        </w:rPr>
        <w:t xml:space="preserve"> </w:t>
      </w:r>
      <w:r w:rsidRPr="00F24C25">
        <w:rPr>
          <w:rFonts w:ascii="Arial" w:eastAsia="Calibri" w:hAnsi="Arial" w:cs="Arial"/>
          <w:sz w:val="22"/>
          <w:szCs w:val="22"/>
          <w:lang w:val="en-GB"/>
        </w:rPr>
        <w:t>being</w:t>
      </w:r>
      <w:r w:rsidRPr="00F24C25">
        <w:rPr>
          <w:rFonts w:ascii="Arial" w:hAnsi="Arial" w:cs="Arial"/>
          <w:sz w:val="22"/>
          <w:szCs w:val="22"/>
          <w:lang w:val="en-GB"/>
        </w:rPr>
        <w:t xml:space="preserve"> </w:t>
      </w:r>
      <w:r w:rsidRPr="00F24C25">
        <w:rPr>
          <w:rFonts w:ascii="Arial" w:eastAsia="Calibri" w:hAnsi="Arial" w:cs="Arial"/>
          <w:sz w:val="22"/>
          <w:szCs w:val="22"/>
          <w:lang w:val="en-GB"/>
        </w:rPr>
        <w:t>equal</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assigned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higher</w:t>
      </w:r>
      <w:r w:rsidRPr="00F24C25">
        <w:rPr>
          <w:rFonts w:ascii="Arial" w:hAnsi="Arial" w:cs="Arial"/>
          <w:sz w:val="22"/>
          <w:szCs w:val="22"/>
          <w:lang w:val="en-GB"/>
        </w:rPr>
        <w:t xml:space="preserve"> </w:t>
      </w:r>
      <w:r w:rsidRPr="00F24C25">
        <w:rPr>
          <w:rFonts w:ascii="Arial" w:eastAsia="Calibri" w:hAnsi="Arial" w:cs="Arial"/>
          <w:sz w:val="22"/>
          <w:szCs w:val="22"/>
          <w:lang w:val="en-GB"/>
        </w:rPr>
        <w:t>probability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picking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card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had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smiling</w:t>
      </w:r>
      <w:r w:rsidRPr="00F24C25">
        <w:rPr>
          <w:rFonts w:ascii="Arial" w:hAnsi="Arial" w:cs="Arial"/>
          <w:sz w:val="22"/>
          <w:szCs w:val="22"/>
          <w:lang w:val="en-GB"/>
        </w:rPr>
        <w:t xml:space="preserve"> </w:t>
      </w:r>
      <w:r w:rsidRPr="00F24C25">
        <w:rPr>
          <w:rFonts w:ascii="Arial" w:eastAsia="Calibri" w:hAnsi="Arial" w:cs="Arial"/>
          <w:sz w:val="22"/>
          <w:szCs w:val="22"/>
          <w:lang w:val="en-GB"/>
        </w:rPr>
        <w:t>face</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its</w:t>
      </w:r>
      <w:r w:rsidRPr="00F24C25">
        <w:rPr>
          <w:rFonts w:ascii="Arial" w:hAnsi="Arial" w:cs="Arial"/>
          <w:sz w:val="22"/>
          <w:szCs w:val="22"/>
          <w:lang w:val="en-GB"/>
        </w:rPr>
        <w:t xml:space="preserve"> </w:t>
      </w:r>
      <w:r w:rsidRPr="00F24C25">
        <w:rPr>
          <w:rFonts w:ascii="Arial" w:eastAsia="Calibri" w:hAnsi="Arial" w:cs="Arial"/>
          <w:sz w:val="22"/>
          <w:szCs w:val="22"/>
          <w:lang w:val="en-GB"/>
        </w:rPr>
        <w:t>reverse</w:t>
      </w:r>
      <w:r w:rsidRPr="00F24C25">
        <w:rPr>
          <w:rFonts w:ascii="Arial" w:hAnsi="Arial" w:cs="Arial"/>
          <w:sz w:val="22"/>
          <w:szCs w:val="22"/>
          <w:lang w:val="en-GB"/>
        </w:rPr>
        <w:t xml:space="preserve"> </w:t>
      </w:r>
      <w:r w:rsidRPr="00F24C25">
        <w:rPr>
          <w:rFonts w:ascii="Arial" w:eastAsia="Calibri" w:hAnsi="Arial" w:cs="Arial"/>
          <w:sz w:val="22"/>
          <w:szCs w:val="22"/>
          <w:lang w:val="en-GB"/>
        </w:rPr>
        <w:t>side</w:t>
      </w:r>
      <w:r w:rsidRPr="00F24C25">
        <w:rPr>
          <w:rFonts w:ascii="Arial" w:hAnsi="Arial" w:cs="Arial"/>
          <w:sz w:val="22"/>
          <w:szCs w:val="22"/>
          <w:lang w:val="en-GB"/>
        </w:rPr>
        <w:t xml:space="preserve"> </w:t>
      </w:r>
      <w:r w:rsidRPr="00F24C25">
        <w:rPr>
          <w:rFonts w:ascii="Arial" w:eastAsia="Calibri" w:hAnsi="Arial" w:cs="Arial"/>
          <w:sz w:val="22"/>
          <w:szCs w:val="22"/>
          <w:lang w:val="en-GB"/>
        </w:rPr>
        <w:t>than</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had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frowning</w:t>
      </w:r>
      <w:r w:rsidRPr="00F24C25">
        <w:rPr>
          <w:rFonts w:ascii="Arial" w:hAnsi="Arial" w:cs="Arial"/>
          <w:sz w:val="22"/>
          <w:szCs w:val="22"/>
          <w:lang w:val="en-GB"/>
        </w:rPr>
        <w:t xml:space="preserve"> </w:t>
      </w:r>
      <w:r w:rsidRPr="00F24C25">
        <w:rPr>
          <w:rFonts w:ascii="Arial" w:eastAsia="Calibri" w:hAnsi="Arial" w:cs="Arial"/>
          <w:sz w:val="22"/>
          <w:szCs w:val="22"/>
          <w:lang w:val="en-GB"/>
        </w:rPr>
        <w:t>face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some</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reported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valence</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attribution</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we</w:t>
      </w:r>
      <w:r w:rsidRPr="00F24C25">
        <w:rPr>
          <w:rFonts w:ascii="Arial" w:hAnsi="Arial" w:cs="Arial"/>
          <w:sz w:val="22"/>
          <w:szCs w:val="22"/>
          <w:lang w:val="en-GB"/>
        </w:rPr>
        <w:t xml:space="preserve"> </w:t>
      </w:r>
      <w:r w:rsidRPr="00F24C25">
        <w:rPr>
          <w:rFonts w:ascii="Arial" w:eastAsia="Calibri" w:hAnsi="Arial" w:cs="Arial"/>
          <w:sz w:val="22"/>
          <w:szCs w:val="22"/>
          <w:lang w:val="en-GB"/>
        </w:rPr>
        <w:t>over</w:t>
      </w:r>
      <w:r w:rsidRPr="00F24C25">
        <w:rPr>
          <w:rFonts w:ascii="Arial" w:hAnsi="Arial" w:cs="Arial"/>
          <w:sz w:val="22"/>
          <w:szCs w:val="22"/>
          <w:lang w:val="en-GB"/>
        </w:rPr>
        <w:t>-</w:t>
      </w:r>
      <w:r w:rsidRPr="00F24C25">
        <w:rPr>
          <w:rFonts w:ascii="Arial" w:eastAsia="Calibri" w:hAnsi="Arial" w:cs="Arial"/>
          <w:sz w:val="22"/>
          <w:szCs w:val="22"/>
          <w:lang w:val="en-GB"/>
        </w:rPr>
        <w:t>predict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likelihood</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positive</w:t>
      </w:r>
      <w:r w:rsidRPr="00F24C25">
        <w:rPr>
          <w:rFonts w:ascii="Arial" w:hAnsi="Arial" w:cs="Arial"/>
          <w:sz w:val="22"/>
          <w:szCs w:val="22"/>
          <w:lang w:val="en-GB"/>
        </w:rPr>
        <w:t xml:space="preserve"> </w:t>
      </w:r>
      <w:r w:rsidRPr="00F24C25">
        <w:rPr>
          <w:rFonts w:ascii="Arial" w:eastAsia="Calibri" w:hAnsi="Arial" w:cs="Arial"/>
          <w:sz w:val="22"/>
          <w:szCs w:val="22"/>
          <w:lang w:val="en-GB"/>
        </w:rPr>
        <w:t>events</w:t>
      </w:r>
      <w:r w:rsidRPr="00F24C25">
        <w:rPr>
          <w:rFonts w:ascii="Arial" w:hAnsi="Arial" w:cs="Arial"/>
          <w:sz w:val="22"/>
          <w:szCs w:val="22"/>
          <w:lang w:val="en-GB"/>
        </w:rPr>
        <w:t xml:space="preserve"> </w:t>
      </w:r>
      <w:r w:rsidRPr="00F24C25">
        <w:rPr>
          <w:rFonts w:ascii="Arial" w:eastAsia="Calibri" w:hAnsi="Arial" w:cs="Arial"/>
          <w:sz w:val="22"/>
          <w:szCs w:val="22"/>
          <w:lang w:val="en-GB"/>
        </w:rPr>
        <w:t>happening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ourselves</w:t>
      </w:r>
      <w:r w:rsidRPr="00F24C25">
        <w:rPr>
          <w:rFonts w:ascii="Arial" w:hAnsi="Arial" w:cs="Arial"/>
          <w:sz w:val="22"/>
          <w:szCs w:val="22"/>
          <w:lang w:val="en-GB"/>
        </w:rPr>
        <w:t xml:space="preserve"> </w:t>
      </w:r>
      <w:r w:rsidRPr="00F24C25">
        <w:rPr>
          <w:rFonts w:ascii="Arial" w:eastAsia="Calibri" w:hAnsi="Arial" w:cs="Arial"/>
          <w:sz w:val="22"/>
          <w:szCs w:val="22"/>
          <w:lang w:val="en-GB"/>
        </w:rPr>
        <w:t>relative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others</w:t>
      </w:r>
      <w:r w:rsidRPr="00F24C25">
        <w:rPr>
          <w:rFonts w:ascii="Arial" w:hAnsi="Arial" w:cs="Arial"/>
          <w:sz w:val="22"/>
          <w:szCs w:val="22"/>
          <w:lang w:val="en-GB"/>
        </w:rPr>
        <w:t>. (</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serving</w:t>
      </w:r>
      <w:r w:rsidRPr="00F24C25">
        <w:rPr>
          <w:rFonts w:ascii="Arial" w:hAnsi="Arial" w:cs="Arial"/>
          <w:sz w:val="22"/>
          <w:szCs w:val="22"/>
          <w:lang w:val="en-GB"/>
        </w:rPr>
        <w:t xml:space="preserve"> </w:t>
      </w:r>
      <w:r w:rsidRPr="00F24C25">
        <w:rPr>
          <w:rFonts w:ascii="Arial" w:eastAsia="Calibri" w:hAnsi="Arial" w:cs="Arial"/>
          <w:sz w:val="22"/>
          <w:szCs w:val="22"/>
          <w:lang w:val="en-GB"/>
        </w:rPr>
        <w:t>bias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outcome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valence</w:t>
      </w:r>
      <w:r w:rsidRPr="00F24C25">
        <w:rPr>
          <w:rFonts w:ascii="Arial" w:hAnsi="Arial" w:cs="Arial"/>
          <w:sz w:val="22"/>
          <w:szCs w:val="22"/>
          <w:lang w:val="en-GB"/>
        </w:rPr>
        <w:t xml:space="preserve"> </w:t>
      </w:r>
      <w:r w:rsidRPr="00F24C25">
        <w:rPr>
          <w:rFonts w:ascii="Arial" w:eastAsia="Calibri" w:hAnsi="Arial" w:cs="Arial"/>
          <w:sz w:val="22"/>
          <w:szCs w:val="22"/>
          <w:lang w:val="en-GB"/>
        </w:rPr>
        <w:t>effects</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called</w:t>
      </w:r>
      <w:r w:rsidRPr="00F24C25">
        <w:rPr>
          <w:rFonts w:ascii="Arial" w:hAnsi="Arial" w:cs="Arial"/>
          <w:sz w:val="22"/>
          <w:szCs w:val="22"/>
          <w:lang w:val="en-GB"/>
        </w:rPr>
        <w:t xml:space="preserve"> </w:t>
      </w:r>
      <w:r w:rsidRPr="00F24C25">
        <w:rPr>
          <w:rFonts w:ascii="Arial" w:eastAsia="Calibri" w:hAnsi="Arial" w:cs="Arial"/>
          <w:sz w:val="22"/>
          <w:szCs w:val="22"/>
          <w:lang w:val="en-GB"/>
        </w:rPr>
        <w:t>wishful</w:t>
      </w:r>
      <w:r w:rsidRPr="00F24C25">
        <w:rPr>
          <w:rFonts w:ascii="Arial" w:hAnsi="Arial" w:cs="Arial"/>
          <w:sz w:val="22"/>
          <w:szCs w:val="22"/>
          <w:lang w:val="en-GB"/>
        </w:rPr>
        <w:t xml:space="preserve"> </w:t>
      </w:r>
      <w:r w:rsidRPr="00F24C25">
        <w:rPr>
          <w:rFonts w:ascii="Arial" w:eastAsia="Calibri" w:hAnsi="Arial" w:cs="Arial"/>
          <w:sz w:val="22"/>
          <w:szCs w:val="22"/>
          <w:lang w:val="en-GB"/>
        </w:rPr>
        <w:t>thinking</w:t>
      </w:r>
      <w:r w:rsidRPr="00F24C25">
        <w:rPr>
          <w:rFonts w:ascii="Arial" w:hAnsi="Arial" w:cs="Arial"/>
          <w:sz w:val="22"/>
          <w:szCs w:val="22"/>
          <w:lang w:val="en-GB"/>
        </w:rPr>
        <w:t xml:space="preserve">. </w:t>
      </w:r>
      <w:r w:rsidRPr="00F24C25">
        <w:rPr>
          <w:rFonts w:ascii="Arial" w:eastAsia="Calibri" w:hAnsi="Arial" w:cs="Arial"/>
          <w:sz w:val="22"/>
          <w:szCs w:val="22"/>
          <w:lang w:val="en-GB"/>
        </w:rPr>
        <w:t>However</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certain</w:t>
      </w:r>
      <w:r w:rsidRPr="00F24C25">
        <w:rPr>
          <w:rFonts w:ascii="Arial" w:hAnsi="Arial" w:cs="Arial"/>
          <w:sz w:val="22"/>
          <w:szCs w:val="22"/>
          <w:lang w:val="en-GB"/>
        </w:rPr>
        <w:t xml:space="preserve"> </w:t>
      </w:r>
      <w:r w:rsidRPr="00F24C25">
        <w:rPr>
          <w:rFonts w:ascii="Arial" w:eastAsia="Calibri" w:hAnsi="Arial" w:cs="Arial"/>
          <w:sz w:val="22"/>
          <w:szCs w:val="22"/>
          <w:lang w:val="en-GB"/>
        </w:rPr>
        <w:t>situations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valence</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actually</w:t>
      </w:r>
      <w:r w:rsidRPr="00F24C25">
        <w:rPr>
          <w:rFonts w:ascii="Arial" w:hAnsi="Arial" w:cs="Arial"/>
          <w:sz w:val="22"/>
          <w:szCs w:val="22"/>
          <w:lang w:val="en-GB"/>
        </w:rPr>
        <w:t xml:space="preserve"> </w:t>
      </w:r>
      <w:r w:rsidRPr="00F24C25">
        <w:rPr>
          <w:rFonts w:ascii="Arial" w:eastAsia="Calibri" w:hAnsi="Arial" w:cs="Arial"/>
          <w:sz w:val="22"/>
          <w:szCs w:val="22"/>
          <w:lang w:val="en-GB"/>
        </w:rPr>
        <w:t>alter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event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some</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so</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indeed</w:t>
      </w:r>
      <w:r w:rsidRPr="00F24C25">
        <w:rPr>
          <w:rFonts w:ascii="Arial" w:hAnsi="Arial" w:cs="Arial"/>
          <w:sz w:val="22"/>
          <w:szCs w:val="22"/>
          <w:lang w:val="en-GB"/>
        </w:rPr>
        <w:t xml:space="preserve"> </w:t>
      </w:r>
      <w:r w:rsidRPr="00F24C25">
        <w:rPr>
          <w:rFonts w:ascii="Arial" w:eastAsia="Calibri" w:hAnsi="Arial" w:cs="Arial"/>
          <w:sz w:val="22"/>
          <w:szCs w:val="22"/>
          <w:lang w:val="en-GB"/>
        </w:rPr>
        <w:t>results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positive</w:t>
      </w:r>
      <w:r w:rsidRPr="00F24C25">
        <w:rPr>
          <w:rFonts w:ascii="Arial" w:hAnsi="Arial" w:cs="Arial"/>
          <w:sz w:val="22"/>
          <w:szCs w:val="22"/>
          <w:lang w:val="en-GB"/>
        </w:rPr>
        <w:t xml:space="preserve"> </w:t>
      </w:r>
      <w:r w:rsidRPr="00F24C25">
        <w:rPr>
          <w:rFonts w:ascii="Arial" w:eastAsia="Calibri" w:hAnsi="Arial" w:cs="Arial"/>
          <w:sz w:val="22"/>
          <w:szCs w:val="22"/>
          <w:lang w:val="en-GB"/>
        </w:rPr>
        <w:t>outcome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some</w:t>
      </w:r>
      <w:r w:rsidRPr="00F24C25">
        <w:rPr>
          <w:rFonts w:ascii="Arial" w:hAnsi="Arial" w:cs="Arial"/>
          <w:sz w:val="22"/>
          <w:szCs w:val="22"/>
          <w:lang w:val="en-GB"/>
        </w:rPr>
        <w:t xml:space="preserve"> </w:t>
      </w:r>
      <w:r w:rsidRPr="00F24C25">
        <w:rPr>
          <w:rFonts w:ascii="Arial" w:eastAsia="Calibri" w:hAnsi="Arial" w:cs="Arial"/>
          <w:sz w:val="22"/>
          <w:szCs w:val="22"/>
          <w:lang w:val="en-GB"/>
        </w:rPr>
        <w:t>cases</w:t>
      </w:r>
      <w:r w:rsidRPr="00F24C25">
        <w:rPr>
          <w:rFonts w:ascii="Arial" w:hAnsi="Arial" w:cs="Arial"/>
          <w:sz w:val="22"/>
          <w:szCs w:val="22"/>
          <w:lang w:val="en-GB"/>
        </w:rPr>
        <w:t xml:space="preserve"> </w:t>
      </w:r>
      <w:r w:rsidRPr="00F24C25">
        <w:rPr>
          <w:rFonts w:ascii="Arial" w:eastAsia="Calibri" w:hAnsi="Arial" w:cs="Arial"/>
          <w:sz w:val="22"/>
          <w:szCs w:val="22"/>
          <w:lang w:val="en-GB"/>
        </w:rPr>
        <w:t>generals</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roused</w:t>
      </w:r>
      <w:r w:rsidRPr="00F24C25">
        <w:rPr>
          <w:rFonts w:ascii="Arial" w:hAnsi="Arial" w:cs="Arial"/>
          <w:sz w:val="22"/>
          <w:szCs w:val="22"/>
          <w:lang w:val="en-GB"/>
        </w:rPr>
        <w:t xml:space="preserve"> </w:t>
      </w:r>
      <w:r w:rsidRPr="00F24C25">
        <w:rPr>
          <w:rFonts w:ascii="Arial" w:eastAsia="Calibri" w:hAnsi="Arial" w:cs="Arial"/>
          <w:sz w:val="22"/>
          <w:szCs w:val="22"/>
          <w:lang w:val="en-GB"/>
        </w:rPr>
        <w:t>up</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soldiers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point</w:t>
      </w:r>
      <w:r w:rsidRPr="00F24C25">
        <w:rPr>
          <w:rFonts w:ascii="Arial" w:hAnsi="Arial" w:cs="Arial"/>
          <w:sz w:val="22"/>
          <w:szCs w:val="22"/>
          <w:lang w:val="en-GB"/>
        </w:rPr>
        <w:t xml:space="preserve"> </w:t>
      </w:r>
      <w:r w:rsidRPr="00F24C25">
        <w:rPr>
          <w:rFonts w:ascii="Arial" w:eastAsia="Calibri" w:hAnsi="Arial" w:cs="Arial"/>
          <w:sz w:val="22"/>
          <w:szCs w:val="22"/>
          <w:lang w:val="en-GB"/>
        </w:rPr>
        <w:t>where</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were</w:t>
      </w:r>
      <w:r w:rsidRPr="00F24C25">
        <w:rPr>
          <w:rFonts w:ascii="Arial" w:hAnsi="Arial" w:cs="Arial"/>
          <w:sz w:val="22"/>
          <w:szCs w:val="22"/>
          <w:lang w:val="en-GB"/>
        </w:rPr>
        <w:t xml:space="preserve"> </w:t>
      </w:r>
      <w:r w:rsidRPr="00F24C25">
        <w:rPr>
          <w:rFonts w:ascii="Arial" w:eastAsia="Calibri" w:hAnsi="Arial" w:cs="Arial"/>
          <w:sz w:val="22"/>
          <w:szCs w:val="22"/>
          <w:lang w:val="en-GB"/>
        </w:rPr>
        <w:t>able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emerge</w:t>
      </w:r>
      <w:r w:rsidRPr="00F24C25">
        <w:rPr>
          <w:rFonts w:ascii="Arial" w:hAnsi="Arial" w:cs="Arial"/>
          <w:sz w:val="22"/>
          <w:szCs w:val="22"/>
          <w:lang w:val="en-GB"/>
        </w:rPr>
        <w:t xml:space="preserve"> </w:t>
      </w:r>
      <w:r w:rsidRPr="00F24C25">
        <w:rPr>
          <w:rFonts w:ascii="Arial" w:eastAsia="Calibri" w:hAnsi="Arial" w:cs="Arial"/>
          <w:sz w:val="22"/>
          <w:szCs w:val="22"/>
          <w:lang w:val="en-GB"/>
        </w:rPr>
        <w:t>victorious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battle</w:t>
      </w:r>
      <w:r w:rsidRPr="00F24C25">
        <w:rPr>
          <w:rFonts w:ascii="Arial" w:hAnsi="Arial" w:cs="Arial"/>
          <w:sz w:val="22"/>
          <w:szCs w:val="22"/>
          <w:lang w:val="en-GB"/>
        </w:rPr>
        <w:t>.</w:t>
      </w:r>
    </w:p>
    <w:p w14:paraId="6432DF90" w14:textId="77777777" w:rsidR="003C188F" w:rsidRPr="00F24C25" w:rsidRDefault="003C188F" w:rsidP="004812B2">
      <w:pPr>
        <w:pStyle w:val="Heading2"/>
      </w:pPr>
      <w:bookmarkStart w:id="15" w:name="_Toc316022178"/>
      <w:bookmarkStart w:id="16" w:name="_Toc473778680"/>
      <w:r w:rsidRPr="00F24C25">
        <w:t>Framing</w:t>
      </w:r>
      <w:bookmarkEnd w:id="15"/>
      <w:bookmarkEnd w:id="16"/>
    </w:p>
    <w:p w14:paraId="0EB77D71"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Second</w:t>
      </w:r>
      <w:r w:rsidRPr="00F24C25">
        <w:rPr>
          <w:rFonts w:ascii="Arial" w:hAnsi="Arial" w:cs="Arial"/>
          <w:sz w:val="22"/>
          <w:szCs w:val="22"/>
          <w:lang w:val="en-GB"/>
        </w:rPr>
        <w:t xml:space="preserve">, </w:t>
      </w:r>
      <w:r w:rsidRPr="00F24C25">
        <w:rPr>
          <w:rFonts w:ascii="Arial" w:eastAsia="Calibri" w:hAnsi="Arial" w:cs="Arial"/>
          <w:sz w:val="22"/>
          <w:szCs w:val="22"/>
          <w:lang w:val="en-GB"/>
        </w:rPr>
        <w:t>behavioral</w:t>
      </w:r>
      <w:r w:rsidRPr="00F24C25">
        <w:rPr>
          <w:rFonts w:ascii="Arial" w:hAnsi="Arial" w:cs="Arial"/>
          <w:sz w:val="22"/>
          <w:szCs w:val="22"/>
          <w:lang w:val="en-GB"/>
        </w:rPr>
        <w:t xml:space="preserve"> </w:t>
      </w:r>
      <w:r w:rsidRPr="00F24C25">
        <w:rPr>
          <w:rFonts w:ascii="Arial" w:eastAsia="Calibri" w:hAnsi="Arial" w:cs="Arial"/>
          <w:sz w:val="22"/>
          <w:szCs w:val="22"/>
          <w:lang w:val="en-GB"/>
        </w:rPr>
        <w:t>economics</w:t>
      </w:r>
      <w:r w:rsidRPr="00F24C25">
        <w:rPr>
          <w:rFonts w:ascii="Arial" w:hAnsi="Arial" w:cs="Arial"/>
          <w:sz w:val="22"/>
          <w:szCs w:val="22"/>
          <w:lang w:val="en-GB"/>
        </w:rPr>
        <w:t xml:space="preserve"> </w:t>
      </w:r>
      <w:r w:rsidRPr="00F24C25">
        <w:rPr>
          <w:rFonts w:ascii="Arial" w:eastAsia="Calibri" w:hAnsi="Arial" w:cs="Arial"/>
          <w:sz w:val="22"/>
          <w:szCs w:val="22"/>
          <w:lang w:val="en-GB"/>
        </w:rPr>
        <w:t>states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framing</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important</w:t>
      </w:r>
      <w:r w:rsidRPr="00F24C25">
        <w:rPr>
          <w:rFonts w:ascii="Arial" w:hAnsi="Arial" w:cs="Arial"/>
          <w:sz w:val="22"/>
          <w:szCs w:val="22"/>
          <w:lang w:val="en-GB"/>
        </w:rPr>
        <w:t xml:space="preserve"> </w:t>
      </w:r>
      <w:r w:rsidRPr="00F24C25">
        <w:rPr>
          <w:rFonts w:ascii="Arial" w:eastAsia="Calibri" w:hAnsi="Arial" w:cs="Arial"/>
          <w:sz w:val="22"/>
          <w:szCs w:val="22"/>
          <w:lang w:val="en-GB"/>
        </w:rPr>
        <w:t>aspect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explaining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predicting</w:t>
      </w:r>
      <w:r w:rsidRPr="00F24C25">
        <w:rPr>
          <w:rFonts w:ascii="Arial" w:hAnsi="Arial" w:cs="Arial"/>
          <w:sz w:val="22"/>
          <w:szCs w:val="22"/>
          <w:lang w:val="en-GB"/>
        </w:rPr>
        <w:t xml:space="preserve">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make</w:t>
      </w:r>
      <w:r w:rsidRPr="00F24C25">
        <w:rPr>
          <w:rFonts w:ascii="Arial" w:hAnsi="Arial" w:cs="Arial"/>
          <w:sz w:val="22"/>
          <w:szCs w:val="22"/>
          <w:lang w:val="en-GB"/>
        </w:rPr>
        <w:t xml:space="preserve"> </w:t>
      </w:r>
      <w:r w:rsidRPr="00F24C25">
        <w:rPr>
          <w:rFonts w:ascii="Arial" w:eastAsia="Calibri" w:hAnsi="Arial" w:cs="Arial"/>
          <w:sz w:val="22"/>
          <w:szCs w:val="22"/>
          <w:lang w:val="en-GB"/>
        </w:rPr>
        <w:t>decisions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regard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2012).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eating</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framing</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repeatedly</w:t>
      </w:r>
      <w:r w:rsidRPr="00F24C25">
        <w:rPr>
          <w:rFonts w:ascii="Arial" w:hAnsi="Arial" w:cs="Arial"/>
          <w:sz w:val="22"/>
          <w:szCs w:val="22"/>
          <w:lang w:val="en-GB"/>
        </w:rPr>
        <w:t xml:space="preserve"> </w:t>
      </w:r>
      <w:r w:rsidRPr="00F24C25">
        <w:rPr>
          <w:rFonts w:ascii="Arial" w:eastAsia="Calibri" w:hAnsi="Arial" w:cs="Arial"/>
          <w:sz w:val="22"/>
          <w:szCs w:val="22"/>
          <w:lang w:val="en-GB"/>
        </w:rPr>
        <w:t>shown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important</w:t>
      </w:r>
      <w:r w:rsidRPr="00F24C25">
        <w:rPr>
          <w:rFonts w:ascii="Arial" w:hAnsi="Arial" w:cs="Arial"/>
          <w:sz w:val="22"/>
          <w:szCs w:val="22"/>
          <w:lang w:val="en-GB"/>
        </w:rPr>
        <w:t xml:space="preserve"> </w:t>
      </w:r>
      <w:r w:rsidRPr="00F24C25">
        <w:rPr>
          <w:rFonts w:ascii="Arial" w:eastAsia="Calibri" w:hAnsi="Arial" w:cs="Arial"/>
          <w:sz w:val="22"/>
          <w:szCs w:val="22"/>
          <w:lang w:val="en-GB"/>
        </w:rPr>
        <w:t>factor</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affects</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what</w:t>
      </w:r>
      <w:r w:rsidRPr="00F24C25">
        <w:rPr>
          <w:rFonts w:ascii="Arial" w:hAnsi="Arial" w:cs="Arial"/>
          <w:sz w:val="22"/>
          <w:szCs w:val="22"/>
          <w:lang w:val="en-GB"/>
        </w:rPr>
        <w:t xml:space="preserve"> </w:t>
      </w:r>
      <w:r w:rsidRPr="00F24C25">
        <w:rPr>
          <w:rFonts w:ascii="Arial" w:eastAsia="Calibri" w:hAnsi="Arial" w:cs="Arial"/>
          <w:sz w:val="22"/>
          <w:szCs w:val="22"/>
          <w:lang w:val="en-GB"/>
        </w:rPr>
        <w:t>we</w:t>
      </w:r>
      <w:r w:rsidRPr="00F24C25">
        <w:rPr>
          <w:rFonts w:ascii="Arial" w:hAnsi="Arial" w:cs="Arial"/>
          <w:sz w:val="22"/>
          <w:szCs w:val="22"/>
          <w:lang w:val="en-GB"/>
        </w:rPr>
        <w:t xml:space="preserve"> </w:t>
      </w:r>
      <w:r w:rsidRPr="00F24C25">
        <w:rPr>
          <w:rFonts w:ascii="Arial" w:eastAsia="Calibri" w:hAnsi="Arial" w:cs="Arial"/>
          <w:sz w:val="22"/>
          <w:szCs w:val="22"/>
          <w:lang w:val="en-GB"/>
        </w:rPr>
        <w:t>eat</w:t>
      </w:r>
      <w:r w:rsidRPr="00F24C25">
        <w:rPr>
          <w:rFonts w:ascii="Arial" w:hAnsi="Arial" w:cs="Arial"/>
          <w:sz w:val="22"/>
          <w:szCs w:val="22"/>
          <w:lang w:val="en-GB"/>
        </w:rPr>
        <w:t xml:space="preserve"> (</w:t>
      </w:r>
      <w:r w:rsidRPr="00F24C25">
        <w:rPr>
          <w:rFonts w:ascii="Arial" w:eastAsia="Calibri" w:hAnsi="Arial" w:cs="Arial"/>
          <w:sz w:val="22"/>
          <w:szCs w:val="22"/>
          <w:lang w:val="en-GB"/>
        </w:rPr>
        <w:t>Chandon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Wansink</w:t>
      </w:r>
      <w:r w:rsidRPr="00F24C25">
        <w:rPr>
          <w:rFonts w:ascii="Arial" w:hAnsi="Arial" w:cs="Arial"/>
          <w:sz w:val="22"/>
          <w:szCs w:val="22"/>
          <w:lang w:val="en-GB"/>
        </w:rPr>
        <w:t xml:space="preserve">, 2012). </w:t>
      </w:r>
      <w:r w:rsidRPr="00F24C25">
        <w:rPr>
          <w:rFonts w:ascii="Arial" w:eastAsia="Calibri" w:hAnsi="Arial" w:cs="Arial"/>
          <w:sz w:val="22"/>
          <w:szCs w:val="22"/>
          <w:lang w:val="en-GB"/>
        </w:rPr>
        <w:t>Food</w:t>
      </w:r>
      <w:r w:rsidRPr="00F24C25">
        <w:rPr>
          <w:rFonts w:ascii="Arial" w:hAnsi="Arial" w:cs="Arial"/>
          <w:sz w:val="22"/>
          <w:szCs w:val="22"/>
          <w:lang w:val="en-GB"/>
        </w:rPr>
        <w:t xml:space="preserve"> </w:t>
      </w:r>
      <w:r w:rsidRPr="00F24C25">
        <w:rPr>
          <w:rFonts w:ascii="Arial" w:eastAsia="Calibri" w:hAnsi="Arial" w:cs="Arial"/>
          <w:sz w:val="22"/>
          <w:szCs w:val="22"/>
          <w:lang w:val="en-GB"/>
        </w:rPr>
        <w:t>decisions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made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little</w:t>
      </w:r>
      <w:r w:rsidRPr="00F24C25">
        <w:rPr>
          <w:rFonts w:ascii="Arial" w:hAnsi="Arial" w:cs="Arial"/>
          <w:sz w:val="22"/>
          <w:szCs w:val="22"/>
          <w:lang w:val="en-GB"/>
        </w:rPr>
        <w:t xml:space="preserve"> </w:t>
      </w:r>
      <w:r w:rsidRPr="00F24C25">
        <w:rPr>
          <w:rFonts w:ascii="Arial" w:eastAsia="Calibri" w:hAnsi="Arial" w:cs="Arial"/>
          <w:sz w:val="22"/>
          <w:szCs w:val="22"/>
          <w:lang w:val="en-GB"/>
        </w:rPr>
        <w:t>cognitive</w:t>
      </w:r>
      <w:r w:rsidRPr="00F24C25">
        <w:rPr>
          <w:rFonts w:ascii="Arial" w:hAnsi="Arial" w:cs="Arial"/>
          <w:sz w:val="22"/>
          <w:szCs w:val="22"/>
          <w:lang w:val="en-GB"/>
        </w:rPr>
        <w:t xml:space="preserve"> </w:t>
      </w:r>
      <w:r w:rsidRPr="00F24C25">
        <w:rPr>
          <w:rFonts w:ascii="Arial" w:eastAsia="Calibri" w:hAnsi="Arial" w:cs="Arial"/>
          <w:sz w:val="22"/>
          <w:szCs w:val="22"/>
          <w:lang w:val="en-GB"/>
        </w:rPr>
        <w:t>involvement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food</w:t>
      </w:r>
      <w:r w:rsidRPr="00F24C25">
        <w:rPr>
          <w:rFonts w:ascii="Arial" w:hAnsi="Arial" w:cs="Arial"/>
          <w:sz w:val="22"/>
          <w:szCs w:val="22"/>
          <w:lang w:val="en-GB"/>
        </w:rPr>
        <w:t xml:space="preserve"> </w:t>
      </w:r>
      <w:r w:rsidRPr="00F24C25">
        <w:rPr>
          <w:rFonts w:ascii="Arial" w:eastAsia="Calibri" w:hAnsi="Arial" w:cs="Arial"/>
          <w:sz w:val="22"/>
          <w:szCs w:val="22"/>
          <w:lang w:val="en-GB"/>
        </w:rPr>
        <w:t>policies</w:t>
      </w:r>
      <w:r w:rsidRPr="00F24C25">
        <w:rPr>
          <w:rFonts w:ascii="Arial" w:hAnsi="Arial" w:cs="Arial"/>
          <w:sz w:val="22"/>
          <w:szCs w:val="22"/>
          <w:lang w:val="en-GB"/>
        </w:rPr>
        <w:t xml:space="preserve"> </w:t>
      </w:r>
      <w:r w:rsidRPr="00F24C25">
        <w:rPr>
          <w:rFonts w:ascii="Arial" w:eastAsia="Calibri" w:hAnsi="Arial" w:cs="Arial"/>
          <w:sz w:val="22"/>
          <w:szCs w:val="22"/>
          <w:lang w:val="en-GB"/>
        </w:rPr>
        <w:t>designed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appeal</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highly</w:t>
      </w:r>
      <w:r w:rsidRPr="00F24C25">
        <w:rPr>
          <w:rFonts w:ascii="Arial" w:hAnsi="Arial" w:cs="Arial"/>
          <w:sz w:val="22"/>
          <w:szCs w:val="22"/>
          <w:lang w:val="en-GB"/>
        </w:rPr>
        <w:t xml:space="preserve"> </w:t>
      </w:r>
      <w:r w:rsidRPr="00F24C25">
        <w:rPr>
          <w:rFonts w:ascii="Arial" w:eastAsia="Calibri" w:hAnsi="Arial" w:cs="Arial"/>
          <w:sz w:val="22"/>
          <w:szCs w:val="22"/>
          <w:lang w:val="en-GB"/>
        </w:rPr>
        <w:t>cognitive</w:t>
      </w:r>
      <w:r w:rsidRPr="00F24C25">
        <w:rPr>
          <w:rFonts w:ascii="Arial" w:hAnsi="Arial" w:cs="Arial"/>
          <w:sz w:val="22"/>
          <w:szCs w:val="22"/>
          <w:lang w:val="en-GB"/>
        </w:rPr>
        <w:t xml:space="preserve"> </w:t>
      </w:r>
      <w:r w:rsidRPr="00F24C25">
        <w:rPr>
          <w:rFonts w:ascii="Arial" w:eastAsia="Calibri" w:hAnsi="Arial" w:cs="Arial"/>
          <w:sz w:val="22"/>
          <w:szCs w:val="22"/>
          <w:lang w:val="en-GB"/>
        </w:rPr>
        <w:t>thought</w:t>
      </w:r>
      <w:r w:rsidRPr="00F24C25">
        <w:rPr>
          <w:rFonts w:ascii="Arial" w:hAnsi="Arial" w:cs="Arial"/>
          <w:sz w:val="22"/>
          <w:szCs w:val="22"/>
          <w:lang w:val="en-GB"/>
        </w:rPr>
        <w:t xml:space="preserve"> (</w:t>
      </w:r>
      <w:r w:rsidRPr="00F24C25">
        <w:rPr>
          <w:rFonts w:ascii="Arial" w:eastAsia="Calibri" w:hAnsi="Arial" w:cs="Arial"/>
          <w:sz w:val="22"/>
          <w:szCs w:val="22"/>
          <w:lang w:val="en-GB"/>
        </w:rPr>
        <w:t>e</w:t>
      </w:r>
      <w:r w:rsidRPr="00F24C25">
        <w:rPr>
          <w:rFonts w:ascii="Arial" w:hAnsi="Arial" w:cs="Arial"/>
          <w:sz w:val="22"/>
          <w:szCs w:val="22"/>
          <w:lang w:val="en-GB"/>
        </w:rPr>
        <w:t>.</w:t>
      </w:r>
      <w:r w:rsidRPr="00F24C25">
        <w:rPr>
          <w:rFonts w:ascii="Arial" w:eastAsia="Calibri" w:hAnsi="Arial" w:cs="Arial"/>
          <w:sz w:val="22"/>
          <w:szCs w:val="22"/>
          <w:lang w:val="en-GB"/>
        </w:rPr>
        <w:t>g</w:t>
      </w:r>
      <w:r w:rsidRPr="00F24C25">
        <w:rPr>
          <w:rFonts w:ascii="Arial" w:hAnsi="Arial" w:cs="Arial"/>
          <w:sz w:val="22"/>
          <w:szCs w:val="22"/>
          <w:lang w:val="en-GB"/>
        </w:rPr>
        <w:t xml:space="preserve">., </w:t>
      </w:r>
      <w:r w:rsidRPr="00F24C25">
        <w:rPr>
          <w:rFonts w:ascii="Arial" w:eastAsia="Calibri" w:hAnsi="Arial" w:cs="Arial"/>
          <w:sz w:val="22"/>
          <w:szCs w:val="22"/>
          <w:lang w:val="en-GB"/>
        </w:rPr>
        <w:t>fat</w:t>
      </w:r>
      <w:r w:rsidRPr="00F24C25">
        <w:rPr>
          <w:rFonts w:ascii="Arial" w:hAnsi="Arial" w:cs="Arial"/>
          <w:sz w:val="22"/>
          <w:szCs w:val="22"/>
          <w:lang w:val="en-GB"/>
        </w:rPr>
        <w:t xml:space="preserve"> </w:t>
      </w:r>
      <w:r w:rsidRPr="00F24C25">
        <w:rPr>
          <w:rFonts w:ascii="Arial" w:eastAsia="Calibri" w:hAnsi="Arial" w:cs="Arial"/>
          <w:sz w:val="22"/>
          <w:szCs w:val="22"/>
          <w:lang w:val="en-GB"/>
        </w:rPr>
        <w:t>taxes</w:t>
      </w:r>
      <w:r w:rsidRPr="00F24C25">
        <w:rPr>
          <w:rFonts w:ascii="Arial" w:hAnsi="Arial" w:cs="Arial"/>
          <w:sz w:val="22"/>
          <w:szCs w:val="22"/>
          <w:lang w:val="en-GB"/>
        </w:rPr>
        <w:t xml:space="preserve">, </w:t>
      </w:r>
      <w:r w:rsidRPr="00F24C25">
        <w:rPr>
          <w:rFonts w:ascii="Arial" w:eastAsia="Calibri" w:hAnsi="Arial" w:cs="Arial"/>
          <w:sz w:val="22"/>
          <w:szCs w:val="22"/>
          <w:lang w:val="en-GB"/>
        </w:rPr>
        <w:t>detailed</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labels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likely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little</w:t>
      </w:r>
      <w:r w:rsidRPr="00F24C25">
        <w:rPr>
          <w:rFonts w:ascii="Arial" w:hAnsi="Arial" w:cs="Arial"/>
          <w:sz w:val="22"/>
          <w:szCs w:val="22"/>
          <w:lang w:val="en-GB"/>
        </w:rPr>
        <w:t xml:space="preserve"> </w:t>
      </w:r>
      <w:r w:rsidRPr="00F24C25">
        <w:rPr>
          <w:rFonts w:ascii="Arial" w:eastAsia="Calibri" w:hAnsi="Arial" w:cs="Arial"/>
          <w:sz w:val="22"/>
          <w:szCs w:val="22"/>
          <w:lang w:val="en-GB"/>
        </w:rPr>
        <w:t>impact</w:t>
      </w:r>
      <w:r w:rsidRPr="00F24C25">
        <w:rPr>
          <w:rFonts w:ascii="Arial" w:hAnsi="Arial" w:cs="Arial"/>
          <w:sz w:val="22"/>
          <w:szCs w:val="22"/>
          <w:lang w:val="en-GB"/>
        </w:rPr>
        <w:t xml:space="preserve"> (</w:t>
      </w:r>
      <w:r w:rsidRPr="00F24C25">
        <w:rPr>
          <w:rFonts w:ascii="Arial" w:eastAsia="Calibri" w:hAnsi="Arial" w:cs="Arial"/>
          <w:sz w:val="22"/>
          <w:szCs w:val="22"/>
          <w:lang w:val="en-GB"/>
        </w:rPr>
        <w:t>Chandon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Wansink</w:t>
      </w:r>
      <w:r w:rsidRPr="00F24C25">
        <w:rPr>
          <w:rFonts w:ascii="Arial" w:hAnsi="Arial" w:cs="Arial"/>
          <w:sz w:val="22"/>
          <w:szCs w:val="22"/>
          <w:lang w:val="en-GB"/>
        </w:rPr>
        <w:t xml:space="preserve">, 2012). </w:t>
      </w:r>
      <w:r w:rsidRPr="00F24C25">
        <w:rPr>
          <w:rFonts w:ascii="Arial" w:eastAsia="Calibri" w:hAnsi="Arial" w:cs="Arial"/>
          <w:sz w:val="22"/>
          <w:szCs w:val="22"/>
          <w:lang w:val="en-GB"/>
        </w:rPr>
        <w:t>Given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limited</w:t>
      </w:r>
      <w:r w:rsidRPr="00F24C25">
        <w:rPr>
          <w:rFonts w:ascii="Arial" w:hAnsi="Arial" w:cs="Arial"/>
          <w:sz w:val="22"/>
          <w:szCs w:val="22"/>
          <w:lang w:val="en-GB"/>
        </w:rPr>
        <w:t xml:space="preserve"> </w:t>
      </w:r>
      <w:r w:rsidRPr="00F24C25">
        <w:rPr>
          <w:rFonts w:ascii="Arial" w:eastAsia="Calibri" w:hAnsi="Arial" w:cs="Arial"/>
          <w:sz w:val="22"/>
          <w:szCs w:val="22"/>
          <w:lang w:val="en-GB"/>
        </w:rPr>
        <w:t>cognitive</w:t>
      </w:r>
      <w:r w:rsidRPr="00F24C25">
        <w:rPr>
          <w:rFonts w:ascii="Arial" w:hAnsi="Arial" w:cs="Arial"/>
          <w:sz w:val="22"/>
          <w:szCs w:val="22"/>
          <w:lang w:val="en-GB"/>
        </w:rPr>
        <w:t xml:space="preserve"> </w:t>
      </w:r>
      <w:r w:rsidRPr="00F24C25">
        <w:rPr>
          <w:rFonts w:ascii="Arial" w:eastAsia="Calibri" w:hAnsi="Arial" w:cs="Arial"/>
          <w:sz w:val="22"/>
          <w:szCs w:val="22"/>
          <w:lang w:val="en-GB"/>
        </w:rPr>
        <w:t>ability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retain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accurate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coupled</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varying</w:t>
      </w:r>
      <w:r w:rsidRPr="00F24C25">
        <w:rPr>
          <w:rFonts w:ascii="Arial" w:hAnsi="Arial" w:cs="Arial"/>
          <w:sz w:val="22"/>
          <w:szCs w:val="22"/>
          <w:lang w:val="en-GB"/>
        </w:rPr>
        <w:t xml:space="preserve"> </w:t>
      </w:r>
      <w:r w:rsidRPr="00F24C25">
        <w:rPr>
          <w:rFonts w:ascii="Arial" w:eastAsia="Calibri" w:hAnsi="Arial" w:cs="Arial"/>
          <w:sz w:val="22"/>
          <w:szCs w:val="22"/>
          <w:lang w:val="en-GB"/>
        </w:rPr>
        <w:t>levels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 xml:space="preserve"> -</w:t>
      </w:r>
      <w:r w:rsidRPr="00F24C25">
        <w:rPr>
          <w:rFonts w:ascii="Arial" w:eastAsia="Calibri" w:hAnsi="Arial" w:cs="Arial"/>
          <w:sz w:val="22"/>
          <w:szCs w:val="22"/>
          <w:lang w:val="en-GB"/>
        </w:rPr>
        <w:t>control</w:t>
      </w:r>
      <w:r w:rsidRPr="00F24C25">
        <w:rPr>
          <w:rFonts w:ascii="Arial" w:hAnsi="Arial" w:cs="Arial"/>
          <w:sz w:val="22"/>
          <w:szCs w:val="22"/>
          <w:lang w:val="en-GB"/>
        </w:rPr>
        <w:t xml:space="preserve">, </w:t>
      </w:r>
      <w:r w:rsidRPr="00F24C25">
        <w:rPr>
          <w:rFonts w:ascii="Arial" w:eastAsia="Calibri" w:hAnsi="Arial" w:cs="Arial"/>
          <w:sz w:val="22"/>
          <w:szCs w:val="22"/>
          <w:lang w:val="en-GB"/>
        </w:rPr>
        <w:t>profit</w:t>
      </w:r>
      <w:r w:rsidRPr="00F24C25">
        <w:rPr>
          <w:rFonts w:ascii="Arial" w:hAnsi="Arial" w:cs="Arial"/>
          <w:sz w:val="22"/>
          <w:szCs w:val="22"/>
          <w:lang w:val="en-GB"/>
        </w:rPr>
        <w:t xml:space="preserve"> </w:t>
      </w:r>
      <w:r w:rsidRPr="00F24C25">
        <w:rPr>
          <w:rFonts w:ascii="Arial" w:eastAsia="Calibri" w:hAnsi="Arial" w:cs="Arial"/>
          <w:sz w:val="22"/>
          <w:szCs w:val="22"/>
          <w:lang w:val="en-GB"/>
        </w:rPr>
        <w:t>motivations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marketers</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become</w:t>
      </w:r>
      <w:r w:rsidRPr="00F24C25">
        <w:rPr>
          <w:rFonts w:ascii="Arial" w:hAnsi="Arial" w:cs="Arial"/>
          <w:sz w:val="22"/>
          <w:szCs w:val="22"/>
          <w:lang w:val="en-GB"/>
        </w:rPr>
        <w:t xml:space="preserve"> </w:t>
      </w:r>
      <w:r w:rsidRPr="00F24C25">
        <w:rPr>
          <w:rFonts w:ascii="Arial" w:eastAsia="Calibri" w:hAnsi="Arial" w:cs="Arial"/>
          <w:sz w:val="22"/>
          <w:szCs w:val="22"/>
          <w:lang w:val="en-GB"/>
        </w:rPr>
        <w:t>predatory</w:t>
      </w:r>
      <w:r w:rsidRPr="00F24C25">
        <w:rPr>
          <w:rFonts w:ascii="Arial" w:hAnsi="Arial" w:cs="Arial"/>
          <w:sz w:val="22"/>
          <w:szCs w:val="22"/>
          <w:lang w:val="en-GB"/>
        </w:rPr>
        <w:t>--</w:t>
      </w:r>
      <w:r w:rsidRPr="00F24C25">
        <w:rPr>
          <w:rFonts w:ascii="Arial" w:eastAsia="Calibri" w:hAnsi="Arial" w:cs="Arial"/>
          <w:sz w:val="22"/>
          <w:szCs w:val="22"/>
          <w:lang w:val="en-GB"/>
        </w:rPr>
        <w:t>though</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necessarily</w:t>
      </w:r>
      <w:r w:rsidRPr="00F24C25">
        <w:rPr>
          <w:rFonts w:ascii="Arial" w:hAnsi="Arial" w:cs="Arial"/>
          <w:sz w:val="22"/>
          <w:szCs w:val="22"/>
          <w:lang w:val="en-GB"/>
        </w:rPr>
        <w:t xml:space="preserve"> </w:t>
      </w:r>
      <w:r w:rsidRPr="00F24C25">
        <w:rPr>
          <w:rFonts w:ascii="Arial" w:eastAsia="Calibri" w:hAnsi="Arial" w:cs="Arial"/>
          <w:sz w:val="22"/>
          <w:szCs w:val="22"/>
          <w:lang w:val="en-GB"/>
        </w:rPr>
        <w:t>malicious</w:t>
      </w:r>
      <w:r w:rsidRPr="00F24C25">
        <w:rPr>
          <w:rFonts w:ascii="Arial" w:hAnsi="Arial" w:cs="Arial"/>
          <w:sz w:val="22"/>
          <w:szCs w:val="22"/>
          <w:lang w:val="en-GB"/>
        </w:rPr>
        <w:t xml:space="preserve">. </w:t>
      </w:r>
      <w:r w:rsidRPr="00F24C25">
        <w:rPr>
          <w:rFonts w:ascii="Arial" w:eastAsia="Calibri" w:hAnsi="Arial" w:cs="Arial"/>
          <w:sz w:val="22"/>
          <w:szCs w:val="22"/>
          <w:lang w:val="en-GB"/>
        </w:rPr>
        <w:t>Alternative</w:t>
      </w:r>
      <w:r w:rsidRPr="00F24C25">
        <w:rPr>
          <w:rFonts w:ascii="Arial" w:hAnsi="Arial" w:cs="Arial"/>
          <w:sz w:val="22"/>
          <w:szCs w:val="22"/>
          <w:lang w:val="en-GB"/>
        </w:rPr>
        <w:t xml:space="preserve"> </w:t>
      </w:r>
      <w:r w:rsidRPr="00F24C25">
        <w:rPr>
          <w:rFonts w:ascii="Arial" w:eastAsia="Calibri" w:hAnsi="Arial" w:cs="Arial"/>
          <w:sz w:val="22"/>
          <w:szCs w:val="22"/>
          <w:lang w:val="en-GB"/>
        </w:rPr>
        <w:t>policy</w:t>
      </w:r>
      <w:r w:rsidRPr="00F24C25">
        <w:rPr>
          <w:rFonts w:ascii="Arial" w:hAnsi="Arial" w:cs="Arial"/>
          <w:sz w:val="22"/>
          <w:szCs w:val="22"/>
          <w:lang w:val="en-GB"/>
        </w:rPr>
        <w:t xml:space="preserve"> </w:t>
      </w:r>
      <w:r w:rsidRPr="00F24C25">
        <w:rPr>
          <w:rFonts w:ascii="Arial" w:eastAsia="Calibri" w:hAnsi="Arial" w:cs="Arial"/>
          <w:sz w:val="22"/>
          <w:szCs w:val="22"/>
          <w:lang w:val="en-GB"/>
        </w:rPr>
        <w:t>options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do</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restrict</w:t>
      </w:r>
      <w:r w:rsidRPr="00F24C25">
        <w:rPr>
          <w:rFonts w:ascii="Arial" w:hAnsi="Arial" w:cs="Arial"/>
          <w:sz w:val="22"/>
          <w:szCs w:val="22"/>
          <w:lang w:val="en-GB"/>
        </w:rPr>
        <w:t xml:space="preserve"> </w:t>
      </w:r>
      <w:r w:rsidRPr="00F24C25">
        <w:rPr>
          <w:rFonts w:ascii="Arial" w:eastAsia="Calibri" w:hAnsi="Arial" w:cs="Arial"/>
          <w:sz w:val="22"/>
          <w:szCs w:val="22"/>
          <w:lang w:val="en-GB"/>
        </w:rPr>
        <w:t>choice</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outlined</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enable</w:t>
      </w:r>
      <w:r w:rsidRPr="00F24C25">
        <w:rPr>
          <w:rFonts w:ascii="Arial" w:hAnsi="Arial" w:cs="Arial"/>
          <w:sz w:val="22"/>
          <w:szCs w:val="22"/>
          <w:lang w:val="en-GB"/>
        </w:rPr>
        <w:t xml:space="preserve"> </w:t>
      </w:r>
      <w:r w:rsidRPr="00F24C25">
        <w:rPr>
          <w:rFonts w:ascii="Arial" w:eastAsia="Calibri" w:hAnsi="Arial" w:cs="Arial"/>
          <w:sz w:val="22"/>
          <w:szCs w:val="22"/>
          <w:lang w:val="en-GB"/>
        </w:rPr>
        <w:t>consumers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make</w:t>
      </w:r>
      <w:r w:rsidRPr="00F24C25">
        <w:rPr>
          <w:rFonts w:ascii="Arial" w:hAnsi="Arial" w:cs="Arial"/>
          <w:sz w:val="22"/>
          <w:szCs w:val="22"/>
          <w:lang w:val="en-GB"/>
        </w:rPr>
        <w:t xml:space="preserve"> </w:t>
      </w:r>
      <w:r w:rsidRPr="00F24C25">
        <w:rPr>
          <w:rFonts w:ascii="Arial" w:eastAsia="Calibri" w:hAnsi="Arial" w:cs="Arial"/>
          <w:sz w:val="22"/>
          <w:szCs w:val="22"/>
          <w:lang w:val="en-GB"/>
        </w:rPr>
        <w:t>better</w:t>
      </w:r>
      <w:r w:rsidRPr="00F24C25">
        <w:rPr>
          <w:rFonts w:ascii="Arial" w:hAnsi="Arial" w:cs="Arial"/>
          <w:sz w:val="22"/>
          <w:szCs w:val="22"/>
          <w:lang w:val="en-GB"/>
        </w:rPr>
        <w:t xml:space="preserve"> </w:t>
      </w:r>
      <w:r w:rsidRPr="00F24C25">
        <w:rPr>
          <w:rFonts w:ascii="Arial" w:eastAsia="Calibri" w:hAnsi="Arial" w:cs="Arial"/>
          <w:sz w:val="22"/>
          <w:szCs w:val="22"/>
          <w:lang w:val="en-GB"/>
        </w:rPr>
        <w:t>decisions</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options</w:t>
      </w:r>
      <w:r w:rsidRPr="00F24C25">
        <w:rPr>
          <w:rFonts w:ascii="Arial" w:hAnsi="Arial" w:cs="Arial"/>
          <w:sz w:val="22"/>
          <w:szCs w:val="22"/>
          <w:lang w:val="en-GB"/>
        </w:rPr>
        <w:t xml:space="preserve"> </w:t>
      </w:r>
      <w:r w:rsidRPr="00F24C25">
        <w:rPr>
          <w:rFonts w:ascii="Arial" w:eastAsia="Calibri" w:hAnsi="Arial" w:cs="Arial"/>
          <w:sz w:val="22"/>
          <w:szCs w:val="22"/>
          <w:lang w:val="en-GB"/>
        </w:rPr>
        <w:t>allow</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profit</w:t>
      </w:r>
      <w:r w:rsidRPr="00F24C25">
        <w:rPr>
          <w:rFonts w:ascii="Arial" w:hAnsi="Arial" w:cs="Arial"/>
          <w:sz w:val="22"/>
          <w:szCs w:val="22"/>
          <w:lang w:val="en-GB"/>
        </w:rPr>
        <w:t xml:space="preserve"> </w:t>
      </w:r>
      <w:r w:rsidRPr="00F24C25">
        <w:rPr>
          <w:rFonts w:ascii="Arial" w:eastAsia="Calibri" w:hAnsi="Arial" w:cs="Arial"/>
          <w:sz w:val="22"/>
          <w:szCs w:val="22"/>
          <w:lang w:val="en-GB"/>
        </w:rPr>
        <w:t>motivations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marketers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align</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long</w:t>
      </w:r>
      <w:r w:rsidRPr="00F24C25">
        <w:rPr>
          <w:rFonts w:ascii="Arial" w:hAnsi="Arial" w:cs="Arial"/>
          <w:sz w:val="22"/>
          <w:szCs w:val="22"/>
          <w:lang w:val="en-GB"/>
        </w:rPr>
        <w:t>-</w:t>
      </w:r>
      <w:r w:rsidRPr="00F24C25">
        <w:rPr>
          <w:rFonts w:ascii="Arial" w:eastAsia="Calibri" w:hAnsi="Arial" w:cs="Arial"/>
          <w:sz w:val="22"/>
          <w:szCs w:val="22"/>
          <w:lang w:val="en-GB"/>
        </w:rPr>
        <w:t>term</w:t>
      </w:r>
      <w:r w:rsidRPr="00F24C25">
        <w:rPr>
          <w:rFonts w:ascii="Arial" w:hAnsi="Arial" w:cs="Arial"/>
          <w:sz w:val="22"/>
          <w:szCs w:val="22"/>
          <w:lang w:val="en-GB"/>
        </w:rPr>
        <w:t xml:space="preserve"> </w:t>
      </w:r>
      <w:r w:rsidRPr="00F24C25">
        <w:rPr>
          <w:rFonts w:ascii="Arial" w:eastAsia="Calibri" w:hAnsi="Arial" w:cs="Arial"/>
          <w:sz w:val="22"/>
          <w:szCs w:val="22"/>
          <w:lang w:val="en-GB"/>
        </w:rPr>
        <w:t>well</w:t>
      </w:r>
      <w:r w:rsidRPr="00F24C25">
        <w:rPr>
          <w:rFonts w:ascii="Arial" w:hAnsi="Arial" w:cs="Arial"/>
          <w:sz w:val="22"/>
          <w:szCs w:val="22"/>
          <w:lang w:val="en-GB"/>
        </w:rPr>
        <w:t>-</w:t>
      </w:r>
      <w:r w:rsidRPr="00F24C25">
        <w:rPr>
          <w:rFonts w:ascii="Arial" w:eastAsia="Calibri" w:hAnsi="Arial" w:cs="Arial"/>
          <w:sz w:val="22"/>
          <w:szCs w:val="22"/>
          <w:lang w:val="en-GB"/>
        </w:rPr>
        <w:t>being</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consumer</w:t>
      </w:r>
      <w:r w:rsidRPr="00F24C25">
        <w:rPr>
          <w:rFonts w:ascii="Arial" w:hAnsi="Arial" w:cs="Arial"/>
          <w:sz w:val="22"/>
          <w:szCs w:val="22"/>
          <w:lang w:val="en-GB"/>
        </w:rPr>
        <w:t>.</w:t>
      </w:r>
    </w:p>
    <w:p w14:paraId="305421A2"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review</w:t>
      </w:r>
      <w:r w:rsidRPr="00F24C25">
        <w:rPr>
          <w:rFonts w:ascii="Arial" w:hAnsi="Arial" w:cs="Arial"/>
          <w:sz w:val="22"/>
          <w:szCs w:val="22"/>
          <w:lang w:val="en-GB"/>
        </w:rPr>
        <w:t xml:space="preserve"> </w:t>
      </w:r>
      <w:r w:rsidRPr="00F24C25">
        <w:rPr>
          <w:rFonts w:ascii="Arial" w:eastAsia="Calibri" w:hAnsi="Arial" w:cs="Arial"/>
          <w:sz w:val="22"/>
          <w:szCs w:val="22"/>
          <w:lang w:val="en-GB"/>
        </w:rPr>
        <w:t>analyses</w:t>
      </w:r>
      <w:r w:rsidRPr="00F24C25">
        <w:rPr>
          <w:rFonts w:ascii="Arial" w:hAnsi="Arial" w:cs="Arial"/>
          <w:sz w:val="22"/>
          <w:szCs w:val="22"/>
          <w:lang w:val="en-GB"/>
        </w:rPr>
        <w:t xml:space="preserve"> (</w:t>
      </w:r>
      <w:r w:rsidRPr="00F24C25">
        <w:rPr>
          <w:rFonts w:ascii="Arial" w:eastAsia="Calibri" w:hAnsi="Arial" w:cs="Arial"/>
          <w:sz w:val="22"/>
          <w:szCs w:val="22"/>
          <w:lang w:val="en-GB"/>
        </w:rPr>
        <w:t>Gallagher</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Updegraff</w:t>
      </w:r>
      <w:r w:rsidRPr="00F24C25">
        <w:rPr>
          <w:rFonts w:ascii="Arial" w:hAnsi="Arial" w:cs="Arial"/>
          <w:sz w:val="22"/>
          <w:szCs w:val="22"/>
          <w:lang w:val="en-GB"/>
        </w:rPr>
        <w:t xml:space="preserve">, 2012) </w:t>
      </w:r>
      <w:r w:rsidRPr="00F24C25">
        <w:rPr>
          <w:rFonts w:ascii="Arial" w:eastAsia="Calibri" w:hAnsi="Arial" w:cs="Arial"/>
          <w:sz w:val="22"/>
          <w:szCs w:val="22"/>
          <w:lang w:val="en-GB"/>
        </w:rPr>
        <w:t>showed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gain</w:t>
      </w:r>
      <w:r w:rsidRPr="00F24C25">
        <w:rPr>
          <w:rFonts w:ascii="Arial" w:hAnsi="Arial" w:cs="Arial"/>
          <w:sz w:val="22"/>
          <w:szCs w:val="22"/>
          <w:lang w:val="en-GB"/>
        </w:rPr>
        <w:t>-</w:t>
      </w:r>
      <w:r w:rsidRPr="00F24C25">
        <w:rPr>
          <w:rFonts w:ascii="Arial" w:eastAsia="Calibri" w:hAnsi="Arial" w:cs="Arial"/>
          <w:sz w:val="22"/>
          <w:szCs w:val="22"/>
          <w:lang w:val="en-GB"/>
        </w:rPr>
        <w:t>framed</w:t>
      </w:r>
      <w:r w:rsidRPr="00F24C25">
        <w:rPr>
          <w:rFonts w:ascii="Arial" w:hAnsi="Arial" w:cs="Arial"/>
          <w:sz w:val="22"/>
          <w:szCs w:val="22"/>
          <w:lang w:val="en-GB"/>
        </w:rPr>
        <w:t xml:space="preserve"> </w:t>
      </w:r>
      <w:r w:rsidRPr="00F24C25">
        <w:rPr>
          <w:rFonts w:ascii="Arial" w:eastAsia="Calibri" w:hAnsi="Arial" w:cs="Arial"/>
          <w:sz w:val="22"/>
          <w:szCs w:val="22"/>
          <w:lang w:val="en-GB"/>
        </w:rPr>
        <w:t>messages</w:t>
      </w:r>
      <w:r w:rsidRPr="00F24C25">
        <w:rPr>
          <w:rFonts w:ascii="Arial" w:hAnsi="Arial" w:cs="Arial"/>
          <w:sz w:val="22"/>
          <w:szCs w:val="22"/>
          <w:lang w:val="en-GB"/>
        </w:rPr>
        <w:t xml:space="preserve"> </w:t>
      </w:r>
      <w:r w:rsidRPr="00F24C25">
        <w:rPr>
          <w:rFonts w:ascii="Arial" w:eastAsia="Calibri" w:hAnsi="Arial" w:cs="Arial"/>
          <w:sz w:val="22"/>
          <w:szCs w:val="22"/>
          <w:lang w:val="en-GB"/>
        </w:rPr>
        <w:t>appear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w:t>
      </w:r>
      <w:r w:rsidRPr="00F24C25">
        <w:rPr>
          <w:rFonts w:ascii="Arial" w:hAnsi="Arial" w:cs="Arial"/>
          <w:sz w:val="22"/>
          <w:szCs w:val="22"/>
          <w:lang w:val="en-GB"/>
        </w:rPr>
        <w:t xml:space="preserve"> </w:t>
      </w:r>
      <w:r w:rsidRPr="00F24C25">
        <w:rPr>
          <w:rFonts w:ascii="Arial" w:eastAsia="Calibri" w:hAnsi="Arial" w:cs="Arial"/>
          <w:sz w:val="22"/>
          <w:szCs w:val="22"/>
          <w:lang w:val="en-GB"/>
        </w:rPr>
        <w:t>than</w:t>
      </w:r>
      <w:r w:rsidRPr="00F24C25">
        <w:rPr>
          <w:rFonts w:ascii="Arial" w:hAnsi="Arial" w:cs="Arial"/>
          <w:sz w:val="22"/>
          <w:szCs w:val="22"/>
          <w:lang w:val="en-GB"/>
        </w:rPr>
        <w:t xml:space="preserve"> </w:t>
      </w:r>
      <w:r w:rsidRPr="00F24C25">
        <w:rPr>
          <w:rFonts w:ascii="Arial" w:eastAsia="Calibri" w:hAnsi="Arial" w:cs="Arial"/>
          <w:sz w:val="22"/>
          <w:szCs w:val="22"/>
          <w:lang w:val="en-GB"/>
        </w:rPr>
        <w:t>loss</w:t>
      </w:r>
      <w:r w:rsidRPr="00F24C25">
        <w:rPr>
          <w:rFonts w:ascii="Arial" w:hAnsi="Arial" w:cs="Arial"/>
          <w:sz w:val="22"/>
          <w:szCs w:val="22"/>
          <w:lang w:val="en-GB"/>
        </w:rPr>
        <w:t>-</w:t>
      </w:r>
      <w:r w:rsidRPr="00F24C25">
        <w:rPr>
          <w:rFonts w:ascii="Arial" w:eastAsia="Calibri" w:hAnsi="Arial" w:cs="Arial"/>
          <w:sz w:val="22"/>
          <w:szCs w:val="22"/>
          <w:lang w:val="en-GB"/>
        </w:rPr>
        <w:t>framed</w:t>
      </w:r>
      <w:r w:rsidRPr="00F24C25">
        <w:rPr>
          <w:rFonts w:ascii="Arial" w:hAnsi="Arial" w:cs="Arial"/>
          <w:sz w:val="22"/>
          <w:szCs w:val="22"/>
          <w:lang w:val="en-GB"/>
        </w:rPr>
        <w:t xml:space="preserve"> </w:t>
      </w:r>
      <w:r w:rsidRPr="00F24C25">
        <w:rPr>
          <w:rFonts w:ascii="Arial" w:eastAsia="Calibri" w:hAnsi="Arial" w:cs="Arial"/>
          <w:sz w:val="22"/>
          <w:szCs w:val="22"/>
          <w:lang w:val="en-GB"/>
        </w:rPr>
        <w:t>messages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promoting</w:t>
      </w:r>
      <w:r w:rsidRPr="00F24C25">
        <w:rPr>
          <w:rFonts w:ascii="Arial" w:hAnsi="Arial" w:cs="Arial"/>
          <w:sz w:val="22"/>
          <w:szCs w:val="22"/>
          <w:lang w:val="en-GB"/>
        </w:rPr>
        <w:t xml:space="preserve"> </w:t>
      </w:r>
      <w:r w:rsidRPr="00F24C25">
        <w:rPr>
          <w:rFonts w:ascii="Arial" w:eastAsia="Calibri" w:hAnsi="Arial" w:cs="Arial"/>
          <w:sz w:val="22"/>
          <w:szCs w:val="22"/>
          <w:lang w:val="en-GB"/>
        </w:rPr>
        <w:t>prevention</w:t>
      </w:r>
      <w:r w:rsidRPr="00F24C25">
        <w:rPr>
          <w:rFonts w:ascii="Arial" w:hAnsi="Arial" w:cs="Arial"/>
          <w:sz w:val="22"/>
          <w:szCs w:val="22"/>
          <w:lang w:val="en-GB"/>
        </w:rPr>
        <w:t xml:space="preserve"> </w:t>
      </w:r>
      <w:r w:rsidRPr="00F24C25">
        <w:rPr>
          <w:rFonts w:ascii="Arial" w:eastAsia="Calibri" w:hAnsi="Arial" w:cs="Arial"/>
          <w:sz w:val="22"/>
          <w:szCs w:val="22"/>
          <w:lang w:val="en-GB"/>
        </w:rPr>
        <w:t>behaviors</w:t>
      </w:r>
      <w:r w:rsidRPr="00F24C25">
        <w:rPr>
          <w:rFonts w:ascii="Arial" w:hAnsi="Arial" w:cs="Arial"/>
          <w:sz w:val="22"/>
          <w:szCs w:val="22"/>
          <w:lang w:val="en-GB"/>
        </w:rPr>
        <w:t xml:space="preserve">. </w:t>
      </w:r>
      <w:r w:rsidRPr="00F24C25">
        <w:rPr>
          <w:rFonts w:ascii="Arial" w:eastAsia="Calibri" w:hAnsi="Arial" w:cs="Arial"/>
          <w:sz w:val="22"/>
          <w:szCs w:val="22"/>
          <w:lang w:val="en-GB"/>
        </w:rPr>
        <w:t>Research</w:t>
      </w:r>
      <w:r w:rsidRPr="00F24C25">
        <w:rPr>
          <w:rFonts w:ascii="Arial" w:hAnsi="Arial" w:cs="Arial"/>
          <w:sz w:val="22"/>
          <w:szCs w:val="22"/>
          <w:lang w:val="en-GB"/>
        </w:rPr>
        <w:t xml:space="preserve"> </w:t>
      </w:r>
      <w:r w:rsidRPr="00F24C25">
        <w:rPr>
          <w:rFonts w:ascii="Arial" w:eastAsia="Calibri" w:hAnsi="Arial" w:cs="Arial"/>
          <w:sz w:val="22"/>
          <w:szCs w:val="22"/>
          <w:lang w:val="en-GB"/>
        </w:rPr>
        <w:t>should</w:t>
      </w:r>
      <w:r w:rsidRPr="00F24C25">
        <w:rPr>
          <w:rFonts w:ascii="Arial" w:hAnsi="Arial" w:cs="Arial"/>
          <w:sz w:val="22"/>
          <w:szCs w:val="22"/>
          <w:lang w:val="en-GB"/>
        </w:rPr>
        <w:t xml:space="preserve"> </w:t>
      </w:r>
      <w:r w:rsidRPr="00F24C25">
        <w:rPr>
          <w:rFonts w:ascii="Arial" w:eastAsia="Calibri" w:hAnsi="Arial" w:cs="Arial"/>
          <w:sz w:val="22"/>
          <w:szCs w:val="22"/>
          <w:lang w:val="en-GB"/>
        </w:rPr>
        <w:t>examine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contexts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loss</w:t>
      </w:r>
      <w:r w:rsidRPr="00F24C25">
        <w:rPr>
          <w:rFonts w:ascii="Arial" w:hAnsi="Arial" w:cs="Arial"/>
          <w:sz w:val="22"/>
          <w:szCs w:val="22"/>
          <w:lang w:val="en-GB"/>
        </w:rPr>
        <w:t>-</w:t>
      </w:r>
      <w:r w:rsidRPr="00F24C25">
        <w:rPr>
          <w:rFonts w:ascii="Arial" w:eastAsia="Calibri" w:hAnsi="Arial" w:cs="Arial"/>
          <w:sz w:val="22"/>
          <w:szCs w:val="22"/>
          <w:lang w:val="en-GB"/>
        </w:rPr>
        <w:t>framed</w:t>
      </w:r>
      <w:r w:rsidRPr="00F24C25">
        <w:rPr>
          <w:rFonts w:ascii="Arial" w:hAnsi="Arial" w:cs="Arial"/>
          <w:sz w:val="22"/>
          <w:szCs w:val="22"/>
          <w:lang w:val="en-GB"/>
        </w:rPr>
        <w:t xml:space="preserve"> </w:t>
      </w:r>
      <w:r w:rsidRPr="00F24C25">
        <w:rPr>
          <w:rFonts w:ascii="Arial" w:eastAsia="Calibri" w:hAnsi="Arial" w:cs="Arial"/>
          <w:sz w:val="22"/>
          <w:szCs w:val="22"/>
          <w:lang w:val="en-GB"/>
        </w:rPr>
        <w:t>messages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most</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processes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mediate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effects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framing</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contrast</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systematic</w:t>
      </w:r>
      <w:r w:rsidRPr="00F24C25">
        <w:rPr>
          <w:rFonts w:ascii="Arial" w:hAnsi="Arial" w:cs="Arial"/>
          <w:sz w:val="22"/>
          <w:szCs w:val="22"/>
          <w:lang w:val="en-GB"/>
        </w:rPr>
        <w:t xml:space="preserve"> </w:t>
      </w:r>
      <w:r w:rsidRPr="00F24C25">
        <w:rPr>
          <w:rFonts w:ascii="Arial" w:eastAsia="Calibri" w:hAnsi="Arial" w:cs="Arial"/>
          <w:sz w:val="22"/>
          <w:szCs w:val="22"/>
          <w:lang w:val="en-GB"/>
        </w:rPr>
        <w:t>review</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Cochrane</w:t>
      </w:r>
      <w:r w:rsidRPr="00F24C25">
        <w:rPr>
          <w:rFonts w:ascii="Arial" w:hAnsi="Arial" w:cs="Arial"/>
          <w:sz w:val="22"/>
          <w:szCs w:val="22"/>
          <w:lang w:val="en-GB"/>
        </w:rPr>
        <w:t xml:space="preserve"> </w:t>
      </w:r>
      <w:r w:rsidRPr="00F24C25">
        <w:rPr>
          <w:rFonts w:ascii="Arial" w:eastAsia="Calibri" w:hAnsi="Arial" w:cs="Arial"/>
          <w:sz w:val="22"/>
          <w:szCs w:val="22"/>
          <w:lang w:val="en-GB"/>
        </w:rPr>
        <w:t>Institute</w:t>
      </w:r>
      <w:r w:rsidRPr="00F24C25">
        <w:rPr>
          <w:rFonts w:ascii="Arial" w:hAnsi="Arial" w:cs="Arial"/>
          <w:sz w:val="22"/>
          <w:szCs w:val="22"/>
          <w:lang w:val="en-GB"/>
        </w:rPr>
        <w:t xml:space="preserve"> (</w:t>
      </w:r>
      <w:r w:rsidRPr="00F24C25">
        <w:rPr>
          <w:rFonts w:ascii="Arial" w:eastAsia="Calibri" w:hAnsi="Arial" w:cs="Arial"/>
          <w:sz w:val="22"/>
          <w:szCs w:val="22"/>
          <w:lang w:val="en-GB"/>
        </w:rPr>
        <w:t>Akl</w:t>
      </w:r>
      <w:r w:rsidRPr="00F24C25">
        <w:rPr>
          <w:rFonts w:ascii="Arial" w:hAnsi="Arial" w:cs="Arial"/>
          <w:sz w:val="22"/>
          <w:szCs w:val="22"/>
          <w:lang w:val="en-GB"/>
        </w:rPr>
        <w:t xml:space="preserve"> </w:t>
      </w:r>
      <w:r w:rsidRPr="00F24C25">
        <w:rPr>
          <w:rFonts w:ascii="Arial" w:eastAsia="Calibri" w:hAnsi="Arial" w:cs="Arial"/>
          <w:sz w:val="22"/>
          <w:szCs w:val="22"/>
          <w:lang w:val="en-GB"/>
        </w:rPr>
        <w:t>et</w:t>
      </w:r>
      <w:r w:rsidRPr="00F24C25">
        <w:rPr>
          <w:rFonts w:ascii="Arial" w:hAnsi="Arial" w:cs="Arial"/>
          <w:sz w:val="22"/>
          <w:szCs w:val="22"/>
          <w:lang w:val="en-GB"/>
        </w:rPr>
        <w:t xml:space="preserve"> </w:t>
      </w:r>
      <w:r w:rsidRPr="00F24C25">
        <w:rPr>
          <w:rFonts w:ascii="Arial" w:eastAsia="Calibri" w:hAnsi="Arial" w:cs="Arial"/>
          <w:sz w:val="22"/>
          <w:szCs w:val="22"/>
          <w:lang w:val="en-GB"/>
        </w:rPr>
        <w:t>al</w:t>
      </w:r>
      <w:r w:rsidRPr="00F24C25">
        <w:rPr>
          <w:rFonts w:ascii="Arial" w:hAnsi="Arial" w:cs="Arial"/>
          <w:sz w:val="22"/>
          <w:szCs w:val="22"/>
          <w:lang w:val="en-GB"/>
        </w:rPr>
        <w:t xml:space="preserve">., 2011) </w:t>
      </w:r>
      <w:r w:rsidRPr="00F24C25">
        <w:rPr>
          <w:rFonts w:ascii="Arial" w:eastAsia="Calibri" w:hAnsi="Arial" w:cs="Arial"/>
          <w:sz w:val="22"/>
          <w:szCs w:val="22"/>
          <w:lang w:val="en-GB"/>
        </w:rPr>
        <w:t>showed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contrary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commonly</w:t>
      </w:r>
      <w:r w:rsidRPr="00F24C25">
        <w:rPr>
          <w:rFonts w:ascii="Arial" w:hAnsi="Arial" w:cs="Arial"/>
          <w:sz w:val="22"/>
          <w:szCs w:val="22"/>
          <w:lang w:val="en-GB"/>
        </w:rPr>
        <w:t xml:space="preserve"> </w:t>
      </w:r>
      <w:r w:rsidRPr="00F24C25">
        <w:rPr>
          <w:rFonts w:ascii="Arial" w:eastAsia="Calibri" w:hAnsi="Arial" w:cs="Arial"/>
          <w:sz w:val="22"/>
          <w:szCs w:val="22"/>
          <w:lang w:val="en-GB"/>
        </w:rPr>
        <w:t>held</w:t>
      </w:r>
      <w:r w:rsidRPr="00F24C25">
        <w:rPr>
          <w:rFonts w:ascii="Arial" w:hAnsi="Arial" w:cs="Arial"/>
          <w:sz w:val="22"/>
          <w:szCs w:val="22"/>
          <w:lang w:val="en-GB"/>
        </w:rPr>
        <w:t xml:space="preserve"> </w:t>
      </w:r>
      <w:r w:rsidRPr="00F24C25">
        <w:rPr>
          <w:rFonts w:ascii="Arial" w:eastAsia="Calibri" w:hAnsi="Arial" w:cs="Arial"/>
          <w:sz w:val="22"/>
          <w:szCs w:val="22"/>
          <w:lang w:val="en-GB"/>
        </w:rPr>
        <w:t>beliefs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available</w:t>
      </w:r>
      <w:r w:rsidRPr="00F24C25">
        <w:rPr>
          <w:rFonts w:ascii="Arial" w:hAnsi="Arial" w:cs="Arial"/>
          <w:sz w:val="22"/>
          <w:szCs w:val="22"/>
          <w:lang w:val="en-GB"/>
        </w:rPr>
        <w:t xml:space="preserve"> </w:t>
      </w:r>
      <w:r w:rsidRPr="00F24C25">
        <w:rPr>
          <w:rFonts w:ascii="Arial" w:eastAsia="Calibri" w:hAnsi="Arial" w:cs="Arial"/>
          <w:sz w:val="22"/>
          <w:szCs w:val="22"/>
          <w:lang w:val="en-GB"/>
        </w:rPr>
        <w:t>low</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moderate</w:t>
      </w:r>
      <w:r w:rsidRPr="00F24C25">
        <w:rPr>
          <w:rFonts w:ascii="Arial" w:hAnsi="Arial" w:cs="Arial"/>
          <w:sz w:val="22"/>
          <w:szCs w:val="22"/>
          <w:lang w:val="en-GB"/>
        </w:rPr>
        <w:t xml:space="preserve"> </w:t>
      </w:r>
      <w:r w:rsidRPr="00F24C25">
        <w:rPr>
          <w:rFonts w:ascii="Arial" w:eastAsia="Calibri" w:hAnsi="Arial" w:cs="Arial"/>
          <w:sz w:val="22"/>
          <w:szCs w:val="22"/>
          <w:lang w:val="en-GB"/>
        </w:rPr>
        <w:t>quality</w:t>
      </w:r>
      <w:r w:rsidRPr="00F24C25">
        <w:rPr>
          <w:rFonts w:ascii="Arial" w:hAnsi="Arial" w:cs="Arial"/>
          <w:sz w:val="22"/>
          <w:szCs w:val="22"/>
          <w:lang w:val="en-GB"/>
        </w:rPr>
        <w:t xml:space="preserve"> </w:t>
      </w:r>
      <w:r w:rsidRPr="00F24C25">
        <w:rPr>
          <w:rFonts w:ascii="Arial" w:eastAsia="Calibri" w:hAnsi="Arial" w:cs="Arial"/>
          <w:sz w:val="22"/>
          <w:szCs w:val="22"/>
          <w:lang w:val="en-GB"/>
        </w:rPr>
        <w:t>evidence</w:t>
      </w:r>
      <w:r w:rsidRPr="00F24C25">
        <w:rPr>
          <w:rFonts w:ascii="Arial" w:hAnsi="Arial" w:cs="Arial"/>
          <w:sz w:val="22"/>
          <w:szCs w:val="22"/>
          <w:lang w:val="en-GB"/>
        </w:rPr>
        <w:t xml:space="preserve"> </w:t>
      </w:r>
      <w:r w:rsidRPr="00F24C25">
        <w:rPr>
          <w:rFonts w:ascii="Arial" w:eastAsia="Calibri" w:hAnsi="Arial" w:cs="Arial"/>
          <w:sz w:val="22"/>
          <w:szCs w:val="22"/>
          <w:lang w:val="en-GB"/>
        </w:rPr>
        <w:t>suggests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both</w:t>
      </w:r>
      <w:r w:rsidRPr="00F24C25">
        <w:rPr>
          <w:rFonts w:ascii="Arial" w:hAnsi="Arial" w:cs="Arial"/>
          <w:sz w:val="22"/>
          <w:szCs w:val="22"/>
          <w:lang w:val="en-GB"/>
        </w:rPr>
        <w:t xml:space="preserve"> </w:t>
      </w:r>
      <w:r w:rsidRPr="00F24C25">
        <w:rPr>
          <w:rFonts w:ascii="Arial" w:eastAsia="Calibri" w:hAnsi="Arial" w:cs="Arial"/>
          <w:sz w:val="22"/>
          <w:szCs w:val="22"/>
          <w:lang w:val="en-GB"/>
        </w:rPr>
        <w:t>attribute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goal</w:t>
      </w:r>
      <w:r w:rsidRPr="00F24C25">
        <w:rPr>
          <w:rFonts w:ascii="Arial" w:hAnsi="Arial" w:cs="Arial"/>
          <w:sz w:val="22"/>
          <w:szCs w:val="22"/>
          <w:lang w:val="en-GB"/>
        </w:rPr>
        <w:t xml:space="preserve"> </w:t>
      </w:r>
      <w:r w:rsidRPr="00F24C25">
        <w:rPr>
          <w:rFonts w:ascii="Arial" w:eastAsia="Calibri" w:hAnsi="Arial" w:cs="Arial"/>
          <w:sz w:val="22"/>
          <w:szCs w:val="22"/>
          <w:lang w:val="en-GB"/>
        </w:rPr>
        <w:t>framing</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little</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any</w:t>
      </w:r>
      <w:r w:rsidRPr="00F24C25">
        <w:rPr>
          <w:rFonts w:ascii="Arial" w:hAnsi="Arial" w:cs="Arial"/>
          <w:sz w:val="22"/>
          <w:szCs w:val="22"/>
          <w:lang w:val="en-GB"/>
        </w:rPr>
        <w:t xml:space="preserve"> </w:t>
      </w:r>
      <w:r w:rsidRPr="00F24C25">
        <w:rPr>
          <w:rFonts w:ascii="Arial" w:eastAsia="Calibri" w:hAnsi="Arial" w:cs="Arial"/>
          <w:sz w:val="22"/>
          <w:szCs w:val="22"/>
          <w:lang w:val="en-GB"/>
        </w:rPr>
        <w:t>consistent</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consumers</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unexplained</w:t>
      </w:r>
      <w:r w:rsidRPr="00F24C25">
        <w:rPr>
          <w:rFonts w:ascii="Arial" w:hAnsi="Arial" w:cs="Arial"/>
          <w:sz w:val="22"/>
          <w:szCs w:val="22"/>
          <w:lang w:val="en-GB"/>
        </w:rPr>
        <w:t xml:space="preserve"> </w:t>
      </w:r>
      <w:r w:rsidRPr="00F24C25">
        <w:rPr>
          <w:rFonts w:ascii="Arial" w:eastAsia="Calibri" w:hAnsi="Arial" w:cs="Arial"/>
          <w:sz w:val="22"/>
          <w:szCs w:val="22"/>
          <w:lang w:val="en-GB"/>
        </w:rPr>
        <w:t>heterogeneity</w:t>
      </w:r>
      <w:r w:rsidRPr="00F24C25">
        <w:rPr>
          <w:rFonts w:ascii="Arial" w:hAnsi="Arial" w:cs="Arial"/>
          <w:sz w:val="22"/>
          <w:szCs w:val="22"/>
          <w:lang w:val="en-GB"/>
        </w:rPr>
        <w:t xml:space="preserve"> </w:t>
      </w:r>
      <w:r w:rsidRPr="00F24C25">
        <w:rPr>
          <w:rFonts w:ascii="Arial" w:eastAsia="Calibri" w:hAnsi="Arial" w:cs="Arial"/>
          <w:sz w:val="22"/>
          <w:szCs w:val="22"/>
          <w:lang w:val="en-GB"/>
        </w:rPr>
        <w:t>between</w:t>
      </w:r>
      <w:r w:rsidRPr="00F24C25">
        <w:rPr>
          <w:rFonts w:ascii="Arial" w:hAnsi="Arial" w:cs="Arial"/>
          <w:sz w:val="22"/>
          <w:szCs w:val="22"/>
          <w:lang w:val="en-GB"/>
        </w:rPr>
        <w:t xml:space="preserve"> </w:t>
      </w:r>
      <w:r w:rsidRPr="00F24C25">
        <w:rPr>
          <w:rFonts w:ascii="Arial" w:eastAsia="Calibri" w:hAnsi="Arial" w:cs="Arial"/>
          <w:sz w:val="22"/>
          <w:szCs w:val="22"/>
          <w:lang w:val="en-GB"/>
        </w:rPr>
        <w:t>studies</w:t>
      </w:r>
      <w:r w:rsidRPr="00F24C25">
        <w:rPr>
          <w:rFonts w:ascii="Arial" w:hAnsi="Arial" w:cs="Arial"/>
          <w:sz w:val="22"/>
          <w:szCs w:val="22"/>
          <w:lang w:val="en-GB"/>
        </w:rPr>
        <w:t xml:space="preserve"> </w:t>
      </w:r>
      <w:r w:rsidRPr="00F24C25">
        <w:rPr>
          <w:rFonts w:ascii="Arial" w:eastAsia="Calibri" w:hAnsi="Arial" w:cs="Arial"/>
          <w:sz w:val="22"/>
          <w:szCs w:val="22"/>
          <w:lang w:val="en-GB"/>
        </w:rPr>
        <w:t>suggests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possibility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framing</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under</w:t>
      </w:r>
      <w:r w:rsidRPr="00F24C25">
        <w:rPr>
          <w:rFonts w:ascii="Arial" w:hAnsi="Arial" w:cs="Arial"/>
          <w:sz w:val="22"/>
          <w:szCs w:val="22"/>
          <w:lang w:val="en-GB"/>
        </w:rPr>
        <w:t xml:space="preserve"> </w:t>
      </w:r>
      <w:r w:rsidRPr="00F24C25">
        <w:rPr>
          <w:rFonts w:ascii="Arial" w:eastAsia="Calibri" w:hAnsi="Arial" w:cs="Arial"/>
          <w:sz w:val="22"/>
          <w:szCs w:val="22"/>
          <w:lang w:val="en-GB"/>
        </w:rPr>
        <w:t>specific</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Calibri" w:hAnsi="Arial" w:cs="Arial"/>
          <w:sz w:val="22"/>
          <w:szCs w:val="22"/>
          <w:lang w:val="en-GB"/>
        </w:rPr>
        <w:t>Future</w:t>
      </w:r>
      <w:r w:rsidRPr="00F24C25">
        <w:rPr>
          <w:rFonts w:ascii="Arial" w:hAnsi="Arial" w:cs="Arial"/>
          <w:sz w:val="22"/>
          <w:szCs w:val="22"/>
          <w:lang w:val="en-GB"/>
        </w:rPr>
        <w:t xml:space="preserve"> </w:t>
      </w:r>
      <w:r w:rsidRPr="00F24C25">
        <w:rPr>
          <w:rFonts w:ascii="Arial" w:eastAsia="Calibri" w:hAnsi="Arial" w:cs="Arial"/>
          <w:sz w:val="22"/>
          <w:szCs w:val="22"/>
          <w:lang w:val="en-GB"/>
        </w:rPr>
        <w:t>research</w:t>
      </w:r>
      <w:r w:rsidRPr="00F24C25">
        <w:rPr>
          <w:rFonts w:ascii="Arial" w:hAnsi="Arial" w:cs="Arial"/>
          <w:sz w:val="22"/>
          <w:szCs w:val="22"/>
          <w:lang w:val="en-GB"/>
        </w:rPr>
        <w:t xml:space="preserve"> </w:t>
      </w:r>
      <w:r w:rsidRPr="00F24C25">
        <w:rPr>
          <w:rFonts w:ascii="Arial" w:eastAsia="Calibri" w:hAnsi="Arial" w:cs="Arial"/>
          <w:sz w:val="22"/>
          <w:szCs w:val="22"/>
          <w:lang w:val="en-GB"/>
        </w:rPr>
        <w:t>needs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investigate</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p>
    <w:p w14:paraId="269B0591"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One</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where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robust</w:t>
      </w:r>
      <w:r w:rsidRPr="00F24C25">
        <w:rPr>
          <w:rFonts w:ascii="Arial" w:hAnsi="Arial" w:cs="Arial"/>
          <w:sz w:val="22"/>
          <w:szCs w:val="22"/>
          <w:lang w:val="en-GB"/>
        </w:rPr>
        <w:t xml:space="preserve"> </w:t>
      </w:r>
      <w:r w:rsidRPr="00F24C25">
        <w:rPr>
          <w:rFonts w:ascii="Arial" w:eastAsia="Calibri" w:hAnsi="Arial" w:cs="Arial"/>
          <w:sz w:val="22"/>
          <w:szCs w:val="22"/>
          <w:lang w:val="en-GB"/>
        </w:rPr>
        <w:t>framing</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found</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food</w:t>
      </w:r>
      <w:r w:rsidRPr="00F24C25">
        <w:rPr>
          <w:rFonts w:ascii="Arial" w:hAnsi="Arial" w:cs="Arial"/>
          <w:sz w:val="22"/>
          <w:szCs w:val="22"/>
          <w:lang w:val="en-GB"/>
        </w:rPr>
        <w:t xml:space="preserve"> </w:t>
      </w:r>
      <w:r w:rsidRPr="00F24C25">
        <w:rPr>
          <w:rFonts w:ascii="Arial" w:eastAsia="Calibri" w:hAnsi="Arial" w:cs="Arial"/>
          <w:sz w:val="22"/>
          <w:szCs w:val="22"/>
          <w:lang w:val="en-GB"/>
        </w:rPr>
        <w:t>intake</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was</w:t>
      </w:r>
      <w:r w:rsidRPr="00F24C25">
        <w:rPr>
          <w:rFonts w:ascii="Arial" w:hAnsi="Arial" w:cs="Arial"/>
          <w:sz w:val="22"/>
          <w:szCs w:val="22"/>
          <w:lang w:val="en-GB"/>
        </w:rPr>
        <w:t xml:space="preserve"> </w:t>
      </w:r>
      <w:r w:rsidRPr="00F24C25">
        <w:rPr>
          <w:rFonts w:ascii="Arial" w:eastAsia="Calibri" w:hAnsi="Arial" w:cs="Arial"/>
          <w:sz w:val="22"/>
          <w:szCs w:val="22"/>
          <w:lang w:val="en-GB"/>
        </w:rPr>
        <w:t>found</w:t>
      </w:r>
      <w:r w:rsidRPr="00F24C25">
        <w:rPr>
          <w:rFonts w:ascii="Arial" w:hAnsi="Arial" w:cs="Arial"/>
          <w:sz w:val="22"/>
          <w:szCs w:val="22"/>
          <w:lang w:val="en-GB"/>
        </w:rPr>
        <w:t xml:space="preserve"> </w:t>
      </w:r>
      <w:r w:rsidRPr="00F24C25">
        <w:rPr>
          <w:rFonts w:ascii="Arial" w:eastAsia="Calibri" w:hAnsi="Arial" w:cs="Arial"/>
          <w:sz w:val="22"/>
          <w:szCs w:val="22"/>
          <w:lang w:val="en-GB"/>
        </w:rPr>
        <w:t>repeatedly</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only</w:t>
      </w:r>
      <w:r w:rsidRPr="00F24C25">
        <w:rPr>
          <w:rFonts w:ascii="Arial" w:hAnsi="Arial" w:cs="Arial"/>
          <w:sz w:val="22"/>
          <w:szCs w:val="22"/>
          <w:lang w:val="en-GB"/>
        </w:rPr>
        <w:t xml:space="preserve"> </w:t>
      </w:r>
      <w:r w:rsidRPr="00F24C25">
        <w:rPr>
          <w:rFonts w:ascii="Arial" w:eastAsia="Calibri" w:hAnsi="Arial" w:cs="Arial"/>
          <w:sz w:val="22"/>
          <w:szCs w:val="22"/>
          <w:lang w:val="en-GB"/>
        </w:rPr>
        <w:t>eat</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food</w:t>
      </w:r>
      <w:r w:rsidRPr="00F24C25">
        <w:rPr>
          <w:rFonts w:ascii="Arial" w:hAnsi="Arial" w:cs="Arial"/>
          <w:sz w:val="22"/>
          <w:szCs w:val="22"/>
          <w:lang w:val="en-GB"/>
        </w:rPr>
        <w:t xml:space="preserve"> </w:t>
      </w:r>
      <w:r w:rsidRPr="00F24C25">
        <w:rPr>
          <w:rFonts w:ascii="Arial" w:eastAsia="Calibri" w:hAnsi="Arial" w:cs="Arial"/>
          <w:sz w:val="22"/>
          <w:szCs w:val="22"/>
          <w:lang w:val="en-GB"/>
        </w:rPr>
        <w:t>was</w:t>
      </w:r>
      <w:r w:rsidRPr="00F24C25">
        <w:rPr>
          <w:rFonts w:ascii="Arial" w:hAnsi="Arial" w:cs="Arial"/>
          <w:sz w:val="22"/>
          <w:szCs w:val="22"/>
          <w:lang w:val="en-GB"/>
        </w:rPr>
        <w:t xml:space="preserve"> </w:t>
      </w:r>
      <w:r w:rsidRPr="00F24C25">
        <w:rPr>
          <w:rFonts w:ascii="Arial" w:eastAsia="Calibri" w:hAnsi="Arial" w:cs="Arial"/>
          <w:sz w:val="22"/>
          <w:szCs w:val="22"/>
          <w:lang w:val="en-GB"/>
        </w:rPr>
        <w:t>served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larger</w:t>
      </w:r>
      <w:r w:rsidRPr="00F24C25">
        <w:rPr>
          <w:rFonts w:ascii="Arial" w:hAnsi="Arial" w:cs="Arial"/>
          <w:sz w:val="22"/>
          <w:szCs w:val="22"/>
          <w:lang w:val="en-GB"/>
        </w:rPr>
        <w:t xml:space="preserve"> </w:t>
      </w:r>
      <w:r w:rsidRPr="00F24C25">
        <w:rPr>
          <w:rFonts w:ascii="Arial" w:eastAsia="Calibri" w:hAnsi="Arial" w:cs="Arial"/>
          <w:sz w:val="22"/>
          <w:szCs w:val="22"/>
          <w:lang w:val="en-GB"/>
        </w:rPr>
        <w:t>plate</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reported</w:t>
      </w:r>
      <w:r w:rsidRPr="00F24C25">
        <w:rPr>
          <w:rFonts w:ascii="Arial" w:hAnsi="Arial" w:cs="Arial"/>
          <w:sz w:val="22"/>
          <w:szCs w:val="22"/>
          <w:lang w:val="en-GB"/>
        </w:rPr>
        <w:t xml:space="preserve">, </w:t>
      </w:r>
      <w:r w:rsidRPr="00F24C25">
        <w:rPr>
          <w:rFonts w:ascii="Arial" w:eastAsia="Calibri" w:hAnsi="Arial" w:cs="Arial"/>
          <w:sz w:val="22"/>
          <w:szCs w:val="22"/>
          <w:lang w:val="en-GB"/>
        </w:rPr>
        <w:t>after</w:t>
      </w:r>
      <w:r w:rsidRPr="00F24C25">
        <w:rPr>
          <w:rFonts w:ascii="Arial" w:hAnsi="Arial" w:cs="Arial"/>
          <w:sz w:val="22"/>
          <w:szCs w:val="22"/>
          <w:lang w:val="en-GB"/>
        </w:rPr>
        <w:t xml:space="preserve"> </w:t>
      </w:r>
      <w:r w:rsidRPr="00F24C25">
        <w:rPr>
          <w:rFonts w:ascii="Arial" w:eastAsia="Calibri" w:hAnsi="Arial" w:cs="Arial"/>
          <w:sz w:val="22"/>
          <w:szCs w:val="22"/>
          <w:lang w:val="en-GB"/>
        </w:rPr>
        <w:t>being</w:t>
      </w:r>
      <w:r w:rsidRPr="00F24C25">
        <w:rPr>
          <w:rFonts w:ascii="Arial" w:hAnsi="Arial" w:cs="Arial"/>
          <w:sz w:val="22"/>
          <w:szCs w:val="22"/>
          <w:lang w:val="en-GB"/>
        </w:rPr>
        <w:t xml:space="preserve"> </w:t>
      </w:r>
      <w:r w:rsidRPr="00F24C25">
        <w:rPr>
          <w:rFonts w:ascii="Arial" w:eastAsia="Calibri" w:hAnsi="Arial" w:cs="Arial"/>
          <w:sz w:val="22"/>
          <w:szCs w:val="22"/>
          <w:lang w:val="en-GB"/>
        </w:rPr>
        <w:t>shown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results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was</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exceptional</w:t>
      </w:r>
      <w:r w:rsidRPr="00F24C25">
        <w:rPr>
          <w:rFonts w:ascii="Arial" w:hAnsi="Arial" w:cs="Arial"/>
          <w:sz w:val="22"/>
          <w:szCs w:val="22"/>
          <w:lang w:val="en-GB"/>
        </w:rPr>
        <w:t xml:space="preserve"> </w:t>
      </w:r>
      <w:r w:rsidRPr="00F24C25">
        <w:rPr>
          <w:rFonts w:ascii="Arial" w:eastAsia="Calibri" w:hAnsi="Arial" w:cs="Arial"/>
          <w:sz w:val="22"/>
          <w:szCs w:val="22"/>
          <w:lang w:val="en-GB"/>
        </w:rPr>
        <w:t>case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portion</w:t>
      </w:r>
      <w:r w:rsidRPr="00F24C25">
        <w:rPr>
          <w:rFonts w:ascii="Arial" w:hAnsi="Arial" w:cs="Arial"/>
          <w:sz w:val="22"/>
          <w:szCs w:val="22"/>
          <w:lang w:val="en-GB"/>
        </w:rPr>
        <w:t xml:space="preserve"> </w:t>
      </w:r>
      <w:r w:rsidRPr="00F24C25">
        <w:rPr>
          <w:rFonts w:ascii="Arial" w:eastAsia="Calibri" w:hAnsi="Arial" w:cs="Arial"/>
          <w:sz w:val="22"/>
          <w:szCs w:val="22"/>
          <w:lang w:val="en-GB"/>
        </w:rPr>
        <w:t>size</w:t>
      </w:r>
      <w:r w:rsidRPr="00F24C25">
        <w:rPr>
          <w:rFonts w:ascii="Arial" w:hAnsi="Arial" w:cs="Arial"/>
          <w:sz w:val="22"/>
          <w:szCs w:val="22"/>
          <w:lang w:val="en-GB"/>
        </w:rPr>
        <w:t xml:space="preserve"> </w:t>
      </w:r>
      <w:r w:rsidRPr="00F24C25">
        <w:rPr>
          <w:rFonts w:ascii="Arial" w:eastAsia="Calibri" w:hAnsi="Arial" w:cs="Arial"/>
          <w:sz w:val="22"/>
          <w:szCs w:val="22"/>
          <w:lang w:val="en-GB"/>
        </w:rPr>
        <w:t>normally</w:t>
      </w:r>
      <w:r w:rsidRPr="00F24C25">
        <w:rPr>
          <w:rFonts w:ascii="Arial" w:hAnsi="Arial" w:cs="Arial"/>
          <w:sz w:val="22"/>
          <w:szCs w:val="22"/>
          <w:lang w:val="en-GB"/>
        </w:rPr>
        <w:t xml:space="preserve"> </w:t>
      </w:r>
      <w:r w:rsidRPr="00F24C25">
        <w:rPr>
          <w:rFonts w:ascii="Arial" w:eastAsia="Calibri" w:hAnsi="Arial" w:cs="Arial"/>
          <w:sz w:val="22"/>
          <w:szCs w:val="22"/>
          <w:lang w:val="en-GB"/>
        </w:rPr>
        <w:t>does</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affect</w:t>
      </w:r>
      <w:r w:rsidRPr="00F24C25">
        <w:rPr>
          <w:rFonts w:ascii="Arial" w:hAnsi="Arial" w:cs="Arial"/>
          <w:sz w:val="22"/>
          <w:szCs w:val="22"/>
          <w:lang w:val="en-GB"/>
        </w:rPr>
        <w:t xml:space="preserve"> </w:t>
      </w:r>
      <w:r w:rsidRPr="00F24C25">
        <w:rPr>
          <w:rFonts w:ascii="Arial" w:eastAsia="Calibri" w:hAnsi="Arial" w:cs="Arial"/>
          <w:sz w:val="22"/>
          <w:szCs w:val="22"/>
          <w:lang w:val="en-GB"/>
        </w:rPr>
        <w:t>them</w:t>
      </w:r>
      <w:r w:rsidRPr="00F24C25">
        <w:rPr>
          <w:rFonts w:ascii="Arial" w:hAnsi="Arial" w:cs="Arial"/>
          <w:sz w:val="22"/>
          <w:szCs w:val="22"/>
          <w:lang w:val="en-GB"/>
        </w:rPr>
        <w:t xml:space="preserve"> </w:t>
      </w:r>
      <w:r w:rsidRPr="00F24C25">
        <w:rPr>
          <w:rFonts w:ascii="Arial" w:eastAsia="Calibri" w:hAnsi="Arial" w:cs="Arial"/>
          <w:sz w:val="22"/>
          <w:szCs w:val="22"/>
          <w:lang w:val="en-GB"/>
        </w:rPr>
        <w:t>without</w:t>
      </w:r>
      <w:r w:rsidRPr="00F24C25">
        <w:rPr>
          <w:rFonts w:ascii="Arial" w:hAnsi="Arial" w:cs="Arial"/>
          <w:sz w:val="22"/>
          <w:szCs w:val="22"/>
          <w:lang w:val="en-GB"/>
        </w:rPr>
        <w:t xml:space="preserve"> </w:t>
      </w:r>
      <w:r w:rsidRPr="00F24C25">
        <w:rPr>
          <w:rFonts w:ascii="Arial" w:eastAsia="Calibri" w:hAnsi="Arial" w:cs="Arial"/>
          <w:sz w:val="22"/>
          <w:szCs w:val="22"/>
          <w:lang w:val="en-GB"/>
        </w:rPr>
        <w:t>hem</w:t>
      </w:r>
      <w:r w:rsidRPr="00F24C25">
        <w:rPr>
          <w:rFonts w:ascii="Arial" w:hAnsi="Arial" w:cs="Arial"/>
          <w:sz w:val="22"/>
          <w:szCs w:val="22"/>
          <w:lang w:val="en-GB"/>
        </w:rPr>
        <w:t xml:space="preserve"> </w:t>
      </w:r>
      <w:r w:rsidRPr="00F24C25">
        <w:rPr>
          <w:rFonts w:ascii="Arial" w:eastAsia="Calibri" w:hAnsi="Arial" w:cs="Arial"/>
          <w:sz w:val="22"/>
          <w:szCs w:val="22"/>
          <w:lang w:val="en-GB"/>
        </w:rPr>
        <w:t>knowing</w:t>
      </w:r>
      <w:r w:rsidRPr="00F24C25">
        <w:rPr>
          <w:rFonts w:ascii="Arial" w:hAnsi="Arial" w:cs="Arial"/>
          <w:sz w:val="22"/>
          <w:szCs w:val="22"/>
          <w:lang w:val="en-GB"/>
        </w:rPr>
        <w:t xml:space="preserve"> (</w:t>
      </w:r>
      <w:r w:rsidRPr="00F24C25">
        <w:rPr>
          <w:rFonts w:ascii="Arial" w:eastAsia="Calibri" w:hAnsi="Arial" w:cs="Arial"/>
          <w:sz w:val="22"/>
          <w:szCs w:val="22"/>
          <w:lang w:val="en-GB"/>
        </w:rPr>
        <w:t>Wansink</w:t>
      </w:r>
      <w:r w:rsidRPr="00F24C25">
        <w:rPr>
          <w:rFonts w:ascii="Arial" w:hAnsi="Arial" w:cs="Arial"/>
          <w:sz w:val="22"/>
          <w:szCs w:val="22"/>
          <w:lang w:val="en-GB"/>
        </w:rPr>
        <w:t xml:space="preserve">, 2014; </w:t>
      </w:r>
      <w:r w:rsidRPr="00F24C25">
        <w:rPr>
          <w:rFonts w:ascii="Arial" w:eastAsia="Calibri" w:hAnsi="Arial" w:cs="Arial"/>
          <w:sz w:val="22"/>
          <w:szCs w:val="22"/>
          <w:lang w:val="en-GB"/>
        </w:rPr>
        <w:t>Wansink</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Cheney</w:t>
      </w:r>
      <w:r w:rsidRPr="00F24C25">
        <w:rPr>
          <w:rFonts w:ascii="Arial" w:hAnsi="Arial" w:cs="Arial"/>
          <w:sz w:val="22"/>
          <w:szCs w:val="22"/>
          <w:lang w:val="en-GB"/>
        </w:rPr>
        <w:t xml:space="preserve">, 2005). </w:t>
      </w:r>
      <w:r w:rsidRPr="00F24C25">
        <w:rPr>
          <w:rFonts w:ascii="Arial" w:eastAsia="Calibri" w:hAnsi="Arial" w:cs="Arial"/>
          <w:sz w:val="22"/>
          <w:szCs w:val="22"/>
          <w:lang w:val="en-GB"/>
        </w:rPr>
        <w:t>Framing</w:t>
      </w:r>
      <w:r w:rsidRPr="00F24C25">
        <w:rPr>
          <w:rFonts w:ascii="Arial" w:hAnsi="Arial" w:cs="Arial"/>
          <w:sz w:val="22"/>
          <w:szCs w:val="22"/>
          <w:lang w:val="en-GB"/>
        </w:rPr>
        <w:t xml:space="preserve"> </w:t>
      </w:r>
      <w:r w:rsidRPr="00F24C25">
        <w:rPr>
          <w:rFonts w:ascii="Arial" w:eastAsia="Calibri" w:hAnsi="Arial" w:cs="Arial"/>
          <w:sz w:val="22"/>
          <w:szCs w:val="22"/>
          <w:lang w:val="en-GB"/>
        </w:rPr>
        <w:t>food</w:t>
      </w:r>
      <w:r w:rsidRPr="00F24C25">
        <w:rPr>
          <w:rFonts w:ascii="Arial" w:hAnsi="Arial" w:cs="Arial"/>
          <w:sz w:val="22"/>
          <w:szCs w:val="22"/>
          <w:lang w:val="en-GB"/>
        </w:rPr>
        <w:t xml:space="preserve"> </w:t>
      </w:r>
      <w:r w:rsidRPr="00F24C25">
        <w:rPr>
          <w:rFonts w:ascii="Arial" w:eastAsia="Calibri" w:hAnsi="Arial" w:cs="Arial"/>
          <w:sz w:val="22"/>
          <w:szCs w:val="22"/>
          <w:lang w:val="en-GB"/>
        </w:rPr>
        <w:t>intake</w:t>
      </w:r>
      <w:r w:rsidRPr="00F24C25">
        <w:rPr>
          <w:rFonts w:ascii="Arial" w:hAnsi="Arial" w:cs="Arial"/>
          <w:sz w:val="22"/>
          <w:szCs w:val="22"/>
          <w:lang w:val="en-GB"/>
        </w:rPr>
        <w:t xml:space="preserve"> </w:t>
      </w:r>
      <w:r w:rsidRPr="00F24C25">
        <w:rPr>
          <w:rFonts w:ascii="Arial" w:eastAsia="Calibri" w:hAnsi="Arial" w:cs="Arial"/>
          <w:sz w:val="22"/>
          <w:szCs w:val="22"/>
          <w:lang w:val="en-GB"/>
        </w:rPr>
        <w:t>differently</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larger</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smaller</w:t>
      </w:r>
      <w:r w:rsidRPr="00F24C25">
        <w:rPr>
          <w:rFonts w:ascii="Arial" w:hAnsi="Arial" w:cs="Arial"/>
          <w:sz w:val="22"/>
          <w:szCs w:val="22"/>
          <w:lang w:val="en-GB"/>
        </w:rPr>
        <w:t xml:space="preserve"> </w:t>
      </w:r>
      <w:r w:rsidRPr="00F24C25">
        <w:rPr>
          <w:rFonts w:ascii="Arial" w:eastAsia="Calibri" w:hAnsi="Arial" w:cs="Arial"/>
          <w:sz w:val="22"/>
          <w:szCs w:val="22"/>
          <w:lang w:val="en-GB"/>
        </w:rPr>
        <w:t>plates</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influences</w:t>
      </w:r>
      <w:r w:rsidRPr="00F24C25">
        <w:rPr>
          <w:rFonts w:ascii="Arial" w:hAnsi="Arial" w:cs="Arial"/>
          <w:sz w:val="22"/>
          <w:szCs w:val="22"/>
          <w:lang w:val="en-GB"/>
        </w:rPr>
        <w:t xml:space="preserve"> </w:t>
      </w:r>
      <w:r w:rsidRPr="00F24C25">
        <w:rPr>
          <w:rFonts w:ascii="Arial" w:eastAsia="Calibri" w:hAnsi="Arial" w:cs="Arial"/>
          <w:sz w:val="22"/>
          <w:szCs w:val="22"/>
          <w:lang w:val="en-GB"/>
        </w:rPr>
        <w:t>food</w:t>
      </w:r>
      <w:r w:rsidRPr="00F24C25">
        <w:rPr>
          <w:rFonts w:ascii="Arial" w:hAnsi="Arial" w:cs="Arial"/>
          <w:sz w:val="22"/>
          <w:szCs w:val="22"/>
          <w:lang w:val="en-GB"/>
        </w:rPr>
        <w:t xml:space="preserve"> </w:t>
      </w:r>
      <w:r w:rsidRPr="00F24C25">
        <w:rPr>
          <w:rFonts w:ascii="Arial" w:eastAsia="Calibri" w:hAnsi="Arial" w:cs="Arial"/>
          <w:sz w:val="22"/>
          <w:szCs w:val="22"/>
          <w:lang w:val="en-GB"/>
        </w:rPr>
        <w:t>intake</w:t>
      </w:r>
      <w:r w:rsidRPr="00F24C25">
        <w:rPr>
          <w:rFonts w:ascii="Arial" w:hAnsi="Arial" w:cs="Arial"/>
          <w:sz w:val="22"/>
          <w:szCs w:val="22"/>
          <w:lang w:val="en-GB"/>
        </w:rPr>
        <w:t xml:space="preserve">, </w:t>
      </w:r>
      <w:r w:rsidRPr="00F24C25">
        <w:rPr>
          <w:rFonts w:ascii="Arial" w:eastAsia="Calibri" w:hAnsi="Arial" w:cs="Arial"/>
          <w:sz w:val="22"/>
          <w:szCs w:val="22"/>
          <w:lang w:val="en-GB"/>
        </w:rPr>
        <w:t>while</w:t>
      </w:r>
      <w:r w:rsidRPr="00F24C25">
        <w:rPr>
          <w:rFonts w:ascii="Arial" w:hAnsi="Arial" w:cs="Arial"/>
          <w:sz w:val="22"/>
          <w:szCs w:val="22"/>
          <w:lang w:val="en-GB"/>
        </w:rPr>
        <w:t xml:space="preserve"> </w:t>
      </w:r>
      <w:r w:rsidRPr="00F24C25">
        <w:rPr>
          <w:rFonts w:ascii="Arial" w:eastAsia="Calibri" w:hAnsi="Arial" w:cs="Arial"/>
          <w:sz w:val="22"/>
          <w:szCs w:val="22"/>
          <w:lang w:val="en-GB"/>
        </w:rPr>
        <w:t>hunger</w:t>
      </w:r>
      <w:r w:rsidRPr="00F24C25">
        <w:rPr>
          <w:rFonts w:ascii="Arial" w:hAnsi="Arial" w:cs="Arial"/>
          <w:sz w:val="22"/>
          <w:szCs w:val="22"/>
          <w:lang w:val="en-GB"/>
        </w:rPr>
        <w:t xml:space="preserve"> </w:t>
      </w:r>
      <w:r w:rsidRPr="00F24C25">
        <w:rPr>
          <w:rFonts w:ascii="Arial" w:eastAsia="Calibri" w:hAnsi="Arial" w:cs="Arial"/>
          <w:sz w:val="22"/>
          <w:szCs w:val="22"/>
          <w:lang w:val="en-GB"/>
        </w:rPr>
        <w:t>levels</w:t>
      </w:r>
      <w:r w:rsidRPr="00F24C25">
        <w:rPr>
          <w:rFonts w:ascii="Arial" w:hAnsi="Arial" w:cs="Arial"/>
          <w:sz w:val="22"/>
          <w:szCs w:val="22"/>
          <w:lang w:val="en-GB"/>
        </w:rPr>
        <w:t xml:space="preserve"> </w:t>
      </w:r>
      <w:r w:rsidRPr="00F24C25">
        <w:rPr>
          <w:rFonts w:ascii="Arial" w:eastAsia="Calibri" w:hAnsi="Arial" w:cs="Arial"/>
          <w:sz w:val="22"/>
          <w:szCs w:val="22"/>
          <w:lang w:val="en-GB"/>
        </w:rPr>
        <w:t>were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same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afterwards</w:t>
      </w:r>
      <w:r w:rsidRPr="00F24C25">
        <w:rPr>
          <w:rFonts w:ascii="Arial" w:hAnsi="Arial" w:cs="Arial"/>
          <w:sz w:val="22"/>
          <w:szCs w:val="22"/>
          <w:lang w:val="en-GB"/>
        </w:rPr>
        <w:t xml:space="preserve"> </w:t>
      </w:r>
      <w:r w:rsidRPr="00F24C25">
        <w:rPr>
          <w:rFonts w:ascii="Arial" w:eastAsia="Calibri" w:hAnsi="Arial" w:cs="Arial"/>
          <w:sz w:val="22"/>
          <w:szCs w:val="22"/>
          <w:lang w:val="en-GB"/>
        </w:rPr>
        <w:t>reported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did</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food</w:t>
      </w:r>
      <w:r w:rsidRPr="00F24C25">
        <w:rPr>
          <w:rFonts w:ascii="Arial" w:hAnsi="Arial" w:cs="Arial"/>
          <w:sz w:val="22"/>
          <w:szCs w:val="22"/>
          <w:lang w:val="en-GB"/>
        </w:rPr>
        <w:t xml:space="preserve"> </w:t>
      </w:r>
      <w:r w:rsidRPr="00F24C25">
        <w:rPr>
          <w:rFonts w:ascii="Arial" w:eastAsia="Calibri" w:hAnsi="Arial" w:cs="Arial"/>
          <w:sz w:val="22"/>
          <w:szCs w:val="22"/>
          <w:lang w:val="en-GB"/>
        </w:rPr>
        <w:t>intake</w:t>
      </w:r>
      <w:r w:rsidRPr="00F24C25">
        <w:rPr>
          <w:rFonts w:ascii="Arial" w:hAnsi="Arial" w:cs="Arial"/>
          <w:sz w:val="22"/>
          <w:szCs w:val="22"/>
          <w:lang w:val="en-GB"/>
        </w:rPr>
        <w:t xml:space="preserve">. </w:t>
      </w:r>
    </w:p>
    <w:p w14:paraId="24314A9E" w14:textId="77777777" w:rsidR="003C188F" w:rsidRPr="00F24C25" w:rsidRDefault="003C188F" w:rsidP="004812B2">
      <w:pPr>
        <w:pStyle w:val="Heading2"/>
      </w:pPr>
      <w:bookmarkStart w:id="17" w:name="_Toc316022179"/>
      <w:bookmarkStart w:id="18" w:name="_Toc473778681"/>
      <w:r w:rsidRPr="00F24C25">
        <w:t>Mispricing and non-rational decision making</w:t>
      </w:r>
      <w:bookmarkEnd w:id="17"/>
      <w:bookmarkEnd w:id="18"/>
    </w:p>
    <w:p w14:paraId="1208590E"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Third</w:t>
      </w:r>
      <w:r w:rsidRPr="00F24C25">
        <w:rPr>
          <w:rFonts w:ascii="Arial" w:hAnsi="Arial" w:cs="Arial"/>
          <w:sz w:val="22"/>
          <w:szCs w:val="22"/>
          <w:lang w:val="en-GB"/>
        </w:rPr>
        <w:t xml:space="preserve">, </w:t>
      </w:r>
      <w:r w:rsidRPr="00F24C25">
        <w:rPr>
          <w:rFonts w:ascii="Arial" w:eastAsia="Calibri" w:hAnsi="Arial" w:cs="Arial"/>
          <w:sz w:val="22"/>
          <w:szCs w:val="22"/>
          <w:lang w:val="en-GB"/>
        </w:rPr>
        <w:t>mispricing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rational</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important</w:t>
      </w:r>
      <w:r w:rsidRPr="00F24C25">
        <w:rPr>
          <w:rFonts w:ascii="Arial" w:hAnsi="Arial" w:cs="Arial"/>
          <w:sz w:val="22"/>
          <w:szCs w:val="22"/>
          <w:lang w:val="en-GB"/>
        </w:rPr>
        <w:t xml:space="preserve"> </w:t>
      </w:r>
      <w:r w:rsidRPr="00F24C25">
        <w:rPr>
          <w:rFonts w:ascii="Arial" w:eastAsia="Calibri" w:hAnsi="Arial" w:cs="Arial"/>
          <w:sz w:val="22"/>
          <w:szCs w:val="22"/>
          <w:lang w:val="en-GB"/>
        </w:rPr>
        <w:t>factor</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negatively</w:t>
      </w:r>
      <w:r w:rsidRPr="00F24C25">
        <w:rPr>
          <w:rFonts w:ascii="Arial" w:hAnsi="Arial" w:cs="Arial"/>
          <w:sz w:val="22"/>
          <w:szCs w:val="22"/>
          <w:lang w:val="en-GB"/>
        </w:rPr>
        <w:t xml:space="preserve"> </w:t>
      </w:r>
      <w:r w:rsidRPr="00F24C25">
        <w:rPr>
          <w:rFonts w:ascii="Arial" w:eastAsia="Calibri" w:hAnsi="Arial" w:cs="Arial"/>
          <w:sz w:val="22"/>
          <w:szCs w:val="22"/>
          <w:lang w:val="en-GB"/>
        </w:rPr>
        <w:t>affected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some</w:t>
      </w:r>
      <w:r w:rsidRPr="00F24C25">
        <w:rPr>
          <w:rFonts w:ascii="Arial" w:hAnsi="Arial" w:cs="Arial"/>
          <w:sz w:val="22"/>
          <w:szCs w:val="22"/>
          <w:lang w:val="en-GB"/>
        </w:rPr>
        <w:t xml:space="preserve"> </w:t>
      </w:r>
      <w:r w:rsidRPr="00F24C25">
        <w:rPr>
          <w:rFonts w:ascii="Arial" w:eastAsia="Calibri" w:hAnsi="Arial" w:cs="Arial"/>
          <w:sz w:val="22"/>
          <w:szCs w:val="22"/>
          <w:lang w:val="en-GB"/>
        </w:rPr>
        <w:t>cases</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lack</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others</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just</w:t>
      </w:r>
      <w:r w:rsidRPr="00F24C25">
        <w:rPr>
          <w:rFonts w:ascii="Arial" w:hAnsi="Arial" w:cs="Arial"/>
          <w:sz w:val="22"/>
          <w:szCs w:val="22"/>
          <w:lang w:val="en-GB"/>
        </w:rPr>
        <w:t xml:space="preserve"> </w:t>
      </w:r>
      <w:r w:rsidRPr="00F24C25">
        <w:rPr>
          <w:rFonts w:ascii="Arial" w:eastAsia="Calibri" w:hAnsi="Arial" w:cs="Arial"/>
          <w:sz w:val="22"/>
          <w:szCs w:val="22"/>
          <w:lang w:val="en-GB"/>
        </w:rPr>
        <w:t>seem</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act</w:t>
      </w:r>
      <w:r w:rsidRPr="00F24C25">
        <w:rPr>
          <w:rFonts w:ascii="Arial" w:hAnsi="Arial" w:cs="Arial"/>
          <w:sz w:val="22"/>
          <w:szCs w:val="22"/>
          <w:lang w:val="en-GB"/>
        </w:rPr>
        <w:t xml:space="preserve"> </w:t>
      </w:r>
      <w:r w:rsidRPr="00F24C25">
        <w:rPr>
          <w:rFonts w:ascii="Arial" w:eastAsia="Calibri" w:hAnsi="Arial" w:cs="Arial"/>
          <w:sz w:val="22"/>
          <w:szCs w:val="22"/>
          <w:lang w:val="en-GB"/>
        </w:rPr>
        <w:t>contrary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own</w:t>
      </w:r>
      <w:r w:rsidRPr="00F24C25">
        <w:rPr>
          <w:rFonts w:ascii="Arial" w:hAnsi="Arial" w:cs="Arial"/>
          <w:sz w:val="22"/>
          <w:szCs w:val="22"/>
          <w:lang w:val="en-GB"/>
        </w:rPr>
        <w:t xml:space="preserve"> </w:t>
      </w:r>
      <w:r w:rsidRPr="00F24C25">
        <w:rPr>
          <w:rFonts w:ascii="Arial" w:eastAsia="Calibri" w:hAnsi="Arial" w:cs="Arial"/>
          <w:sz w:val="22"/>
          <w:szCs w:val="22"/>
          <w:lang w:val="en-GB"/>
        </w:rPr>
        <w:t>known</w:t>
      </w:r>
      <w:r w:rsidRPr="00F24C25">
        <w:rPr>
          <w:rFonts w:ascii="Arial" w:hAnsi="Arial" w:cs="Arial"/>
          <w:sz w:val="22"/>
          <w:szCs w:val="22"/>
          <w:lang w:val="en-GB"/>
        </w:rPr>
        <w:t xml:space="preserve"> </w:t>
      </w:r>
      <w:r w:rsidRPr="00F24C25">
        <w:rPr>
          <w:rFonts w:ascii="Arial" w:eastAsia="Calibri" w:hAnsi="Arial" w:cs="Arial"/>
          <w:sz w:val="22"/>
          <w:szCs w:val="22"/>
          <w:lang w:val="en-GB"/>
        </w:rPr>
        <w:t>interests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particular</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overeat</w:t>
      </w:r>
      <w:r w:rsidRPr="00F24C25">
        <w:rPr>
          <w:rFonts w:ascii="Arial" w:hAnsi="Arial" w:cs="Arial"/>
          <w:sz w:val="22"/>
          <w:szCs w:val="22"/>
          <w:lang w:val="en-GB"/>
        </w:rPr>
        <w:t xml:space="preserve">, </w:t>
      </w:r>
      <w:r w:rsidRPr="00F24C25">
        <w:rPr>
          <w:rFonts w:ascii="Arial" w:eastAsia="Calibri" w:hAnsi="Arial" w:cs="Arial"/>
          <w:sz w:val="22"/>
          <w:szCs w:val="22"/>
          <w:lang w:val="en-GB"/>
        </w:rPr>
        <w:t>fail</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lastRenderedPageBreak/>
        <w:t>take</w:t>
      </w:r>
      <w:r w:rsidRPr="00F24C25">
        <w:rPr>
          <w:rFonts w:ascii="Arial" w:hAnsi="Arial" w:cs="Arial"/>
          <w:sz w:val="22"/>
          <w:szCs w:val="22"/>
          <w:lang w:val="en-GB"/>
        </w:rPr>
        <w:t xml:space="preserve"> </w:t>
      </w:r>
      <w:r w:rsidRPr="00F24C25">
        <w:rPr>
          <w:rFonts w:ascii="Arial" w:eastAsia="Calibri" w:hAnsi="Arial" w:cs="Arial"/>
          <w:sz w:val="22"/>
          <w:szCs w:val="22"/>
          <w:lang w:val="en-GB"/>
        </w:rPr>
        <w:t>medication</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neglect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wear</w:t>
      </w:r>
      <w:r w:rsidRPr="00F24C25">
        <w:rPr>
          <w:rFonts w:ascii="Arial" w:hAnsi="Arial" w:cs="Arial"/>
          <w:sz w:val="22"/>
          <w:szCs w:val="22"/>
          <w:lang w:val="en-GB"/>
        </w:rPr>
        <w:t xml:space="preserve"> </w:t>
      </w:r>
      <w:r w:rsidRPr="00F24C25">
        <w:rPr>
          <w:rFonts w:ascii="Arial" w:eastAsia="Calibri" w:hAnsi="Arial" w:cs="Arial"/>
          <w:sz w:val="22"/>
          <w:szCs w:val="22"/>
          <w:lang w:val="en-GB"/>
        </w:rPr>
        <w:t>seat</w:t>
      </w:r>
      <w:r w:rsidRPr="00F24C25">
        <w:rPr>
          <w:rFonts w:ascii="Arial" w:hAnsi="Arial" w:cs="Arial"/>
          <w:sz w:val="22"/>
          <w:szCs w:val="22"/>
          <w:lang w:val="en-GB"/>
        </w:rPr>
        <w:t xml:space="preserve"> </w:t>
      </w:r>
      <w:r w:rsidRPr="00F24C25">
        <w:rPr>
          <w:rFonts w:ascii="Arial" w:eastAsia="Calibri" w:hAnsi="Arial" w:cs="Arial"/>
          <w:sz w:val="22"/>
          <w:szCs w:val="22"/>
          <w:lang w:val="en-GB"/>
        </w:rPr>
        <w:t>belts</w:t>
      </w:r>
      <w:r w:rsidRPr="00F24C25">
        <w:rPr>
          <w:rFonts w:ascii="Arial" w:hAnsi="Arial" w:cs="Arial"/>
          <w:sz w:val="22"/>
          <w:szCs w:val="22"/>
          <w:lang w:val="en-GB"/>
        </w:rPr>
        <w:t xml:space="preserve"> (</w:t>
      </w:r>
      <w:r w:rsidRPr="00F24C25">
        <w:rPr>
          <w:rFonts w:ascii="Arial" w:eastAsia="Calibri" w:hAnsi="Arial" w:cs="Arial"/>
          <w:sz w:val="22"/>
          <w:szCs w:val="22"/>
          <w:lang w:val="en-GB"/>
        </w:rPr>
        <w:t>Loewenstein</w:t>
      </w:r>
      <w:r w:rsidRPr="00F24C25">
        <w:rPr>
          <w:rFonts w:ascii="Arial" w:hAnsi="Arial" w:cs="Arial"/>
          <w:sz w:val="22"/>
          <w:szCs w:val="22"/>
          <w:lang w:val="en-GB"/>
        </w:rPr>
        <w:t xml:space="preserve">, </w:t>
      </w:r>
      <w:r w:rsidRPr="00F24C25">
        <w:rPr>
          <w:rFonts w:ascii="Arial" w:eastAsia="Calibri" w:hAnsi="Arial" w:cs="Arial"/>
          <w:sz w:val="22"/>
          <w:szCs w:val="22"/>
          <w:lang w:val="en-GB"/>
        </w:rPr>
        <w:t>Volpp</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Asch</w:t>
      </w:r>
      <w:r w:rsidRPr="00F24C25">
        <w:rPr>
          <w:rFonts w:ascii="Arial" w:hAnsi="Arial" w:cs="Arial"/>
          <w:sz w:val="22"/>
          <w:szCs w:val="22"/>
          <w:lang w:val="en-GB"/>
        </w:rPr>
        <w:t xml:space="preserve">, 2012).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many</w:t>
      </w:r>
      <w:r w:rsidRPr="00F24C25">
        <w:rPr>
          <w:rFonts w:ascii="Arial" w:hAnsi="Arial" w:cs="Arial"/>
          <w:sz w:val="22"/>
          <w:szCs w:val="22"/>
          <w:lang w:val="en-GB"/>
        </w:rPr>
        <w:t xml:space="preserve"> </w:t>
      </w:r>
      <w:r w:rsidRPr="00F24C25">
        <w:rPr>
          <w:rFonts w:ascii="Arial" w:eastAsia="Calibri" w:hAnsi="Arial" w:cs="Arial"/>
          <w:sz w:val="22"/>
          <w:szCs w:val="22"/>
          <w:lang w:val="en-GB"/>
        </w:rPr>
        <w:t>studies</w:t>
      </w:r>
      <w:r w:rsidRPr="00F24C25">
        <w:rPr>
          <w:rFonts w:ascii="Arial" w:hAnsi="Arial" w:cs="Arial"/>
          <w:sz w:val="22"/>
          <w:szCs w:val="22"/>
          <w:lang w:val="en-GB"/>
        </w:rPr>
        <w:t xml:space="preserve"> </w:t>
      </w:r>
      <w:r w:rsidRPr="00F24C25">
        <w:rPr>
          <w:rFonts w:ascii="Arial" w:eastAsia="Calibri" w:hAnsi="Arial" w:cs="Arial"/>
          <w:sz w:val="22"/>
          <w:szCs w:val="22"/>
          <w:lang w:val="en-GB"/>
        </w:rPr>
        <w:t>show</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avoid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see</w:t>
      </w:r>
      <w:r w:rsidRPr="00F24C25">
        <w:rPr>
          <w:rFonts w:ascii="Arial" w:hAnsi="Arial" w:cs="Arial"/>
          <w:sz w:val="22"/>
          <w:szCs w:val="22"/>
          <w:lang w:val="en-GB"/>
        </w:rPr>
        <w:t xml:space="preserve"> </w:t>
      </w:r>
      <w:r w:rsidRPr="00F24C25">
        <w:rPr>
          <w:rFonts w:ascii="Arial" w:eastAsia="Calibri" w:hAnsi="Arial" w:cs="Arial"/>
          <w:sz w:val="22"/>
          <w:szCs w:val="22"/>
          <w:lang w:val="en-GB"/>
        </w:rPr>
        <w:t>doctors</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do</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conduct</w:t>
      </w:r>
      <w:r w:rsidRPr="00F24C25">
        <w:rPr>
          <w:rFonts w:ascii="Arial" w:hAnsi="Arial" w:cs="Arial"/>
          <w:sz w:val="22"/>
          <w:szCs w:val="22"/>
          <w:lang w:val="en-GB"/>
        </w:rPr>
        <w:t xml:space="preserve"> </w:t>
      </w:r>
      <w:r w:rsidRPr="00F24C25">
        <w:rPr>
          <w:rFonts w:ascii="Arial" w:eastAsia="Calibri" w:hAnsi="Arial" w:cs="Arial"/>
          <w:sz w:val="22"/>
          <w:szCs w:val="22"/>
          <w:lang w:val="en-GB"/>
        </w:rPr>
        <w:t>tests</w:t>
      </w:r>
      <w:r w:rsidRPr="00F24C25">
        <w:rPr>
          <w:rFonts w:ascii="Arial" w:hAnsi="Arial" w:cs="Arial"/>
          <w:sz w:val="22"/>
          <w:szCs w:val="22"/>
          <w:lang w:val="en-GB"/>
        </w:rPr>
        <w:t xml:space="preserve"> </w:t>
      </w:r>
      <w:r w:rsidRPr="00F24C25">
        <w:rPr>
          <w:rFonts w:ascii="Arial" w:eastAsia="Calibri" w:hAnsi="Arial" w:cs="Arial"/>
          <w:sz w:val="22"/>
          <w:szCs w:val="22"/>
          <w:lang w:val="en-GB"/>
        </w:rPr>
        <w:t>because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anxiety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fear</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receiving</w:t>
      </w:r>
      <w:r w:rsidRPr="00F24C25">
        <w:rPr>
          <w:rFonts w:ascii="Arial" w:hAnsi="Arial" w:cs="Arial"/>
          <w:sz w:val="22"/>
          <w:szCs w:val="22"/>
          <w:lang w:val="en-GB"/>
        </w:rPr>
        <w:t xml:space="preserve"> </w:t>
      </w:r>
      <w:r w:rsidRPr="00F24C25">
        <w:rPr>
          <w:rFonts w:ascii="Arial" w:eastAsia="Calibri" w:hAnsi="Arial" w:cs="Arial"/>
          <w:sz w:val="22"/>
          <w:szCs w:val="22"/>
          <w:lang w:val="en-GB"/>
        </w:rPr>
        <w:t>negative</w:t>
      </w:r>
      <w:r w:rsidRPr="00F24C25">
        <w:rPr>
          <w:rFonts w:ascii="Arial" w:hAnsi="Arial" w:cs="Arial"/>
          <w:sz w:val="22"/>
          <w:szCs w:val="22"/>
          <w:lang w:val="en-GB"/>
        </w:rPr>
        <w:t xml:space="preserve"> </w:t>
      </w:r>
      <w:r w:rsidRPr="00F24C25">
        <w:rPr>
          <w:rFonts w:ascii="Arial" w:eastAsia="Calibri" w:hAnsi="Arial" w:cs="Arial"/>
          <w:sz w:val="22"/>
          <w:szCs w:val="22"/>
          <w:lang w:val="en-GB"/>
        </w:rPr>
        <w:t>results</w:t>
      </w:r>
      <w:r w:rsidRPr="00F24C25">
        <w:rPr>
          <w:rFonts w:ascii="Arial" w:hAnsi="Arial" w:cs="Arial"/>
          <w:sz w:val="22"/>
          <w:szCs w:val="22"/>
          <w:lang w:val="en-GB"/>
        </w:rPr>
        <w:t xml:space="preserve">, </w:t>
      </w:r>
      <w:r w:rsidRPr="00F24C25">
        <w:rPr>
          <w:rFonts w:ascii="Arial" w:eastAsia="Calibri" w:hAnsi="Arial" w:cs="Arial"/>
          <w:sz w:val="22"/>
          <w:szCs w:val="22"/>
          <w:lang w:val="en-GB"/>
        </w:rPr>
        <w:t>even</w:t>
      </w:r>
      <w:r w:rsidRPr="00F24C25">
        <w:rPr>
          <w:rFonts w:ascii="Arial" w:hAnsi="Arial" w:cs="Arial"/>
          <w:sz w:val="22"/>
          <w:szCs w:val="22"/>
          <w:lang w:val="en-GB"/>
        </w:rPr>
        <w:t xml:space="preserve"> </w:t>
      </w:r>
      <w:r w:rsidRPr="00F24C25">
        <w:rPr>
          <w:rFonts w:ascii="Arial" w:eastAsia="Calibri" w:hAnsi="Arial" w:cs="Arial"/>
          <w:sz w:val="22"/>
          <w:szCs w:val="22"/>
          <w:lang w:val="en-GB"/>
        </w:rPr>
        <w:t>though</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prevent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onset</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enable</w:t>
      </w:r>
      <w:r w:rsidRPr="00F24C25">
        <w:rPr>
          <w:rFonts w:ascii="Arial" w:hAnsi="Arial" w:cs="Arial"/>
          <w:sz w:val="22"/>
          <w:szCs w:val="22"/>
          <w:lang w:val="en-GB"/>
        </w:rPr>
        <w:t xml:space="preserve"> </w:t>
      </w:r>
      <w:r w:rsidRPr="00F24C25">
        <w:rPr>
          <w:rFonts w:ascii="Arial" w:eastAsia="Calibri" w:hAnsi="Arial" w:cs="Arial"/>
          <w:sz w:val="22"/>
          <w:szCs w:val="22"/>
          <w:lang w:val="en-GB"/>
        </w:rPr>
        <w:t>better</w:t>
      </w:r>
      <w:r w:rsidRPr="00F24C25">
        <w:rPr>
          <w:rFonts w:ascii="Arial" w:hAnsi="Arial" w:cs="Arial"/>
          <w:sz w:val="22"/>
          <w:szCs w:val="22"/>
          <w:lang w:val="en-GB"/>
        </w:rPr>
        <w:t xml:space="preserve"> </w:t>
      </w:r>
      <w:r w:rsidRPr="00F24C25">
        <w:rPr>
          <w:rFonts w:ascii="Arial" w:eastAsia="Calibri" w:hAnsi="Arial" w:cs="Arial"/>
          <w:sz w:val="22"/>
          <w:szCs w:val="22"/>
          <w:lang w:val="en-GB"/>
        </w:rPr>
        <w:t>diagnosis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cure</w:t>
      </w:r>
      <w:r w:rsidRPr="00F24C25">
        <w:rPr>
          <w:rFonts w:ascii="Arial" w:hAnsi="Arial" w:cs="Arial"/>
          <w:sz w:val="22"/>
          <w:szCs w:val="22"/>
          <w:lang w:val="en-GB"/>
        </w:rPr>
        <w:t xml:space="preserve"> (</w:t>
      </w:r>
      <w:r w:rsidRPr="00F24C25">
        <w:rPr>
          <w:rFonts w:ascii="Arial" w:eastAsia="Calibri" w:hAnsi="Arial" w:cs="Arial"/>
          <w:sz w:val="22"/>
          <w:szCs w:val="22"/>
          <w:lang w:val="en-GB"/>
        </w:rPr>
        <w:t>Fels</w:t>
      </w:r>
      <w:r w:rsidRPr="00F24C25">
        <w:rPr>
          <w:rFonts w:ascii="Arial" w:hAnsi="Arial" w:cs="Arial"/>
          <w:sz w:val="22"/>
          <w:szCs w:val="22"/>
          <w:lang w:val="en-GB"/>
        </w:rPr>
        <w:t xml:space="preserve">, 2012; </w:t>
      </w:r>
      <w:r w:rsidRPr="00F24C25">
        <w:rPr>
          <w:rFonts w:ascii="Arial" w:eastAsia="Calibri" w:hAnsi="Arial" w:cs="Arial"/>
          <w:sz w:val="22"/>
          <w:szCs w:val="22"/>
          <w:lang w:val="en-GB"/>
        </w:rPr>
        <w:t>Kőszegi</w:t>
      </w:r>
      <w:r w:rsidRPr="00F24C25">
        <w:rPr>
          <w:rFonts w:ascii="Arial" w:hAnsi="Arial" w:cs="Arial"/>
          <w:sz w:val="22"/>
          <w:szCs w:val="22"/>
          <w:lang w:val="en-GB"/>
        </w:rPr>
        <w:t xml:space="preserve">, 2003; </w:t>
      </w:r>
      <w:r w:rsidRPr="00F24C25">
        <w:rPr>
          <w:rFonts w:ascii="Arial" w:eastAsia="Calibri" w:hAnsi="Arial" w:cs="Arial"/>
          <w:sz w:val="22"/>
          <w:szCs w:val="22"/>
          <w:lang w:val="en-GB"/>
        </w:rPr>
        <w:t>Kőszegi</w:t>
      </w:r>
      <w:r w:rsidRPr="00F24C25">
        <w:rPr>
          <w:rFonts w:ascii="Arial" w:hAnsi="Arial" w:cs="Arial"/>
          <w:sz w:val="22"/>
          <w:szCs w:val="22"/>
          <w:lang w:val="en-GB"/>
        </w:rPr>
        <w:t xml:space="preserve">, 2006; </w:t>
      </w:r>
      <w:r w:rsidRPr="00F24C25">
        <w:rPr>
          <w:rFonts w:ascii="Arial" w:eastAsia="Calibri" w:hAnsi="Arial" w:cs="Arial"/>
          <w:sz w:val="22"/>
          <w:szCs w:val="22"/>
          <w:lang w:val="en-GB"/>
        </w:rPr>
        <w:t>Kőszegi</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Rabin</w:t>
      </w:r>
      <w:r w:rsidRPr="00F24C25">
        <w:rPr>
          <w:rFonts w:ascii="Arial" w:hAnsi="Arial" w:cs="Arial"/>
          <w:sz w:val="22"/>
          <w:szCs w:val="22"/>
          <w:lang w:val="en-GB"/>
        </w:rPr>
        <w:t xml:space="preserve">, 2006; </w:t>
      </w:r>
      <w:r w:rsidRPr="00F24C25">
        <w:rPr>
          <w:rFonts w:ascii="Arial" w:eastAsia="Calibri" w:hAnsi="Arial" w:cs="Arial"/>
          <w:sz w:val="22"/>
          <w:szCs w:val="22"/>
          <w:lang w:val="en-GB"/>
        </w:rPr>
        <w:t>Panidi</w:t>
      </w:r>
      <w:r w:rsidRPr="00F24C25">
        <w:rPr>
          <w:rFonts w:ascii="Arial" w:hAnsi="Arial" w:cs="Arial"/>
          <w:sz w:val="22"/>
          <w:szCs w:val="22"/>
          <w:lang w:val="en-GB"/>
        </w:rPr>
        <w:t xml:space="preserve">, 2008).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patients</w:t>
      </w:r>
      <w:r w:rsidRPr="00F24C25">
        <w:rPr>
          <w:rFonts w:ascii="Arial" w:hAnsi="Arial" w:cs="Arial"/>
          <w:sz w:val="22"/>
          <w:szCs w:val="22"/>
          <w:lang w:val="en-GB"/>
        </w:rPr>
        <w:t xml:space="preserve"> </w:t>
      </w:r>
      <w:r w:rsidRPr="00F24C25">
        <w:rPr>
          <w:rFonts w:ascii="Arial" w:eastAsia="Calibri" w:hAnsi="Arial" w:cs="Arial"/>
          <w:sz w:val="22"/>
          <w:szCs w:val="22"/>
          <w:lang w:val="en-GB"/>
        </w:rPr>
        <w:t>conduct</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rational</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intake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medicines</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detrimental</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taken</w:t>
      </w:r>
      <w:r w:rsidRPr="00F24C25">
        <w:rPr>
          <w:rFonts w:ascii="Arial" w:hAnsi="Arial" w:cs="Arial"/>
          <w:sz w:val="22"/>
          <w:szCs w:val="22"/>
          <w:lang w:val="en-GB"/>
        </w:rPr>
        <w:t xml:space="preserve"> </w:t>
      </w:r>
      <w:r w:rsidRPr="00F24C25">
        <w:rPr>
          <w:rFonts w:ascii="Arial" w:eastAsia="Calibri" w:hAnsi="Arial" w:cs="Arial"/>
          <w:sz w:val="22"/>
          <w:szCs w:val="22"/>
          <w:lang w:val="en-GB"/>
        </w:rPr>
        <w:t>properly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drug</w:t>
      </w:r>
      <w:r w:rsidRPr="00F24C25">
        <w:rPr>
          <w:rFonts w:ascii="Arial" w:hAnsi="Arial" w:cs="Arial"/>
          <w:sz w:val="22"/>
          <w:szCs w:val="22"/>
          <w:lang w:val="en-GB"/>
        </w:rPr>
        <w:t xml:space="preserve"> </w:t>
      </w:r>
      <w:r w:rsidRPr="00F24C25">
        <w:rPr>
          <w:rFonts w:ascii="Arial" w:eastAsia="Calibri" w:hAnsi="Arial" w:cs="Arial"/>
          <w:sz w:val="22"/>
          <w:szCs w:val="22"/>
          <w:lang w:val="en-GB"/>
        </w:rPr>
        <w:t>warfarin</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reduce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strokes</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65% </w:t>
      </w:r>
      <w:r w:rsidRPr="00F24C25">
        <w:rPr>
          <w:rFonts w:ascii="Arial" w:eastAsia="Calibri" w:hAnsi="Arial" w:cs="Arial"/>
          <w:sz w:val="22"/>
          <w:szCs w:val="22"/>
          <w:lang w:val="en-GB"/>
        </w:rPr>
        <w:t>overall</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85%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than</w:t>
      </w:r>
      <w:r w:rsidRPr="00F24C25">
        <w:rPr>
          <w:rFonts w:ascii="Arial" w:hAnsi="Arial" w:cs="Arial"/>
          <w:sz w:val="22"/>
          <w:szCs w:val="22"/>
          <w:lang w:val="en-GB"/>
        </w:rPr>
        <w:t xml:space="preserve"> 75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least</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factor</w:t>
      </w:r>
      <w:r w:rsidRPr="00F24C25">
        <w:rPr>
          <w:rFonts w:ascii="Arial" w:hAnsi="Arial" w:cs="Arial"/>
          <w:sz w:val="22"/>
          <w:szCs w:val="22"/>
          <w:lang w:val="en-GB"/>
        </w:rPr>
        <w:t xml:space="preserve">, </w:t>
      </w:r>
      <w:r w:rsidRPr="00F24C25">
        <w:rPr>
          <w:rFonts w:ascii="Arial" w:eastAsia="Calibri" w:hAnsi="Arial" w:cs="Arial"/>
          <w:sz w:val="22"/>
          <w:szCs w:val="22"/>
          <w:lang w:val="en-GB"/>
        </w:rPr>
        <w:t>while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cohort</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showed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40%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subjects</w:t>
      </w:r>
      <w:r w:rsidRPr="00F24C25">
        <w:rPr>
          <w:rFonts w:ascii="Arial" w:hAnsi="Arial" w:cs="Arial"/>
          <w:sz w:val="22"/>
          <w:szCs w:val="22"/>
          <w:lang w:val="en-GB"/>
        </w:rPr>
        <w:t xml:space="preserve"> </w:t>
      </w:r>
      <w:r w:rsidRPr="00F24C25">
        <w:rPr>
          <w:rFonts w:ascii="Arial" w:eastAsia="Calibri" w:hAnsi="Arial" w:cs="Arial"/>
          <w:sz w:val="22"/>
          <w:szCs w:val="22"/>
          <w:lang w:val="en-GB"/>
        </w:rPr>
        <w:t>missed</w:t>
      </w:r>
      <w:r w:rsidRPr="00F24C25">
        <w:rPr>
          <w:rFonts w:ascii="Arial" w:hAnsi="Arial" w:cs="Arial"/>
          <w:sz w:val="22"/>
          <w:szCs w:val="22"/>
          <w:lang w:val="en-GB"/>
        </w:rPr>
        <w:t xml:space="preserve"> 20%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warfarin</w:t>
      </w:r>
      <w:r w:rsidRPr="00F24C25">
        <w:rPr>
          <w:rFonts w:ascii="Arial" w:hAnsi="Arial" w:cs="Arial"/>
          <w:sz w:val="22"/>
          <w:szCs w:val="22"/>
          <w:lang w:val="en-GB"/>
        </w:rPr>
        <w:t xml:space="preserve"> </w:t>
      </w:r>
      <w:r w:rsidRPr="00F24C25">
        <w:rPr>
          <w:rFonts w:ascii="Arial" w:eastAsia="Calibri" w:hAnsi="Arial" w:cs="Arial"/>
          <w:sz w:val="22"/>
          <w:szCs w:val="22"/>
          <w:lang w:val="en-GB"/>
        </w:rPr>
        <w:t>doses</w:t>
      </w:r>
      <w:r w:rsidRPr="00F24C25">
        <w:rPr>
          <w:rFonts w:ascii="Arial" w:hAnsi="Arial" w:cs="Arial"/>
          <w:sz w:val="22"/>
          <w:szCs w:val="22"/>
          <w:lang w:val="en-GB"/>
        </w:rPr>
        <w:t xml:space="preserve">, </w:t>
      </w:r>
      <w:r w:rsidRPr="00F24C25">
        <w:rPr>
          <w:rFonts w:ascii="Arial" w:eastAsia="Calibri" w:hAnsi="Arial" w:cs="Arial"/>
          <w:sz w:val="22"/>
          <w:szCs w:val="22"/>
          <w:lang w:val="en-GB"/>
        </w:rPr>
        <w:t>thereby</w:t>
      </w:r>
      <w:r w:rsidRPr="00F24C25">
        <w:rPr>
          <w:rFonts w:ascii="Arial" w:hAnsi="Arial" w:cs="Arial"/>
          <w:sz w:val="22"/>
          <w:szCs w:val="22"/>
          <w:lang w:val="en-GB"/>
        </w:rPr>
        <w:t xml:space="preserve"> </w:t>
      </w:r>
      <w:r w:rsidRPr="00F24C25">
        <w:rPr>
          <w:rFonts w:ascii="Arial" w:eastAsia="Calibri" w:hAnsi="Arial" w:cs="Arial"/>
          <w:sz w:val="22"/>
          <w:szCs w:val="22"/>
          <w:lang w:val="en-GB"/>
        </w:rPr>
        <w:t>significantly</w:t>
      </w:r>
      <w:r w:rsidRPr="00F24C25">
        <w:rPr>
          <w:rFonts w:ascii="Arial" w:hAnsi="Arial" w:cs="Arial"/>
          <w:sz w:val="22"/>
          <w:szCs w:val="22"/>
          <w:lang w:val="en-GB"/>
        </w:rPr>
        <w:t xml:space="preserve"> </w:t>
      </w:r>
      <w:r w:rsidRPr="00F24C25">
        <w:rPr>
          <w:rFonts w:ascii="Arial" w:eastAsia="Calibri" w:hAnsi="Arial" w:cs="Arial"/>
          <w:sz w:val="22"/>
          <w:szCs w:val="22"/>
          <w:lang w:val="en-GB"/>
        </w:rPr>
        <w:t>reducing</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status</w:t>
      </w:r>
      <w:r w:rsidRPr="00F24C25">
        <w:rPr>
          <w:rFonts w:ascii="Arial" w:hAnsi="Arial" w:cs="Arial"/>
          <w:sz w:val="22"/>
          <w:szCs w:val="22"/>
          <w:lang w:val="en-GB"/>
        </w:rPr>
        <w:t xml:space="preserve"> (</w:t>
      </w:r>
      <w:r w:rsidRPr="00F24C25">
        <w:rPr>
          <w:rFonts w:ascii="Arial" w:eastAsia="Calibri" w:hAnsi="Arial" w:cs="Arial"/>
          <w:sz w:val="22"/>
          <w:szCs w:val="22"/>
          <w:lang w:val="en-GB"/>
        </w:rPr>
        <w:t>Lowestein</w:t>
      </w:r>
      <w:r w:rsidRPr="00F24C25">
        <w:rPr>
          <w:rFonts w:ascii="Arial" w:hAnsi="Arial" w:cs="Arial"/>
          <w:sz w:val="22"/>
          <w:szCs w:val="22"/>
          <w:lang w:val="en-GB"/>
        </w:rPr>
        <w:t xml:space="preserve">, </w:t>
      </w:r>
      <w:r w:rsidRPr="00F24C25">
        <w:rPr>
          <w:rFonts w:ascii="Arial" w:eastAsia="Calibri" w:hAnsi="Arial" w:cs="Arial"/>
          <w:sz w:val="22"/>
          <w:szCs w:val="22"/>
          <w:lang w:val="en-GB"/>
        </w:rPr>
        <w:t>John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Volpp</w:t>
      </w:r>
      <w:r w:rsidRPr="00F24C25">
        <w:rPr>
          <w:rFonts w:ascii="Arial" w:hAnsi="Arial" w:cs="Arial"/>
          <w:sz w:val="22"/>
          <w:szCs w:val="22"/>
          <w:lang w:val="en-GB"/>
        </w:rPr>
        <w:t xml:space="preserve">, 2013 ). </w:t>
      </w:r>
    </w:p>
    <w:p w14:paraId="654D36C4"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Furthermore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sector</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characterized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institutions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circumstances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cognitive</w:t>
      </w:r>
      <w:r w:rsidRPr="00F24C25">
        <w:rPr>
          <w:rFonts w:ascii="Arial" w:hAnsi="Arial" w:cs="Arial"/>
          <w:sz w:val="22"/>
          <w:szCs w:val="22"/>
          <w:lang w:val="en-GB"/>
        </w:rPr>
        <w:t xml:space="preserve"> </w:t>
      </w:r>
      <w:r w:rsidRPr="00F24C25">
        <w:rPr>
          <w:rFonts w:ascii="Arial" w:eastAsia="Calibri" w:hAnsi="Arial" w:cs="Arial"/>
          <w:sz w:val="22"/>
          <w:szCs w:val="22"/>
          <w:lang w:val="en-GB"/>
        </w:rPr>
        <w:t>errors</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likely</w:t>
      </w:r>
      <w:r w:rsidRPr="00F24C25">
        <w:rPr>
          <w:rFonts w:ascii="Arial" w:hAnsi="Arial" w:cs="Arial"/>
          <w:sz w:val="22"/>
          <w:szCs w:val="22"/>
          <w:lang w:val="en-GB"/>
        </w:rPr>
        <w:t xml:space="preserve">, </w:t>
      </w:r>
      <w:r w:rsidRPr="00F24C25">
        <w:rPr>
          <w:rFonts w:ascii="Arial" w:eastAsia="Calibri" w:hAnsi="Arial" w:cs="Arial"/>
          <w:sz w:val="22"/>
          <w:szCs w:val="22"/>
          <w:lang w:val="en-GB"/>
        </w:rPr>
        <w:t>create</w:t>
      </w:r>
      <w:r w:rsidRPr="00F24C25">
        <w:rPr>
          <w:rFonts w:ascii="Arial" w:hAnsi="Arial" w:cs="Arial"/>
          <w:sz w:val="22"/>
          <w:szCs w:val="22"/>
          <w:lang w:val="en-GB"/>
        </w:rPr>
        <w:t xml:space="preserve"> </w:t>
      </w:r>
      <w:r w:rsidRPr="00F24C25">
        <w:rPr>
          <w:rFonts w:ascii="Arial" w:eastAsia="Calibri" w:hAnsi="Arial" w:cs="Arial"/>
          <w:sz w:val="22"/>
          <w:szCs w:val="22"/>
          <w:lang w:val="en-GB"/>
        </w:rPr>
        <w:t>friction</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impedes</w:t>
      </w:r>
      <w:r w:rsidRPr="00F24C25">
        <w:rPr>
          <w:rFonts w:ascii="Arial" w:hAnsi="Arial" w:cs="Arial"/>
          <w:sz w:val="22"/>
          <w:szCs w:val="22"/>
          <w:lang w:val="en-GB"/>
        </w:rPr>
        <w:t xml:space="preserve"> </w:t>
      </w:r>
      <w:r w:rsidRPr="00F24C25">
        <w:rPr>
          <w:rFonts w:ascii="Arial" w:eastAsia="Calibri" w:hAnsi="Arial" w:cs="Arial"/>
          <w:sz w:val="22"/>
          <w:szCs w:val="22"/>
          <w:lang w:val="en-GB"/>
        </w:rPr>
        <w:t>market</w:t>
      </w:r>
      <w:r w:rsidRPr="00F24C25">
        <w:rPr>
          <w:rFonts w:ascii="Arial" w:hAnsi="Arial" w:cs="Arial"/>
          <w:sz w:val="22"/>
          <w:szCs w:val="22"/>
          <w:lang w:val="en-GB"/>
        </w:rPr>
        <w:t xml:space="preserve"> </w:t>
      </w:r>
      <w:r w:rsidRPr="00F24C25">
        <w:rPr>
          <w:rFonts w:ascii="Arial" w:eastAsia="Calibri" w:hAnsi="Arial" w:cs="Arial"/>
          <w:sz w:val="22"/>
          <w:szCs w:val="22"/>
          <w:lang w:val="en-GB"/>
        </w:rPr>
        <w:t>adjustments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might</w:t>
      </w:r>
      <w:r w:rsidRPr="00F24C25">
        <w:rPr>
          <w:rFonts w:ascii="Arial" w:hAnsi="Arial" w:cs="Arial"/>
          <w:sz w:val="22"/>
          <w:szCs w:val="22"/>
          <w:lang w:val="en-GB"/>
        </w:rPr>
        <w:t xml:space="preserve"> </w:t>
      </w:r>
      <w:r w:rsidRPr="00F24C25">
        <w:rPr>
          <w:rFonts w:ascii="Arial" w:eastAsia="Calibri" w:hAnsi="Arial" w:cs="Arial"/>
          <w:sz w:val="22"/>
          <w:szCs w:val="22"/>
          <w:lang w:val="en-GB"/>
        </w:rPr>
        <w:t>lead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correction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errors</w:t>
      </w:r>
      <w:r w:rsidRPr="00F24C25">
        <w:rPr>
          <w:rFonts w:ascii="Arial" w:hAnsi="Arial" w:cs="Arial"/>
          <w:sz w:val="22"/>
          <w:szCs w:val="22"/>
          <w:lang w:val="en-GB"/>
        </w:rPr>
        <w:t xml:space="preserve"> </w:t>
      </w:r>
      <w:r w:rsidRPr="00F24C25">
        <w:rPr>
          <w:rFonts w:ascii="Arial" w:eastAsia="Calibri" w:hAnsi="Arial" w:cs="Arial"/>
          <w:sz w:val="22"/>
          <w:szCs w:val="22"/>
          <w:lang w:val="en-GB"/>
        </w:rPr>
        <w:t>over</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Cutler</w:t>
      </w:r>
      <w:r w:rsidRPr="00F24C25">
        <w:rPr>
          <w:rFonts w:ascii="Arial" w:hAnsi="Arial" w:cs="Arial"/>
          <w:sz w:val="22"/>
          <w:szCs w:val="22"/>
          <w:lang w:val="en-GB"/>
        </w:rPr>
        <w:t xml:space="preserve">, </w:t>
      </w:r>
      <w:r w:rsidRPr="00F24C25">
        <w:rPr>
          <w:rFonts w:ascii="Arial" w:eastAsia="Calibri" w:hAnsi="Arial" w:cs="Arial"/>
          <w:sz w:val="22"/>
          <w:szCs w:val="22"/>
          <w:lang w:val="en-GB"/>
        </w:rPr>
        <w:t>Glaeser</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Shapiro</w:t>
      </w:r>
      <w:r w:rsidRPr="00F24C25">
        <w:rPr>
          <w:rFonts w:ascii="Arial" w:hAnsi="Arial" w:cs="Arial"/>
          <w:sz w:val="22"/>
          <w:szCs w:val="22"/>
          <w:lang w:val="en-GB"/>
        </w:rPr>
        <w:t xml:space="preserve">, 2003; </w:t>
      </w:r>
      <w:r w:rsidRPr="00F24C25">
        <w:rPr>
          <w:rFonts w:ascii="Arial" w:eastAsia="Calibri" w:hAnsi="Arial" w:cs="Arial"/>
          <w:sz w:val="22"/>
          <w:szCs w:val="22"/>
          <w:lang w:val="en-GB"/>
        </w:rPr>
        <w:t>King</w:t>
      </w:r>
      <w:r w:rsidRPr="00F24C25">
        <w:rPr>
          <w:rFonts w:ascii="Arial" w:hAnsi="Arial" w:cs="Arial"/>
          <w:sz w:val="22"/>
          <w:szCs w:val="22"/>
          <w:lang w:val="en-GB"/>
        </w:rPr>
        <w:t xml:space="preserve">, </w:t>
      </w:r>
      <w:r w:rsidRPr="00F24C25">
        <w:rPr>
          <w:rFonts w:ascii="Arial" w:eastAsia="Calibri" w:hAnsi="Arial" w:cs="Arial"/>
          <w:sz w:val="22"/>
          <w:szCs w:val="22"/>
          <w:lang w:val="en-GB"/>
        </w:rPr>
        <w:t>Mullinathan</w:t>
      </w:r>
      <w:r w:rsidRPr="00F24C25">
        <w:rPr>
          <w:rFonts w:ascii="Arial" w:hAnsi="Arial" w:cs="Arial"/>
          <w:sz w:val="22"/>
          <w:szCs w:val="22"/>
          <w:lang w:val="en-GB"/>
        </w:rPr>
        <w:t xml:space="preserve">, </w:t>
      </w:r>
      <w:r w:rsidRPr="00F24C25">
        <w:rPr>
          <w:rFonts w:ascii="Arial" w:eastAsia="Calibri" w:hAnsi="Arial" w:cs="Arial"/>
          <w:sz w:val="22"/>
          <w:szCs w:val="22"/>
          <w:lang w:val="en-GB"/>
        </w:rPr>
        <w:t>Shafir</w:t>
      </w:r>
      <w:r w:rsidRPr="00F24C25">
        <w:rPr>
          <w:rFonts w:ascii="Arial" w:hAnsi="Arial" w:cs="Arial"/>
          <w:sz w:val="22"/>
          <w:szCs w:val="22"/>
          <w:lang w:val="en-GB"/>
        </w:rPr>
        <w:t xml:space="preserve">, </w:t>
      </w:r>
      <w:r w:rsidRPr="00F24C25">
        <w:rPr>
          <w:rFonts w:ascii="Arial" w:eastAsia="Calibri" w:hAnsi="Arial" w:cs="Arial"/>
          <w:sz w:val="22"/>
          <w:szCs w:val="22"/>
          <w:lang w:val="en-GB"/>
        </w:rPr>
        <w:t>Vermeulen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Wrobel</w:t>
      </w:r>
      <w:r w:rsidRPr="00F24C25">
        <w:rPr>
          <w:rFonts w:ascii="Arial" w:hAnsi="Arial" w:cs="Arial"/>
          <w:sz w:val="22"/>
          <w:szCs w:val="22"/>
          <w:lang w:val="en-GB"/>
        </w:rPr>
        <w:t xml:space="preserve">, 2011).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include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stress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about</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professionalism</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lack</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about</w:t>
      </w:r>
      <w:r w:rsidRPr="00F24C25">
        <w:rPr>
          <w:rFonts w:ascii="Arial" w:hAnsi="Arial" w:cs="Arial"/>
          <w:sz w:val="22"/>
          <w:szCs w:val="22"/>
          <w:lang w:val="en-GB"/>
        </w:rPr>
        <w:t xml:space="preserve"> </w:t>
      </w:r>
      <w:r w:rsidRPr="00F24C25">
        <w:rPr>
          <w:rFonts w:ascii="Arial" w:eastAsia="Calibri" w:hAnsi="Arial" w:cs="Arial"/>
          <w:sz w:val="22"/>
          <w:szCs w:val="22"/>
          <w:lang w:val="en-GB"/>
        </w:rPr>
        <w:t>medical</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return</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w:t>
      </w:r>
      <w:r w:rsidRPr="00F24C25">
        <w:rPr>
          <w:rFonts w:ascii="Arial" w:hAnsi="Arial" w:cs="Arial"/>
          <w:sz w:val="22"/>
          <w:szCs w:val="22"/>
          <w:lang w:val="en-GB"/>
        </w:rPr>
        <w:t xml:space="preserve"> </w:t>
      </w:r>
      <w:r w:rsidRPr="00F24C25">
        <w:rPr>
          <w:rFonts w:ascii="Arial" w:eastAsia="Calibri" w:hAnsi="Arial" w:cs="Arial"/>
          <w:sz w:val="22"/>
          <w:szCs w:val="22"/>
          <w:lang w:val="en-GB"/>
        </w:rPr>
        <w:t>patients</w:t>
      </w:r>
      <w:r w:rsidRPr="00F24C25">
        <w:rPr>
          <w:rFonts w:ascii="Arial" w:hAnsi="Arial" w:cs="Arial"/>
          <w:sz w:val="22"/>
          <w:szCs w:val="22"/>
          <w:lang w:val="en-GB"/>
        </w:rPr>
        <w:t xml:space="preserve"> </w:t>
      </w:r>
      <w:r w:rsidRPr="00F24C25">
        <w:rPr>
          <w:rFonts w:ascii="Arial" w:eastAsia="Calibri" w:hAnsi="Arial" w:cs="Arial"/>
          <w:sz w:val="22"/>
          <w:szCs w:val="22"/>
          <w:lang w:val="en-GB"/>
        </w:rPr>
        <w:t>decisions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withdraw</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patient</w:t>
      </w:r>
      <w:r w:rsidRPr="00F24C25">
        <w:rPr>
          <w:rFonts w:ascii="Arial" w:hAnsi="Arial" w:cs="Arial"/>
          <w:sz w:val="22"/>
          <w:szCs w:val="22"/>
          <w:lang w:val="en-GB"/>
        </w:rPr>
        <w:t>-</w:t>
      </w:r>
      <w:r w:rsidRPr="00F24C25">
        <w:rPr>
          <w:rFonts w:ascii="Arial" w:eastAsia="Calibri" w:hAnsi="Arial" w:cs="Arial"/>
          <w:sz w:val="22"/>
          <w:szCs w:val="22"/>
          <w:lang w:val="en-GB"/>
        </w:rPr>
        <w:t>doctor</w:t>
      </w:r>
      <w:r w:rsidRPr="00F24C25">
        <w:rPr>
          <w:rFonts w:ascii="Arial" w:hAnsi="Arial" w:cs="Arial"/>
          <w:sz w:val="22"/>
          <w:szCs w:val="22"/>
          <w:lang w:val="en-GB"/>
        </w:rPr>
        <w:t xml:space="preserve"> </w:t>
      </w:r>
      <w:r w:rsidRPr="00F24C25">
        <w:rPr>
          <w:rFonts w:ascii="Arial" w:eastAsia="Calibri" w:hAnsi="Arial" w:cs="Arial"/>
          <w:sz w:val="22"/>
          <w:szCs w:val="22"/>
          <w:lang w:val="en-GB"/>
        </w:rPr>
        <w:t>relationship</w:t>
      </w:r>
      <w:r w:rsidRPr="00F24C25">
        <w:rPr>
          <w:rFonts w:ascii="Arial" w:hAnsi="Arial" w:cs="Arial"/>
          <w:sz w:val="22"/>
          <w:szCs w:val="22"/>
          <w:lang w:val="en-GB"/>
        </w:rPr>
        <w:t xml:space="preserve">. </w:t>
      </w:r>
    </w:p>
    <w:p w14:paraId="5E3ADE62" w14:textId="77777777" w:rsidR="003C188F" w:rsidRPr="00F24C25" w:rsidRDefault="003C188F" w:rsidP="004812B2">
      <w:pPr>
        <w:pStyle w:val="Heading2"/>
      </w:pPr>
      <w:bookmarkStart w:id="19" w:name="_Toc316022180"/>
      <w:bookmarkStart w:id="20" w:name="_Toc473778682"/>
      <w:r w:rsidRPr="00F24C25">
        <w:t>SENECA approach</w:t>
      </w:r>
      <w:bookmarkEnd w:id="19"/>
      <w:bookmarkEnd w:id="20"/>
    </w:p>
    <w:p w14:paraId="137245FF"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SENECA</w:t>
      </w:r>
      <w:r w:rsidRPr="00F24C25">
        <w:rPr>
          <w:rFonts w:ascii="Arial" w:hAnsi="Arial" w:cs="Arial"/>
          <w:sz w:val="22"/>
          <w:szCs w:val="22"/>
          <w:lang w:val="en-GB"/>
        </w:rPr>
        <w:t xml:space="preserve"> </w:t>
      </w:r>
      <w:r w:rsidRPr="00F24C25">
        <w:rPr>
          <w:rFonts w:ascii="Arial" w:eastAsia="Calibri" w:hAnsi="Arial" w:cs="Arial"/>
          <w:sz w:val="22"/>
          <w:szCs w:val="22"/>
          <w:lang w:val="en-GB"/>
        </w:rPr>
        <w:t>does</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same</w:t>
      </w:r>
      <w:r w:rsidRPr="00F24C25">
        <w:rPr>
          <w:rFonts w:ascii="Arial" w:hAnsi="Arial" w:cs="Arial"/>
          <w:sz w:val="22"/>
          <w:szCs w:val="22"/>
          <w:lang w:val="en-GB"/>
        </w:rPr>
        <w:t xml:space="preserve"> </w:t>
      </w:r>
      <w:r w:rsidRPr="00F24C25">
        <w:rPr>
          <w:rFonts w:ascii="Arial" w:eastAsia="Calibri" w:hAnsi="Arial" w:cs="Arial"/>
          <w:sz w:val="22"/>
          <w:szCs w:val="22"/>
          <w:lang w:val="en-GB"/>
        </w:rPr>
        <w:t>problem</w:t>
      </w:r>
      <w:r w:rsidRPr="00F24C25">
        <w:rPr>
          <w:rFonts w:ascii="Arial" w:hAnsi="Arial" w:cs="Arial"/>
          <w:sz w:val="22"/>
          <w:szCs w:val="22"/>
          <w:lang w:val="en-GB"/>
        </w:rPr>
        <w:t xml:space="preserve"> </w:t>
      </w:r>
      <w:r w:rsidRPr="00F24C25">
        <w:rPr>
          <w:rFonts w:ascii="Arial" w:eastAsia="Calibri" w:hAnsi="Arial" w:cs="Arial"/>
          <w:sz w:val="22"/>
          <w:szCs w:val="22"/>
          <w:lang w:val="en-GB"/>
        </w:rPr>
        <w:t>because</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shows</w:t>
      </w:r>
      <w:r w:rsidRPr="00F24C25">
        <w:rPr>
          <w:rFonts w:ascii="Arial" w:hAnsi="Arial" w:cs="Arial"/>
          <w:sz w:val="22"/>
          <w:szCs w:val="22"/>
          <w:lang w:val="en-GB"/>
        </w:rPr>
        <w:t xml:space="preserve"> </w:t>
      </w:r>
      <w:r w:rsidRPr="00F24C25">
        <w:rPr>
          <w:rFonts w:ascii="Arial" w:eastAsia="Calibri" w:hAnsi="Arial" w:cs="Arial"/>
          <w:sz w:val="22"/>
          <w:szCs w:val="22"/>
          <w:lang w:val="en-GB"/>
        </w:rPr>
        <w:t>immediately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risks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current</w:t>
      </w:r>
      <w:r w:rsidRPr="00F24C25">
        <w:rPr>
          <w:rFonts w:ascii="Arial" w:hAnsi="Arial" w:cs="Arial"/>
          <w:sz w:val="22"/>
          <w:szCs w:val="22"/>
          <w:lang w:val="en-GB"/>
        </w:rPr>
        <w:t xml:space="preserve"> </w:t>
      </w:r>
      <w:r w:rsidRPr="00F24C25">
        <w:rPr>
          <w:rFonts w:ascii="Arial" w:eastAsia="Calibri" w:hAnsi="Arial" w:cs="Arial"/>
          <w:sz w:val="22"/>
          <w:szCs w:val="22"/>
          <w:lang w:val="en-GB"/>
        </w:rPr>
        <w:t>situation</w:t>
      </w:r>
      <w:r w:rsidRPr="00F24C25">
        <w:rPr>
          <w:rFonts w:ascii="Arial" w:hAnsi="Arial" w:cs="Arial"/>
          <w:sz w:val="22"/>
          <w:szCs w:val="22"/>
          <w:lang w:val="en-GB"/>
        </w:rPr>
        <w:t xml:space="preserve">, </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scientific</w:t>
      </w:r>
      <w:r w:rsidRPr="00F24C25">
        <w:rPr>
          <w:rFonts w:ascii="Arial" w:hAnsi="Arial" w:cs="Arial"/>
          <w:sz w:val="22"/>
          <w:szCs w:val="22"/>
          <w:lang w:val="en-GB"/>
        </w:rPr>
        <w:t xml:space="preserve"> </w:t>
      </w:r>
      <w:r w:rsidRPr="00F24C25">
        <w:rPr>
          <w:rFonts w:ascii="Arial" w:eastAsia="Calibri" w:hAnsi="Arial" w:cs="Arial"/>
          <w:sz w:val="22"/>
          <w:szCs w:val="22"/>
          <w:lang w:val="en-GB"/>
        </w:rPr>
        <w:t>research</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suggests</w:t>
      </w:r>
      <w:r w:rsidRPr="00F24C25">
        <w:rPr>
          <w:rFonts w:ascii="Arial" w:hAnsi="Arial" w:cs="Arial"/>
          <w:sz w:val="22"/>
          <w:szCs w:val="22"/>
          <w:lang w:val="en-GB"/>
        </w:rPr>
        <w:t xml:space="preserve"> </w:t>
      </w:r>
      <w:r w:rsidRPr="00F24C25">
        <w:rPr>
          <w:rFonts w:ascii="Arial" w:eastAsia="Calibri" w:hAnsi="Arial" w:cs="Arial"/>
          <w:sz w:val="22"/>
          <w:szCs w:val="22"/>
          <w:lang w:val="en-GB"/>
        </w:rPr>
        <w:t>alternative</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reduce</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thereby</w:t>
      </w:r>
      <w:r w:rsidRPr="00F24C25">
        <w:rPr>
          <w:rFonts w:ascii="Arial" w:hAnsi="Arial" w:cs="Arial"/>
          <w:sz w:val="22"/>
          <w:szCs w:val="22"/>
          <w:lang w:val="en-GB"/>
        </w:rPr>
        <w:t xml:space="preserve"> </w:t>
      </w:r>
      <w:r w:rsidRPr="00F24C25">
        <w:rPr>
          <w:rFonts w:ascii="Arial" w:eastAsia="Calibri" w:hAnsi="Arial" w:cs="Arial"/>
          <w:sz w:val="22"/>
          <w:szCs w:val="22"/>
          <w:lang w:val="en-GB"/>
        </w:rPr>
        <w:t>motivating</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live</w:t>
      </w:r>
      <w:r w:rsidRPr="00F24C25">
        <w:rPr>
          <w:rFonts w:ascii="Arial" w:hAnsi="Arial" w:cs="Arial"/>
          <w:sz w:val="22"/>
          <w:szCs w:val="22"/>
          <w:lang w:val="en-GB"/>
        </w:rPr>
        <w:t xml:space="preserve"> </w:t>
      </w:r>
      <w:r w:rsidRPr="00F24C25">
        <w:rPr>
          <w:rFonts w:ascii="Arial" w:eastAsia="Calibri" w:hAnsi="Arial" w:cs="Arial"/>
          <w:sz w:val="22"/>
          <w:szCs w:val="22"/>
          <w:lang w:val="en-GB"/>
        </w:rPr>
        <w:t>healthier</w:t>
      </w:r>
      <w:r w:rsidRPr="00F24C25">
        <w:rPr>
          <w:rFonts w:ascii="Arial" w:hAnsi="Arial" w:cs="Arial"/>
          <w:sz w:val="22"/>
          <w:szCs w:val="22"/>
          <w:lang w:val="en-GB"/>
        </w:rPr>
        <w:t xml:space="preserve">. </w:t>
      </w:r>
      <w:r w:rsidRPr="00F24C25">
        <w:rPr>
          <w:rFonts w:ascii="Arial" w:eastAsia="Calibri" w:hAnsi="Arial" w:cs="Arial"/>
          <w:sz w:val="22"/>
          <w:szCs w:val="22"/>
          <w:lang w:val="en-GB"/>
        </w:rPr>
        <w:t>SENECA</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able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overcome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cognitive</w:t>
      </w:r>
      <w:r w:rsidRPr="00F24C25">
        <w:rPr>
          <w:rFonts w:ascii="Arial" w:hAnsi="Arial" w:cs="Arial"/>
          <w:sz w:val="22"/>
          <w:szCs w:val="22"/>
          <w:lang w:val="en-GB"/>
        </w:rPr>
        <w:t xml:space="preserve"> </w:t>
      </w:r>
      <w:r w:rsidRPr="00F24C25">
        <w:rPr>
          <w:rFonts w:ascii="Arial" w:eastAsia="Calibri" w:hAnsi="Arial" w:cs="Arial"/>
          <w:sz w:val="22"/>
          <w:szCs w:val="22"/>
          <w:lang w:val="en-GB"/>
        </w:rPr>
        <w:t>biases</w:t>
      </w:r>
      <w:r w:rsidRPr="00F24C25">
        <w:rPr>
          <w:rFonts w:ascii="Arial" w:hAnsi="Arial" w:cs="Arial"/>
          <w:sz w:val="22"/>
          <w:szCs w:val="22"/>
          <w:lang w:val="en-GB"/>
        </w:rPr>
        <w:t xml:space="preserve"> </w:t>
      </w:r>
      <w:r w:rsidRPr="00F24C25">
        <w:rPr>
          <w:rFonts w:ascii="Arial" w:eastAsia="Calibri" w:hAnsi="Arial" w:cs="Arial"/>
          <w:sz w:val="22"/>
          <w:szCs w:val="22"/>
          <w:lang w:val="en-GB"/>
        </w:rPr>
        <w:t>described</w:t>
      </w:r>
      <w:r w:rsidRPr="00F24C25">
        <w:rPr>
          <w:rFonts w:ascii="Arial" w:hAnsi="Arial" w:cs="Arial"/>
          <w:sz w:val="22"/>
          <w:szCs w:val="22"/>
          <w:lang w:val="en-GB"/>
        </w:rPr>
        <w:t xml:space="preserve"> </w:t>
      </w:r>
      <w:r w:rsidRPr="00F24C25">
        <w:rPr>
          <w:rFonts w:ascii="Arial" w:eastAsia="Calibri" w:hAnsi="Arial" w:cs="Arial"/>
          <w:sz w:val="22"/>
          <w:szCs w:val="22"/>
          <w:lang w:val="en-GB"/>
        </w:rPr>
        <w:t>above</w:t>
      </w:r>
      <w:r w:rsidRPr="00F24C25">
        <w:rPr>
          <w:rFonts w:ascii="Arial" w:hAnsi="Arial" w:cs="Arial"/>
          <w:sz w:val="22"/>
          <w:szCs w:val="22"/>
          <w:lang w:val="en-GB"/>
        </w:rPr>
        <w:t xml:space="preserve"> </w:t>
      </w:r>
      <w:r w:rsidRPr="00F24C25">
        <w:rPr>
          <w:rFonts w:ascii="Arial" w:eastAsia="Calibri" w:hAnsi="Arial" w:cs="Arial"/>
          <w:sz w:val="22"/>
          <w:szCs w:val="22"/>
          <w:lang w:val="en-GB"/>
        </w:rPr>
        <w:t>successfully</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directing</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support</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promoting</w:t>
      </w:r>
      <w:r w:rsidRPr="00F24C25">
        <w:rPr>
          <w:rFonts w:ascii="Arial" w:hAnsi="Arial" w:cs="Arial"/>
          <w:sz w:val="22"/>
          <w:szCs w:val="22"/>
          <w:lang w:val="en-GB"/>
        </w:rPr>
        <w:t xml:space="preserve"> </w:t>
      </w:r>
      <w:r w:rsidRPr="00F24C25">
        <w:rPr>
          <w:rFonts w:ascii="Arial" w:eastAsia="Calibri" w:hAnsi="Arial" w:cs="Arial"/>
          <w:sz w:val="22"/>
          <w:szCs w:val="22"/>
          <w:lang w:val="en-GB"/>
        </w:rPr>
        <w:t>behaviors</w:t>
      </w:r>
      <w:r w:rsidRPr="00F24C25">
        <w:rPr>
          <w:rFonts w:ascii="Arial" w:hAnsi="Arial" w:cs="Arial"/>
          <w:sz w:val="22"/>
          <w:szCs w:val="22"/>
          <w:lang w:val="en-GB"/>
        </w:rPr>
        <w:t xml:space="preserve">, </w:t>
      </w:r>
      <w:r w:rsidRPr="00F24C25">
        <w:rPr>
          <w:rFonts w:ascii="Arial" w:eastAsia="Calibri" w:hAnsi="Arial" w:cs="Arial"/>
          <w:sz w:val="22"/>
          <w:szCs w:val="22"/>
          <w:lang w:val="en-GB"/>
        </w:rPr>
        <w:t>via</w:t>
      </w:r>
      <w:r w:rsidRPr="00F24C25">
        <w:rPr>
          <w:rFonts w:ascii="Arial" w:hAnsi="Arial" w:cs="Arial"/>
          <w:sz w:val="22"/>
          <w:szCs w:val="22"/>
          <w:lang w:val="en-GB"/>
        </w:rPr>
        <w:t xml:space="preserve"> </w:t>
      </w:r>
      <w:r w:rsidRPr="00F24C25">
        <w:rPr>
          <w:rFonts w:ascii="Arial" w:eastAsia="Calibri" w:hAnsi="Arial" w:cs="Arial"/>
          <w:sz w:val="22"/>
          <w:szCs w:val="22"/>
          <w:lang w:val="en-GB"/>
        </w:rPr>
        <w:t>libertarian</w:t>
      </w:r>
      <w:r w:rsidRPr="00F24C25">
        <w:rPr>
          <w:rFonts w:ascii="Arial" w:hAnsi="Arial" w:cs="Arial"/>
          <w:sz w:val="22"/>
          <w:szCs w:val="22"/>
          <w:lang w:val="en-GB"/>
        </w:rPr>
        <w:t xml:space="preserve"> </w:t>
      </w:r>
      <w:r w:rsidRPr="00F24C25">
        <w:rPr>
          <w:rFonts w:ascii="Arial" w:eastAsia="Calibri" w:hAnsi="Arial" w:cs="Arial"/>
          <w:sz w:val="22"/>
          <w:szCs w:val="22"/>
          <w:lang w:val="en-GB"/>
        </w:rPr>
        <w:t>paternalism</w:t>
      </w:r>
      <w:r w:rsidRPr="00F24C25">
        <w:rPr>
          <w:rFonts w:ascii="Arial" w:hAnsi="Arial" w:cs="Arial"/>
          <w:sz w:val="22"/>
          <w:szCs w:val="22"/>
          <w:lang w:val="en-GB"/>
        </w:rPr>
        <w:t xml:space="preserve"> (“</w:t>
      </w:r>
      <w:r w:rsidRPr="00F24C25">
        <w:rPr>
          <w:rFonts w:ascii="Arial" w:eastAsia="Calibri" w:hAnsi="Arial" w:cs="Arial"/>
          <w:sz w:val="22"/>
          <w:szCs w:val="22"/>
          <w:lang w:val="en-GB"/>
        </w:rPr>
        <w:t>nudging</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both</w:t>
      </w:r>
      <w:r w:rsidRPr="00F24C25">
        <w:rPr>
          <w:rFonts w:ascii="Arial" w:hAnsi="Arial" w:cs="Arial"/>
          <w:sz w:val="22"/>
          <w:szCs w:val="22"/>
          <w:lang w:val="en-GB"/>
        </w:rPr>
        <w:t xml:space="preserve"> </w:t>
      </w:r>
      <w:r w:rsidRPr="00F24C25">
        <w:rPr>
          <w:rFonts w:ascii="Arial" w:eastAsia="Calibri" w:hAnsi="Arial" w:cs="Arial"/>
          <w:sz w:val="22"/>
          <w:szCs w:val="22"/>
          <w:lang w:val="en-GB"/>
        </w:rPr>
        <w:t>government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businesses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UK</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Netherlands</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embraced</w:t>
      </w:r>
      <w:r w:rsidRPr="00F24C25">
        <w:rPr>
          <w:rFonts w:ascii="Arial" w:hAnsi="Arial" w:cs="Arial"/>
          <w:sz w:val="22"/>
          <w:szCs w:val="22"/>
          <w:lang w:val="en-GB"/>
        </w:rPr>
        <w:t xml:space="preserve"> </w:t>
      </w:r>
      <w:r w:rsidRPr="00F24C25">
        <w:rPr>
          <w:rFonts w:ascii="Arial" w:eastAsia="Calibri" w:hAnsi="Arial" w:cs="Arial"/>
          <w:sz w:val="22"/>
          <w:szCs w:val="22"/>
          <w:lang w:val="en-GB"/>
        </w:rPr>
        <w:t>nudge</w:t>
      </w:r>
      <w:r w:rsidRPr="00F24C25">
        <w:rPr>
          <w:rFonts w:ascii="Arial" w:hAnsi="Arial" w:cs="Arial"/>
          <w:sz w:val="22"/>
          <w:szCs w:val="22"/>
          <w:lang w:val="en-GB"/>
        </w:rPr>
        <w:t xml:space="preserve"> </w:t>
      </w:r>
      <w:r w:rsidRPr="00F24C25">
        <w:rPr>
          <w:rFonts w:ascii="Arial" w:eastAsia="Calibri" w:hAnsi="Arial" w:cs="Arial"/>
          <w:sz w:val="22"/>
          <w:szCs w:val="22"/>
          <w:lang w:val="en-GB"/>
        </w:rPr>
        <w:t>approaches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hAnsi="Arial" w:cs="Arial"/>
          <w:sz w:val="22"/>
          <w:szCs w:val="22"/>
          <w:lang w:val="en-GB"/>
        </w:rPr>
        <w:fldChar w:fldCharType="begin">
          <w:fldData xml:space="preserve">PEVuZE5vdGU+PENpdGU+PEF1dGhvcj5Cb25lbGw8L0F1dGhvcj48WWVhcj4yMDExPC9ZZWFyPjxS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</w:fldData>
        </w:fldChar>
      </w:r>
      <w:r w:rsidRPr="00F24C25">
        <w:rPr>
          <w:rFonts w:ascii="Arial" w:hAnsi="Arial" w:cs="Arial"/>
          <w:sz w:val="22"/>
          <w:szCs w:val="22"/>
          <w:lang w:val="en-GB"/>
        </w:rPr>
        <w:instrText xml:space="preserve"> ADDIN EN.CITE </w:instrText>
      </w:r>
      <w:r w:rsidRPr="00F24C25">
        <w:rPr>
          <w:rFonts w:ascii="Arial" w:hAnsi="Arial" w:cs="Arial"/>
          <w:sz w:val="22"/>
          <w:szCs w:val="22"/>
          <w:lang w:val="en-GB"/>
        </w:rPr>
        <w:fldChar w:fldCharType="begin">
          <w:fldData xml:space="preserve">PEVuZE5vdGU+PENpdGU+PEF1dGhvcj5Cb25lbGw8L0F1dGhvcj48WWVhcj4yMDExPC9ZZWFyPjxS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</w:fldData>
        </w:fldChar>
      </w:r>
      <w:r w:rsidRPr="00F24C25">
        <w:rPr>
          <w:rFonts w:ascii="Arial" w:hAnsi="Arial" w:cs="Arial"/>
          <w:sz w:val="22"/>
          <w:szCs w:val="22"/>
          <w:lang w:val="en-GB"/>
        </w:rPr>
        <w:instrText xml:space="preserve"> ADDIN EN.CITE.DATA </w:instrText>
      </w:r>
      <w:r w:rsidRPr="00F24C25">
        <w:rPr>
          <w:rFonts w:ascii="Arial" w:hAnsi="Arial" w:cs="Arial"/>
          <w:sz w:val="22"/>
          <w:szCs w:val="22"/>
          <w:lang w:val="en-GB"/>
        </w:rPr>
      </w:r>
      <w:r w:rsidRPr="00F24C25">
        <w:rPr>
          <w:rFonts w:ascii="Arial" w:hAnsi="Arial" w:cs="Arial"/>
          <w:sz w:val="22"/>
          <w:szCs w:val="22"/>
          <w:lang w:val="en-GB"/>
        </w:rPr>
        <w:fldChar w:fldCharType="end"/>
      </w:r>
      <w:r w:rsidRPr="00F24C25">
        <w:rPr>
          <w:rFonts w:ascii="Arial" w:hAnsi="Arial" w:cs="Arial"/>
          <w:sz w:val="22"/>
          <w:szCs w:val="22"/>
          <w:lang w:val="en-GB"/>
        </w:rPr>
      </w:r>
      <w:r w:rsidRPr="00F24C25">
        <w:rPr>
          <w:rFonts w:ascii="Arial" w:hAnsi="Arial" w:cs="Arial"/>
          <w:sz w:val="22"/>
          <w:szCs w:val="22"/>
          <w:lang w:val="en-GB"/>
        </w:rPr>
        <w:fldChar w:fldCharType="separate"/>
      </w:r>
      <w:r w:rsidRPr="00F24C25">
        <w:rPr>
          <w:rFonts w:ascii="Arial" w:hAnsi="Arial" w:cs="Arial"/>
          <w:sz w:val="22"/>
          <w:szCs w:val="22"/>
          <w:lang w:val="en-GB"/>
        </w:rPr>
        <w:t>(</w:t>
      </w:r>
      <w:hyperlink w:anchor="_ENREF_12" w:tooltip="Bonell, 2011 #981" w:history="1">
        <w:r w:rsidRPr="00F24C25">
          <w:rPr>
            <w:rFonts w:ascii="Arial" w:eastAsia="Calibri" w:hAnsi="Arial" w:cs="Arial"/>
            <w:sz w:val="22"/>
            <w:szCs w:val="22"/>
            <w:lang w:val="en-GB"/>
          </w:rPr>
          <w:t>Bonell</w:t>
        </w:r>
        <w:r w:rsidRPr="00F24C25">
          <w:rPr>
            <w:rFonts w:ascii="Arial" w:hAnsi="Arial" w:cs="Arial"/>
            <w:sz w:val="22"/>
            <w:szCs w:val="22"/>
            <w:lang w:val="en-GB"/>
          </w:rPr>
          <w:t xml:space="preserve">, </w:t>
        </w:r>
        <w:r w:rsidRPr="00F24C25">
          <w:rPr>
            <w:rFonts w:ascii="Arial" w:eastAsia="Calibri" w:hAnsi="Arial" w:cs="Arial"/>
            <w:sz w:val="22"/>
            <w:szCs w:val="22"/>
            <w:lang w:val="en-GB"/>
          </w:rPr>
          <w:t>McKee</w:t>
        </w:r>
        <w:r w:rsidRPr="00F24C25">
          <w:rPr>
            <w:rFonts w:ascii="Arial" w:hAnsi="Arial" w:cs="Arial"/>
            <w:sz w:val="22"/>
            <w:szCs w:val="22"/>
            <w:lang w:val="en-GB"/>
          </w:rPr>
          <w:t xml:space="preserve">, </w:t>
        </w:r>
        <w:r w:rsidRPr="00F24C25">
          <w:rPr>
            <w:rFonts w:ascii="Arial" w:eastAsia="Calibri" w:hAnsi="Arial" w:cs="Arial"/>
            <w:sz w:val="22"/>
            <w:szCs w:val="22"/>
            <w:lang w:val="en-GB"/>
          </w:rPr>
          <w:t>Fletcher</w:t>
        </w:r>
        <w:r w:rsidRPr="00F24C25">
          <w:rPr>
            <w:rFonts w:ascii="Arial" w:hAnsi="Arial" w:cs="Arial"/>
            <w:sz w:val="22"/>
            <w:szCs w:val="22"/>
            <w:lang w:val="en-GB"/>
          </w:rPr>
          <w:t xml:space="preserve">, </w:t>
        </w:r>
        <w:r w:rsidRPr="00F24C25">
          <w:rPr>
            <w:rFonts w:ascii="Arial" w:eastAsia="Calibri" w:hAnsi="Arial" w:cs="Arial"/>
            <w:sz w:val="22"/>
            <w:szCs w:val="22"/>
            <w:lang w:val="en-GB"/>
          </w:rPr>
          <w:t>Haines</w:t>
        </w:r>
        <w:r w:rsidRPr="00F24C25">
          <w:rPr>
            <w:rFonts w:ascii="Arial" w:hAnsi="Arial" w:cs="Arial"/>
            <w:sz w:val="22"/>
            <w:szCs w:val="22"/>
            <w:lang w:val="en-GB"/>
          </w:rPr>
          <w:t xml:space="preserve">, </w:t>
        </w:r>
        <w:r w:rsidRPr="00F24C25">
          <w:rPr>
            <w:rFonts w:ascii="Arial" w:eastAsia="Calibri" w:hAnsi="Arial" w:cs="Arial"/>
            <w:sz w:val="22"/>
            <w:szCs w:val="22"/>
            <w:lang w:val="en-GB"/>
          </w:rPr>
          <w:t>et</w:t>
        </w:r>
        <w:r w:rsidRPr="00F24C25">
          <w:rPr>
            <w:rFonts w:ascii="Arial" w:hAnsi="Arial" w:cs="Arial"/>
            <w:sz w:val="22"/>
            <w:szCs w:val="22"/>
            <w:lang w:val="en-GB"/>
          </w:rPr>
          <w:t xml:space="preserve"> </w:t>
        </w:r>
        <w:r w:rsidRPr="00F24C25">
          <w:rPr>
            <w:rFonts w:ascii="Arial" w:eastAsia="Calibri" w:hAnsi="Arial" w:cs="Arial"/>
            <w:sz w:val="22"/>
            <w:szCs w:val="22"/>
            <w:lang w:val="en-GB"/>
          </w:rPr>
          <w:t>al</w:t>
        </w:r>
        <w:r w:rsidRPr="00F24C25">
          <w:rPr>
            <w:rFonts w:ascii="Arial" w:hAnsi="Arial" w:cs="Arial"/>
            <w:sz w:val="22"/>
            <w:szCs w:val="22"/>
            <w:lang w:val="en-GB"/>
          </w:rPr>
          <w:t>., 2011</w:t>
        </w:r>
      </w:hyperlink>
      <w:r w:rsidRPr="00F24C25">
        <w:rPr>
          <w:rFonts w:ascii="Arial" w:hAnsi="Arial" w:cs="Arial"/>
          <w:sz w:val="22"/>
          <w:szCs w:val="22"/>
          <w:lang w:val="en-GB"/>
        </w:rPr>
        <w:t xml:space="preserve">; </w:t>
      </w:r>
      <w:hyperlink w:anchor="_ENREF_13" w:tooltip="Bonell, 2011 #982" w:history="1">
        <w:r w:rsidRPr="00F24C25">
          <w:rPr>
            <w:rFonts w:ascii="Arial" w:eastAsia="Calibri" w:hAnsi="Arial" w:cs="Arial"/>
            <w:sz w:val="22"/>
            <w:szCs w:val="22"/>
            <w:lang w:val="en-GB"/>
          </w:rPr>
          <w:t>Bonell</w:t>
        </w:r>
        <w:r w:rsidRPr="00F24C25">
          <w:rPr>
            <w:rFonts w:ascii="Arial" w:hAnsi="Arial" w:cs="Arial"/>
            <w:sz w:val="22"/>
            <w:szCs w:val="22"/>
            <w:lang w:val="en-GB"/>
          </w:rPr>
          <w:t xml:space="preserve">, </w:t>
        </w:r>
        <w:r w:rsidRPr="00F24C25">
          <w:rPr>
            <w:rFonts w:ascii="Arial" w:eastAsia="Calibri" w:hAnsi="Arial" w:cs="Arial"/>
            <w:sz w:val="22"/>
            <w:szCs w:val="22"/>
            <w:lang w:val="en-GB"/>
          </w:rPr>
          <w:t>McKee</w:t>
        </w:r>
        <w:r w:rsidRPr="00F24C25">
          <w:rPr>
            <w:rFonts w:ascii="Arial" w:hAnsi="Arial" w:cs="Arial"/>
            <w:sz w:val="22"/>
            <w:szCs w:val="22"/>
            <w:lang w:val="en-GB"/>
          </w:rPr>
          <w:t xml:space="preserve">, </w:t>
        </w:r>
        <w:r w:rsidRPr="00F24C25">
          <w:rPr>
            <w:rFonts w:ascii="Arial" w:eastAsia="Calibri" w:hAnsi="Arial" w:cs="Arial"/>
            <w:sz w:val="22"/>
            <w:szCs w:val="22"/>
            <w:lang w:val="en-GB"/>
          </w:rPr>
          <w:t>Fletcher</w:t>
        </w:r>
        <w:r w:rsidRPr="00F24C25">
          <w:rPr>
            <w:rFonts w:ascii="Arial" w:hAnsi="Arial" w:cs="Arial"/>
            <w:sz w:val="22"/>
            <w:szCs w:val="22"/>
            <w:lang w:val="en-GB"/>
          </w:rPr>
          <w:t xml:space="preserve">, </w:t>
        </w:r>
        <w:r w:rsidRPr="00F24C25">
          <w:rPr>
            <w:rFonts w:ascii="Arial" w:eastAsia="Calibri" w:hAnsi="Arial" w:cs="Arial"/>
            <w:sz w:val="22"/>
            <w:szCs w:val="22"/>
            <w:lang w:val="en-GB"/>
          </w:rPr>
          <w:t>Wilkinson</w:t>
        </w:r>
        <w:r w:rsidRPr="00F24C25">
          <w:rPr>
            <w:rFonts w:ascii="Arial" w:hAnsi="Arial" w:cs="Arial"/>
            <w:sz w:val="22"/>
            <w:szCs w:val="22"/>
            <w:lang w:val="en-GB"/>
          </w:rPr>
          <w:t xml:space="preserve">, </w:t>
        </w:r>
        <w:r w:rsidRPr="00F24C25">
          <w:rPr>
            <w:rFonts w:ascii="Arial" w:eastAsia="Calibri" w:hAnsi="Arial" w:cs="Arial"/>
            <w:sz w:val="22"/>
            <w:szCs w:val="22"/>
            <w:lang w:val="en-GB"/>
          </w:rPr>
          <w:t>et</w:t>
        </w:r>
        <w:r w:rsidRPr="00F24C25">
          <w:rPr>
            <w:rFonts w:ascii="Arial" w:hAnsi="Arial" w:cs="Arial"/>
            <w:sz w:val="22"/>
            <w:szCs w:val="22"/>
            <w:lang w:val="en-GB"/>
          </w:rPr>
          <w:t xml:space="preserve"> </w:t>
        </w:r>
        <w:r w:rsidRPr="00F24C25">
          <w:rPr>
            <w:rFonts w:ascii="Arial" w:eastAsia="Calibri" w:hAnsi="Arial" w:cs="Arial"/>
            <w:sz w:val="22"/>
            <w:szCs w:val="22"/>
            <w:lang w:val="en-GB"/>
          </w:rPr>
          <w:t>al</w:t>
        </w:r>
        <w:r w:rsidRPr="00F24C25">
          <w:rPr>
            <w:rFonts w:ascii="Arial" w:hAnsi="Arial" w:cs="Arial"/>
            <w:sz w:val="22"/>
            <w:szCs w:val="22"/>
            <w:lang w:val="en-GB"/>
          </w:rPr>
          <w:t>., 2011</w:t>
        </w:r>
      </w:hyperlink>
      <w:r w:rsidRPr="00F24C25">
        <w:rPr>
          <w:rFonts w:ascii="Arial" w:hAnsi="Arial" w:cs="Arial"/>
          <w:sz w:val="22"/>
          <w:szCs w:val="22"/>
          <w:lang w:val="en-GB"/>
        </w:rPr>
        <w:t xml:space="preserve">; </w:t>
      </w:r>
      <w:hyperlink w:anchor="_ENREF_90" w:tooltip="Marteau, 2011 #983" w:history="1">
        <w:r w:rsidRPr="00F24C25">
          <w:rPr>
            <w:rFonts w:ascii="Arial" w:eastAsia="Calibri" w:hAnsi="Arial" w:cs="Arial"/>
            <w:sz w:val="22"/>
            <w:szCs w:val="22"/>
            <w:lang w:val="en-GB"/>
          </w:rPr>
          <w:t>Marteau</w:t>
        </w:r>
        <w:r w:rsidRPr="00F24C25">
          <w:rPr>
            <w:rFonts w:ascii="Arial" w:hAnsi="Arial" w:cs="Arial"/>
            <w:sz w:val="22"/>
            <w:szCs w:val="22"/>
            <w:lang w:val="en-GB"/>
          </w:rPr>
          <w:t xml:space="preserve"> </w:t>
        </w:r>
        <w:r w:rsidRPr="00F24C25">
          <w:rPr>
            <w:rFonts w:ascii="Arial" w:eastAsia="Calibri" w:hAnsi="Arial" w:cs="Arial"/>
            <w:sz w:val="22"/>
            <w:szCs w:val="22"/>
            <w:lang w:val="en-GB"/>
          </w:rPr>
          <w:t>et</w:t>
        </w:r>
        <w:r w:rsidRPr="00F24C25">
          <w:rPr>
            <w:rFonts w:ascii="Arial" w:hAnsi="Arial" w:cs="Arial"/>
            <w:sz w:val="22"/>
            <w:szCs w:val="22"/>
            <w:lang w:val="en-GB"/>
          </w:rPr>
          <w:t xml:space="preserve"> </w:t>
        </w:r>
        <w:r w:rsidRPr="00F24C25">
          <w:rPr>
            <w:rFonts w:ascii="Arial" w:eastAsia="Calibri" w:hAnsi="Arial" w:cs="Arial"/>
            <w:sz w:val="22"/>
            <w:szCs w:val="22"/>
            <w:lang w:val="en-GB"/>
          </w:rPr>
          <w:t>al</w:t>
        </w:r>
        <w:r w:rsidRPr="00F24C25">
          <w:rPr>
            <w:rFonts w:ascii="Arial" w:hAnsi="Arial" w:cs="Arial"/>
            <w:sz w:val="22"/>
            <w:szCs w:val="22"/>
            <w:lang w:val="en-GB"/>
          </w:rPr>
          <w:t>., 2011</w:t>
        </w:r>
      </w:hyperlink>
      <w:r w:rsidRPr="00F24C25">
        <w:rPr>
          <w:rFonts w:ascii="Arial" w:hAnsi="Arial" w:cs="Arial"/>
          <w:sz w:val="22"/>
          <w:szCs w:val="22"/>
          <w:lang w:val="en-GB"/>
        </w:rPr>
        <w:t xml:space="preserve">; </w:t>
      </w:r>
      <w:r w:rsidRPr="00F24C25">
        <w:rPr>
          <w:rFonts w:ascii="Arial" w:eastAsia="Calibri" w:hAnsi="Arial" w:cs="Arial"/>
          <w:sz w:val="22"/>
          <w:szCs w:val="22"/>
          <w:lang w:val="en-GB"/>
        </w:rPr>
        <w:t>Westendorp</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van</w:t>
      </w:r>
      <w:r w:rsidRPr="00F24C25">
        <w:rPr>
          <w:rFonts w:ascii="Arial" w:hAnsi="Arial" w:cs="Arial"/>
          <w:sz w:val="22"/>
          <w:szCs w:val="22"/>
          <w:lang w:val="en-GB"/>
        </w:rPr>
        <w:t xml:space="preserve"> </w:t>
      </w:r>
      <w:r w:rsidRPr="00F24C25">
        <w:rPr>
          <w:rFonts w:ascii="Arial" w:eastAsia="Calibri" w:hAnsi="Arial" w:cs="Arial"/>
          <w:sz w:val="22"/>
          <w:szCs w:val="22"/>
          <w:lang w:val="en-GB"/>
        </w:rPr>
        <w:t>Bodegom</w:t>
      </w:r>
      <w:r w:rsidRPr="00F24C25">
        <w:rPr>
          <w:rFonts w:ascii="Arial" w:hAnsi="Arial" w:cs="Arial"/>
          <w:sz w:val="22"/>
          <w:szCs w:val="22"/>
          <w:lang w:val="en-GB"/>
        </w:rPr>
        <w:t>, 2015)</w:t>
      </w:r>
      <w:r w:rsidRPr="00F24C25">
        <w:rPr>
          <w:rFonts w:ascii="Arial" w:hAnsi="Arial" w:cs="Arial"/>
          <w:sz w:val="22"/>
          <w:szCs w:val="22"/>
          <w:lang w:val="en-GB"/>
        </w:rPr>
        <w:fldChar w:fldCharType="end"/>
      </w:r>
      <w:r w:rsidRPr="00F24C25">
        <w:rPr>
          <w:rFonts w:ascii="Arial" w:hAnsi="Arial" w:cs="Arial"/>
          <w:sz w:val="22"/>
          <w:szCs w:val="22"/>
          <w:lang w:val="en-GB"/>
        </w:rPr>
        <w:t xml:space="preserve">. </w:t>
      </w:r>
      <w:r w:rsidRPr="00F24C25">
        <w:rPr>
          <w:rFonts w:ascii="Arial" w:eastAsia="Calibri" w:hAnsi="Arial" w:cs="Arial"/>
          <w:sz w:val="22"/>
          <w:szCs w:val="22"/>
          <w:lang w:val="en-GB"/>
        </w:rPr>
        <w:t>Below</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summarized</w:t>
      </w:r>
      <w:r w:rsidRPr="00F24C25">
        <w:rPr>
          <w:rFonts w:ascii="Arial" w:hAnsi="Arial" w:cs="Arial"/>
          <w:sz w:val="22"/>
          <w:szCs w:val="22"/>
          <w:lang w:val="en-GB"/>
        </w:rPr>
        <w:t xml:space="preserve"> </w:t>
      </w:r>
      <w:r w:rsidRPr="00F24C25">
        <w:rPr>
          <w:rFonts w:ascii="Arial" w:eastAsia="Calibri" w:hAnsi="Arial" w:cs="Arial"/>
          <w:sz w:val="22"/>
          <w:szCs w:val="22"/>
          <w:lang w:val="en-GB"/>
        </w:rPr>
        <w:t>what</w:t>
      </w:r>
      <w:r w:rsidRPr="00F24C25">
        <w:rPr>
          <w:rFonts w:ascii="Arial" w:hAnsi="Arial" w:cs="Arial"/>
          <w:sz w:val="22"/>
          <w:szCs w:val="22"/>
          <w:lang w:val="en-GB"/>
        </w:rPr>
        <w:t xml:space="preserve"> </w:t>
      </w:r>
      <w:r w:rsidRPr="00F24C25">
        <w:rPr>
          <w:rFonts w:ascii="Arial" w:eastAsia="Calibri" w:hAnsi="Arial" w:cs="Arial"/>
          <w:sz w:val="22"/>
          <w:szCs w:val="22"/>
          <w:lang w:val="en-GB"/>
        </w:rPr>
        <w:t>libertarian</w:t>
      </w:r>
      <w:r w:rsidRPr="00F24C25">
        <w:rPr>
          <w:rFonts w:ascii="Arial" w:hAnsi="Arial" w:cs="Arial"/>
          <w:sz w:val="22"/>
          <w:szCs w:val="22"/>
          <w:lang w:val="en-GB"/>
        </w:rPr>
        <w:t xml:space="preserve"> </w:t>
      </w:r>
      <w:r w:rsidRPr="00F24C25">
        <w:rPr>
          <w:rFonts w:ascii="Arial" w:eastAsia="Calibri" w:hAnsi="Arial" w:cs="Arial"/>
          <w:sz w:val="22"/>
          <w:szCs w:val="22"/>
          <w:lang w:val="en-GB"/>
        </w:rPr>
        <w:t>paternalisms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SENECA</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suggested</w:t>
      </w:r>
      <w:r w:rsidRPr="00F24C25">
        <w:rPr>
          <w:rFonts w:ascii="Arial" w:hAnsi="Arial" w:cs="Arial"/>
          <w:sz w:val="22"/>
          <w:szCs w:val="22"/>
          <w:lang w:val="en-GB"/>
        </w:rPr>
        <w:t xml:space="preserve"> </w:t>
      </w:r>
      <w:r w:rsidRPr="00F24C25">
        <w:rPr>
          <w:rFonts w:ascii="Arial" w:eastAsia="Calibri" w:hAnsi="Arial" w:cs="Arial"/>
          <w:sz w:val="22"/>
          <w:szCs w:val="22"/>
          <w:lang w:val="en-GB"/>
        </w:rPr>
        <w:t>implementations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successfully</w:t>
      </w:r>
      <w:r w:rsidRPr="00F24C25">
        <w:rPr>
          <w:rFonts w:ascii="Arial" w:hAnsi="Arial" w:cs="Arial"/>
          <w:sz w:val="22"/>
          <w:szCs w:val="22"/>
          <w:lang w:val="en-GB"/>
        </w:rPr>
        <w:t xml:space="preserve"> </w:t>
      </w:r>
      <w:r w:rsidRPr="00F24C25">
        <w:rPr>
          <w:rFonts w:ascii="Arial" w:eastAsia="Calibri" w:hAnsi="Arial" w:cs="Arial"/>
          <w:sz w:val="22"/>
          <w:szCs w:val="22"/>
          <w:lang w:val="en-GB"/>
        </w:rPr>
        <w:t>help</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live</w:t>
      </w:r>
      <w:r w:rsidRPr="00F24C25">
        <w:rPr>
          <w:rFonts w:ascii="Arial" w:hAnsi="Arial" w:cs="Arial"/>
          <w:sz w:val="22"/>
          <w:szCs w:val="22"/>
          <w:lang w:val="en-GB"/>
        </w:rPr>
        <w:t xml:space="preserve"> </w:t>
      </w:r>
      <w:r w:rsidRPr="00F24C25">
        <w:rPr>
          <w:rFonts w:ascii="Arial" w:eastAsia="Calibri" w:hAnsi="Arial" w:cs="Arial"/>
          <w:sz w:val="22"/>
          <w:szCs w:val="22"/>
          <w:lang w:val="en-GB"/>
        </w:rPr>
        <w:t>healthier</w:t>
      </w:r>
      <w:r w:rsidRPr="00F24C25">
        <w:rPr>
          <w:rFonts w:ascii="Arial" w:hAnsi="Arial" w:cs="Arial"/>
          <w:sz w:val="22"/>
          <w:szCs w:val="22"/>
          <w:lang w:val="en-GB"/>
        </w:rPr>
        <w:t>.</w:t>
      </w:r>
    </w:p>
    <w:p w14:paraId="21F40CCC"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Libertarian</w:t>
      </w:r>
      <w:r w:rsidRPr="00F24C25">
        <w:rPr>
          <w:rFonts w:ascii="Arial" w:hAnsi="Arial" w:cs="Arial"/>
          <w:sz w:val="22"/>
          <w:szCs w:val="22"/>
          <w:lang w:val="en-GB"/>
        </w:rPr>
        <w:t xml:space="preserve"> </w:t>
      </w:r>
      <w:r w:rsidRPr="00F24C25">
        <w:rPr>
          <w:rFonts w:ascii="Arial" w:eastAsia="Calibri" w:hAnsi="Arial" w:cs="Arial"/>
          <w:sz w:val="22"/>
          <w:szCs w:val="22"/>
          <w:lang w:val="en-GB"/>
        </w:rPr>
        <w:t>paternalism</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agent</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organization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choice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some</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move</w:t>
      </w:r>
      <w:r w:rsidRPr="00F24C25">
        <w:rPr>
          <w:rFonts w:ascii="Arial" w:hAnsi="Arial" w:cs="Arial"/>
          <w:sz w:val="22"/>
          <w:szCs w:val="22"/>
          <w:lang w:val="en-GB"/>
        </w:rPr>
        <w:t xml:space="preserve"> </w:t>
      </w:r>
      <w:r w:rsidRPr="00F24C25">
        <w:rPr>
          <w:rFonts w:ascii="Arial" w:eastAsia="Calibri" w:hAnsi="Arial" w:cs="Arial"/>
          <w:sz w:val="22"/>
          <w:szCs w:val="22"/>
          <w:lang w:val="en-GB"/>
        </w:rPr>
        <w:t>them</w:t>
      </w:r>
      <w:r w:rsidRPr="00F24C25">
        <w:rPr>
          <w:rFonts w:ascii="Arial" w:hAnsi="Arial" w:cs="Arial"/>
          <w:sz w:val="22"/>
          <w:szCs w:val="22"/>
          <w:lang w:val="en-GB"/>
        </w:rPr>
        <w:t xml:space="preserve"> </w:t>
      </w:r>
      <w:r w:rsidRPr="00F24C25">
        <w:rPr>
          <w:rFonts w:ascii="Arial" w:eastAsia="Calibri" w:hAnsi="Arial" w:cs="Arial"/>
          <w:sz w:val="22"/>
          <w:szCs w:val="22"/>
          <w:lang w:val="en-GB"/>
        </w:rPr>
        <w:t>into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right</w:t>
      </w:r>
      <w:r w:rsidRPr="00F24C25">
        <w:rPr>
          <w:rFonts w:ascii="Arial" w:hAnsi="Arial" w:cs="Arial"/>
          <w:sz w:val="22"/>
          <w:szCs w:val="22"/>
          <w:lang w:val="en-GB"/>
        </w:rPr>
        <w:t xml:space="preserve">” </w:t>
      </w:r>
      <w:r w:rsidRPr="00F24C25">
        <w:rPr>
          <w:rFonts w:ascii="Arial" w:eastAsia="Calibri" w:hAnsi="Arial" w:cs="Arial"/>
          <w:sz w:val="22"/>
          <w:szCs w:val="22"/>
          <w:lang w:val="en-GB"/>
        </w:rPr>
        <w:t>direction</w:t>
      </w:r>
      <w:r w:rsidRPr="00F24C25">
        <w:rPr>
          <w:rFonts w:ascii="Arial" w:hAnsi="Arial" w:cs="Arial"/>
          <w:sz w:val="22"/>
          <w:szCs w:val="22"/>
          <w:lang w:val="en-GB"/>
        </w:rPr>
        <w:t xml:space="preserve"> (</w:t>
      </w:r>
      <w:r w:rsidRPr="00F24C25">
        <w:rPr>
          <w:rFonts w:ascii="Arial" w:eastAsia="Calibri" w:hAnsi="Arial" w:cs="Arial"/>
          <w:sz w:val="22"/>
          <w:szCs w:val="22"/>
          <w:lang w:val="en-GB"/>
        </w:rPr>
        <w:t>Thaler</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Sunstein</w:t>
      </w:r>
      <w:r w:rsidRPr="00F24C25">
        <w:rPr>
          <w:rFonts w:ascii="Arial" w:hAnsi="Arial" w:cs="Arial"/>
          <w:sz w:val="22"/>
          <w:szCs w:val="22"/>
          <w:lang w:val="en-GB"/>
        </w:rPr>
        <w:t xml:space="preserve">, 2003). </w:t>
      </w:r>
      <w:r w:rsidRPr="00F24C25">
        <w:rPr>
          <w:rFonts w:ascii="Arial" w:eastAsia="Calibri" w:hAnsi="Arial" w:cs="Arial"/>
          <w:sz w:val="22"/>
          <w:szCs w:val="22"/>
          <w:lang w:val="en-GB"/>
        </w:rPr>
        <w:t>Libertarian</w:t>
      </w:r>
      <w:r w:rsidRPr="00F24C25">
        <w:rPr>
          <w:rFonts w:ascii="Arial" w:hAnsi="Arial" w:cs="Arial"/>
          <w:sz w:val="22"/>
          <w:szCs w:val="22"/>
          <w:lang w:val="en-GB"/>
        </w:rPr>
        <w:t xml:space="preserve"> </w:t>
      </w:r>
      <w:r w:rsidRPr="00F24C25">
        <w:rPr>
          <w:rFonts w:ascii="Arial" w:eastAsia="Calibri" w:hAnsi="Arial" w:cs="Arial"/>
          <w:sz w:val="22"/>
          <w:szCs w:val="22"/>
          <w:lang w:val="en-GB"/>
        </w:rPr>
        <w:t>paternalism</w:t>
      </w:r>
      <w:r w:rsidRPr="00F24C25">
        <w:rPr>
          <w:rFonts w:ascii="Arial" w:hAnsi="Arial" w:cs="Arial"/>
          <w:sz w:val="22"/>
          <w:szCs w:val="22"/>
          <w:lang w:val="en-GB"/>
        </w:rPr>
        <w:t xml:space="preserve"> </w:t>
      </w:r>
      <w:r w:rsidRPr="00F24C25">
        <w:rPr>
          <w:rFonts w:ascii="Arial" w:eastAsia="Calibri" w:hAnsi="Arial" w:cs="Arial"/>
          <w:sz w:val="22"/>
          <w:szCs w:val="22"/>
          <w:lang w:val="en-GB"/>
        </w:rPr>
        <w:t>refers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certain</w:t>
      </w:r>
      <w:r w:rsidRPr="00F24C25">
        <w:rPr>
          <w:rFonts w:ascii="Arial" w:hAnsi="Arial" w:cs="Arial"/>
          <w:sz w:val="22"/>
          <w:szCs w:val="22"/>
          <w:lang w:val="en-GB"/>
        </w:rPr>
        <w:t xml:space="preserve"> </w:t>
      </w:r>
      <w:r w:rsidRPr="00F24C25">
        <w:rPr>
          <w:rFonts w:ascii="Arial" w:eastAsia="Calibri" w:hAnsi="Arial" w:cs="Arial"/>
          <w:sz w:val="22"/>
          <w:szCs w:val="22"/>
          <w:lang w:val="en-GB"/>
        </w:rPr>
        <w:t>adaptations</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policies</w:t>
      </w:r>
      <w:r w:rsidRPr="00F24C25">
        <w:rPr>
          <w:rFonts w:ascii="Arial" w:hAnsi="Arial" w:cs="Arial"/>
          <w:sz w:val="22"/>
          <w:szCs w:val="22"/>
          <w:lang w:val="en-GB"/>
        </w:rPr>
        <w:t xml:space="preserve">, </w:t>
      </w:r>
      <w:r w:rsidRPr="00F24C25">
        <w:rPr>
          <w:rFonts w:ascii="Arial" w:eastAsia="Calibri" w:hAnsi="Arial" w:cs="Arial"/>
          <w:sz w:val="22"/>
          <w:szCs w:val="22"/>
          <w:lang w:val="en-GB"/>
        </w:rPr>
        <w:t>thereby</w:t>
      </w:r>
      <w:r w:rsidRPr="00F24C25">
        <w:rPr>
          <w:rFonts w:ascii="Arial" w:hAnsi="Arial" w:cs="Arial"/>
          <w:sz w:val="22"/>
          <w:szCs w:val="22"/>
          <w:lang w:val="en-GB"/>
        </w:rPr>
        <w:t xml:space="preserve"> </w:t>
      </w:r>
      <w:r w:rsidRPr="00F24C25">
        <w:rPr>
          <w:rFonts w:ascii="Arial" w:eastAsia="Calibri" w:hAnsi="Arial" w:cs="Arial"/>
          <w:sz w:val="22"/>
          <w:szCs w:val="22"/>
          <w:lang w:val="en-GB"/>
        </w:rPr>
        <w:t>only</w:t>
      </w:r>
      <w:r w:rsidRPr="00F24C25">
        <w:rPr>
          <w:rFonts w:ascii="Arial" w:hAnsi="Arial" w:cs="Arial"/>
          <w:sz w:val="22"/>
          <w:szCs w:val="22"/>
          <w:lang w:val="en-GB"/>
        </w:rPr>
        <w:t xml:space="preserve"> </w:t>
      </w:r>
      <w:r w:rsidRPr="00F24C25">
        <w:rPr>
          <w:rFonts w:ascii="Arial" w:eastAsia="Calibri" w:hAnsi="Arial" w:cs="Arial"/>
          <w:sz w:val="22"/>
          <w:szCs w:val="22"/>
          <w:lang w:val="en-GB"/>
        </w:rPr>
        <w:t>limited</w:t>
      </w:r>
      <w:r w:rsidRPr="00F24C25">
        <w:rPr>
          <w:rFonts w:ascii="Arial" w:hAnsi="Arial" w:cs="Arial"/>
          <w:sz w:val="22"/>
          <w:szCs w:val="22"/>
          <w:lang w:val="en-GB"/>
        </w:rPr>
        <w:t xml:space="preserve"> </w:t>
      </w:r>
      <w:r w:rsidRPr="00F24C25">
        <w:rPr>
          <w:rFonts w:ascii="Arial" w:eastAsia="Calibri" w:hAnsi="Arial" w:cs="Arial"/>
          <w:sz w:val="22"/>
          <w:szCs w:val="22"/>
          <w:lang w:val="en-GB"/>
        </w:rPr>
        <w:t>interfering</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help</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who</w:t>
      </w:r>
      <w:r w:rsidRPr="00F24C25">
        <w:rPr>
          <w:rFonts w:ascii="Arial" w:hAnsi="Arial" w:cs="Arial"/>
          <w:sz w:val="22"/>
          <w:szCs w:val="22"/>
          <w:lang w:val="en-GB"/>
        </w:rPr>
        <w:t xml:space="preserve"> </w:t>
      </w:r>
      <w:r w:rsidRPr="00F24C25">
        <w:rPr>
          <w:rFonts w:ascii="Arial" w:eastAsia="Calibri" w:hAnsi="Arial" w:cs="Arial"/>
          <w:sz w:val="22"/>
          <w:szCs w:val="22"/>
          <w:lang w:val="en-GB"/>
        </w:rPr>
        <w:t>behave</w:t>
      </w:r>
      <w:r w:rsidRPr="00F24C25">
        <w:rPr>
          <w:rFonts w:ascii="Arial" w:hAnsi="Arial" w:cs="Arial"/>
          <w:sz w:val="22"/>
          <w:szCs w:val="22"/>
          <w:lang w:val="en-GB"/>
        </w:rPr>
        <w:t xml:space="preserve"> </w:t>
      </w:r>
      <w:r w:rsidRPr="00F24C25">
        <w:rPr>
          <w:rFonts w:ascii="Arial" w:eastAsia="Calibri" w:hAnsi="Arial" w:cs="Arial"/>
          <w:sz w:val="22"/>
          <w:szCs w:val="22"/>
          <w:lang w:val="en-GB"/>
        </w:rPr>
        <w:t>irrationally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helping</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own</w:t>
      </w:r>
      <w:r w:rsidRPr="00F24C25">
        <w:rPr>
          <w:rFonts w:ascii="Arial" w:hAnsi="Arial" w:cs="Arial"/>
          <w:sz w:val="22"/>
          <w:szCs w:val="22"/>
          <w:lang w:val="en-GB"/>
        </w:rPr>
        <w:t xml:space="preserve"> </w:t>
      </w:r>
      <w:r w:rsidRPr="00F24C25">
        <w:rPr>
          <w:rFonts w:ascii="Arial" w:eastAsia="Calibri" w:hAnsi="Arial" w:cs="Arial"/>
          <w:sz w:val="22"/>
          <w:szCs w:val="22"/>
          <w:lang w:val="en-GB"/>
        </w:rPr>
        <w:t>interests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get</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direction</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want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false</w:t>
      </w:r>
      <w:r w:rsidRPr="00F24C25">
        <w:rPr>
          <w:rFonts w:ascii="Arial" w:hAnsi="Arial" w:cs="Arial"/>
          <w:sz w:val="22"/>
          <w:szCs w:val="22"/>
          <w:lang w:val="en-GB"/>
        </w:rPr>
        <w:t xml:space="preserve"> </w:t>
      </w:r>
      <w:r w:rsidRPr="00F24C25">
        <w:rPr>
          <w:rFonts w:ascii="Arial" w:eastAsia="Calibri" w:hAnsi="Arial" w:cs="Arial"/>
          <w:sz w:val="22"/>
          <w:szCs w:val="22"/>
          <w:lang w:val="en-GB"/>
        </w:rPr>
        <w:t>assumptions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economists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laymen</w:t>
      </w:r>
      <w:r w:rsidRPr="00F24C25">
        <w:rPr>
          <w:rFonts w:ascii="Arial" w:hAnsi="Arial" w:cs="Arial"/>
          <w:sz w:val="22"/>
          <w:szCs w:val="22"/>
          <w:lang w:val="en-GB"/>
        </w:rPr>
        <w:t xml:space="preserve">, </w:t>
      </w:r>
      <w:r w:rsidRPr="00F24C25">
        <w:rPr>
          <w:rFonts w:ascii="Arial" w:eastAsia="Calibri" w:hAnsi="Arial" w:cs="Arial"/>
          <w:sz w:val="22"/>
          <w:szCs w:val="22"/>
          <w:lang w:val="en-GB"/>
        </w:rPr>
        <w:t>regarding</w:t>
      </w:r>
      <w:r w:rsidRPr="00F24C25">
        <w:rPr>
          <w:rFonts w:ascii="Arial" w:hAnsi="Arial" w:cs="Arial"/>
          <w:sz w:val="22"/>
          <w:szCs w:val="22"/>
          <w:lang w:val="en-GB"/>
        </w:rPr>
        <w:t xml:space="preserve"> </w:t>
      </w:r>
      <w:r w:rsidRPr="00F24C25">
        <w:rPr>
          <w:rFonts w:ascii="Arial" w:eastAsia="Calibri" w:hAnsi="Arial" w:cs="Arial"/>
          <w:sz w:val="22"/>
          <w:szCs w:val="22"/>
          <w:lang w:val="en-GB"/>
        </w:rPr>
        <w:t>paternalism</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oxymoron</w:t>
      </w:r>
      <w:r w:rsidRPr="00F24C25">
        <w:rPr>
          <w:rFonts w:ascii="Arial" w:hAnsi="Arial" w:cs="Arial"/>
          <w:sz w:val="22"/>
          <w:szCs w:val="22"/>
          <w:lang w:val="en-GB"/>
        </w:rPr>
        <w:t xml:space="preserve">, </w:t>
      </w:r>
      <w:r w:rsidRPr="00F24C25">
        <w:rPr>
          <w:rFonts w:ascii="Arial" w:eastAsia="Calibri" w:hAnsi="Arial" w:cs="Arial"/>
          <w:sz w:val="22"/>
          <w:szCs w:val="22"/>
          <w:lang w:val="en-GB"/>
        </w:rPr>
        <w:t>lies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fact</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always</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choices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best</w:t>
      </w:r>
      <w:r w:rsidRPr="00F24C25">
        <w:rPr>
          <w:rFonts w:ascii="Arial" w:hAnsi="Arial" w:cs="Arial"/>
          <w:sz w:val="22"/>
          <w:szCs w:val="22"/>
          <w:lang w:val="en-GB"/>
        </w:rPr>
        <w:t xml:space="preserve"> </w:t>
      </w:r>
      <w:r w:rsidRPr="00F24C25">
        <w:rPr>
          <w:rFonts w:ascii="Arial" w:eastAsia="Calibri" w:hAnsi="Arial" w:cs="Arial"/>
          <w:sz w:val="22"/>
          <w:szCs w:val="22"/>
          <w:lang w:val="en-GB"/>
        </w:rPr>
        <w:t>interest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paternalism</w:t>
      </w:r>
      <w:r w:rsidRPr="00F24C25">
        <w:rPr>
          <w:rFonts w:ascii="Arial" w:hAnsi="Arial" w:cs="Arial"/>
          <w:sz w:val="22"/>
          <w:szCs w:val="22"/>
          <w:lang w:val="en-GB"/>
        </w:rPr>
        <w:t xml:space="preserve"> </w:t>
      </w:r>
      <w:r w:rsidRPr="00F24C25">
        <w:rPr>
          <w:rFonts w:ascii="Arial" w:eastAsia="Calibri" w:hAnsi="Arial" w:cs="Arial"/>
          <w:sz w:val="22"/>
          <w:szCs w:val="22"/>
          <w:lang w:val="en-GB"/>
        </w:rPr>
        <w:t>always</w:t>
      </w:r>
      <w:r w:rsidRPr="00F24C25">
        <w:rPr>
          <w:rFonts w:ascii="Arial" w:hAnsi="Arial" w:cs="Arial"/>
          <w:sz w:val="22"/>
          <w:szCs w:val="22"/>
          <w:lang w:val="en-GB"/>
        </w:rPr>
        <w:t xml:space="preserve"> </w:t>
      </w:r>
      <w:r w:rsidRPr="00F24C25">
        <w:rPr>
          <w:rFonts w:ascii="Arial" w:eastAsia="Calibri" w:hAnsi="Arial" w:cs="Arial"/>
          <w:sz w:val="22"/>
          <w:szCs w:val="22"/>
          <w:lang w:val="en-GB"/>
        </w:rPr>
        <w:t>involves</w:t>
      </w:r>
      <w:r w:rsidRPr="00F24C25">
        <w:rPr>
          <w:rFonts w:ascii="Arial" w:hAnsi="Arial" w:cs="Arial"/>
          <w:sz w:val="22"/>
          <w:szCs w:val="22"/>
          <w:lang w:val="en-GB"/>
        </w:rPr>
        <w:t xml:space="preserve"> </w:t>
      </w:r>
      <w:r w:rsidRPr="00F24C25">
        <w:rPr>
          <w:rFonts w:ascii="Arial" w:eastAsia="Calibri" w:hAnsi="Arial" w:cs="Arial"/>
          <w:sz w:val="22"/>
          <w:szCs w:val="22"/>
          <w:lang w:val="en-GB"/>
        </w:rPr>
        <w:t>coercion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SENECA</w:t>
      </w:r>
      <w:r w:rsidRPr="00F24C25">
        <w:rPr>
          <w:rFonts w:ascii="Arial" w:hAnsi="Arial" w:cs="Arial"/>
          <w:sz w:val="22"/>
          <w:szCs w:val="22"/>
          <w:lang w:val="en-GB"/>
        </w:rPr>
        <w:t>-</w:t>
      </w:r>
      <w:r w:rsidRPr="00F24C25">
        <w:rPr>
          <w:rFonts w:ascii="Arial" w:eastAsia="Calibri" w:hAnsi="Arial" w:cs="Arial"/>
          <w:sz w:val="22"/>
          <w:szCs w:val="22"/>
          <w:lang w:val="en-GB"/>
        </w:rPr>
        <w:t>program</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agent</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organization</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choice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others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directed</w:t>
      </w:r>
      <w:r w:rsidRPr="00F24C25">
        <w:rPr>
          <w:rFonts w:ascii="Arial" w:hAnsi="Arial" w:cs="Arial"/>
          <w:sz w:val="22"/>
          <w:szCs w:val="22"/>
          <w:lang w:val="en-GB"/>
        </w:rPr>
        <w:t xml:space="preserve"> “</w:t>
      </w:r>
      <w:r w:rsidRPr="00F24C25">
        <w:rPr>
          <w:rFonts w:ascii="Arial" w:eastAsia="Calibri" w:hAnsi="Arial" w:cs="Arial"/>
          <w:sz w:val="22"/>
          <w:szCs w:val="22"/>
          <w:lang w:val="en-GB"/>
        </w:rPr>
        <w:t>right</w:t>
      </w:r>
      <w:r w:rsidRPr="00F24C25">
        <w:rPr>
          <w:rFonts w:ascii="Arial" w:hAnsi="Arial" w:cs="Arial"/>
          <w:sz w:val="22"/>
          <w:szCs w:val="22"/>
          <w:lang w:val="en-GB"/>
        </w:rPr>
        <w:t xml:space="preserve">” </w:t>
      </w:r>
      <w:r w:rsidRPr="00F24C25">
        <w:rPr>
          <w:rFonts w:ascii="Arial" w:eastAsia="Calibri" w:hAnsi="Arial" w:cs="Arial"/>
          <w:sz w:val="22"/>
          <w:szCs w:val="22"/>
          <w:lang w:val="en-GB"/>
        </w:rPr>
        <w:t>direction</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SENECA</w:t>
      </w:r>
      <w:r w:rsidRPr="00F24C25">
        <w:rPr>
          <w:rFonts w:ascii="Arial" w:hAnsi="Arial" w:cs="Arial"/>
          <w:sz w:val="22"/>
          <w:szCs w:val="22"/>
          <w:lang w:val="en-GB"/>
        </w:rPr>
        <w:t>-</w:t>
      </w:r>
      <w:r w:rsidRPr="00F24C25">
        <w:rPr>
          <w:rFonts w:ascii="Arial" w:eastAsia="Calibri" w:hAnsi="Arial" w:cs="Arial"/>
          <w:sz w:val="22"/>
          <w:szCs w:val="22"/>
          <w:lang w:val="en-GB"/>
        </w:rPr>
        <w:t>program</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free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choose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participate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drop</w:t>
      </w:r>
      <w:r w:rsidRPr="00F24C25">
        <w:rPr>
          <w:rFonts w:ascii="Arial" w:hAnsi="Arial" w:cs="Arial"/>
          <w:sz w:val="22"/>
          <w:szCs w:val="22"/>
          <w:lang w:val="en-GB"/>
        </w:rPr>
        <w:t xml:space="preserve"> </w:t>
      </w:r>
      <w:r w:rsidRPr="00F24C25">
        <w:rPr>
          <w:rFonts w:ascii="Arial" w:eastAsia="Calibri" w:hAnsi="Arial" w:cs="Arial"/>
          <w:sz w:val="22"/>
          <w:szCs w:val="22"/>
          <w:lang w:val="en-GB"/>
        </w:rPr>
        <w:t>out</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only</w:t>
      </w:r>
      <w:r w:rsidRPr="00F24C25">
        <w:rPr>
          <w:rFonts w:ascii="Arial" w:hAnsi="Arial" w:cs="Arial"/>
          <w:sz w:val="22"/>
          <w:szCs w:val="22"/>
          <w:lang w:val="en-GB"/>
        </w:rPr>
        <w:t xml:space="preserve"> </w:t>
      </w:r>
      <w:r w:rsidRPr="00F24C25">
        <w:rPr>
          <w:rFonts w:ascii="Arial" w:eastAsia="Calibri" w:hAnsi="Arial" w:cs="Arial"/>
          <w:sz w:val="22"/>
          <w:szCs w:val="22"/>
          <w:lang w:val="en-GB"/>
        </w:rPr>
        <w:t>instructed</w:t>
      </w:r>
      <w:r w:rsidRPr="00F24C25">
        <w:rPr>
          <w:rFonts w:ascii="Arial" w:hAnsi="Arial" w:cs="Arial"/>
          <w:sz w:val="22"/>
          <w:szCs w:val="22"/>
          <w:lang w:val="en-GB"/>
        </w:rPr>
        <w:t xml:space="preserve">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own</w:t>
      </w:r>
      <w:r w:rsidRPr="00F24C25">
        <w:rPr>
          <w:rFonts w:ascii="Arial" w:hAnsi="Arial" w:cs="Arial"/>
          <w:sz w:val="22"/>
          <w:szCs w:val="22"/>
          <w:lang w:val="en-GB"/>
        </w:rPr>
        <w:t xml:space="preserve"> </w:t>
      </w:r>
      <w:r w:rsidRPr="00F24C25">
        <w:rPr>
          <w:rFonts w:ascii="Arial" w:eastAsia="Calibri" w:hAnsi="Arial" w:cs="Arial"/>
          <w:sz w:val="22"/>
          <w:szCs w:val="22"/>
          <w:lang w:val="en-GB"/>
        </w:rPr>
        <w:t>choices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monitor</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keep</w:t>
      </w:r>
      <w:r w:rsidRPr="00F24C25">
        <w:rPr>
          <w:rFonts w:ascii="Arial" w:hAnsi="Arial" w:cs="Arial"/>
          <w:sz w:val="22"/>
          <w:szCs w:val="22"/>
          <w:lang w:val="en-GB"/>
        </w:rPr>
        <w:t xml:space="preserve"> </w:t>
      </w:r>
      <w:r w:rsidRPr="00F24C25">
        <w:rPr>
          <w:rFonts w:ascii="Arial" w:eastAsia="Calibri" w:hAnsi="Arial" w:cs="Arial"/>
          <w:sz w:val="22"/>
          <w:szCs w:val="22"/>
          <w:lang w:val="en-GB"/>
        </w:rPr>
        <w:t>track</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own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promote</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certain</w:t>
      </w:r>
      <w:r w:rsidRPr="00F24C25">
        <w:rPr>
          <w:rFonts w:ascii="Arial" w:hAnsi="Arial" w:cs="Arial"/>
          <w:sz w:val="22"/>
          <w:szCs w:val="22"/>
          <w:lang w:val="en-GB"/>
        </w:rPr>
        <w:t xml:space="preserve"> </w:t>
      </w:r>
      <w:r w:rsidRPr="00F24C25">
        <w:rPr>
          <w:rFonts w:ascii="Arial" w:eastAsia="Calibri" w:hAnsi="Arial" w:cs="Arial"/>
          <w:sz w:val="22"/>
          <w:szCs w:val="22"/>
          <w:lang w:val="en-GB"/>
        </w:rPr>
        <w:t>ways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locus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control</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perceived</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directed</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p>
    <w:p w14:paraId="2A9BBAB0"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basic</w:t>
      </w:r>
      <w:r w:rsidRPr="00F24C25">
        <w:rPr>
          <w:rFonts w:ascii="Arial" w:hAnsi="Arial" w:cs="Arial"/>
          <w:sz w:val="22"/>
          <w:szCs w:val="22"/>
          <w:lang w:val="en-GB"/>
        </w:rPr>
        <w:t xml:space="preserve"> </w:t>
      </w:r>
      <w:r w:rsidRPr="00F24C25">
        <w:rPr>
          <w:rFonts w:ascii="Arial" w:eastAsia="Calibri" w:hAnsi="Arial" w:cs="Arial"/>
          <w:sz w:val="22"/>
          <w:szCs w:val="22"/>
          <w:lang w:val="en-GB"/>
        </w:rPr>
        <w:t>idea</w:t>
      </w:r>
      <w:r w:rsidRPr="00F24C25">
        <w:rPr>
          <w:rFonts w:ascii="Arial" w:hAnsi="Arial" w:cs="Arial"/>
          <w:sz w:val="22"/>
          <w:szCs w:val="22"/>
          <w:lang w:val="en-GB"/>
        </w:rPr>
        <w:t xml:space="preserve"> </w:t>
      </w:r>
      <w:r w:rsidRPr="00F24C25">
        <w:rPr>
          <w:rFonts w:ascii="Arial" w:eastAsia="Calibri" w:hAnsi="Arial" w:cs="Arial"/>
          <w:sz w:val="22"/>
          <w:szCs w:val="22"/>
          <w:lang w:val="en-GB"/>
        </w:rPr>
        <w:t>behind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nudging</w:t>
      </w:r>
      <w:r w:rsidRPr="00F24C25">
        <w:rPr>
          <w:rFonts w:ascii="Arial" w:hAnsi="Arial" w:cs="Arial"/>
          <w:sz w:val="22"/>
          <w:szCs w:val="22"/>
          <w:lang w:val="en-GB"/>
        </w:rPr>
        <w:t>-</w:t>
      </w:r>
      <w:r w:rsidRPr="00F24C25">
        <w:rPr>
          <w:rFonts w:ascii="Arial" w:eastAsia="Calibri" w:hAnsi="Arial" w:cs="Arial"/>
          <w:sz w:val="22"/>
          <w:szCs w:val="22"/>
          <w:lang w:val="en-GB"/>
        </w:rPr>
        <w:t>plan</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procrastinate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bounded</w:t>
      </w:r>
      <w:r w:rsidRPr="00F24C25">
        <w:rPr>
          <w:rFonts w:ascii="Arial" w:hAnsi="Arial" w:cs="Arial"/>
          <w:sz w:val="22"/>
          <w:szCs w:val="22"/>
          <w:lang w:val="en-GB"/>
        </w:rPr>
        <w:t xml:space="preserve"> </w:t>
      </w:r>
      <w:r w:rsidRPr="00F24C25">
        <w:rPr>
          <w:rFonts w:ascii="Arial" w:eastAsia="Calibri" w:hAnsi="Arial" w:cs="Arial"/>
          <w:sz w:val="22"/>
          <w:szCs w:val="22"/>
          <w:lang w:val="en-GB"/>
        </w:rPr>
        <w:t>rationality</w:t>
      </w:r>
      <w:r w:rsidRPr="00F24C25">
        <w:rPr>
          <w:rFonts w:ascii="Arial" w:hAnsi="Arial" w:cs="Arial"/>
          <w:sz w:val="22"/>
          <w:szCs w:val="22"/>
          <w:lang w:val="en-GB"/>
        </w:rPr>
        <w:t xml:space="preserve"> (</w:t>
      </w:r>
      <w:r w:rsidRPr="00F24C25">
        <w:rPr>
          <w:rFonts w:ascii="Arial" w:eastAsia="Calibri" w:hAnsi="Arial" w:cs="Arial"/>
          <w:sz w:val="22"/>
          <w:szCs w:val="22"/>
          <w:lang w:val="en-GB"/>
        </w:rPr>
        <w:t>Findley</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Caliendo</w:t>
      </w:r>
      <w:r w:rsidRPr="00F24C25">
        <w:rPr>
          <w:rFonts w:ascii="Arial" w:hAnsi="Arial" w:cs="Arial"/>
          <w:sz w:val="22"/>
          <w:szCs w:val="22"/>
          <w:lang w:val="en-GB"/>
        </w:rPr>
        <w:t xml:space="preserve">, 2010;  </w:t>
      </w:r>
      <w:r w:rsidRPr="00F24C25">
        <w:rPr>
          <w:rFonts w:ascii="Arial" w:eastAsia="Calibri" w:hAnsi="Arial" w:cs="Arial"/>
          <w:sz w:val="22"/>
          <w:szCs w:val="22"/>
          <w:lang w:val="en-GB"/>
        </w:rPr>
        <w:t>Kahneman</w:t>
      </w:r>
      <w:r w:rsidRPr="00F24C25">
        <w:rPr>
          <w:rFonts w:ascii="Arial" w:hAnsi="Arial" w:cs="Arial"/>
          <w:sz w:val="22"/>
          <w:szCs w:val="22"/>
          <w:lang w:val="en-GB"/>
        </w:rPr>
        <w:t xml:space="preserve">, 2012: </w:t>
      </w:r>
      <w:r w:rsidRPr="00F24C25">
        <w:rPr>
          <w:rFonts w:ascii="Arial" w:eastAsia="Calibri" w:hAnsi="Arial" w:cs="Arial"/>
          <w:sz w:val="22"/>
          <w:szCs w:val="22"/>
          <w:lang w:val="en-GB"/>
        </w:rPr>
        <w:t>Thaler</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Benartzi</w:t>
      </w:r>
      <w:r w:rsidRPr="00F24C25">
        <w:rPr>
          <w:rFonts w:ascii="Arial" w:hAnsi="Arial" w:cs="Arial"/>
          <w:sz w:val="22"/>
          <w:szCs w:val="22"/>
          <w:lang w:val="en-GB"/>
        </w:rPr>
        <w:t xml:space="preserve">, 2004; </w:t>
      </w:r>
      <w:r w:rsidRPr="00F24C25">
        <w:rPr>
          <w:rFonts w:ascii="Arial" w:eastAsia="Calibri" w:hAnsi="Arial" w:cs="Arial"/>
          <w:sz w:val="22"/>
          <w:szCs w:val="22"/>
          <w:lang w:val="en-GB"/>
        </w:rPr>
        <w:t>Thaler</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Sunstein</w:t>
      </w:r>
      <w:r w:rsidRPr="00F24C25">
        <w:rPr>
          <w:rFonts w:ascii="Arial" w:hAnsi="Arial" w:cs="Arial"/>
          <w:sz w:val="22"/>
          <w:szCs w:val="22"/>
          <w:lang w:val="en-GB"/>
        </w:rPr>
        <w:t xml:space="preserve">, 2003). </w:t>
      </w:r>
      <w:r w:rsidRPr="00F24C25">
        <w:rPr>
          <w:rFonts w:ascii="Arial" w:eastAsia="Calibri" w:hAnsi="Arial" w:cs="Arial"/>
          <w:sz w:val="22"/>
          <w:szCs w:val="22"/>
          <w:lang w:val="en-GB"/>
        </w:rPr>
        <w:t>Procrastination</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defer</w:t>
      </w:r>
      <w:r w:rsidRPr="00F24C25">
        <w:rPr>
          <w:rFonts w:ascii="Arial" w:hAnsi="Arial" w:cs="Arial"/>
          <w:sz w:val="22"/>
          <w:szCs w:val="22"/>
          <w:lang w:val="en-GB"/>
        </w:rPr>
        <w:t xml:space="preserve"> </w:t>
      </w:r>
      <w:r w:rsidRPr="00F24C25">
        <w:rPr>
          <w:rFonts w:ascii="Arial" w:eastAsia="Calibri" w:hAnsi="Arial" w:cs="Arial"/>
          <w:sz w:val="22"/>
          <w:szCs w:val="22"/>
          <w:lang w:val="en-GB"/>
        </w:rPr>
        <w:t>tasks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later</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counterproductive</w:t>
      </w:r>
      <w:r w:rsidRPr="00F24C25">
        <w:rPr>
          <w:rFonts w:ascii="Arial" w:hAnsi="Arial" w:cs="Arial"/>
          <w:sz w:val="22"/>
          <w:szCs w:val="22"/>
          <w:lang w:val="en-GB"/>
        </w:rPr>
        <w:t xml:space="preserve"> </w:t>
      </w:r>
      <w:r w:rsidRPr="00F24C25">
        <w:rPr>
          <w:rFonts w:ascii="Arial" w:eastAsia="Calibri" w:hAnsi="Arial" w:cs="Arial"/>
          <w:sz w:val="22"/>
          <w:szCs w:val="22"/>
          <w:lang w:val="en-GB"/>
        </w:rPr>
        <w:lastRenderedPageBreak/>
        <w:t>consequences</w:t>
      </w:r>
      <w:r w:rsidRPr="00F24C25">
        <w:rPr>
          <w:rFonts w:ascii="Arial" w:hAnsi="Arial" w:cs="Arial"/>
          <w:sz w:val="22"/>
          <w:szCs w:val="22"/>
          <w:lang w:val="en-GB"/>
        </w:rPr>
        <w:t xml:space="preserve"> (</w:t>
      </w:r>
      <w:r w:rsidRPr="00F24C25">
        <w:rPr>
          <w:rFonts w:ascii="Arial" w:eastAsia="Calibri" w:hAnsi="Arial" w:cs="Arial"/>
          <w:sz w:val="22"/>
          <w:szCs w:val="22"/>
          <w:lang w:val="en-GB"/>
        </w:rPr>
        <w:t>Reuben</w:t>
      </w:r>
      <w:r w:rsidRPr="00F24C25">
        <w:rPr>
          <w:rFonts w:ascii="Arial" w:hAnsi="Arial" w:cs="Arial"/>
          <w:sz w:val="22"/>
          <w:szCs w:val="22"/>
          <w:lang w:val="en-GB"/>
        </w:rPr>
        <w:t xml:space="preserve">, </w:t>
      </w:r>
      <w:r w:rsidRPr="00F24C25">
        <w:rPr>
          <w:rFonts w:ascii="Arial" w:eastAsia="Calibri" w:hAnsi="Arial" w:cs="Arial"/>
          <w:sz w:val="22"/>
          <w:szCs w:val="22"/>
          <w:lang w:val="en-GB"/>
        </w:rPr>
        <w:t>Sapienza</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Zingales</w:t>
      </w:r>
      <w:r w:rsidRPr="00F24C25">
        <w:rPr>
          <w:rFonts w:ascii="Arial" w:hAnsi="Arial" w:cs="Arial"/>
          <w:sz w:val="22"/>
          <w:szCs w:val="22"/>
          <w:lang w:val="en-GB"/>
        </w:rPr>
        <w:t xml:space="preserve">, 2007). </w:t>
      </w:r>
      <w:r w:rsidRPr="00F24C25">
        <w:rPr>
          <w:rFonts w:ascii="Arial" w:eastAsia="Calibri" w:hAnsi="Arial" w:cs="Arial"/>
          <w:sz w:val="22"/>
          <w:szCs w:val="22"/>
          <w:lang w:val="en-GB"/>
        </w:rPr>
        <w:t>Factors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relate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procrastination</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impatience</w:t>
      </w:r>
      <w:r w:rsidRPr="00F24C25">
        <w:rPr>
          <w:rFonts w:ascii="Arial" w:hAnsi="Arial" w:cs="Arial"/>
          <w:sz w:val="22"/>
          <w:szCs w:val="22"/>
          <w:lang w:val="en-GB"/>
        </w:rPr>
        <w:t xml:space="preserve">, </w:t>
      </w:r>
      <w:r w:rsidRPr="00F24C25">
        <w:rPr>
          <w:rFonts w:ascii="Arial" w:eastAsia="Calibri" w:hAnsi="Arial" w:cs="Arial"/>
          <w:sz w:val="22"/>
          <w:szCs w:val="22"/>
          <w:lang w:val="en-GB"/>
        </w:rPr>
        <w:t>uncertainty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utility</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memory</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choose</w:t>
      </w:r>
      <w:r w:rsidRPr="00F24C25">
        <w:rPr>
          <w:rFonts w:ascii="Arial" w:hAnsi="Arial" w:cs="Arial"/>
          <w:sz w:val="22"/>
          <w:szCs w:val="22"/>
          <w:lang w:val="en-GB"/>
        </w:rPr>
        <w:t xml:space="preserve"> </w:t>
      </w:r>
      <w:r w:rsidRPr="00F24C25">
        <w:rPr>
          <w:rFonts w:ascii="Arial" w:eastAsia="Calibri" w:hAnsi="Arial" w:cs="Arial"/>
          <w:sz w:val="22"/>
          <w:szCs w:val="22"/>
          <w:lang w:val="en-GB"/>
        </w:rPr>
        <w:t>between</w:t>
      </w:r>
      <w:r w:rsidRPr="00F24C25">
        <w:rPr>
          <w:rFonts w:ascii="Arial" w:hAnsi="Arial" w:cs="Arial"/>
          <w:sz w:val="22"/>
          <w:szCs w:val="22"/>
          <w:lang w:val="en-GB"/>
        </w:rPr>
        <w:t xml:space="preserve"> </w:t>
      </w:r>
      <w:r w:rsidRPr="00F24C25">
        <w:rPr>
          <w:rFonts w:ascii="Arial" w:eastAsia="Calibri" w:hAnsi="Arial" w:cs="Arial"/>
          <w:sz w:val="22"/>
          <w:szCs w:val="22"/>
          <w:lang w:val="en-GB"/>
        </w:rPr>
        <w:t>doing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task</w:t>
      </w:r>
      <w:r w:rsidRPr="00F24C25">
        <w:rPr>
          <w:rFonts w:ascii="Arial" w:hAnsi="Arial" w:cs="Arial"/>
          <w:sz w:val="22"/>
          <w:szCs w:val="22"/>
          <w:lang w:val="en-GB"/>
        </w:rPr>
        <w:t xml:space="preserve"> </w:t>
      </w:r>
      <w:r w:rsidRPr="00F24C25">
        <w:rPr>
          <w:rFonts w:ascii="Arial" w:eastAsia="Calibri" w:hAnsi="Arial" w:cs="Arial"/>
          <w:sz w:val="22"/>
          <w:szCs w:val="22"/>
          <w:lang w:val="en-GB"/>
        </w:rPr>
        <w:t>now</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somewhat</w:t>
      </w:r>
      <w:r w:rsidRPr="00F24C25">
        <w:rPr>
          <w:rFonts w:ascii="Arial" w:hAnsi="Arial" w:cs="Arial"/>
          <w:sz w:val="22"/>
          <w:szCs w:val="22"/>
          <w:lang w:val="en-GB"/>
        </w:rPr>
        <w:t xml:space="preserve"> </w:t>
      </w:r>
      <w:r w:rsidRPr="00F24C25">
        <w:rPr>
          <w:rFonts w:ascii="Arial" w:eastAsia="Calibri" w:hAnsi="Arial" w:cs="Arial"/>
          <w:sz w:val="22"/>
          <w:szCs w:val="22"/>
          <w:lang w:val="en-GB"/>
        </w:rPr>
        <w:t>larger</w:t>
      </w:r>
      <w:r w:rsidRPr="00F24C25">
        <w:rPr>
          <w:rFonts w:ascii="Arial" w:hAnsi="Arial" w:cs="Arial"/>
          <w:sz w:val="22"/>
          <w:szCs w:val="22"/>
          <w:lang w:val="en-GB"/>
        </w:rPr>
        <w:t xml:space="preserve"> </w:t>
      </w:r>
      <w:r w:rsidRPr="00F24C25">
        <w:rPr>
          <w:rFonts w:ascii="Arial" w:eastAsia="Calibri" w:hAnsi="Arial" w:cs="Arial"/>
          <w:sz w:val="22"/>
          <w:szCs w:val="22"/>
          <w:lang w:val="en-GB"/>
        </w:rPr>
        <w:t>task</w:t>
      </w:r>
      <w:r w:rsidRPr="00F24C25">
        <w:rPr>
          <w:rFonts w:ascii="Arial" w:hAnsi="Arial" w:cs="Arial"/>
          <w:sz w:val="22"/>
          <w:szCs w:val="22"/>
          <w:lang w:val="en-GB"/>
        </w:rPr>
        <w:t xml:space="preserve"> </w:t>
      </w:r>
      <w:r w:rsidRPr="00F24C25">
        <w:rPr>
          <w:rFonts w:ascii="Arial" w:eastAsia="Calibri" w:hAnsi="Arial" w:cs="Arial"/>
          <w:sz w:val="22"/>
          <w:szCs w:val="22"/>
          <w:lang w:val="en-GB"/>
        </w:rPr>
        <w:t>later</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would</w:t>
      </w:r>
      <w:r w:rsidRPr="00F24C25">
        <w:rPr>
          <w:rFonts w:ascii="Arial" w:hAnsi="Arial" w:cs="Arial"/>
          <w:sz w:val="22"/>
          <w:szCs w:val="22"/>
          <w:lang w:val="en-GB"/>
        </w:rPr>
        <w:t xml:space="preserve"> </w:t>
      </w:r>
      <w:r w:rsidRPr="00F24C25">
        <w:rPr>
          <w:rFonts w:ascii="Arial" w:eastAsia="Calibri" w:hAnsi="Arial" w:cs="Arial"/>
          <w:sz w:val="22"/>
          <w:szCs w:val="22"/>
          <w:lang w:val="en-GB"/>
        </w:rPr>
        <w:t>choose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latter</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weighing</w:t>
      </w:r>
      <w:r w:rsidRPr="00F24C25">
        <w:rPr>
          <w:rFonts w:ascii="Arial" w:hAnsi="Arial" w:cs="Arial"/>
          <w:sz w:val="22"/>
          <w:szCs w:val="22"/>
          <w:lang w:val="en-GB"/>
        </w:rPr>
        <w:t xml:space="preserve"> </w:t>
      </w:r>
      <w:r w:rsidRPr="00F24C25">
        <w:rPr>
          <w:rFonts w:ascii="Arial" w:eastAsia="Calibri" w:hAnsi="Arial" w:cs="Arial"/>
          <w:sz w:val="22"/>
          <w:szCs w:val="22"/>
          <w:lang w:val="en-GB"/>
        </w:rPr>
        <w:t>current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near</w:t>
      </w:r>
      <w:r w:rsidRPr="00F24C25">
        <w:rPr>
          <w:rFonts w:ascii="Arial" w:hAnsi="Arial" w:cs="Arial"/>
          <w:sz w:val="22"/>
          <w:szCs w:val="22"/>
          <w:lang w:val="en-GB"/>
        </w:rPr>
        <w:t>-</w:t>
      </w:r>
      <w:r w:rsidRPr="00F24C25">
        <w:rPr>
          <w:rFonts w:ascii="Arial" w:eastAsia="Calibri" w:hAnsi="Arial" w:cs="Arial"/>
          <w:sz w:val="22"/>
          <w:szCs w:val="22"/>
          <w:lang w:val="en-GB"/>
        </w:rPr>
        <w:t>term</w:t>
      </w:r>
      <w:r w:rsidRPr="00F24C25">
        <w:rPr>
          <w:rFonts w:ascii="Arial" w:hAnsi="Arial" w:cs="Arial"/>
          <w:sz w:val="22"/>
          <w:szCs w:val="22"/>
          <w:lang w:val="en-GB"/>
        </w:rPr>
        <w:t xml:space="preserve"> </w:t>
      </w:r>
      <w:r w:rsidRPr="00F24C25">
        <w:rPr>
          <w:rFonts w:ascii="Arial" w:eastAsia="Calibri" w:hAnsi="Arial" w:cs="Arial"/>
          <w:sz w:val="22"/>
          <w:szCs w:val="22"/>
          <w:lang w:val="en-GB"/>
        </w:rPr>
        <w:t>consumption</w:t>
      </w:r>
      <w:r w:rsidRPr="00F24C25">
        <w:rPr>
          <w:rFonts w:ascii="Arial" w:hAnsi="Arial" w:cs="Arial"/>
          <w:sz w:val="22"/>
          <w:szCs w:val="22"/>
          <w:lang w:val="en-GB"/>
        </w:rPr>
        <w:t xml:space="preserve"> </w:t>
      </w:r>
      <w:r w:rsidRPr="00F24C25">
        <w:rPr>
          <w:rFonts w:ascii="Arial" w:eastAsia="Calibri" w:hAnsi="Arial" w:cs="Arial"/>
          <w:sz w:val="22"/>
          <w:szCs w:val="22"/>
          <w:lang w:val="en-GB"/>
        </w:rPr>
        <w:t>especially</w:t>
      </w:r>
      <w:r w:rsidRPr="00F24C25">
        <w:rPr>
          <w:rFonts w:ascii="Arial" w:hAnsi="Arial" w:cs="Arial"/>
          <w:sz w:val="22"/>
          <w:szCs w:val="22"/>
          <w:lang w:val="en-GB"/>
        </w:rPr>
        <w:t xml:space="preserve"> </w:t>
      </w:r>
      <w:r w:rsidRPr="00F24C25">
        <w:rPr>
          <w:rFonts w:ascii="Arial" w:eastAsia="Calibri" w:hAnsi="Arial" w:cs="Arial"/>
          <w:sz w:val="22"/>
          <w:szCs w:val="22"/>
          <w:lang w:val="en-GB"/>
        </w:rPr>
        <w:t>heavily</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contrast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long</w:t>
      </w:r>
      <w:r w:rsidRPr="00F24C25">
        <w:rPr>
          <w:rFonts w:ascii="Arial" w:hAnsi="Arial" w:cs="Arial"/>
          <w:sz w:val="22"/>
          <w:szCs w:val="22"/>
          <w:lang w:val="en-GB"/>
        </w:rPr>
        <w:t>-</w:t>
      </w:r>
      <w:r w:rsidRPr="00F24C25">
        <w:rPr>
          <w:rFonts w:ascii="Arial" w:eastAsia="Calibri" w:hAnsi="Arial" w:cs="Arial"/>
          <w:sz w:val="22"/>
          <w:szCs w:val="22"/>
          <w:lang w:val="en-GB"/>
        </w:rPr>
        <w:t>term</w:t>
      </w:r>
      <w:r w:rsidRPr="00F24C25">
        <w:rPr>
          <w:rFonts w:ascii="Arial" w:hAnsi="Arial" w:cs="Arial"/>
          <w:sz w:val="22"/>
          <w:szCs w:val="22"/>
          <w:lang w:val="en-GB"/>
        </w:rPr>
        <w:t xml:space="preserve"> </w:t>
      </w:r>
      <w:r w:rsidRPr="00F24C25">
        <w:rPr>
          <w:rFonts w:ascii="Arial" w:eastAsia="Calibri" w:hAnsi="Arial" w:cs="Arial"/>
          <w:sz w:val="22"/>
          <w:szCs w:val="22"/>
          <w:lang w:val="en-GB"/>
        </w:rPr>
        <w:t>consumption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effort</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many</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paying</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going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gym</w:t>
      </w:r>
      <w:r w:rsidRPr="00F24C25">
        <w:rPr>
          <w:rFonts w:ascii="Arial" w:hAnsi="Arial" w:cs="Arial"/>
          <w:sz w:val="22"/>
          <w:szCs w:val="22"/>
          <w:lang w:val="en-GB"/>
        </w:rPr>
        <w:t xml:space="preserve"> (</w:t>
      </w:r>
      <w:r w:rsidRPr="00F24C25">
        <w:rPr>
          <w:rFonts w:ascii="Arial" w:eastAsia="Calibri" w:hAnsi="Arial" w:cs="Arial"/>
          <w:sz w:val="22"/>
          <w:szCs w:val="22"/>
          <w:lang w:val="en-GB"/>
        </w:rPr>
        <w:t>DellaVigna</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Malmendier</w:t>
      </w:r>
      <w:r w:rsidRPr="00F24C25">
        <w:rPr>
          <w:rFonts w:ascii="Arial" w:hAnsi="Arial" w:cs="Arial"/>
          <w:sz w:val="22"/>
          <w:szCs w:val="22"/>
          <w:lang w:val="en-GB"/>
        </w:rPr>
        <w:t xml:space="preserve">, 2006), </w:t>
      </w:r>
      <w:r w:rsidRPr="00F24C25">
        <w:rPr>
          <w:rFonts w:ascii="Arial" w:eastAsia="Calibri" w:hAnsi="Arial" w:cs="Arial"/>
          <w:sz w:val="22"/>
          <w:szCs w:val="22"/>
          <w:lang w:val="en-GB"/>
        </w:rPr>
        <w:t>while</w:t>
      </w:r>
      <w:r w:rsidRPr="00F24C25">
        <w:rPr>
          <w:rFonts w:ascii="Arial" w:hAnsi="Arial" w:cs="Arial"/>
          <w:sz w:val="22"/>
          <w:szCs w:val="22"/>
          <w:lang w:val="en-GB"/>
        </w:rPr>
        <w:t xml:space="preserve"> </w:t>
      </w:r>
      <w:r w:rsidRPr="00F24C25">
        <w:rPr>
          <w:rFonts w:ascii="Arial" w:eastAsia="Calibri" w:hAnsi="Arial" w:cs="Arial"/>
          <w:sz w:val="22"/>
          <w:szCs w:val="22"/>
          <w:lang w:val="en-GB"/>
        </w:rPr>
        <w:t>multiple</w:t>
      </w:r>
      <w:r w:rsidRPr="00F24C25">
        <w:rPr>
          <w:rFonts w:ascii="Arial" w:hAnsi="Arial" w:cs="Arial"/>
          <w:sz w:val="22"/>
          <w:szCs w:val="22"/>
          <w:lang w:val="en-GB"/>
        </w:rPr>
        <w:t xml:space="preserve"> </w:t>
      </w:r>
      <w:r w:rsidRPr="00F24C25">
        <w:rPr>
          <w:rFonts w:ascii="Arial" w:eastAsia="Calibri" w:hAnsi="Arial" w:cs="Arial"/>
          <w:sz w:val="22"/>
          <w:szCs w:val="22"/>
          <w:lang w:val="en-GB"/>
        </w:rPr>
        <w:t>studies</w:t>
      </w:r>
      <w:r w:rsidRPr="00F24C25">
        <w:rPr>
          <w:rFonts w:ascii="Arial" w:hAnsi="Arial" w:cs="Arial"/>
          <w:sz w:val="22"/>
          <w:szCs w:val="22"/>
          <w:lang w:val="en-GB"/>
        </w:rPr>
        <w:t xml:space="preserve"> (</w:t>
      </w:r>
      <w:r w:rsidRPr="00F24C25">
        <w:rPr>
          <w:rFonts w:ascii="Arial" w:eastAsia="Calibri" w:hAnsi="Arial" w:cs="Arial"/>
          <w:sz w:val="22"/>
          <w:szCs w:val="22"/>
          <w:lang w:val="en-GB"/>
        </w:rPr>
        <w:t>Jeon</w:t>
      </w:r>
      <w:r w:rsidRPr="00F24C25">
        <w:rPr>
          <w:rFonts w:ascii="Arial" w:hAnsi="Arial" w:cs="Arial"/>
          <w:sz w:val="22"/>
          <w:szCs w:val="22"/>
          <w:lang w:val="en-GB"/>
        </w:rPr>
        <w:t xml:space="preserve">, </w:t>
      </w:r>
      <w:r w:rsidRPr="00F24C25">
        <w:rPr>
          <w:rFonts w:ascii="Arial" w:eastAsia="Calibri" w:hAnsi="Arial" w:cs="Arial"/>
          <w:sz w:val="22"/>
          <w:szCs w:val="22"/>
          <w:lang w:val="en-GB"/>
        </w:rPr>
        <w:t>Lokken</w:t>
      </w:r>
      <w:r w:rsidRPr="00F24C25">
        <w:rPr>
          <w:rFonts w:ascii="Arial" w:hAnsi="Arial" w:cs="Arial"/>
          <w:sz w:val="22"/>
          <w:szCs w:val="22"/>
          <w:lang w:val="en-GB"/>
        </w:rPr>
        <w:t xml:space="preserve">, </w:t>
      </w:r>
      <w:r w:rsidRPr="00F24C25">
        <w:rPr>
          <w:rFonts w:ascii="Arial" w:eastAsia="Calibri" w:hAnsi="Arial" w:cs="Arial"/>
          <w:sz w:val="22"/>
          <w:szCs w:val="22"/>
          <w:lang w:val="en-GB"/>
        </w:rPr>
        <w:t>et</w:t>
      </w:r>
      <w:r w:rsidRPr="00F24C25">
        <w:rPr>
          <w:rFonts w:ascii="Arial" w:hAnsi="Arial" w:cs="Arial"/>
          <w:sz w:val="22"/>
          <w:szCs w:val="22"/>
          <w:lang w:val="en-GB"/>
        </w:rPr>
        <w:t xml:space="preserve"> </w:t>
      </w:r>
      <w:r w:rsidRPr="00F24C25">
        <w:rPr>
          <w:rFonts w:ascii="Arial" w:eastAsia="Calibri" w:hAnsi="Arial" w:cs="Arial"/>
          <w:sz w:val="22"/>
          <w:szCs w:val="22"/>
          <w:lang w:val="en-GB"/>
        </w:rPr>
        <w:t>al</w:t>
      </w:r>
      <w:r w:rsidRPr="00F24C25">
        <w:rPr>
          <w:rFonts w:ascii="Arial" w:hAnsi="Arial" w:cs="Arial"/>
          <w:sz w:val="22"/>
          <w:szCs w:val="22"/>
          <w:lang w:val="en-GB"/>
        </w:rPr>
        <w:t xml:space="preserve">., 2007; </w:t>
      </w:r>
      <w:r w:rsidRPr="00F24C25">
        <w:rPr>
          <w:rFonts w:ascii="Arial" w:eastAsia="Calibri" w:hAnsi="Arial" w:cs="Arial"/>
          <w:sz w:val="22"/>
          <w:szCs w:val="22"/>
          <w:lang w:val="en-GB"/>
        </w:rPr>
        <w:t>Seals</w:t>
      </w:r>
      <w:r w:rsidRPr="00F24C25">
        <w:rPr>
          <w:rFonts w:ascii="Arial" w:hAnsi="Arial" w:cs="Arial"/>
          <w:sz w:val="22"/>
          <w:szCs w:val="22"/>
          <w:lang w:val="en-GB"/>
        </w:rPr>
        <w:t xml:space="preserve">, </w:t>
      </w:r>
      <w:r w:rsidRPr="00F24C25">
        <w:rPr>
          <w:rFonts w:ascii="Arial" w:eastAsia="Calibri" w:hAnsi="Arial" w:cs="Arial"/>
          <w:sz w:val="22"/>
          <w:szCs w:val="22"/>
          <w:lang w:val="en-GB"/>
        </w:rPr>
        <w:t>Kaplon</w:t>
      </w:r>
      <w:r w:rsidRPr="00F24C25">
        <w:rPr>
          <w:rFonts w:ascii="Arial" w:hAnsi="Arial" w:cs="Arial"/>
          <w:sz w:val="22"/>
          <w:szCs w:val="22"/>
          <w:lang w:val="en-GB"/>
        </w:rPr>
        <w:t xml:space="preserve">, </w:t>
      </w:r>
      <w:r w:rsidRPr="00F24C25">
        <w:rPr>
          <w:rFonts w:ascii="Arial" w:eastAsia="Calibri" w:hAnsi="Arial" w:cs="Arial"/>
          <w:sz w:val="22"/>
          <w:szCs w:val="22"/>
          <w:lang w:val="en-GB"/>
        </w:rPr>
        <w:t>Gioscia</w:t>
      </w:r>
      <w:r w:rsidRPr="00F24C25">
        <w:rPr>
          <w:rFonts w:ascii="Arial" w:hAnsi="Arial" w:cs="Arial"/>
          <w:sz w:val="22"/>
          <w:szCs w:val="22"/>
          <w:lang w:val="en-GB"/>
        </w:rPr>
        <w:t>-</w:t>
      </w:r>
      <w:r w:rsidRPr="00F24C25">
        <w:rPr>
          <w:rFonts w:ascii="Arial" w:eastAsia="Calibri" w:hAnsi="Arial" w:cs="Arial"/>
          <w:sz w:val="22"/>
          <w:szCs w:val="22"/>
          <w:lang w:val="en-GB"/>
        </w:rPr>
        <w:t>Ryan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LaRocca</w:t>
      </w:r>
      <w:r w:rsidRPr="00F24C25">
        <w:rPr>
          <w:rFonts w:ascii="Arial" w:hAnsi="Arial" w:cs="Arial"/>
          <w:sz w:val="22"/>
          <w:szCs w:val="22"/>
          <w:lang w:val="en-GB"/>
        </w:rPr>
        <w:t xml:space="preserve">, 2014; </w:t>
      </w:r>
      <w:r w:rsidRPr="00F24C25">
        <w:rPr>
          <w:rFonts w:ascii="Arial" w:eastAsia="Calibri" w:hAnsi="Arial" w:cs="Arial"/>
          <w:sz w:val="22"/>
          <w:szCs w:val="22"/>
          <w:lang w:val="en-GB"/>
        </w:rPr>
        <w:t>Lee</w:t>
      </w:r>
      <w:r w:rsidRPr="00F24C25">
        <w:rPr>
          <w:rFonts w:ascii="Arial" w:hAnsi="Arial" w:cs="Arial"/>
          <w:sz w:val="22"/>
          <w:szCs w:val="22"/>
          <w:lang w:val="en-GB"/>
        </w:rPr>
        <w:t xml:space="preserve">, </w:t>
      </w:r>
      <w:r w:rsidRPr="00F24C25">
        <w:rPr>
          <w:rFonts w:ascii="Arial" w:eastAsia="Calibri" w:hAnsi="Arial" w:cs="Arial"/>
          <w:sz w:val="22"/>
          <w:szCs w:val="22"/>
          <w:lang w:val="en-GB"/>
        </w:rPr>
        <w:t>I</w:t>
      </w:r>
      <w:r w:rsidRPr="00F24C25">
        <w:rPr>
          <w:rFonts w:ascii="Arial" w:hAnsi="Arial" w:cs="Arial"/>
          <w:sz w:val="22"/>
          <w:szCs w:val="22"/>
          <w:lang w:val="en-GB"/>
        </w:rPr>
        <w:t>-</w:t>
      </w:r>
      <w:r w:rsidRPr="00F24C25">
        <w:rPr>
          <w:rFonts w:ascii="Arial" w:eastAsia="Calibri" w:hAnsi="Arial" w:cs="Arial"/>
          <w:sz w:val="22"/>
          <w:szCs w:val="22"/>
          <w:lang w:val="en-GB"/>
        </w:rPr>
        <w:t>Min</w:t>
      </w:r>
      <w:r w:rsidRPr="00F24C25">
        <w:rPr>
          <w:rFonts w:ascii="Arial" w:hAnsi="Arial" w:cs="Arial"/>
          <w:sz w:val="22"/>
          <w:szCs w:val="22"/>
          <w:lang w:val="en-GB"/>
        </w:rPr>
        <w:t xml:space="preserve">, </w:t>
      </w:r>
      <w:r w:rsidRPr="00F24C25">
        <w:rPr>
          <w:rFonts w:ascii="Arial" w:eastAsia="Calibri" w:hAnsi="Arial" w:cs="Arial"/>
          <w:sz w:val="22"/>
          <w:szCs w:val="22"/>
          <w:lang w:val="en-GB"/>
        </w:rPr>
        <w:t>et</w:t>
      </w:r>
      <w:r w:rsidRPr="00F24C25">
        <w:rPr>
          <w:rFonts w:ascii="Arial" w:hAnsi="Arial" w:cs="Arial"/>
          <w:sz w:val="22"/>
          <w:szCs w:val="22"/>
          <w:lang w:val="en-GB"/>
        </w:rPr>
        <w:t xml:space="preserve"> </w:t>
      </w:r>
      <w:r w:rsidRPr="00F24C25">
        <w:rPr>
          <w:rFonts w:ascii="Arial" w:eastAsia="Calibri" w:hAnsi="Arial" w:cs="Arial"/>
          <w:sz w:val="22"/>
          <w:szCs w:val="22"/>
          <w:lang w:val="en-GB"/>
        </w:rPr>
        <w:t>al</w:t>
      </w:r>
      <w:r w:rsidRPr="00F24C25">
        <w:rPr>
          <w:rFonts w:ascii="Arial" w:hAnsi="Arial" w:cs="Arial"/>
          <w:sz w:val="22"/>
          <w:szCs w:val="22"/>
          <w:lang w:val="en-GB"/>
        </w:rPr>
        <w:t xml:space="preserve">., 2012; </w:t>
      </w:r>
      <w:r w:rsidRPr="00F24C25">
        <w:rPr>
          <w:rFonts w:ascii="Arial" w:eastAsia="Calibri" w:hAnsi="Arial" w:cs="Arial"/>
          <w:sz w:val="22"/>
          <w:szCs w:val="22"/>
          <w:lang w:val="en-GB"/>
        </w:rPr>
        <w:t>Woodcock</w:t>
      </w:r>
      <w:r w:rsidRPr="00F24C25">
        <w:rPr>
          <w:rFonts w:ascii="Arial" w:hAnsi="Arial" w:cs="Arial"/>
          <w:sz w:val="22"/>
          <w:szCs w:val="22"/>
          <w:lang w:val="en-GB"/>
        </w:rPr>
        <w:t xml:space="preserve">, </w:t>
      </w:r>
      <w:r w:rsidRPr="00F24C25">
        <w:rPr>
          <w:rFonts w:ascii="Arial" w:eastAsia="Calibri" w:hAnsi="Arial" w:cs="Arial"/>
          <w:sz w:val="22"/>
          <w:szCs w:val="22"/>
          <w:lang w:val="en-GB"/>
        </w:rPr>
        <w:t>Franco</w:t>
      </w:r>
      <w:r w:rsidRPr="00F24C25">
        <w:rPr>
          <w:rFonts w:ascii="Arial" w:hAnsi="Arial" w:cs="Arial"/>
          <w:sz w:val="22"/>
          <w:szCs w:val="22"/>
          <w:lang w:val="en-GB"/>
        </w:rPr>
        <w:t xml:space="preserve">, </w:t>
      </w:r>
      <w:r w:rsidRPr="00F24C25">
        <w:rPr>
          <w:rFonts w:ascii="Arial" w:eastAsia="Calibri" w:hAnsi="Arial" w:cs="Arial"/>
          <w:sz w:val="22"/>
          <w:szCs w:val="22"/>
          <w:lang w:val="en-GB"/>
        </w:rPr>
        <w:t>Orsini</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Roberts</w:t>
      </w:r>
      <w:r w:rsidRPr="00F24C25">
        <w:rPr>
          <w:rFonts w:ascii="Arial" w:hAnsi="Arial" w:cs="Arial"/>
          <w:sz w:val="22"/>
          <w:szCs w:val="22"/>
          <w:lang w:val="en-GB"/>
        </w:rPr>
        <w:t xml:space="preserve">, 2011)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shown</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physical</w:t>
      </w:r>
      <w:r w:rsidRPr="00F24C25">
        <w:rPr>
          <w:rFonts w:ascii="Arial" w:hAnsi="Arial" w:cs="Arial"/>
          <w:sz w:val="22"/>
          <w:szCs w:val="22"/>
          <w:lang w:val="en-GB"/>
        </w:rPr>
        <w:t xml:space="preserve"> </w:t>
      </w:r>
      <w:r w:rsidRPr="00F24C25">
        <w:rPr>
          <w:rFonts w:ascii="Arial" w:eastAsia="Calibri" w:hAnsi="Arial" w:cs="Arial"/>
          <w:sz w:val="22"/>
          <w:szCs w:val="22"/>
          <w:lang w:val="en-GB"/>
        </w:rPr>
        <w:t>activity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diet</w:t>
      </w:r>
      <w:r w:rsidRPr="00F24C25">
        <w:rPr>
          <w:rFonts w:ascii="Arial" w:hAnsi="Arial" w:cs="Arial"/>
          <w:sz w:val="22"/>
          <w:szCs w:val="22"/>
          <w:lang w:val="en-GB"/>
        </w:rPr>
        <w:t xml:space="preserve"> </w:t>
      </w:r>
      <w:r w:rsidRPr="00F24C25">
        <w:rPr>
          <w:rFonts w:ascii="Arial" w:eastAsia="Calibri" w:hAnsi="Arial" w:cs="Arial"/>
          <w:sz w:val="22"/>
          <w:szCs w:val="22"/>
          <w:lang w:val="en-GB"/>
        </w:rPr>
        <w:t>exert</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strong</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endothelial</w:t>
      </w:r>
      <w:r w:rsidRPr="00F24C25">
        <w:rPr>
          <w:rFonts w:ascii="Arial" w:hAnsi="Arial" w:cs="Arial"/>
          <w:sz w:val="22"/>
          <w:szCs w:val="22"/>
          <w:lang w:val="en-GB"/>
        </w:rPr>
        <w:t xml:space="preserve"> </w:t>
      </w:r>
      <w:r w:rsidRPr="00F24C25">
        <w:rPr>
          <w:rFonts w:ascii="Arial" w:eastAsia="Calibri" w:hAnsi="Arial" w:cs="Arial"/>
          <w:sz w:val="22"/>
          <w:szCs w:val="22"/>
          <w:lang w:val="en-GB"/>
        </w:rPr>
        <w:t>function</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aging</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coronary</w:t>
      </w:r>
      <w:r w:rsidRPr="00F24C25">
        <w:rPr>
          <w:rFonts w:ascii="Arial" w:hAnsi="Arial" w:cs="Arial"/>
          <w:sz w:val="22"/>
          <w:szCs w:val="22"/>
          <w:lang w:val="en-GB"/>
        </w:rPr>
        <w:t xml:space="preserve"> </w:t>
      </w:r>
      <w:r w:rsidRPr="00F24C25">
        <w:rPr>
          <w:rFonts w:ascii="Arial" w:eastAsia="Calibri" w:hAnsi="Arial" w:cs="Arial"/>
          <w:sz w:val="22"/>
          <w:szCs w:val="22"/>
          <w:lang w:val="en-GB"/>
        </w:rPr>
        <w:t>heart</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breast</w:t>
      </w:r>
      <w:r w:rsidRPr="00F24C25">
        <w:rPr>
          <w:rFonts w:ascii="Arial" w:hAnsi="Arial" w:cs="Arial"/>
          <w:sz w:val="22"/>
          <w:szCs w:val="22"/>
          <w:lang w:val="en-GB"/>
        </w:rPr>
        <w:t xml:space="preserve"> </w:t>
      </w:r>
      <w:r w:rsidRPr="00F24C25">
        <w:rPr>
          <w:rFonts w:ascii="Arial" w:eastAsia="Calibri" w:hAnsi="Arial" w:cs="Arial"/>
          <w:sz w:val="22"/>
          <w:szCs w:val="22"/>
          <w:lang w:val="en-GB"/>
        </w:rPr>
        <w:t>cancer</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all</w:t>
      </w:r>
      <w:r w:rsidRPr="00F24C25">
        <w:rPr>
          <w:rFonts w:ascii="Arial" w:hAnsi="Arial" w:cs="Arial"/>
          <w:sz w:val="22"/>
          <w:szCs w:val="22"/>
          <w:lang w:val="en-GB"/>
        </w:rPr>
        <w:t>-</w:t>
      </w:r>
      <w:r w:rsidRPr="00F24C25">
        <w:rPr>
          <w:rFonts w:ascii="Arial" w:eastAsia="Calibri" w:hAnsi="Arial" w:cs="Arial"/>
          <w:sz w:val="22"/>
          <w:szCs w:val="22"/>
          <w:lang w:val="en-GB"/>
        </w:rPr>
        <w:t>cause</w:t>
      </w:r>
      <w:r w:rsidRPr="00F24C25">
        <w:rPr>
          <w:rFonts w:ascii="Arial" w:hAnsi="Arial" w:cs="Arial"/>
          <w:sz w:val="22"/>
          <w:szCs w:val="22"/>
          <w:lang w:val="en-GB"/>
        </w:rPr>
        <w:t xml:space="preserve"> </w:t>
      </w:r>
      <w:r w:rsidRPr="00F24C25">
        <w:rPr>
          <w:rFonts w:ascii="Arial" w:eastAsia="Calibri" w:hAnsi="Arial" w:cs="Arial"/>
          <w:sz w:val="22"/>
          <w:szCs w:val="22"/>
          <w:lang w:val="en-GB"/>
        </w:rPr>
        <w:t>mortality</w:t>
      </w:r>
      <w:r w:rsidRPr="00F24C25">
        <w:rPr>
          <w:rFonts w:ascii="Arial" w:hAnsi="Arial" w:cs="Arial"/>
          <w:sz w:val="22"/>
          <w:szCs w:val="22"/>
          <w:lang w:val="en-GB"/>
        </w:rPr>
        <w:t xml:space="preserve">. </w:t>
      </w:r>
      <w:r w:rsidRPr="00F24C25">
        <w:rPr>
          <w:rFonts w:ascii="Arial" w:eastAsia="Calibri" w:hAnsi="Arial" w:cs="Arial"/>
          <w:sz w:val="22"/>
          <w:szCs w:val="22"/>
          <w:lang w:val="en-GB"/>
        </w:rPr>
        <w:t>Problematic</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lifestyle</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strategies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limited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low</w:t>
      </w:r>
      <w:r w:rsidRPr="00F24C25">
        <w:rPr>
          <w:rFonts w:ascii="Arial" w:hAnsi="Arial" w:cs="Arial"/>
          <w:sz w:val="22"/>
          <w:szCs w:val="22"/>
          <w:lang w:val="en-GB"/>
        </w:rPr>
        <w:t xml:space="preserve"> </w:t>
      </w:r>
      <w:r w:rsidRPr="00F24C25">
        <w:rPr>
          <w:rFonts w:ascii="Arial" w:eastAsia="Calibri" w:hAnsi="Arial" w:cs="Arial"/>
          <w:sz w:val="22"/>
          <w:szCs w:val="22"/>
          <w:lang w:val="en-GB"/>
        </w:rPr>
        <w:t>adherence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most</w:t>
      </w:r>
      <w:r w:rsidRPr="00F24C25">
        <w:rPr>
          <w:rFonts w:ascii="Arial" w:hAnsi="Arial" w:cs="Arial"/>
          <w:sz w:val="22"/>
          <w:szCs w:val="22"/>
          <w:lang w:val="en-GB"/>
        </w:rPr>
        <w:t xml:space="preserve"> </w:t>
      </w:r>
      <w:r w:rsidRPr="00F24C25">
        <w:rPr>
          <w:rFonts w:ascii="Arial" w:eastAsia="Calibri" w:hAnsi="Arial" w:cs="Arial"/>
          <w:sz w:val="22"/>
          <w:szCs w:val="22"/>
          <w:lang w:val="en-GB"/>
        </w:rPr>
        <w:t>human</w:t>
      </w:r>
      <w:r w:rsidRPr="00F24C25">
        <w:rPr>
          <w:rFonts w:ascii="Arial" w:hAnsi="Arial" w:cs="Arial"/>
          <w:sz w:val="22"/>
          <w:szCs w:val="22"/>
          <w:lang w:val="en-GB"/>
        </w:rPr>
        <w:t xml:space="preserve"> </w:t>
      </w:r>
      <w:r w:rsidRPr="00F24C25">
        <w:rPr>
          <w:rFonts w:ascii="Arial" w:eastAsia="Calibri" w:hAnsi="Arial" w:cs="Arial"/>
          <w:sz w:val="22"/>
          <w:szCs w:val="22"/>
          <w:lang w:val="en-GB"/>
        </w:rPr>
        <w:t>populations</w:t>
      </w:r>
      <w:r w:rsidRPr="00F24C25">
        <w:rPr>
          <w:rFonts w:ascii="Arial" w:hAnsi="Arial" w:cs="Arial"/>
          <w:sz w:val="22"/>
          <w:szCs w:val="22"/>
          <w:lang w:val="en-GB"/>
        </w:rPr>
        <w:t xml:space="preserve"> (</w:t>
      </w:r>
      <w:r w:rsidRPr="00F24C25">
        <w:rPr>
          <w:rFonts w:ascii="Arial" w:eastAsia="Calibri" w:hAnsi="Arial" w:cs="Arial"/>
          <w:sz w:val="22"/>
          <w:szCs w:val="22"/>
          <w:lang w:val="en-GB"/>
        </w:rPr>
        <w:t>Seals</w:t>
      </w:r>
      <w:r w:rsidRPr="00F24C25">
        <w:rPr>
          <w:rFonts w:ascii="Arial" w:hAnsi="Arial" w:cs="Arial"/>
          <w:sz w:val="22"/>
          <w:szCs w:val="22"/>
          <w:lang w:val="en-GB"/>
        </w:rPr>
        <w:t xml:space="preserve">, </w:t>
      </w:r>
      <w:r w:rsidRPr="00F24C25">
        <w:rPr>
          <w:rFonts w:ascii="Arial" w:eastAsia="Calibri" w:hAnsi="Arial" w:cs="Arial"/>
          <w:sz w:val="22"/>
          <w:szCs w:val="22"/>
          <w:lang w:val="en-GB"/>
        </w:rPr>
        <w:t>Kaplon</w:t>
      </w:r>
      <w:r w:rsidRPr="00F24C25">
        <w:rPr>
          <w:rFonts w:ascii="Arial" w:hAnsi="Arial" w:cs="Arial"/>
          <w:sz w:val="22"/>
          <w:szCs w:val="22"/>
          <w:lang w:val="en-GB"/>
        </w:rPr>
        <w:t xml:space="preserve">, </w:t>
      </w:r>
      <w:r w:rsidRPr="00F24C25">
        <w:rPr>
          <w:rFonts w:ascii="Arial" w:eastAsia="Calibri" w:hAnsi="Arial" w:cs="Arial"/>
          <w:sz w:val="22"/>
          <w:szCs w:val="22"/>
          <w:lang w:val="en-GB"/>
        </w:rPr>
        <w:t>Gioscia</w:t>
      </w:r>
      <w:r w:rsidRPr="00F24C25">
        <w:rPr>
          <w:rFonts w:ascii="Arial" w:hAnsi="Arial" w:cs="Arial"/>
          <w:sz w:val="22"/>
          <w:szCs w:val="22"/>
          <w:lang w:val="en-GB"/>
        </w:rPr>
        <w:t>-</w:t>
      </w:r>
      <w:r w:rsidRPr="00F24C25">
        <w:rPr>
          <w:rFonts w:ascii="Arial" w:eastAsia="Calibri" w:hAnsi="Arial" w:cs="Arial"/>
          <w:sz w:val="22"/>
          <w:szCs w:val="22"/>
          <w:lang w:val="en-GB"/>
        </w:rPr>
        <w:t>Ryan</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LaRocca</w:t>
      </w:r>
      <w:r w:rsidRPr="00F24C25">
        <w:rPr>
          <w:rFonts w:ascii="Arial" w:hAnsi="Arial" w:cs="Arial"/>
          <w:sz w:val="22"/>
          <w:szCs w:val="22"/>
          <w:lang w:val="en-GB"/>
        </w:rPr>
        <w:t xml:space="preserve">, 2014). </w:t>
      </w:r>
      <w:r w:rsidRPr="00F24C25">
        <w:rPr>
          <w:rFonts w:ascii="Arial" w:eastAsia="Calibri" w:hAnsi="Arial" w:cs="Arial"/>
          <w:sz w:val="22"/>
          <w:szCs w:val="22"/>
          <w:lang w:val="en-GB"/>
        </w:rPr>
        <w:t>Continued</w:t>
      </w:r>
      <w:r w:rsidRPr="00F24C25">
        <w:rPr>
          <w:rFonts w:ascii="Arial" w:hAnsi="Arial" w:cs="Arial"/>
          <w:sz w:val="22"/>
          <w:szCs w:val="22"/>
          <w:lang w:val="en-GB"/>
        </w:rPr>
        <w:t xml:space="preserve"> </w:t>
      </w:r>
      <w:r w:rsidRPr="00F24C25">
        <w:rPr>
          <w:rFonts w:ascii="Arial" w:eastAsia="Calibri" w:hAnsi="Arial" w:cs="Arial"/>
          <w:sz w:val="22"/>
          <w:szCs w:val="22"/>
          <w:lang w:val="en-GB"/>
        </w:rPr>
        <w:t>advocacy</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broad</w:t>
      </w:r>
      <w:r w:rsidRPr="00F24C25">
        <w:rPr>
          <w:rFonts w:ascii="Arial" w:hAnsi="Arial" w:cs="Arial"/>
          <w:sz w:val="22"/>
          <w:szCs w:val="22"/>
          <w:lang w:val="en-GB"/>
        </w:rPr>
        <w:t xml:space="preserve"> </w:t>
      </w:r>
      <w:r w:rsidRPr="00F24C25">
        <w:rPr>
          <w:rFonts w:ascii="Arial" w:eastAsia="Calibri" w:hAnsi="Arial" w:cs="Arial"/>
          <w:sz w:val="22"/>
          <w:szCs w:val="22"/>
          <w:lang w:val="en-GB"/>
        </w:rPr>
        <w:t>engagement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healthy</w:t>
      </w:r>
      <w:r w:rsidRPr="00F24C25">
        <w:rPr>
          <w:rFonts w:ascii="Arial" w:hAnsi="Arial" w:cs="Arial"/>
          <w:sz w:val="22"/>
          <w:szCs w:val="22"/>
          <w:lang w:val="en-GB"/>
        </w:rPr>
        <w:t xml:space="preserve"> </w:t>
      </w:r>
      <w:r w:rsidRPr="00F24C25">
        <w:rPr>
          <w:rFonts w:ascii="Arial" w:eastAsia="Calibri" w:hAnsi="Arial" w:cs="Arial"/>
          <w:sz w:val="22"/>
          <w:szCs w:val="22"/>
          <w:lang w:val="en-GB"/>
        </w:rPr>
        <w:t>behaviors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essential</w:t>
      </w:r>
      <w:r w:rsidRPr="00F24C25">
        <w:rPr>
          <w:rFonts w:ascii="Arial" w:hAnsi="Arial" w:cs="Arial"/>
          <w:sz w:val="22"/>
          <w:szCs w:val="22"/>
          <w:lang w:val="en-GB"/>
        </w:rPr>
        <w:t xml:space="preserve">, </w:t>
      </w:r>
      <w:r w:rsidRPr="00F24C25">
        <w:rPr>
          <w:rFonts w:ascii="Arial" w:eastAsia="Calibri" w:hAnsi="Arial" w:cs="Arial"/>
          <w:sz w:val="22"/>
          <w:szCs w:val="22"/>
          <w:lang w:val="en-GB"/>
        </w:rPr>
        <w:t>because</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approaches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greatest</w:t>
      </w:r>
      <w:r w:rsidRPr="00F24C25">
        <w:rPr>
          <w:rFonts w:ascii="Arial" w:hAnsi="Arial" w:cs="Arial"/>
          <w:sz w:val="22"/>
          <w:szCs w:val="22"/>
          <w:lang w:val="en-GB"/>
        </w:rPr>
        <w:t xml:space="preserve"> </w:t>
      </w:r>
      <w:r w:rsidRPr="00F24C25">
        <w:rPr>
          <w:rFonts w:ascii="Arial" w:eastAsia="Calibri" w:hAnsi="Arial" w:cs="Arial"/>
          <w:sz w:val="22"/>
          <w:szCs w:val="22"/>
          <w:lang w:val="en-GB"/>
        </w:rPr>
        <w:t>impact</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endothelial</w:t>
      </w:r>
      <w:r w:rsidRPr="00F24C25">
        <w:rPr>
          <w:rFonts w:ascii="Arial" w:hAnsi="Arial" w:cs="Arial"/>
          <w:sz w:val="22"/>
          <w:szCs w:val="22"/>
          <w:lang w:val="en-GB"/>
        </w:rPr>
        <w:t xml:space="preserve"> </w:t>
      </w:r>
      <w:r w:rsidRPr="00F24C25">
        <w:rPr>
          <w:rFonts w:ascii="Arial" w:eastAsia="Calibri" w:hAnsi="Arial" w:cs="Arial"/>
          <w:sz w:val="22"/>
          <w:szCs w:val="22"/>
          <w:lang w:val="en-GB"/>
        </w:rPr>
        <w:t>function</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well</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numerous</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nonvascular</w:t>
      </w:r>
      <w:r w:rsidRPr="00F24C25">
        <w:rPr>
          <w:rFonts w:ascii="Arial" w:hAnsi="Arial" w:cs="Arial"/>
          <w:sz w:val="22"/>
          <w:szCs w:val="22"/>
          <w:lang w:val="en-GB"/>
        </w:rPr>
        <w:t xml:space="preserve">) </w:t>
      </w:r>
      <w:r w:rsidRPr="00F24C25">
        <w:rPr>
          <w:rFonts w:ascii="Arial" w:eastAsia="Calibri" w:hAnsi="Arial" w:cs="Arial"/>
          <w:sz w:val="22"/>
          <w:szCs w:val="22"/>
          <w:lang w:val="en-GB"/>
        </w:rPr>
        <w:t>physiological</w:t>
      </w:r>
      <w:r w:rsidRPr="00F24C25">
        <w:rPr>
          <w:rFonts w:ascii="Arial" w:hAnsi="Arial" w:cs="Arial"/>
          <w:sz w:val="22"/>
          <w:szCs w:val="22"/>
          <w:lang w:val="en-GB"/>
        </w:rPr>
        <w:t xml:space="preserve"> </w:t>
      </w:r>
      <w:r w:rsidRPr="00F24C25">
        <w:rPr>
          <w:rFonts w:ascii="Arial" w:eastAsia="Calibri" w:hAnsi="Arial" w:cs="Arial"/>
          <w:sz w:val="22"/>
          <w:szCs w:val="22"/>
          <w:lang w:val="en-GB"/>
        </w:rPr>
        <w:t>declines</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aging</w:t>
      </w:r>
      <w:r w:rsidRPr="00F24C25">
        <w:rPr>
          <w:rFonts w:ascii="Arial" w:hAnsi="Arial" w:cs="Arial"/>
          <w:sz w:val="22"/>
          <w:szCs w:val="22"/>
          <w:lang w:val="en-GB"/>
        </w:rPr>
        <w:t xml:space="preserve">. </w:t>
      </w:r>
      <w:r w:rsidRPr="00F24C25">
        <w:rPr>
          <w:rFonts w:ascii="Arial" w:eastAsia="Calibri" w:hAnsi="Arial" w:cs="Arial"/>
          <w:sz w:val="22"/>
          <w:szCs w:val="22"/>
          <w:lang w:val="en-GB"/>
        </w:rPr>
        <w:t>Consumers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often</w:t>
      </w:r>
      <w:r w:rsidRPr="00F24C25">
        <w:rPr>
          <w:rFonts w:ascii="Arial" w:hAnsi="Arial" w:cs="Arial"/>
          <w:sz w:val="22"/>
          <w:szCs w:val="22"/>
          <w:lang w:val="en-GB"/>
        </w:rPr>
        <w:t xml:space="preserve"> </w:t>
      </w:r>
      <w:r w:rsidRPr="00F24C25">
        <w:rPr>
          <w:rFonts w:ascii="Arial" w:eastAsia="Calibri" w:hAnsi="Arial" w:cs="Arial"/>
          <w:sz w:val="22"/>
          <w:szCs w:val="22"/>
          <w:lang w:val="en-GB"/>
        </w:rPr>
        <w:t>unable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compute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optimal</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plan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so</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follow</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rule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thumb</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principle</w:t>
      </w:r>
      <w:r w:rsidRPr="00F24C25">
        <w:rPr>
          <w:rFonts w:ascii="Arial" w:hAnsi="Arial" w:cs="Arial"/>
          <w:sz w:val="22"/>
          <w:szCs w:val="22"/>
          <w:lang w:val="en-GB"/>
        </w:rPr>
        <w:t xml:space="preserve"> </w:t>
      </w:r>
      <w:r w:rsidRPr="00F24C25">
        <w:rPr>
          <w:rFonts w:ascii="Arial" w:eastAsia="Calibri" w:hAnsi="Arial" w:cs="Arial"/>
          <w:sz w:val="22"/>
          <w:szCs w:val="22"/>
          <w:lang w:val="en-GB"/>
        </w:rPr>
        <w:t>leads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unhealthy</w:t>
      </w:r>
      <w:r w:rsidRPr="00F24C25">
        <w:rPr>
          <w:rFonts w:ascii="Arial" w:hAnsi="Arial" w:cs="Arial"/>
          <w:sz w:val="22"/>
          <w:szCs w:val="22"/>
          <w:lang w:val="en-GB"/>
        </w:rPr>
        <w:t xml:space="preserve"> </w:t>
      </w:r>
      <w:r w:rsidRPr="00F24C25">
        <w:rPr>
          <w:rFonts w:ascii="Arial" w:eastAsia="Calibri" w:hAnsi="Arial" w:cs="Arial"/>
          <w:sz w:val="22"/>
          <w:szCs w:val="22"/>
          <w:lang w:val="en-GB"/>
        </w:rPr>
        <w:t>behaviors</w:t>
      </w:r>
      <w:r w:rsidRPr="00F24C25">
        <w:rPr>
          <w:rFonts w:ascii="Arial" w:hAnsi="Arial" w:cs="Arial"/>
          <w:sz w:val="22"/>
          <w:szCs w:val="22"/>
          <w:lang w:val="en-GB"/>
        </w:rPr>
        <w:t xml:space="preserve"> (</w:t>
      </w:r>
      <w:r w:rsidRPr="00F24C25">
        <w:rPr>
          <w:rFonts w:ascii="Arial" w:eastAsia="Calibri" w:hAnsi="Arial" w:cs="Arial"/>
          <w:sz w:val="22"/>
          <w:szCs w:val="22"/>
          <w:lang w:val="en-GB"/>
        </w:rPr>
        <w:t>Findley</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Caliendo</w:t>
      </w:r>
      <w:r w:rsidRPr="00F24C25">
        <w:rPr>
          <w:rFonts w:ascii="Arial" w:hAnsi="Arial" w:cs="Arial"/>
          <w:sz w:val="22"/>
          <w:szCs w:val="22"/>
          <w:lang w:val="en-GB"/>
        </w:rPr>
        <w:t>, 2010).</w:t>
      </w:r>
    </w:p>
    <w:p w14:paraId="3355BDD7"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scenario</w:t>
      </w:r>
      <w:r w:rsidRPr="00F24C25">
        <w:rPr>
          <w:rFonts w:ascii="Arial" w:hAnsi="Arial" w:cs="Arial"/>
          <w:sz w:val="22"/>
          <w:szCs w:val="22"/>
          <w:lang w:val="en-GB"/>
        </w:rPr>
        <w:t xml:space="preserve">, </w:t>
      </w:r>
      <w:r w:rsidRPr="00F24C25">
        <w:rPr>
          <w:rFonts w:ascii="Arial" w:eastAsia="Calibri" w:hAnsi="Arial" w:cs="Arial"/>
          <w:sz w:val="22"/>
          <w:szCs w:val="22"/>
          <w:lang w:val="en-GB"/>
        </w:rPr>
        <w:t>libertarian</w:t>
      </w:r>
      <w:r w:rsidRPr="00F24C25">
        <w:rPr>
          <w:rFonts w:ascii="Arial" w:hAnsi="Arial" w:cs="Arial"/>
          <w:sz w:val="22"/>
          <w:szCs w:val="22"/>
          <w:lang w:val="en-GB"/>
        </w:rPr>
        <w:t xml:space="preserve"> </w:t>
      </w:r>
      <w:r w:rsidRPr="00F24C25">
        <w:rPr>
          <w:rFonts w:ascii="Arial" w:eastAsia="Calibri" w:hAnsi="Arial" w:cs="Arial"/>
          <w:sz w:val="22"/>
          <w:szCs w:val="22"/>
          <w:lang w:val="en-GB"/>
        </w:rPr>
        <w:t>paternalism</w:t>
      </w:r>
      <w:r w:rsidRPr="00F24C25">
        <w:rPr>
          <w:rFonts w:ascii="Arial" w:hAnsi="Arial" w:cs="Arial"/>
          <w:sz w:val="22"/>
          <w:szCs w:val="22"/>
          <w:lang w:val="en-GB"/>
        </w:rPr>
        <w:t xml:space="preserve"> </w:t>
      </w:r>
      <w:r w:rsidRPr="00F24C25">
        <w:rPr>
          <w:rFonts w:ascii="Arial" w:eastAsia="Calibri" w:hAnsi="Arial" w:cs="Arial"/>
          <w:sz w:val="22"/>
          <w:szCs w:val="22"/>
          <w:lang w:val="en-GB"/>
        </w:rPr>
        <w:t>emphasizes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possibility</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case</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make</w:t>
      </w:r>
      <w:r w:rsidRPr="00F24C25">
        <w:rPr>
          <w:rFonts w:ascii="Arial" w:hAnsi="Arial" w:cs="Arial"/>
          <w:sz w:val="22"/>
          <w:szCs w:val="22"/>
          <w:lang w:val="en-GB"/>
        </w:rPr>
        <w:t xml:space="preserve"> </w:t>
      </w:r>
      <w:r w:rsidRPr="00F24C25">
        <w:rPr>
          <w:rFonts w:ascii="Arial" w:eastAsia="Calibri" w:hAnsi="Arial" w:cs="Arial"/>
          <w:sz w:val="22"/>
          <w:szCs w:val="22"/>
          <w:lang w:val="en-GB"/>
        </w:rPr>
        <w:t>inferior</w:t>
      </w:r>
      <w:r w:rsidRPr="00F24C25">
        <w:rPr>
          <w:rFonts w:ascii="Arial" w:hAnsi="Arial" w:cs="Arial"/>
          <w:sz w:val="22"/>
          <w:szCs w:val="22"/>
          <w:lang w:val="en-GB"/>
        </w:rPr>
        <w:t xml:space="preserve"> </w:t>
      </w:r>
      <w:r w:rsidRPr="00F24C25">
        <w:rPr>
          <w:rFonts w:ascii="Arial" w:eastAsia="Calibri" w:hAnsi="Arial" w:cs="Arial"/>
          <w:sz w:val="22"/>
          <w:szCs w:val="22"/>
          <w:lang w:val="en-GB"/>
        </w:rPr>
        <w:t>choices</w:t>
      </w:r>
      <w:r w:rsidRPr="00F24C25">
        <w:rPr>
          <w:rFonts w:ascii="Arial" w:hAnsi="Arial" w:cs="Arial"/>
          <w:sz w:val="22"/>
          <w:szCs w:val="22"/>
          <w:lang w:val="en-GB"/>
        </w:rPr>
        <w:t xml:space="preserve">, </w:t>
      </w:r>
      <w:r w:rsidRPr="00F24C25">
        <w:rPr>
          <w:rFonts w:ascii="Arial" w:eastAsia="Calibri" w:hAnsi="Arial" w:cs="Arial"/>
          <w:sz w:val="22"/>
          <w:szCs w:val="22"/>
          <w:lang w:val="en-GB"/>
        </w:rPr>
        <w:t>choices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would</w:t>
      </w:r>
      <w:r w:rsidRPr="00F24C25">
        <w:rPr>
          <w:rFonts w:ascii="Arial" w:hAnsi="Arial" w:cs="Arial"/>
          <w:sz w:val="22"/>
          <w:szCs w:val="22"/>
          <w:lang w:val="en-GB"/>
        </w:rPr>
        <w:t xml:space="preserve"> </w:t>
      </w:r>
      <w:r w:rsidRPr="00F24C25">
        <w:rPr>
          <w:rFonts w:ascii="Arial" w:eastAsia="Calibri" w:hAnsi="Arial" w:cs="Arial"/>
          <w:sz w:val="22"/>
          <w:szCs w:val="22"/>
          <w:lang w:val="en-GB"/>
        </w:rPr>
        <w:t>change</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had</w:t>
      </w:r>
      <w:r w:rsidRPr="00F24C25">
        <w:rPr>
          <w:rFonts w:ascii="Arial" w:hAnsi="Arial" w:cs="Arial"/>
          <w:sz w:val="22"/>
          <w:szCs w:val="22"/>
          <w:lang w:val="en-GB"/>
        </w:rPr>
        <w:t xml:space="preserve"> </w:t>
      </w:r>
      <w:r w:rsidRPr="00F24C25">
        <w:rPr>
          <w:rFonts w:ascii="Arial" w:eastAsia="Calibri" w:hAnsi="Arial" w:cs="Arial"/>
          <w:sz w:val="22"/>
          <w:szCs w:val="22"/>
          <w:lang w:val="en-GB"/>
        </w:rPr>
        <w:t>complete</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unlimited</w:t>
      </w:r>
      <w:r w:rsidRPr="00F24C25">
        <w:rPr>
          <w:rFonts w:ascii="Arial" w:hAnsi="Arial" w:cs="Arial"/>
          <w:sz w:val="22"/>
          <w:szCs w:val="22"/>
          <w:lang w:val="en-GB"/>
        </w:rPr>
        <w:t xml:space="preserve"> </w:t>
      </w:r>
      <w:r w:rsidRPr="00F24C25">
        <w:rPr>
          <w:rFonts w:ascii="Arial" w:eastAsia="Calibri" w:hAnsi="Arial" w:cs="Arial"/>
          <w:sz w:val="22"/>
          <w:szCs w:val="22"/>
          <w:lang w:val="en-GB"/>
        </w:rPr>
        <w:t>cognitive</w:t>
      </w:r>
      <w:r w:rsidRPr="00F24C25">
        <w:rPr>
          <w:rFonts w:ascii="Arial" w:hAnsi="Arial" w:cs="Arial"/>
          <w:sz w:val="22"/>
          <w:szCs w:val="22"/>
          <w:lang w:val="en-GB"/>
        </w:rPr>
        <w:t xml:space="preserve"> </w:t>
      </w:r>
      <w:r w:rsidRPr="00F24C25">
        <w:rPr>
          <w:rFonts w:ascii="Arial" w:eastAsia="Calibri" w:hAnsi="Arial" w:cs="Arial"/>
          <w:sz w:val="22"/>
          <w:szCs w:val="22"/>
          <w:lang w:val="en-GB"/>
        </w:rPr>
        <w:t>abilities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no</w:t>
      </w:r>
      <w:r w:rsidRPr="00F24C25">
        <w:rPr>
          <w:rFonts w:ascii="Arial" w:hAnsi="Arial" w:cs="Arial"/>
          <w:sz w:val="22"/>
          <w:szCs w:val="22"/>
          <w:lang w:val="en-GB"/>
        </w:rPr>
        <w:t xml:space="preserve"> </w:t>
      </w:r>
      <w:r w:rsidRPr="00F24C25">
        <w:rPr>
          <w:rFonts w:ascii="Arial" w:eastAsia="Calibri" w:hAnsi="Arial" w:cs="Arial"/>
          <w:sz w:val="22"/>
          <w:szCs w:val="22"/>
          <w:lang w:val="en-GB"/>
        </w:rPr>
        <w:t>lack</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willpower</w:t>
      </w:r>
      <w:r w:rsidRPr="00F24C25">
        <w:rPr>
          <w:rFonts w:ascii="Arial" w:hAnsi="Arial" w:cs="Arial"/>
          <w:sz w:val="22"/>
          <w:szCs w:val="22"/>
          <w:lang w:val="en-GB"/>
        </w:rPr>
        <w:t xml:space="preserve"> (</w:t>
      </w:r>
      <w:r w:rsidRPr="00F24C25">
        <w:rPr>
          <w:rFonts w:ascii="Arial" w:eastAsia="Calibri" w:hAnsi="Arial" w:cs="Arial"/>
          <w:sz w:val="22"/>
          <w:szCs w:val="22"/>
          <w:lang w:val="en-GB"/>
        </w:rPr>
        <w:t>Thaler</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Sunstein</w:t>
      </w:r>
      <w:r w:rsidRPr="00F24C25">
        <w:rPr>
          <w:rFonts w:ascii="Arial" w:hAnsi="Arial" w:cs="Arial"/>
          <w:sz w:val="22"/>
          <w:szCs w:val="22"/>
          <w:lang w:val="en-GB"/>
        </w:rPr>
        <w:t>, 2003;</w:t>
      </w:r>
      <w:r w:rsidRPr="00F24C25">
        <w:rPr>
          <w:rFonts w:ascii="Arial" w:eastAsia="Calibri" w:hAnsi="Arial" w:cs="Arial"/>
          <w:sz w:val="22"/>
          <w:szCs w:val="22"/>
          <w:lang w:val="en-GB"/>
        </w:rPr>
        <w:t>Vohs</w:t>
      </w:r>
      <w:r w:rsidRPr="00F24C25">
        <w:rPr>
          <w:rFonts w:ascii="Arial" w:hAnsi="Arial" w:cs="Arial"/>
          <w:sz w:val="22"/>
          <w:szCs w:val="22"/>
          <w:lang w:val="en-GB"/>
        </w:rPr>
        <w:t xml:space="preserve">, </w:t>
      </w:r>
      <w:r w:rsidRPr="00F24C25">
        <w:rPr>
          <w:rFonts w:ascii="Arial" w:eastAsia="Calibri" w:hAnsi="Arial" w:cs="Arial"/>
          <w:sz w:val="22"/>
          <w:szCs w:val="22"/>
          <w:lang w:val="en-GB"/>
        </w:rPr>
        <w:t>Baumeister</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Schmeichel</w:t>
      </w:r>
      <w:r w:rsidRPr="00F24C25">
        <w:rPr>
          <w:rFonts w:ascii="Arial" w:hAnsi="Arial" w:cs="Arial"/>
          <w:sz w:val="22"/>
          <w:szCs w:val="22"/>
          <w:lang w:val="en-GB"/>
        </w:rPr>
        <w:t xml:space="preserve">, 2012). </w:t>
      </w:r>
      <w:r w:rsidRPr="00F24C25">
        <w:rPr>
          <w:rFonts w:ascii="Arial" w:eastAsia="Calibri" w:hAnsi="Arial" w:cs="Arial"/>
          <w:sz w:val="22"/>
          <w:szCs w:val="22"/>
          <w:lang w:val="en-GB"/>
        </w:rPr>
        <w:t>SENECA</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very</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increasing</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behaviors</w:t>
      </w:r>
      <w:r w:rsidRPr="00F24C25">
        <w:rPr>
          <w:rFonts w:ascii="Arial" w:hAnsi="Arial" w:cs="Arial"/>
          <w:sz w:val="22"/>
          <w:szCs w:val="22"/>
          <w:lang w:val="en-GB"/>
        </w:rPr>
        <w:t xml:space="preserve"> </w:t>
      </w:r>
      <w:r w:rsidRPr="00F24C25">
        <w:rPr>
          <w:rFonts w:ascii="Arial" w:eastAsia="Calibri" w:hAnsi="Arial" w:cs="Arial"/>
          <w:sz w:val="22"/>
          <w:szCs w:val="22"/>
          <w:lang w:val="en-GB"/>
        </w:rPr>
        <w:t>among</w:t>
      </w:r>
      <w:r w:rsidRPr="00F24C25">
        <w:rPr>
          <w:rFonts w:ascii="Arial" w:hAnsi="Arial" w:cs="Arial"/>
          <w:sz w:val="22"/>
          <w:szCs w:val="22"/>
          <w:lang w:val="en-GB"/>
        </w:rPr>
        <w:t xml:space="preserve"> </w:t>
      </w:r>
      <w:r w:rsidRPr="00F24C25">
        <w:rPr>
          <w:rFonts w:ascii="Arial" w:eastAsia="Calibri" w:hAnsi="Arial" w:cs="Arial"/>
          <w:sz w:val="22"/>
          <w:szCs w:val="22"/>
          <w:lang w:val="en-GB"/>
        </w:rPr>
        <w:t>elderly</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nudging</w:t>
      </w:r>
      <w:r w:rsidRPr="00F24C25">
        <w:rPr>
          <w:rFonts w:ascii="Arial" w:hAnsi="Arial" w:cs="Arial"/>
          <w:sz w:val="22"/>
          <w:szCs w:val="22"/>
          <w:lang w:val="en-GB"/>
        </w:rPr>
        <w:t xml:space="preserve"> </w:t>
      </w:r>
      <w:r w:rsidRPr="00F24C25">
        <w:rPr>
          <w:rFonts w:ascii="Arial" w:eastAsia="Calibri" w:hAnsi="Arial" w:cs="Arial"/>
          <w:sz w:val="22"/>
          <w:szCs w:val="22"/>
          <w:lang w:val="en-GB"/>
        </w:rPr>
        <w:t>them</w:t>
      </w:r>
      <w:r w:rsidRPr="00F24C25">
        <w:rPr>
          <w:rFonts w:ascii="Arial" w:hAnsi="Arial" w:cs="Arial"/>
          <w:sz w:val="22"/>
          <w:szCs w:val="22"/>
          <w:lang w:val="en-GB"/>
        </w:rPr>
        <w:t xml:space="preserve"> </w:t>
      </w:r>
      <w:r w:rsidRPr="00F24C25">
        <w:rPr>
          <w:rFonts w:ascii="Arial" w:eastAsia="Calibri" w:hAnsi="Arial" w:cs="Arial"/>
          <w:sz w:val="22"/>
          <w:szCs w:val="22"/>
          <w:lang w:val="en-GB"/>
        </w:rPr>
        <w:t>towards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healthy</w:t>
      </w:r>
      <w:r w:rsidRPr="00F24C25">
        <w:rPr>
          <w:rFonts w:ascii="Arial" w:hAnsi="Arial" w:cs="Arial"/>
          <w:sz w:val="22"/>
          <w:szCs w:val="22"/>
          <w:lang w:val="en-GB"/>
        </w:rPr>
        <w:t xml:space="preserve"> </w:t>
      </w:r>
      <w:r w:rsidRPr="00F24C25">
        <w:rPr>
          <w:rFonts w:ascii="Arial" w:eastAsia="Calibri" w:hAnsi="Arial" w:cs="Arial"/>
          <w:sz w:val="22"/>
          <w:szCs w:val="22"/>
          <w:lang w:val="en-GB"/>
        </w:rPr>
        <w:t>life</w:t>
      </w:r>
      <w:r w:rsidRPr="00F24C25">
        <w:rPr>
          <w:rFonts w:ascii="Arial" w:hAnsi="Arial" w:cs="Arial"/>
          <w:sz w:val="22"/>
          <w:szCs w:val="22"/>
          <w:lang w:val="en-GB"/>
        </w:rPr>
        <w:t>-</w:t>
      </w:r>
      <w:r w:rsidRPr="00F24C25">
        <w:rPr>
          <w:rFonts w:ascii="Arial" w:eastAsia="Calibri" w:hAnsi="Arial" w:cs="Arial"/>
          <w:sz w:val="22"/>
          <w:szCs w:val="22"/>
          <w:lang w:val="en-GB"/>
        </w:rPr>
        <w:t>style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above</w:t>
      </w:r>
      <w:r w:rsidRPr="00F24C25">
        <w:rPr>
          <w:rFonts w:ascii="Arial" w:hAnsi="Arial" w:cs="Arial"/>
          <w:sz w:val="22"/>
          <w:szCs w:val="22"/>
          <w:lang w:val="en-GB"/>
        </w:rPr>
        <w:t xml:space="preserve"> </w:t>
      </w:r>
      <w:r w:rsidRPr="00F24C25">
        <w:rPr>
          <w:rFonts w:ascii="Arial" w:eastAsia="Calibri" w:hAnsi="Arial" w:cs="Arial"/>
          <w:sz w:val="22"/>
          <w:szCs w:val="22"/>
          <w:lang w:val="en-GB"/>
        </w:rPr>
        <w:t>mentioned</w:t>
      </w:r>
      <w:r w:rsidRPr="00F24C25">
        <w:rPr>
          <w:rFonts w:ascii="Arial" w:hAnsi="Arial" w:cs="Arial"/>
          <w:sz w:val="22"/>
          <w:szCs w:val="22"/>
          <w:lang w:val="en-GB"/>
        </w:rPr>
        <w:t xml:space="preserve"> </w:t>
      </w:r>
      <w:r w:rsidRPr="00F24C25">
        <w:rPr>
          <w:rFonts w:ascii="Arial" w:eastAsia="Calibri" w:hAnsi="Arial" w:cs="Arial"/>
          <w:sz w:val="22"/>
          <w:szCs w:val="22"/>
          <w:lang w:val="en-GB"/>
        </w:rPr>
        <w:t>studies</w:t>
      </w:r>
      <w:r w:rsidRPr="00F24C25">
        <w:rPr>
          <w:rFonts w:ascii="Arial" w:hAnsi="Arial" w:cs="Arial"/>
          <w:sz w:val="22"/>
          <w:szCs w:val="22"/>
          <w:lang w:val="en-GB"/>
        </w:rPr>
        <w:t xml:space="preserve"> </w:t>
      </w:r>
      <w:r w:rsidRPr="00F24C25">
        <w:rPr>
          <w:rFonts w:ascii="Arial" w:eastAsia="Calibri" w:hAnsi="Arial" w:cs="Arial"/>
          <w:sz w:val="22"/>
          <w:szCs w:val="22"/>
          <w:lang w:val="en-GB"/>
        </w:rPr>
        <w:t>showed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heuristics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perception</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instead</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factual</w:t>
      </w:r>
      <w:r w:rsidRPr="00F24C25">
        <w:rPr>
          <w:rFonts w:ascii="Arial" w:hAnsi="Arial" w:cs="Arial"/>
          <w:sz w:val="22"/>
          <w:szCs w:val="22"/>
          <w:lang w:val="en-GB"/>
        </w:rPr>
        <w:t xml:space="preserve"> </w:t>
      </w:r>
      <w:r w:rsidRPr="00F24C25">
        <w:rPr>
          <w:rFonts w:ascii="Arial" w:eastAsia="Calibri" w:hAnsi="Arial" w:cs="Arial"/>
          <w:sz w:val="22"/>
          <w:szCs w:val="22"/>
          <w:lang w:val="en-GB"/>
        </w:rPr>
        <w:t>knowledge</w:t>
      </w:r>
      <w:r w:rsidRPr="00F24C25">
        <w:rPr>
          <w:rFonts w:ascii="Arial" w:hAnsi="Arial" w:cs="Arial"/>
          <w:sz w:val="22"/>
          <w:szCs w:val="22"/>
          <w:lang w:val="en-GB"/>
        </w:rPr>
        <w:t xml:space="preserve">. </w:t>
      </w:r>
      <w:r w:rsidRPr="00F24C25">
        <w:rPr>
          <w:rFonts w:ascii="Arial" w:eastAsia="Calibri" w:hAnsi="Arial" w:cs="Arial"/>
          <w:sz w:val="22"/>
          <w:szCs w:val="22"/>
          <w:lang w:val="en-GB"/>
        </w:rPr>
        <w:t>SENECA</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overcome</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providing</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up</w:t>
      </w:r>
      <w:r w:rsidRPr="00F24C25">
        <w:rPr>
          <w:rFonts w:ascii="Arial" w:hAnsi="Arial" w:cs="Arial"/>
          <w:sz w:val="22"/>
          <w:szCs w:val="22"/>
          <w:lang w:val="en-GB"/>
        </w:rPr>
        <w:t>-</w:t>
      </w:r>
      <w:r w:rsidRPr="00F24C25">
        <w:rPr>
          <w:rFonts w:ascii="Arial" w:eastAsia="Calibri" w:hAnsi="Arial" w:cs="Arial"/>
          <w:sz w:val="22"/>
          <w:szCs w:val="22"/>
          <w:lang w:val="en-GB"/>
        </w:rPr>
        <w:t>to</w:t>
      </w:r>
      <w:r w:rsidRPr="00F24C25">
        <w:rPr>
          <w:rFonts w:ascii="Arial" w:hAnsi="Arial" w:cs="Arial"/>
          <w:sz w:val="22"/>
          <w:szCs w:val="22"/>
          <w:lang w:val="en-GB"/>
        </w:rPr>
        <w:t>-</w:t>
      </w:r>
      <w:r w:rsidRPr="00F24C25">
        <w:rPr>
          <w:rFonts w:ascii="Arial" w:eastAsia="Calibri" w:hAnsi="Arial" w:cs="Arial"/>
          <w:sz w:val="22"/>
          <w:szCs w:val="22"/>
          <w:lang w:val="en-GB"/>
        </w:rPr>
        <w:t>date</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estimations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simple</w:t>
      </w:r>
      <w:r w:rsidRPr="00F24C25">
        <w:rPr>
          <w:rFonts w:ascii="Arial" w:hAnsi="Arial" w:cs="Arial"/>
          <w:sz w:val="22"/>
          <w:szCs w:val="22"/>
          <w:lang w:val="en-GB"/>
        </w:rPr>
        <w:t xml:space="preserve"> </w:t>
      </w:r>
      <w:r w:rsidRPr="00F24C25">
        <w:rPr>
          <w:rFonts w:ascii="Arial" w:eastAsia="Calibri" w:hAnsi="Arial" w:cs="Arial"/>
          <w:sz w:val="22"/>
          <w:szCs w:val="22"/>
          <w:lang w:val="en-GB"/>
        </w:rPr>
        <w:t>form</w:t>
      </w:r>
      <w:r w:rsidRPr="00F24C25">
        <w:rPr>
          <w:rFonts w:ascii="Arial" w:hAnsi="Arial" w:cs="Arial"/>
          <w:sz w:val="22"/>
          <w:szCs w:val="22"/>
          <w:lang w:val="en-GB"/>
        </w:rPr>
        <w:t xml:space="preserve">, </w:t>
      </w:r>
      <w:r w:rsidRPr="00F24C25">
        <w:rPr>
          <w:rFonts w:ascii="Arial" w:eastAsia="Calibri" w:hAnsi="Arial" w:cs="Arial"/>
          <w:sz w:val="22"/>
          <w:szCs w:val="22"/>
          <w:lang w:val="en-GB"/>
        </w:rPr>
        <w:t>whereby</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clearly</w:t>
      </w:r>
      <w:r w:rsidRPr="00F24C25">
        <w:rPr>
          <w:rFonts w:ascii="Arial" w:hAnsi="Arial" w:cs="Arial"/>
          <w:sz w:val="22"/>
          <w:szCs w:val="22"/>
          <w:lang w:val="en-GB"/>
        </w:rPr>
        <w:t xml:space="preserve"> </w:t>
      </w:r>
      <w:r w:rsidRPr="00F24C25">
        <w:rPr>
          <w:rFonts w:ascii="Arial" w:eastAsia="Calibri" w:hAnsi="Arial" w:cs="Arial"/>
          <w:sz w:val="22"/>
          <w:szCs w:val="22"/>
          <w:lang w:val="en-GB"/>
        </w:rPr>
        <w:t>should</w:t>
      </w:r>
      <w:r w:rsidRPr="00F24C25">
        <w:rPr>
          <w:rFonts w:ascii="Arial" w:hAnsi="Arial" w:cs="Arial"/>
          <w:sz w:val="22"/>
          <w:szCs w:val="22"/>
          <w:lang w:val="en-GB"/>
        </w:rPr>
        <w:t xml:space="preserve"> </w:t>
      </w:r>
      <w:r w:rsidRPr="00F24C25">
        <w:rPr>
          <w:rFonts w:ascii="Arial" w:eastAsia="Calibri" w:hAnsi="Arial" w:cs="Arial"/>
          <w:sz w:val="22"/>
          <w:szCs w:val="22"/>
          <w:lang w:val="en-GB"/>
        </w:rPr>
        <w:t>show</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losses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gains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personal</w:t>
      </w:r>
      <w:r w:rsidRPr="00F24C25">
        <w:rPr>
          <w:rFonts w:ascii="Arial" w:hAnsi="Arial" w:cs="Arial"/>
          <w:sz w:val="22"/>
          <w:szCs w:val="22"/>
          <w:lang w:val="en-GB"/>
        </w:rPr>
        <w:t xml:space="preserve"> </w:t>
      </w:r>
      <w:r w:rsidRPr="00F24C25">
        <w:rPr>
          <w:rFonts w:ascii="Arial" w:eastAsia="Calibri" w:hAnsi="Arial" w:cs="Arial"/>
          <w:sz w:val="22"/>
          <w:szCs w:val="22"/>
          <w:lang w:val="en-GB"/>
        </w:rPr>
        <w:t>developments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help</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adapt</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positive</w:t>
      </w:r>
      <w:r w:rsidRPr="00F24C25">
        <w:rPr>
          <w:rFonts w:ascii="Arial" w:hAnsi="Arial" w:cs="Arial"/>
          <w:sz w:val="22"/>
          <w:szCs w:val="22"/>
          <w:lang w:val="en-GB"/>
        </w:rPr>
        <w:t xml:space="preserve"> </w:t>
      </w:r>
      <w:r w:rsidRPr="00F24C25">
        <w:rPr>
          <w:rFonts w:ascii="Arial" w:eastAsia="Calibri" w:hAnsi="Arial" w:cs="Arial"/>
          <w:sz w:val="22"/>
          <w:szCs w:val="22"/>
          <w:lang w:val="en-GB"/>
        </w:rPr>
        <w:t>direction</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providing</w:t>
      </w:r>
      <w:r w:rsidRPr="00F24C25">
        <w:rPr>
          <w:rFonts w:ascii="Arial" w:hAnsi="Arial" w:cs="Arial"/>
          <w:sz w:val="22"/>
          <w:szCs w:val="22"/>
          <w:lang w:val="en-GB"/>
        </w:rPr>
        <w:t xml:space="preserve"> </w:t>
      </w:r>
      <w:r w:rsidRPr="00F24C25">
        <w:rPr>
          <w:rFonts w:ascii="Arial" w:eastAsia="Calibri" w:hAnsi="Arial" w:cs="Arial"/>
          <w:sz w:val="22"/>
          <w:szCs w:val="22"/>
          <w:lang w:val="en-GB"/>
        </w:rPr>
        <w:t>personal</w:t>
      </w:r>
      <w:r w:rsidRPr="00F24C25">
        <w:rPr>
          <w:rFonts w:ascii="Arial" w:hAnsi="Arial" w:cs="Arial"/>
          <w:sz w:val="22"/>
          <w:szCs w:val="22"/>
          <w:lang w:val="en-GB"/>
        </w:rPr>
        <w:t xml:space="preserve"> </w:t>
      </w:r>
      <w:r w:rsidRPr="00F24C25">
        <w:rPr>
          <w:rFonts w:ascii="Arial" w:eastAsia="Calibri" w:hAnsi="Arial" w:cs="Arial"/>
          <w:sz w:val="22"/>
          <w:szCs w:val="22"/>
          <w:lang w:val="en-GB"/>
        </w:rPr>
        <w:t>factual</w:t>
      </w:r>
      <w:r w:rsidRPr="00F24C25">
        <w:rPr>
          <w:rFonts w:ascii="Arial" w:hAnsi="Arial" w:cs="Arial"/>
          <w:sz w:val="22"/>
          <w:szCs w:val="22"/>
          <w:lang w:val="en-GB"/>
        </w:rPr>
        <w:t xml:space="preserve"> </w:t>
      </w:r>
      <w:r w:rsidRPr="00F24C25">
        <w:rPr>
          <w:rFonts w:ascii="Arial" w:eastAsia="Calibri" w:hAnsi="Arial" w:cs="Arial"/>
          <w:sz w:val="22"/>
          <w:szCs w:val="22"/>
          <w:lang w:val="en-GB"/>
        </w:rPr>
        <w:t>knowledge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increase</w:t>
      </w:r>
      <w:r w:rsidRPr="00F24C25">
        <w:rPr>
          <w:rFonts w:ascii="Arial" w:hAnsi="Arial" w:cs="Arial"/>
          <w:sz w:val="22"/>
          <w:szCs w:val="22"/>
          <w:lang w:val="en-GB"/>
        </w:rPr>
        <w:t xml:space="preserve"> </w:t>
      </w:r>
      <w:r w:rsidRPr="00F24C25">
        <w:rPr>
          <w:rFonts w:ascii="Arial" w:eastAsia="Calibri" w:hAnsi="Arial" w:cs="Arial"/>
          <w:sz w:val="22"/>
          <w:szCs w:val="22"/>
          <w:lang w:val="en-GB"/>
        </w:rPr>
        <w:t>healthy</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reduce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risks</w:t>
      </w:r>
      <w:r w:rsidRPr="00F24C25">
        <w:rPr>
          <w:rFonts w:ascii="Arial" w:hAnsi="Arial" w:cs="Arial"/>
          <w:sz w:val="22"/>
          <w:szCs w:val="22"/>
          <w:lang w:val="en-GB"/>
        </w:rPr>
        <w:t xml:space="preserve">. </w:t>
      </w:r>
      <w:r w:rsidRPr="00F24C25">
        <w:rPr>
          <w:rFonts w:ascii="Arial" w:eastAsia="Calibri" w:hAnsi="Arial" w:cs="Arial"/>
          <w:sz w:val="22"/>
          <w:szCs w:val="22"/>
          <w:lang w:val="en-GB"/>
        </w:rPr>
        <w:t>Examples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online</w:t>
      </w:r>
      <w:r w:rsidRPr="00F24C25">
        <w:rPr>
          <w:rFonts w:ascii="Arial" w:hAnsi="Arial" w:cs="Arial"/>
          <w:sz w:val="22"/>
          <w:szCs w:val="22"/>
          <w:lang w:val="en-GB"/>
        </w:rPr>
        <w:t xml:space="preserve"> </w:t>
      </w:r>
      <w:r w:rsidRPr="00F24C25">
        <w:rPr>
          <w:rFonts w:ascii="Arial" w:eastAsia="Calibri" w:hAnsi="Arial" w:cs="Arial"/>
          <w:sz w:val="22"/>
          <w:szCs w:val="22"/>
          <w:lang w:val="en-GB"/>
        </w:rPr>
        <w:t>text</w:t>
      </w:r>
      <w:r w:rsidRPr="00F24C25">
        <w:rPr>
          <w:rFonts w:ascii="Arial" w:hAnsi="Arial" w:cs="Arial"/>
          <w:sz w:val="22"/>
          <w:szCs w:val="22"/>
          <w:lang w:val="en-GB"/>
        </w:rPr>
        <w:t xml:space="preserve"> </w:t>
      </w:r>
      <w:r w:rsidRPr="00F24C25">
        <w:rPr>
          <w:rFonts w:ascii="Arial" w:eastAsia="Calibri" w:hAnsi="Arial" w:cs="Arial"/>
          <w:sz w:val="22"/>
          <w:szCs w:val="22"/>
          <w:lang w:val="en-GB"/>
        </w:rPr>
        <w:t>messages</w:t>
      </w:r>
      <w:r w:rsidRPr="00F24C25">
        <w:rPr>
          <w:rFonts w:ascii="Arial" w:hAnsi="Arial" w:cs="Arial"/>
          <w:sz w:val="22"/>
          <w:szCs w:val="22"/>
          <w:lang w:val="en-GB"/>
        </w:rPr>
        <w:t xml:space="preserve"> (</w:t>
      </w:r>
      <w:r w:rsidRPr="00F24C25">
        <w:rPr>
          <w:rFonts w:ascii="Arial" w:eastAsia="Calibri" w:hAnsi="Arial" w:cs="Arial"/>
          <w:sz w:val="22"/>
          <w:szCs w:val="22"/>
          <w:lang w:val="en-GB"/>
        </w:rPr>
        <w:t>e</w:t>
      </w:r>
      <w:r w:rsidRPr="00F24C25">
        <w:rPr>
          <w:rFonts w:ascii="Arial" w:hAnsi="Arial" w:cs="Arial"/>
          <w:sz w:val="22"/>
          <w:szCs w:val="22"/>
          <w:lang w:val="en-GB"/>
        </w:rPr>
        <w:t>.</w:t>
      </w:r>
      <w:r w:rsidRPr="00F24C25">
        <w:rPr>
          <w:rFonts w:ascii="Arial" w:eastAsia="Calibri" w:hAnsi="Arial" w:cs="Arial"/>
          <w:sz w:val="22"/>
          <w:szCs w:val="22"/>
          <w:lang w:val="en-GB"/>
        </w:rPr>
        <w:t>g</w:t>
      </w:r>
      <w:r w:rsidRPr="00F24C25">
        <w:rPr>
          <w:rFonts w:ascii="Arial" w:hAnsi="Arial" w:cs="Arial"/>
          <w:sz w:val="22"/>
          <w:szCs w:val="22"/>
          <w:lang w:val="en-GB"/>
        </w:rPr>
        <w:t xml:space="preserve">., </w:t>
      </w:r>
      <w:r w:rsidRPr="00F24C25">
        <w:rPr>
          <w:rFonts w:ascii="Arial" w:eastAsia="Calibri" w:hAnsi="Arial" w:cs="Arial"/>
          <w:sz w:val="22"/>
          <w:szCs w:val="22"/>
          <w:lang w:val="en-GB"/>
        </w:rPr>
        <w:t>telephone</w:t>
      </w:r>
      <w:r w:rsidRPr="00F24C25">
        <w:rPr>
          <w:rFonts w:ascii="Arial" w:hAnsi="Arial" w:cs="Arial"/>
          <w:sz w:val="22"/>
          <w:szCs w:val="22"/>
          <w:lang w:val="en-GB"/>
        </w:rPr>
        <w:t xml:space="preserve">, </w:t>
      </w:r>
      <w:r w:rsidRPr="00F24C25">
        <w:rPr>
          <w:rFonts w:ascii="Arial" w:eastAsia="Calibri" w:hAnsi="Arial" w:cs="Arial"/>
          <w:sz w:val="22"/>
          <w:szCs w:val="22"/>
          <w:lang w:val="en-GB"/>
        </w:rPr>
        <w:t>watch</w:t>
      </w:r>
      <w:r w:rsidRPr="00F24C25">
        <w:rPr>
          <w:rFonts w:ascii="Arial" w:hAnsi="Arial" w:cs="Arial"/>
          <w:sz w:val="22"/>
          <w:szCs w:val="22"/>
          <w:lang w:val="en-GB"/>
        </w:rPr>
        <w:t xml:space="preserve">, </w:t>
      </w:r>
      <w:r w:rsidRPr="00F24C25">
        <w:rPr>
          <w:rFonts w:ascii="Arial" w:eastAsia="Calibri" w:hAnsi="Arial" w:cs="Arial"/>
          <w:sz w:val="22"/>
          <w:szCs w:val="22"/>
          <w:lang w:val="en-GB"/>
        </w:rPr>
        <w:t>tablet</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makes</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aware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dis</w:t>
      </w:r>
      <w:r w:rsidRPr="00F24C25">
        <w:rPr>
          <w:rFonts w:ascii="Arial" w:hAnsi="Arial" w:cs="Arial"/>
          <w:sz w:val="22"/>
          <w:szCs w:val="22"/>
          <w:lang w:val="en-GB"/>
        </w:rPr>
        <w:t>)</w:t>
      </w:r>
      <w:r w:rsidRPr="00F24C25">
        <w:rPr>
          <w:rFonts w:ascii="Arial" w:eastAsia="Calibri" w:hAnsi="Arial" w:cs="Arial"/>
          <w:sz w:val="22"/>
          <w:szCs w:val="22"/>
          <w:lang w:val="en-GB"/>
        </w:rPr>
        <w:t>advantages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being</w:t>
      </w:r>
      <w:r w:rsidRPr="00F24C25">
        <w:rPr>
          <w:rFonts w:ascii="Arial" w:hAnsi="Arial" w:cs="Arial"/>
          <w:sz w:val="22"/>
          <w:szCs w:val="22"/>
          <w:lang w:val="en-GB"/>
        </w:rPr>
        <w:t xml:space="preserve"> </w:t>
      </w:r>
      <w:r w:rsidRPr="00F24C25">
        <w:rPr>
          <w:rFonts w:ascii="Arial" w:eastAsia="Calibri" w:hAnsi="Arial" w:cs="Arial"/>
          <w:sz w:val="22"/>
          <w:szCs w:val="22"/>
          <w:lang w:val="en-GB"/>
        </w:rPr>
        <w:t>active</w:t>
      </w:r>
      <w:r w:rsidRPr="00F24C25">
        <w:rPr>
          <w:rFonts w:ascii="Arial" w:hAnsi="Arial" w:cs="Arial"/>
          <w:sz w:val="22"/>
          <w:szCs w:val="22"/>
          <w:lang w:val="en-GB"/>
        </w:rPr>
        <w:t xml:space="preserve">, </w:t>
      </w:r>
      <w:r w:rsidRPr="00F24C25">
        <w:rPr>
          <w:rFonts w:ascii="Arial" w:eastAsia="Calibri" w:hAnsi="Arial" w:cs="Arial"/>
          <w:sz w:val="22"/>
          <w:szCs w:val="22"/>
          <w:lang w:val="en-GB"/>
        </w:rPr>
        <w:t>quality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sleep</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eating</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giving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exact</w:t>
      </w:r>
      <w:r w:rsidRPr="00F24C25">
        <w:rPr>
          <w:rFonts w:ascii="Arial" w:hAnsi="Arial" w:cs="Arial"/>
          <w:sz w:val="22"/>
          <w:szCs w:val="22"/>
          <w:lang w:val="en-GB"/>
        </w:rPr>
        <w:t xml:space="preserve"> </w:t>
      </w:r>
      <w:r w:rsidRPr="00F24C25">
        <w:rPr>
          <w:rFonts w:ascii="Arial" w:eastAsia="Calibri" w:hAnsi="Arial" w:cs="Arial"/>
          <w:sz w:val="22"/>
          <w:szCs w:val="22"/>
          <w:lang w:val="en-GB"/>
        </w:rPr>
        <w:t>numbers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estimates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different</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diseases</w:t>
      </w:r>
      <w:r w:rsidRPr="00F24C25">
        <w:rPr>
          <w:rFonts w:ascii="Arial" w:hAnsi="Arial" w:cs="Arial"/>
          <w:sz w:val="22"/>
          <w:szCs w:val="22"/>
          <w:lang w:val="en-GB"/>
        </w:rPr>
        <w:t xml:space="preserve">, </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current</w:t>
      </w:r>
      <w:r w:rsidRPr="00F24C25">
        <w:rPr>
          <w:rFonts w:ascii="Arial" w:hAnsi="Arial" w:cs="Arial"/>
          <w:sz w:val="22"/>
          <w:szCs w:val="22"/>
          <w:lang w:val="en-GB"/>
        </w:rPr>
        <w:t xml:space="preserve"> </w:t>
      </w:r>
      <w:r w:rsidRPr="00F24C25">
        <w:rPr>
          <w:rFonts w:ascii="Arial" w:eastAsia="Calibri" w:hAnsi="Arial" w:cs="Arial"/>
          <w:sz w:val="22"/>
          <w:szCs w:val="22"/>
          <w:lang w:val="en-GB"/>
        </w:rPr>
        <w:t>situation</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reduced</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become</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active</w:t>
      </w:r>
      <w:r w:rsidRPr="00F24C25">
        <w:rPr>
          <w:rFonts w:ascii="Arial" w:hAnsi="Arial" w:cs="Arial"/>
          <w:sz w:val="22"/>
          <w:szCs w:val="22"/>
          <w:lang w:val="en-GB"/>
        </w:rPr>
        <w:t xml:space="preserve"> (</w:t>
      </w:r>
      <w:r w:rsidRPr="00F24C25">
        <w:rPr>
          <w:rFonts w:ascii="Arial" w:eastAsia="Calibri" w:hAnsi="Arial" w:cs="Arial"/>
          <w:sz w:val="22"/>
          <w:szCs w:val="22"/>
          <w:lang w:val="en-GB"/>
        </w:rPr>
        <w:t>Foulds</w:t>
      </w:r>
      <w:r w:rsidRPr="00F24C25">
        <w:rPr>
          <w:rFonts w:ascii="Arial" w:hAnsi="Arial" w:cs="Arial"/>
          <w:sz w:val="22"/>
          <w:szCs w:val="22"/>
          <w:lang w:val="en-GB"/>
        </w:rPr>
        <w:t xml:space="preserve">, </w:t>
      </w:r>
      <w:r w:rsidRPr="00F24C25">
        <w:rPr>
          <w:rFonts w:ascii="Arial" w:eastAsia="Calibri" w:hAnsi="Arial" w:cs="Arial"/>
          <w:sz w:val="22"/>
          <w:szCs w:val="22"/>
          <w:lang w:val="en-GB"/>
        </w:rPr>
        <w:t>Bredin</w:t>
      </w:r>
      <w:r w:rsidRPr="00F24C25">
        <w:rPr>
          <w:rFonts w:ascii="Arial" w:hAnsi="Arial" w:cs="Arial"/>
          <w:sz w:val="22"/>
          <w:szCs w:val="22"/>
          <w:lang w:val="en-GB"/>
        </w:rPr>
        <w:t xml:space="preserve">, </w:t>
      </w:r>
      <w:r w:rsidRPr="00F24C25">
        <w:rPr>
          <w:rFonts w:ascii="Arial" w:eastAsia="Calibri" w:hAnsi="Arial" w:cs="Arial"/>
          <w:sz w:val="22"/>
          <w:szCs w:val="22"/>
          <w:lang w:val="en-GB"/>
        </w:rPr>
        <w:t>Charlesworth</w:t>
      </w:r>
      <w:r w:rsidRPr="00F24C25">
        <w:rPr>
          <w:rFonts w:ascii="Arial" w:hAnsi="Arial" w:cs="Arial"/>
          <w:sz w:val="22"/>
          <w:szCs w:val="22"/>
          <w:lang w:val="en-GB"/>
        </w:rPr>
        <w:t xml:space="preserve">, </w:t>
      </w:r>
      <w:r w:rsidRPr="00F24C25">
        <w:rPr>
          <w:rFonts w:ascii="Arial" w:eastAsia="Calibri" w:hAnsi="Arial" w:cs="Arial"/>
          <w:sz w:val="22"/>
          <w:szCs w:val="22"/>
          <w:lang w:val="en-GB"/>
        </w:rPr>
        <w:t>Ivey</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Warburton</w:t>
      </w:r>
      <w:r w:rsidRPr="00F24C25">
        <w:rPr>
          <w:rFonts w:ascii="Arial" w:hAnsi="Arial" w:cs="Arial"/>
          <w:sz w:val="22"/>
          <w:szCs w:val="22"/>
          <w:lang w:val="en-GB"/>
        </w:rPr>
        <w:t xml:space="preserve">, 2014). </w:t>
      </w:r>
    </w:p>
    <w:p w14:paraId="7B60BB04" w14:textId="77777777" w:rsidR="003C188F" w:rsidRPr="00F24C25" w:rsidRDefault="003C188F"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Next</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seems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subconsciously</w:t>
      </w:r>
      <w:r w:rsidRPr="00F24C25">
        <w:rPr>
          <w:rFonts w:ascii="Arial" w:hAnsi="Arial" w:cs="Arial"/>
          <w:sz w:val="22"/>
          <w:szCs w:val="22"/>
          <w:lang w:val="en-GB"/>
        </w:rPr>
        <w:t xml:space="preserve"> </w:t>
      </w:r>
      <w:r w:rsidRPr="00F24C25">
        <w:rPr>
          <w:rFonts w:ascii="Arial" w:eastAsia="Calibri" w:hAnsi="Arial" w:cs="Arial"/>
          <w:sz w:val="22"/>
          <w:szCs w:val="22"/>
          <w:lang w:val="en-GB"/>
        </w:rPr>
        <w:t>affected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environmental</w:t>
      </w:r>
      <w:r w:rsidRPr="00F24C25">
        <w:rPr>
          <w:rFonts w:ascii="Arial" w:hAnsi="Arial" w:cs="Arial"/>
          <w:sz w:val="22"/>
          <w:szCs w:val="22"/>
          <w:lang w:val="en-GB"/>
        </w:rPr>
        <w:t xml:space="preserve"> </w:t>
      </w:r>
      <w:r w:rsidRPr="00F24C25">
        <w:rPr>
          <w:rFonts w:ascii="Arial" w:eastAsia="Calibri" w:hAnsi="Arial" w:cs="Arial"/>
          <w:sz w:val="22"/>
          <w:szCs w:val="22"/>
          <w:lang w:val="en-GB"/>
        </w:rPr>
        <w:t>factors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frame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behavior</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yet</w:t>
      </w:r>
      <w:r w:rsidRPr="00F24C25">
        <w:rPr>
          <w:rFonts w:ascii="Arial" w:hAnsi="Arial" w:cs="Arial"/>
          <w:sz w:val="22"/>
          <w:szCs w:val="22"/>
          <w:lang w:val="en-GB"/>
        </w:rPr>
        <w:t xml:space="preserve"> </w:t>
      </w:r>
      <w:r w:rsidRPr="00F24C25">
        <w:rPr>
          <w:rFonts w:ascii="Arial" w:eastAsia="Calibri" w:hAnsi="Arial" w:cs="Arial"/>
          <w:sz w:val="22"/>
          <w:szCs w:val="22"/>
          <w:lang w:val="en-GB"/>
        </w:rPr>
        <w:t>aware</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them</w:t>
      </w:r>
      <w:r w:rsidRPr="00F24C25">
        <w:rPr>
          <w:rFonts w:ascii="Arial" w:hAnsi="Arial" w:cs="Arial"/>
          <w:sz w:val="22"/>
          <w:szCs w:val="22"/>
          <w:lang w:val="en-GB"/>
        </w:rPr>
        <w:t xml:space="preserve"> </w:t>
      </w:r>
      <w:r w:rsidRPr="00F24C25">
        <w:rPr>
          <w:rFonts w:ascii="Arial" w:eastAsia="Calibri" w:hAnsi="Arial" w:cs="Arial"/>
          <w:sz w:val="22"/>
          <w:szCs w:val="22"/>
          <w:lang w:val="en-GB"/>
        </w:rPr>
        <w:t>aware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influences</w:t>
      </w:r>
      <w:r w:rsidRPr="00F24C25">
        <w:rPr>
          <w:rFonts w:ascii="Arial" w:hAnsi="Arial" w:cs="Arial"/>
          <w:sz w:val="22"/>
          <w:szCs w:val="22"/>
          <w:lang w:val="en-GB"/>
        </w:rPr>
        <w:t xml:space="preserve"> </w:t>
      </w:r>
      <w:r w:rsidRPr="00F24C25">
        <w:rPr>
          <w:rFonts w:ascii="Arial" w:eastAsia="Calibri" w:hAnsi="Arial" w:cs="Arial"/>
          <w:sz w:val="22"/>
          <w:szCs w:val="22"/>
          <w:lang w:val="en-GB"/>
        </w:rPr>
        <w:t>could</w:t>
      </w:r>
      <w:r w:rsidRPr="00F24C25">
        <w:rPr>
          <w:rFonts w:ascii="Arial" w:hAnsi="Arial" w:cs="Arial"/>
          <w:sz w:val="22"/>
          <w:szCs w:val="22"/>
          <w:lang w:val="en-GB"/>
        </w:rPr>
        <w:t xml:space="preserve"> </w:t>
      </w:r>
      <w:r w:rsidRPr="00F24C25">
        <w:rPr>
          <w:rFonts w:ascii="Arial" w:eastAsia="Calibri" w:hAnsi="Arial" w:cs="Arial"/>
          <w:sz w:val="22"/>
          <w:szCs w:val="22"/>
          <w:lang w:val="en-GB"/>
        </w:rPr>
        <w:t>increase</w:t>
      </w:r>
      <w:r w:rsidRPr="00F24C25">
        <w:rPr>
          <w:rFonts w:ascii="Arial" w:hAnsi="Arial" w:cs="Arial"/>
          <w:sz w:val="22"/>
          <w:szCs w:val="22"/>
          <w:lang w:val="en-GB"/>
        </w:rPr>
        <w:t xml:space="preserve"> </w:t>
      </w:r>
      <w:r w:rsidRPr="00F24C25">
        <w:rPr>
          <w:rFonts w:ascii="Arial" w:eastAsia="Calibri" w:hAnsi="Arial" w:cs="Arial"/>
          <w:sz w:val="22"/>
          <w:szCs w:val="22"/>
          <w:lang w:val="en-GB"/>
        </w:rPr>
        <w:t>conscious</w:t>
      </w:r>
      <w:r w:rsidRPr="00F24C25">
        <w:rPr>
          <w:rFonts w:ascii="Arial" w:hAnsi="Arial" w:cs="Arial"/>
          <w:sz w:val="22"/>
          <w:szCs w:val="22"/>
          <w:lang w:val="en-GB"/>
        </w:rPr>
        <w:t xml:space="preserve"> </w:t>
      </w:r>
      <w:r w:rsidRPr="00F24C25">
        <w:rPr>
          <w:rFonts w:ascii="Arial" w:eastAsia="Calibri" w:hAnsi="Arial" w:cs="Arial"/>
          <w:sz w:val="22"/>
          <w:szCs w:val="22"/>
          <w:lang w:val="en-GB"/>
        </w:rPr>
        <w:t>control</w:t>
      </w:r>
      <w:r w:rsidRPr="00F24C25">
        <w:rPr>
          <w:rFonts w:ascii="Arial" w:hAnsi="Arial" w:cs="Arial"/>
          <w:sz w:val="22"/>
          <w:szCs w:val="22"/>
          <w:lang w:val="en-GB"/>
        </w:rPr>
        <w:t xml:space="preserve"> </w:t>
      </w:r>
      <w:r w:rsidRPr="00F24C25">
        <w:rPr>
          <w:rFonts w:ascii="Arial" w:eastAsia="Calibri" w:hAnsi="Arial" w:cs="Arial"/>
          <w:sz w:val="22"/>
          <w:szCs w:val="22"/>
          <w:lang w:val="en-GB"/>
        </w:rPr>
        <w:t>over</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mechanisms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example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decide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smaller</w:t>
      </w:r>
      <w:r w:rsidRPr="00F24C25">
        <w:rPr>
          <w:rFonts w:ascii="Arial" w:hAnsi="Arial" w:cs="Arial"/>
          <w:sz w:val="22"/>
          <w:szCs w:val="22"/>
          <w:lang w:val="en-GB"/>
        </w:rPr>
        <w:t xml:space="preserve"> </w:t>
      </w:r>
      <w:r w:rsidRPr="00F24C25">
        <w:rPr>
          <w:rFonts w:ascii="Arial" w:eastAsia="Calibri" w:hAnsi="Arial" w:cs="Arial"/>
          <w:sz w:val="22"/>
          <w:szCs w:val="22"/>
          <w:lang w:val="en-GB"/>
        </w:rPr>
        <w:t>plates</w:t>
      </w:r>
      <w:r w:rsidRPr="00F24C25">
        <w:rPr>
          <w:rFonts w:ascii="Arial" w:hAnsi="Arial" w:cs="Arial"/>
          <w:sz w:val="22"/>
          <w:szCs w:val="22"/>
          <w:lang w:val="en-GB"/>
        </w:rPr>
        <w:t xml:space="preserve"> </w:t>
      </w:r>
      <w:r w:rsidRPr="00F24C25">
        <w:rPr>
          <w:rFonts w:ascii="Arial" w:eastAsia="Calibri" w:hAnsi="Arial" w:cs="Arial"/>
          <w:sz w:val="22"/>
          <w:szCs w:val="22"/>
          <w:lang w:val="en-GB"/>
        </w:rPr>
        <w:t>before</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 xml:space="preserve"> </w:t>
      </w:r>
      <w:r w:rsidRPr="00F24C25">
        <w:rPr>
          <w:rFonts w:ascii="Arial" w:eastAsia="Calibri" w:hAnsi="Arial" w:cs="Arial"/>
          <w:sz w:val="22"/>
          <w:szCs w:val="22"/>
          <w:lang w:val="en-GB"/>
        </w:rPr>
        <w:t>starts</w:t>
      </w:r>
      <w:r w:rsidRPr="00F24C25">
        <w:rPr>
          <w:rFonts w:ascii="Arial" w:hAnsi="Arial" w:cs="Arial"/>
          <w:sz w:val="22"/>
          <w:szCs w:val="22"/>
          <w:lang w:val="en-GB"/>
        </w:rPr>
        <w:t xml:space="preserve"> </w:t>
      </w:r>
      <w:r w:rsidRPr="00F24C25">
        <w:rPr>
          <w:rFonts w:ascii="Arial" w:eastAsia="Calibri" w:hAnsi="Arial" w:cs="Arial"/>
          <w:sz w:val="22"/>
          <w:szCs w:val="22"/>
          <w:lang w:val="en-GB"/>
        </w:rPr>
        <w:t>eating</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longer</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smaller</w:t>
      </w:r>
      <w:r w:rsidRPr="00F24C25">
        <w:rPr>
          <w:rFonts w:ascii="Arial" w:hAnsi="Arial" w:cs="Arial"/>
          <w:sz w:val="22"/>
          <w:szCs w:val="22"/>
          <w:lang w:val="en-GB"/>
        </w:rPr>
        <w:t xml:space="preserve"> </w:t>
      </w:r>
      <w:r w:rsidRPr="00F24C25">
        <w:rPr>
          <w:rFonts w:ascii="Arial" w:eastAsia="Calibri" w:hAnsi="Arial" w:cs="Arial"/>
          <w:sz w:val="22"/>
          <w:szCs w:val="22"/>
          <w:lang w:val="en-GB"/>
        </w:rPr>
        <w:t>glasses</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drinking</w:t>
      </w:r>
      <w:r w:rsidRPr="00F24C25">
        <w:rPr>
          <w:rFonts w:ascii="Arial" w:hAnsi="Arial" w:cs="Arial"/>
          <w:sz w:val="22"/>
          <w:szCs w:val="22"/>
          <w:lang w:val="en-GB"/>
        </w:rPr>
        <w:t xml:space="preserve"> </w:t>
      </w:r>
      <w:r w:rsidRPr="00F24C25">
        <w:rPr>
          <w:rFonts w:ascii="Arial" w:eastAsia="Calibri" w:hAnsi="Arial" w:cs="Arial"/>
          <w:sz w:val="22"/>
          <w:szCs w:val="22"/>
          <w:lang w:val="en-GB"/>
        </w:rPr>
        <w:t>soda</w:t>
      </w:r>
      <w:r w:rsidRPr="00F24C25">
        <w:rPr>
          <w:rFonts w:ascii="Arial" w:hAnsi="Arial" w:cs="Arial"/>
          <w:sz w:val="22"/>
          <w:szCs w:val="22"/>
          <w:lang w:val="en-GB"/>
        </w:rPr>
        <w:t xml:space="preserve"> (</w:t>
      </w:r>
      <w:hyperlink w:anchor="_ENREF_141" w:tooltip="Wansink, 2013 #954" w:history="1">
        <w:r w:rsidRPr="00F24C25">
          <w:rPr>
            <w:rFonts w:ascii="Arial" w:eastAsia="Calibri" w:hAnsi="Arial" w:cs="Arial"/>
            <w:sz w:val="22"/>
            <w:szCs w:val="22"/>
            <w:lang w:val="en-GB"/>
          </w:rPr>
          <w:t>Wansink</w:t>
        </w:r>
        <w:r w:rsidRPr="00F24C25">
          <w:rPr>
            <w:rFonts w:ascii="Arial" w:hAnsi="Arial" w:cs="Arial"/>
            <w:sz w:val="22"/>
            <w:szCs w:val="22"/>
            <w:lang w:val="en-GB"/>
          </w:rPr>
          <w:t>, 201</w:t>
        </w:r>
      </w:hyperlink>
      <w:r w:rsidRPr="00F24C25">
        <w:rPr>
          <w:rFonts w:ascii="Arial" w:hAnsi="Arial" w:cs="Arial"/>
          <w:sz w:val="22"/>
          <w:szCs w:val="22"/>
          <w:lang w:val="en-GB"/>
        </w:rPr>
        <w:t xml:space="preserve">4; </w:t>
      </w:r>
      <w:hyperlink w:anchor="_ENREF_142" w:tooltip="Wansink, 2005 #956" w:history="1">
        <w:r w:rsidRPr="00F24C25">
          <w:rPr>
            <w:rFonts w:ascii="Arial" w:eastAsia="Calibri" w:hAnsi="Arial" w:cs="Arial"/>
            <w:sz w:val="22"/>
            <w:szCs w:val="22"/>
            <w:lang w:val="en-GB"/>
          </w:rPr>
          <w:t>Wansink</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Cheney</w:t>
        </w:r>
        <w:r w:rsidRPr="00F24C25">
          <w:rPr>
            <w:rFonts w:ascii="Arial" w:hAnsi="Arial" w:cs="Arial"/>
            <w:sz w:val="22"/>
            <w:szCs w:val="22"/>
            <w:lang w:val="en-GB"/>
          </w:rPr>
          <w:t>, 2005</w:t>
        </w:r>
      </w:hyperlink>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small</w:t>
      </w:r>
      <w:r w:rsidRPr="00F24C25">
        <w:rPr>
          <w:rFonts w:ascii="Arial" w:hAnsi="Arial" w:cs="Arial"/>
          <w:sz w:val="22"/>
          <w:szCs w:val="22"/>
          <w:lang w:val="en-GB"/>
        </w:rPr>
        <w:t xml:space="preserve"> </w:t>
      </w:r>
      <w:r w:rsidRPr="00F24C25">
        <w:rPr>
          <w:rFonts w:ascii="Arial" w:eastAsia="Calibri" w:hAnsi="Arial" w:cs="Arial"/>
          <w:sz w:val="22"/>
          <w:szCs w:val="22"/>
          <w:lang w:val="en-GB"/>
        </w:rPr>
        <w:t>changes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every</w:t>
      </w:r>
      <w:r w:rsidRPr="00F24C25">
        <w:rPr>
          <w:rFonts w:ascii="Arial" w:hAnsi="Arial" w:cs="Arial"/>
          <w:sz w:val="22"/>
          <w:szCs w:val="22"/>
          <w:lang w:val="en-GB"/>
        </w:rPr>
        <w:t>-</w:t>
      </w:r>
      <w:r w:rsidRPr="00F24C25">
        <w:rPr>
          <w:rFonts w:ascii="Arial" w:eastAsia="Calibri" w:hAnsi="Arial" w:cs="Arial"/>
          <w:sz w:val="22"/>
          <w:szCs w:val="22"/>
          <w:lang w:val="en-GB"/>
        </w:rPr>
        <w:t>day</w:t>
      </w:r>
      <w:r w:rsidRPr="00F24C25">
        <w:rPr>
          <w:rFonts w:ascii="Arial" w:hAnsi="Arial" w:cs="Arial"/>
          <w:sz w:val="22"/>
          <w:szCs w:val="22"/>
          <w:lang w:val="en-GB"/>
        </w:rPr>
        <w:t xml:space="preserve"> </w:t>
      </w:r>
      <w:r w:rsidRPr="00F24C25">
        <w:rPr>
          <w:rFonts w:ascii="Arial" w:eastAsia="Calibri" w:hAnsi="Arial" w:cs="Arial"/>
          <w:sz w:val="22"/>
          <w:szCs w:val="22"/>
          <w:lang w:val="en-GB"/>
        </w:rPr>
        <w:t>life</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increases</w:t>
      </w:r>
      <w:r w:rsidRPr="00F24C25">
        <w:rPr>
          <w:rFonts w:ascii="Arial" w:hAnsi="Arial" w:cs="Arial"/>
          <w:sz w:val="22"/>
          <w:szCs w:val="22"/>
          <w:lang w:val="en-GB"/>
        </w:rPr>
        <w:t xml:space="preserve"> </w:t>
      </w:r>
      <w:r w:rsidRPr="00F24C25">
        <w:rPr>
          <w:rFonts w:ascii="Arial" w:eastAsia="Calibri" w:hAnsi="Arial" w:cs="Arial"/>
          <w:sz w:val="22"/>
          <w:szCs w:val="22"/>
          <w:lang w:val="en-GB"/>
        </w:rPr>
        <w:t>physical</w:t>
      </w:r>
      <w:r w:rsidRPr="00F24C25">
        <w:rPr>
          <w:rFonts w:ascii="Arial" w:hAnsi="Arial" w:cs="Arial"/>
          <w:sz w:val="22"/>
          <w:szCs w:val="22"/>
          <w:lang w:val="en-GB"/>
        </w:rPr>
        <w:t xml:space="preserve"> </w:t>
      </w:r>
      <w:r w:rsidRPr="00F24C25">
        <w:rPr>
          <w:rFonts w:ascii="Arial" w:eastAsia="Calibri" w:hAnsi="Arial" w:cs="Arial"/>
          <w:sz w:val="22"/>
          <w:szCs w:val="22"/>
          <w:lang w:val="en-GB"/>
        </w:rPr>
        <w:t>activity</w:t>
      </w:r>
      <w:r w:rsidRPr="00F24C25">
        <w:rPr>
          <w:rFonts w:ascii="Arial" w:hAnsi="Arial" w:cs="Arial"/>
          <w:sz w:val="22"/>
          <w:szCs w:val="22"/>
          <w:lang w:val="en-GB"/>
        </w:rPr>
        <w:t xml:space="preserve"> (</w:t>
      </w:r>
      <w:r w:rsidRPr="00F24C25">
        <w:rPr>
          <w:rFonts w:ascii="Arial" w:eastAsia="Calibri" w:hAnsi="Arial" w:cs="Arial"/>
          <w:sz w:val="22"/>
          <w:szCs w:val="22"/>
          <w:lang w:val="en-GB"/>
        </w:rPr>
        <w:t>Westendorp</w:t>
      </w:r>
      <w:r w:rsidRPr="00F24C25">
        <w:rPr>
          <w:rFonts w:ascii="Arial" w:hAnsi="Arial" w:cs="Arial"/>
          <w:sz w:val="22"/>
          <w:szCs w:val="22"/>
          <w:lang w:val="en-GB"/>
        </w:rPr>
        <w:t xml:space="preserve"> </w:t>
      </w:r>
      <w:r w:rsidRPr="00F24C25">
        <w:rPr>
          <w:rFonts w:ascii="Arial" w:eastAsia="Calibri" w:hAnsi="Arial" w:cs="Arial"/>
          <w:sz w:val="22"/>
          <w:szCs w:val="22"/>
          <w:lang w:val="en-GB"/>
        </w:rPr>
        <w:t>&amp;</w:t>
      </w:r>
      <w:r w:rsidRPr="00F24C25">
        <w:rPr>
          <w:rFonts w:ascii="Arial" w:hAnsi="Arial" w:cs="Arial"/>
          <w:sz w:val="22"/>
          <w:szCs w:val="22"/>
          <w:lang w:val="en-GB"/>
        </w:rPr>
        <w:t xml:space="preserve"> </w:t>
      </w:r>
      <w:r w:rsidRPr="00F24C25">
        <w:rPr>
          <w:rFonts w:ascii="Arial" w:eastAsia="Calibri" w:hAnsi="Arial" w:cs="Arial"/>
          <w:sz w:val="22"/>
          <w:szCs w:val="22"/>
          <w:lang w:val="en-GB"/>
        </w:rPr>
        <w:t>van</w:t>
      </w:r>
      <w:r w:rsidRPr="00F24C25">
        <w:rPr>
          <w:rFonts w:ascii="Arial" w:hAnsi="Arial" w:cs="Arial"/>
          <w:sz w:val="22"/>
          <w:szCs w:val="22"/>
          <w:lang w:val="en-GB"/>
        </w:rPr>
        <w:t xml:space="preserve"> </w:t>
      </w:r>
      <w:r w:rsidRPr="00F24C25">
        <w:rPr>
          <w:rFonts w:ascii="Arial" w:eastAsia="Calibri" w:hAnsi="Arial" w:cs="Arial"/>
          <w:sz w:val="22"/>
          <w:szCs w:val="22"/>
          <w:lang w:val="en-GB"/>
        </w:rPr>
        <w:t>Bodegom</w:t>
      </w:r>
      <w:r w:rsidRPr="00F24C25">
        <w:rPr>
          <w:rFonts w:ascii="Arial" w:hAnsi="Arial" w:cs="Arial"/>
          <w:sz w:val="22"/>
          <w:szCs w:val="22"/>
          <w:lang w:val="en-GB"/>
        </w:rPr>
        <w:t xml:space="preserve">, 2015); </w:t>
      </w:r>
      <w:r w:rsidRPr="00F24C25">
        <w:rPr>
          <w:rFonts w:ascii="Arial" w:eastAsia="Calibri" w:hAnsi="Arial" w:cs="Arial"/>
          <w:sz w:val="22"/>
          <w:szCs w:val="22"/>
          <w:lang w:val="en-GB"/>
        </w:rPr>
        <w:t>all</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promote</w:t>
      </w:r>
      <w:r w:rsidRPr="00F24C25">
        <w:rPr>
          <w:rFonts w:ascii="Arial" w:hAnsi="Arial" w:cs="Arial"/>
          <w:sz w:val="22"/>
          <w:szCs w:val="22"/>
          <w:lang w:val="en-GB"/>
        </w:rPr>
        <w:t xml:space="preserve"> </w:t>
      </w:r>
      <w:r w:rsidRPr="00F24C25">
        <w:rPr>
          <w:rFonts w:ascii="Arial" w:eastAsia="Calibri" w:hAnsi="Arial" w:cs="Arial"/>
          <w:sz w:val="22"/>
          <w:szCs w:val="22"/>
          <w:lang w:val="en-GB"/>
        </w:rPr>
        <w:t>healthy</w:t>
      </w:r>
      <w:r w:rsidRPr="00F24C25">
        <w:rPr>
          <w:rFonts w:ascii="Arial" w:hAnsi="Arial" w:cs="Arial"/>
          <w:sz w:val="22"/>
          <w:szCs w:val="22"/>
          <w:lang w:val="en-GB"/>
        </w:rPr>
        <w:t xml:space="preserve"> </w:t>
      </w:r>
      <w:r w:rsidRPr="00F24C25">
        <w:rPr>
          <w:rFonts w:ascii="Arial" w:eastAsia="Calibri" w:hAnsi="Arial" w:cs="Arial"/>
          <w:sz w:val="22"/>
          <w:szCs w:val="22"/>
          <w:lang w:val="en-GB"/>
        </w:rPr>
        <w:t>behaviors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decrease</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diseases</w:t>
      </w:r>
      <w:r w:rsidRPr="00F24C25">
        <w:rPr>
          <w:rFonts w:ascii="Arial" w:hAnsi="Arial" w:cs="Arial"/>
          <w:sz w:val="22"/>
          <w:szCs w:val="22"/>
          <w:lang w:val="en-GB"/>
        </w:rPr>
        <w:t xml:space="preserve">. </w:t>
      </w:r>
    </w:p>
    <w:p w14:paraId="49998167" w14:textId="77777777" w:rsidR="003C188F" w:rsidRPr="00F24C25" w:rsidRDefault="003C188F" w:rsidP="00245AB3">
      <w:pPr>
        <w:tabs>
          <w:tab w:val="left" w:pos="1010"/>
        </w:tabs>
        <w:spacing w:before="60" w:after="60"/>
        <w:rPr>
          <w:rFonts w:ascii="Arial" w:hAnsi="Arial" w:cs="Arial"/>
          <w:lang w:val="en-GB"/>
        </w:rPr>
      </w:pPr>
    </w:p>
    <w:p w14:paraId="504C3195" w14:textId="21758AE9" w:rsidR="00A4271F" w:rsidRPr="00F24C25" w:rsidRDefault="003C188F" w:rsidP="00245AB3">
      <w:pPr>
        <w:spacing w:before="60" w:after="60"/>
        <w:rPr>
          <w:rFonts w:ascii="Arial" w:hAnsi="Arial" w:cs="Arial"/>
          <w:lang w:val="en-GB"/>
        </w:rPr>
      </w:pPr>
      <w:r w:rsidRPr="00F24C25">
        <w:rPr>
          <w:rFonts w:ascii="Arial" w:hAnsi="Arial" w:cs="Arial"/>
          <w:lang w:val="en-GB"/>
        </w:rPr>
        <w:br w:type="page"/>
      </w:r>
    </w:p>
    <w:p w14:paraId="0DBC08F4" w14:textId="38BE0DA8" w:rsidR="005406AD" w:rsidRPr="00F24C25" w:rsidRDefault="00E82EA5" w:rsidP="004812B2">
      <w:pPr>
        <w:pStyle w:val="Heading1"/>
      </w:pPr>
      <w:bookmarkStart w:id="21" w:name="_Toc473778683"/>
      <w:r w:rsidRPr="00F24C25">
        <w:lastRenderedPageBreak/>
        <w:t>Research design</w:t>
      </w:r>
      <w:bookmarkEnd w:id="21"/>
    </w:p>
    <w:p w14:paraId="0ED2C86C" w14:textId="77777777" w:rsidR="00241D18" w:rsidRPr="00F24C25" w:rsidRDefault="00241D18" w:rsidP="004812B2">
      <w:pPr>
        <w:pStyle w:val="Heading2"/>
      </w:pPr>
      <w:bookmarkStart w:id="22" w:name="_Toc473778684"/>
      <w:r w:rsidRPr="00F24C25">
        <w:t>Background</w:t>
      </w:r>
      <w:bookmarkEnd w:id="8"/>
      <w:bookmarkEnd w:id="22"/>
    </w:p>
    <w:p w14:paraId="38C6495E" w14:textId="3F5EB2CF" w:rsidR="00241D18" w:rsidRPr="00F24C25" w:rsidRDefault="00241D18" w:rsidP="00F24C25">
      <w:pPr>
        <w:spacing w:before="60" w:line="276" w:lineRule="auto"/>
        <w:rPr>
          <w:rFonts w:ascii="Arial" w:hAnsi="Arial" w:cs="Arial"/>
          <w:sz w:val="22"/>
          <w:szCs w:val="22"/>
          <w:lang w:val="en-GB"/>
        </w:rPr>
      </w:pPr>
      <w:r w:rsidRPr="00F24C25">
        <w:rPr>
          <w:rFonts w:ascii="Arial" w:eastAsia="Calibri" w:hAnsi="Arial" w:cs="Arial"/>
          <w:sz w:val="22"/>
          <w:szCs w:val="22"/>
          <w:lang w:val="en-GB"/>
        </w:rPr>
        <w:t>Lifestyle</w:t>
      </w:r>
      <w:r w:rsidRPr="00F24C25">
        <w:rPr>
          <w:rFonts w:ascii="Arial" w:hAnsi="Arial" w:cs="Arial"/>
          <w:sz w:val="22"/>
          <w:szCs w:val="22"/>
          <w:lang w:val="en-GB"/>
        </w:rPr>
        <w:t>-</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communicable</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diseases</w:t>
      </w:r>
      <w:r w:rsidRPr="00F24C25">
        <w:rPr>
          <w:rFonts w:ascii="Arial" w:hAnsi="Arial" w:cs="Arial"/>
          <w:sz w:val="22"/>
          <w:szCs w:val="22"/>
          <w:lang w:val="en-GB"/>
        </w:rPr>
        <w:t xml:space="preserve"> (</w:t>
      </w:r>
      <w:r w:rsidRPr="00F24C25">
        <w:rPr>
          <w:rFonts w:ascii="Arial" w:eastAsia="Calibri" w:hAnsi="Arial" w:cs="Arial"/>
          <w:sz w:val="22"/>
          <w:szCs w:val="22"/>
          <w:lang w:val="en-GB"/>
        </w:rPr>
        <w:t>NCDs</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heart</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respiratory</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diabetes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considered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major</w:t>
      </w:r>
      <w:r w:rsidRPr="00F24C25">
        <w:rPr>
          <w:rFonts w:ascii="Arial" w:hAnsi="Arial" w:cs="Arial"/>
          <w:sz w:val="22"/>
          <w:szCs w:val="22"/>
          <w:lang w:val="en-GB"/>
        </w:rPr>
        <w:t xml:space="preserve"> </w:t>
      </w:r>
      <w:r w:rsidRPr="00F24C25">
        <w:rPr>
          <w:rFonts w:ascii="Arial" w:eastAsia="Calibri" w:hAnsi="Arial" w:cs="Arial"/>
          <w:sz w:val="22"/>
          <w:szCs w:val="22"/>
          <w:lang w:val="en-GB"/>
        </w:rPr>
        <w:t>challenge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eastAsia="Calibri" w:hAnsi="Arial" w:cs="Arial"/>
          <w:sz w:val="22"/>
          <w:szCs w:val="22"/>
          <w:lang w:val="en-GB"/>
        </w:rPr>
        <w:t>systems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western</w:t>
      </w:r>
      <w:r w:rsidRPr="00F24C25">
        <w:rPr>
          <w:rFonts w:ascii="Arial" w:hAnsi="Arial" w:cs="Arial"/>
          <w:sz w:val="22"/>
          <w:szCs w:val="22"/>
          <w:lang w:val="en-GB"/>
        </w:rPr>
        <w:t xml:space="preserve"> </w:t>
      </w:r>
      <w:r w:rsidRPr="00F24C25">
        <w:rPr>
          <w:rFonts w:ascii="Arial" w:eastAsia="Calibri" w:hAnsi="Arial" w:cs="Arial"/>
          <w:sz w:val="22"/>
          <w:szCs w:val="22"/>
          <w:lang w:val="en-GB"/>
        </w:rPr>
        <w:t>societies</w:t>
      </w:r>
      <w:r w:rsidRPr="00F24C25">
        <w:rPr>
          <w:rFonts w:ascii="Arial" w:hAnsi="Arial" w:cs="Arial"/>
          <w:sz w:val="22"/>
          <w:szCs w:val="22"/>
          <w:lang w:val="en-GB"/>
        </w:rPr>
        <w:t xml:space="preserve"> </w:t>
      </w:r>
      <w:r w:rsidRPr="00F24C25">
        <w:rPr>
          <w:rFonts w:ascii="Arial" w:hAnsi="Arial" w:cs="Arial"/>
          <w:sz w:val="22"/>
          <w:szCs w:val="22"/>
          <w:lang w:val="en-GB"/>
        </w:rPr>
        <w:fldChar w:fldCharType="begin" w:fldLock="1"/>
      </w:r>
      <w:r w:rsidRPr="00F24C25">
        <w:rPr>
          <w:rFonts w:ascii="Arial" w:hAnsi="Arial" w:cs="Arial"/>
          <w:sz w:val="22"/>
          <w:szCs w:val="22"/>
          <w:lang w:val="en-GB"/>
        </w:rPr>
        <w:instrText>ADDIN CSL_CITATION { "citationItems" : [ { "id" : "ITEM-1", "itemData" : { "author" : [ { "dropping-particle" : "", "family" : "WHO", "given" : "", "non-dropping-particle" : "", "parse-names" : false, "suffix" : "" } ], "id" : "ITEM-1", "issued" : { "date-parts" : [ [ "2011" ] ] }, "publisher" : "World Health Organization", "publisher-place" : "Geneva", "title" : "Global status report on noncommunicable diseases 2010", "type" : "report" }, "uris" : [ "http://www.mendeley.com/documents/?uuid=7d1d07e7-d9e2-4035-8a3e-2e18f815b7f0" ] }, { "id" : "ITEM-2", "itemData" : { "DOI" : "10.1056/NEJMp1112235", "ISBN" : "1533-4406 (Electronic) 0028-4793 (Linking)", "PMID" : "22087629", "author" : [ { "dropping-particle" : "", "family" : "Rosenbaum", "given" : "L", "non-dropping-particle" : "", "parse-names" : false, "suffix" : "" }, { "dropping-particle" : "", "family" : "Lamas", "given" : "D", "non-dropping-particle" : "", "parse-names" : false, "suffix" : "" } ], "container-title" : "The New England journal of medicine", "edition" : "2011/11/18", "id" : "ITEM-2", "issue" : "25", "issued" : { "date-parts" : [ [ "2011" ] ] }, "language" : "eng", "note" : "Rosenbaum, Lisa\nLamas, Daniela\nN Engl J Med. 2011 Dec 22;365(25):2345-8. doi: 10.1056/NEJMp1112235. Epub 2011 Nov 16.", "page" : "2345-2348", "title" : "Facing a \"slow-motion disaster\" \u2013 the UN meeting on noncommunicable diseases", "type" : "article-journal", "volume" : "365" }, "uris" : [ "http://www.mendeley.com/documents/?uuid=111dfbbe-5ba2-4596-91de-8a342c445595" ] }, { "id" : "ITEM-3", "itemData" : { "abstract" : "In the United States, chronic diseases currently account for 70 percent of all deaths, and close to 48 million Americans report a disability related to a chronic condition. Today, about one in four Americans have multiple diseases and the prevalence and burden of chronic disease in the elderly and racial/ethnic minorities are notably disproportionate. Chronic disease has now emerged as a major public health problem and it threatens not only population health, but our social and economic welfare. Living Well with Chronic Disease identifies the population-based public health actions that can help reduce disability and improve functioning and quality of life among individuals who are at risk of developing a chronic disease and those with one or more diseases. The book recommends that all major federally funded programmatic and research initiatives in health include an evaluation on health-related quality of life and functional status. Also, the book recommends increasing support for implementation research on how to disseminate effective longterm lifestyle interventions in community-based settings that improve living well with chronic disease. Living Well with Chronic Disease uses three frameworks and considers diseases such as heart disease and stroke, diabetes, depression, and respiratory problems. The book's recommendations will inform policy makers concerned with health reform in public- and private-sectors and also managers of communitybased and public-health intervention programs, private and public research funders, and patients living with one or more chronic conditions. The report Living Well with Chronic Illness: A Call for Public Action is a guide for immediate and precise action to reduce the burden of all forms of chronic illness through the development and implementation of cross-cutting and coordinated strategies to help Americans live well. The committee developed original and incorporated established conceptual models to provide a framework for the report. The report describes the economic consequences of chronic illnesses for individuals, their families, the health care system, and the nation; provides a concerted approach to understanding the dimensions of prevention as they relate to chronic disease control in the community; highlights the populations that experience chronic illnesses disproportionately; considers a wide spectrum of chronic diseases and their clinical stages, their patterns and anticipated course, and the common or cros\u2026", "author" : [ { "dropping-particle" : "", "family" : "IOM", "given" : "", "non-dropping-particle" : "", "parse-names" : false, "suffix" : "" } ], "id" : "ITEM-3", "issued" : { "date-parts" : [ [ "2012" ] ] }, "publisher" : "Institute of Medicine of the National Academies", "publisher-place" : "Washington, D.C.", "title" : "Living well with chronic illness: a call for public health action", "type" : "report" }, "uris" : [ "http://www.mendeley.com/documents/?uuid=4da30b30-f093-4f8e-ab0a-cbf9a65c0497" ] } ], "mendeley" : { "formattedCitation" : "(1\u20133)", "plainTextFormattedCitation" : "(1\u20133)", "previouslyFormattedCitation" : "(1\u20133)" }, "properties" : { "noteIndex" : 0 }, "schema" : "https://github.com/citation-style-language/schema/raw/master/csl-citation.json" }</w:instrText>
      </w:r>
      <w:r w:rsidRPr="00F24C25">
        <w:rPr>
          <w:rFonts w:ascii="Arial" w:hAnsi="Arial" w:cs="Arial"/>
          <w:sz w:val="22"/>
          <w:szCs w:val="22"/>
          <w:lang w:val="en-GB"/>
        </w:rPr>
        <w:fldChar w:fldCharType="separate"/>
      </w:r>
      <w:r w:rsidRPr="00F24C25">
        <w:rPr>
          <w:rFonts w:ascii="Arial" w:hAnsi="Arial" w:cs="Arial"/>
          <w:noProof/>
          <w:sz w:val="22"/>
          <w:szCs w:val="22"/>
          <w:lang w:val="en-GB"/>
        </w:rPr>
        <w:t>(</w:t>
      </w:r>
      <w:r w:rsidR="001F7645" w:rsidRPr="001F7645">
        <w:rPr>
          <w:rFonts w:ascii="Arial" w:hAnsi="Arial" w:cs="Arial"/>
          <w:noProof/>
          <w:sz w:val="22"/>
          <w:szCs w:val="22"/>
          <w:lang w:val="en-GB"/>
        </w:rPr>
        <w:t>WHO, 2011</w:t>
      </w:r>
      <w:r w:rsidR="001F7645">
        <w:rPr>
          <w:rFonts w:ascii="Arial" w:hAnsi="Arial" w:cs="Arial"/>
          <w:noProof/>
          <w:sz w:val="22"/>
          <w:szCs w:val="22"/>
          <w:lang w:val="en-GB"/>
        </w:rPr>
        <w:t xml:space="preserve">; </w:t>
      </w:r>
      <w:r w:rsidR="001F7645" w:rsidRPr="001F7645">
        <w:rPr>
          <w:rFonts w:ascii="Arial" w:hAnsi="Arial" w:cs="Arial"/>
          <w:noProof/>
          <w:sz w:val="22"/>
          <w:szCs w:val="22"/>
          <w:lang w:val="en-GB"/>
        </w:rPr>
        <w:t>Rosenbaum &amp; Lamas, 2011</w:t>
      </w:r>
      <w:r w:rsidR="001F7645">
        <w:rPr>
          <w:rFonts w:ascii="Arial" w:hAnsi="Arial" w:cs="Arial"/>
          <w:noProof/>
          <w:sz w:val="22"/>
          <w:szCs w:val="22"/>
          <w:lang w:val="en-GB"/>
        </w:rPr>
        <w:t xml:space="preserve">; </w:t>
      </w:r>
      <w:r w:rsidR="001F7645" w:rsidRPr="001F7645">
        <w:rPr>
          <w:rFonts w:ascii="Arial" w:hAnsi="Arial" w:cs="Arial"/>
          <w:noProof/>
          <w:sz w:val="22"/>
          <w:szCs w:val="22"/>
          <w:lang w:val="en-GB"/>
        </w:rPr>
        <w:t>IOM, 2012</w:t>
      </w:r>
      <w:r w:rsidRPr="00F24C25">
        <w:rPr>
          <w:rFonts w:ascii="Arial" w:hAnsi="Arial" w:cs="Arial"/>
          <w:noProof/>
          <w:sz w:val="22"/>
          <w:szCs w:val="22"/>
          <w:lang w:val="en-GB"/>
        </w:rPr>
        <w:t>)</w:t>
      </w:r>
      <w:r w:rsidRPr="00F24C25">
        <w:rPr>
          <w:rFonts w:ascii="Arial" w:hAnsi="Arial" w:cs="Arial"/>
          <w:sz w:val="22"/>
          <w:szCs w:val="22"/>
          <w:lang w:val="en-GB"/>
        </w:rPr>
        <w:fldChar w:fldCharType="end"/>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accompanied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problems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unmet</w:t>
      </w:r>
      <w:r w:rsidRPr="00F24C25">
        <w:rPr>
          <w:rFonts w:ascii="Arial" w:hAnsi="Arial" w:cs="Arial"/>
          <w:sz w:val="22"/>
          <w:szCs w:val="22"/>
          <w:lang w:val="en-GB"/>
        </w:rPr>
        <w:t xml:space="preserve"> </w:t>
      </w:r>
      <w:r w:rsidRPr="00F24C25">
        <w:rPr>
          <w:rFonts w:ascii="Arial" w:eastAsia="Calibri" w:hAnsi="Arial" w:cs="Arial"/>
          <w:sz w:val="22"/>
          <w:szCs w:val="22"/>
          <w:lang w:val="en-GB"/>
        </w:rPr>
        <w:t>needs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001F7645">
        <w:rPr>
          <w:rFonts w:ascii="Arial" w:hAnsi="Arial" w:cs="Arial"/>
          <w:sz w:val="22"/>
          <w:szCs w:val="22"/>
          <w:lang w:val="en-GB"/>
        </w:rPr>
        <w:t>(</w:t>
      </w:r>
      <w:r w:rsidR="001F7645" w:rsidRPr="001F7645">
        <w:rPr>
          <w:rFonts w:ascii="Arial" w:hAnsi="Arial" w:cs="Arial"/>
          <w:sz w:val="22"/>
          <w:szCs w:val="22"/>
          <w:lang w:val="en-GB"/>
        </w:rPr>
        <w:t>Desai, Lentzner &amp; Weeks</w:t>
      </w:r>
      <w:r w:rsidR="001F7645">
        <w:rPr>
          <w:rFonts w:ascii="Arial" w:hAnsi="Arial" w:cs="Arial"/>
          <w:sz w:val="22"/>
          <w:szCs w:val="22"/>
          <w:lang w:val="en-GB"/>
        </w:rPr>
        <w:t xml:space="preserve">, </w:t>
      </w:r>
      <w:r w:rsidR="001F7645" w:rsidRPr="001F7645">
        <w:rPr>
          <w:rFonts w:ascii="Arial" w:hAnsi="Arial" w:cs="Arial"/>
          <w:sz w:val="22"/>
          <w:szCs w:val="22"/>
          <w:lang w:val="en-GB"/>
        </w:rPr>
        <w:t xml:space="preserve">2001)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include</w:t>
      </w:r>
      <w:r w:rsidRPr="00F24C25">
        <w:rPr>
          <w:rFonts w:ascii="Arial" w:hAnsi="Arial" w:cs="Arial"/>
          <w:sz w:val="22"/>
          <w:szCs w:val="22"/>
          <w:lang w:val="en-GB"/>
        </w:rPr>
        <w:t xml:space="preserve"> </w:t>
      </w:r>
      <w:r w:rsidRPr="00F24C25">
        <w:rPr>
          <w:rFonts w:ascii="Arial" w:eastAsia="Calibri" w:hAnsi="Arial" w:cs="Arial"/>
          <w:sz w:val="22"/>
          <w:szCs w:val="22"/>
          <w:lang w:val="en-GB"/>
        </w:rPr>
        <w:t>difficulties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accessing</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lack</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coordination</w:t>
      </w:r>
      <w:r w:rsidRPr="00F24C25">
        <w:rPr>
          <w:rFonts w:ascii="Arial" w:hAnsi="Arial" w:cs="Arial"/>
          <w:sz w:val="22"/>
          <w:szCs w:val="22"/>
          <w:lang w:val="en-GB"/>
        </w:rPr>
        <w:t xml:space="preserve"> </w:t>
      </w:r>
      <w:r w:rsidR="00122DE9">
        <w:rPr>
          <w:rFonts w:ascii="Arial" w:hAnsi="Arial" w:cs="Arial"/>
          <w:sz w:val="22"/>
          <w:szCs w:val="22"/>
          <w:lang w:val="en-GB"/>
        </w:rPr>
        <w:t>(</w:t>
      </w:r>
      <w:r w:rsidRPr="00F24C25">
        <w:rPr>
          <w:rFonts w:ascii="Arial" w:hAnsi="Arial" w:cs="Arial"/>
          <w:sz w:val="22"/>
          <w:szCs w:val="22"/>
          <w:lang w:val="en-GB"/>
        </w:rPr>
        <w:fldChar w:fldCharType="begin" w:fldLock="1"/>
      </w:r>
      <w:r w:rsidRPr="00F24C25">
        <w:rPr>
          <w:rFonts w:ascii="Arial" w:hAnsi="Arial" w:cs="Arial"/>
          <w:sz w:val="22"/>
          <w:szCs w:val="22"/>
          <w:lang w:val="en-GB"/>
        </w:rPr>
        <w:instrText>ADDIN CSL_CITATION { "citationItems" : [ { "id" : "ITEM-1", "itemData" : { "DOI" : "hlthaff.28.1.w1 [pii]10.1377/hlthaff.28.1.w1", "ISBN" : "1544-5208 (Electronic)", "PMID" : "19008253", "abstract" : "This 2008 survey of chronically ill adults in Australia, Canada, France, Germany, the Netherlands, New Zealand, the United Kingdom, and the United States finds major differences among countries in access, safety, and care efficiency. U.S. patients were at particularly high risk of forgoing care because of costs and of experiencing inefficient, poorly organized care, or errors. The Dutch, who have a strong primary care infrastructure, report notably positive access and coordination experiences. Still, deficits in care management during hospital discharge or when seeing multiple doctors occurred in all countries. Findings highlight the need for system innovations to improve outcomes for patients with complex chronic conditions. [Health Affairs 28, no. 1 (2009)  Key Findings \u2022 More than half (54%) of U.S. patients did not get recommended care, fill prescriptions, or see a doctor when sick because of costs, versus 7 percent to 36 percent in the other countries.  \u2022 About one-third of U.S. patients\u2014the highest proportion in the survey\u2014experienced medical errors, including delays in learning about abnormal lab test results.  \u2022 Similarly, one-third of U.S. patients encountered poorly coordinated care, including medical records not available during an appointment or duplicated tests.  \u2022 The U.S. stands out for patient costs, with 41 percent reporting they spent more than $1,000 on out-of-pocket costs in the past year. U.K. and Dutch patients were most protected against such costs.  \u2022 Only one-quarter (26%) of U.S. and Canadian patients reported same-day access to doctors when sick, and one-fourth or more reported long waits.   \u2022 About half or more of Dutch (60%), New Zealand, (54%), and U.K. (48%) patients were able to get same-day appointments.  \u2022 A majority of respondents across the eight countries saw room for improvement. Chronically ill adults in the U.S. were the most negative; one-third said the health care system needs a complete overhaul.  \u2022 In the past two years, 59 percent of U.S. patients visited an emergency room (ER); only Canada had a higher rate (64%). In both countries, one of five patients said they went to the ER for a condition that could have been treated by a regular doctor if one had been available.", "author" : [ { "dropping-particle" : "", "family" : "Schoen", "given" : "C", "non-dropping-particle" : "", "parse-names" : false, "suffix" : "" }, { "dropping-particle" : "", "family" : "Osborn", "given" : "R", "non-dropping-particle" : "", "parse-names" : false, "suffix" : "" }, { "dropping-particle" : "", "family" : "How", "given" : "S K", "non-dropping-particle" : "", "parse-names" : false, "suffix" : "" }, { "dropping-particle" : "", "family" : "Doty", "given" : "M M", "non-dropping-particle" : "", "parse-names" : false, "suffix" : "" }, { "dropping-particle" : "", "family" : "Peugh", "given" : "J", "non-dropping-particle" : "", "parse-names" : false, "suffix" : "" } ], "container-title" : "Health affairs", "edition" : "2008/11/15", "id" : "ITEM-1", "issue" : "1", "issued" : { "date-parts" : [ [ "2009" ] ] }, "language" : "Eng", "page" : "w1-w16", "title" : "In Chronic Condition: Experiences Of Patients With Complex Health Care Needs, In Eight Countries, 2008", "type" : "article-journal", "volume" : "28" }, "uris" : [ "http://www.mendeley.com/documents/?uuid=602975cb-3d83-41cd-a71e-5f178621ad3d" ] } ], "mendeley" : { "formattedCitation" : "(5)", "plainTextFormattedCitation" : "(5)", "previouslyFormattedCitation" : "(5)" }, "properties" : { "noteIndex" : 0 }, "schema" : "https://github.com/citation-style-language/schema/raw/master/csl-citation.json" }</w:instrText>
      </w:r>
      <w:r w:rsidRPr="00F24C25">
        <w:rPr>
          <w:rFonts w:ascii="Arial" w:hAnsi="Arial" w:cs="Arial"/>
          <w:sz w:val="22"/>
          <w:szCs w:val="22"/>
          <w:lang w:val="en-GB"/>
        </w:rPr>
        <w:fldChar w:fldCharType="separate"/>
      </w:r>
      <w:r w:rsidR="00122DE9" w:rsidRPr="00122DE9">
        <w:t xml:space="preserve"> </w:t>
      </w:r>
      <w:r w:rsidR="00122DE9" w:rsidRPr="00122DE9">
        <w:rPr>
          <w:rFonts w:ascii="Arial" w:hAnsi="Arial" w:cs="Arial"/>
          <w:noProof/>
          <w:sz w:val="22"/>
          <w:szCs w:val="22"/>
          <w:lang w:val="en-GB"/>
        </w:rPr>
        <w:t>Schoen, Osborn, How, Doty &amp; Peugh, 2009</w:t>
      </w:r>
      <w:r w:rsidRPr="00F24C25">
        <w:rPr>
          <w:rFonts w:ascii="Arial" w:hAnsi="Arial" w:cs="Arial"/>
          <w:noProof/>
          <w:sz w:val="22"/>
          <w:szCs w:val="22"/>
          <w:lang w:val="en-GB"/>
        </w:rPr>
        <w:t>)</w:t>
      </w:r>
      <w:r w:rsidRPr="00F24C25">
        <w:rPr>
          <w:rFonts w:ascii="Arial" w:hAnsi="Arial" w:cs="Arial"/>
          <w:sz w:val="22"/>
          <w:szCs w:val="22"/>
          <w:lang w:val="en-GB"/>
        </w:rPr>
        <w:fldChar w:fldCharType="end"/>
      </w:r>
      <w:r w:rsidRPr="00F24C25">
        <w:rPr>
          <w:rFonts w:ascii="Arial" w:hAnsi="Arial" w:cs="Arial"/>
          <w:sz w:val="22"/>
          <w:szCs w:val="22"/>
          <w:lang w:val="en-GB"/>
        </w:rPr>
        <w:t xml:space="preserve">. </w:t>
      </w:r>
      <w:r w:rsidRPr="00F24C25">
        <w:rPr>
          <w:rFonts w:ascii="Arial" w:eastAsia="Calibri" w:hAnsi="Arial" w:cs="Arial"/>
          <w:sz w:val="22"/>
          <w:szCs w:val="22"/>
          <w:lang w:val="en-GB"/>
        </w:rPr>
        <w:t>Monitoring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managing</w:t>
      </w:r>
      <w:r w:rsidRPr="00F24C25">
        <w:rPr>
          <w:rFonts w:ascii="Arial" w:hAnsi="Arial" w:cs="Arial"/>
          <w:sz w:val="22"/>
          <w:szCs w:val="22"/>
          <w:lang w:val="en-GB"/>
        </w:rPr>
        <w:t xml:space="preserve"> </w:t>
      </w:r>
      <w:r w:rsidRPr="00F24C25">
        <w:rPr>
          <w:rFonts w:ascii="Arial" w:eastAsia="Calibri" w:hAnsi="Arial" w:cs="Arial"/>
          <w:sz w:val="22"/>
          <w:szCs w:val="22"/>
          <w:lang w:val="en-GB"/>
        </w:rPr>
        <w:t>symptoms</w:t>
      </w:r>
      <w:r w:rsidRPr="00F24C25">
        <w:rPr>
          <w:rFonts w:ascii="Arial" w:hAnsi="Arial" w:cs="Arial"/>
          <w:sz w:val="22"/>
          <w:szCs w:val="22"/>
          <w:lang w:val="en-GB"/>
        </w:rPr>
        <w:t xml:space="preserve">, </w:t>
      </w:r>
      <w:r w:rsidRPr="00F24C25">
        <w:rPr>
          <w:rFonts w:ascii="Arial" w:eastAsia="Calibri" w:hAnsi="Arial" w:cs="Arial"/>
          <w:sz w:val="22"/>
          <w:szCs w:val="22"/>
          <w:lang w:val="en-GB"/>
        </w:rPr>
        <w:t>medication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co</w:t>
      </w:r>
      <w:r w:rsidRPr="00F24C25">
        <w:rPr>
          <w:rFonts w:ascii="Arial" w:hAnsi="Arial" w:cs="Arial"/>
          <w:sz w:val="22"/>
          <w:szCs w:val="22"/>
          <w:lang w:val="en-GB"/>
        </w:rPr>
        <w:t>-</w:t>
      </w:r>
      <w:r w:rsidRPr="00F24C25">
        <w:rPr>
          <w:rFonts w:ascii="Arial" w:eastAsia="Calibri" w:hAnsi="Arial" w:cs="Arial"/>
          <w:sz w:val="22"/>
          <w:szCs w:val="22"/>
          <w:lang w:val="en-GB"/>
        </w:rPr>
        <w:t>morbidities</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challenging</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cope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social</w:t>
      </w:r>
      <w:r w:rsidRPr="00F24C25">
        <w:rPr>
          <w:rFonts w:ascii="Arial" w:hAnsi="Arial" w:cs="Arial"/>
          <w:sz w:val="22"/>
          <w:szCs w:val="22"/>
          <w:lang w:val="en-GB"/>
        </w:rPr>
        <w:t xml:space="preserve"> </w:t>
      </w:r>
      <w:r w:rsidRPr="00F24C25">
        <w:rPr>
          <w:rFonts w:ascii="Arial" w:eastAsia="Calibri" w:hAnsi="Arial" w:cs="Arial"/>
          <w:sz w:val="22"/>
          <w:szCs w:val="22"/>
          <w:lang w:val="en-GB"/>
        </w:rPr>
        <w:t>isolation</w:t>
      </w:r>
      <w:r w:rsidRPr="00F24C25">
        <w:rPr>
          <w:rFonts w:ascii="Arial" w:hAnsi="Arial" w:cs="Arial"/>
          <w:sz w:val="22"/>
          <w:szCs w:val="22"/>
          <w:lang w:val="en-GB"/>
        </w:rPr>
        <w:t xml:space="preserve">, </w:t>
      </w:r>
      <w:r w:rsidRPr="00F24C25">
        <w:rPr>
          <w:rFonts w:ascii="Arial" w:eastAsia="Calibri" w:hAnsi="Arial" w:cs="Arial"/>
          <w:sz w:val="22"/>
          <w:szCs w:val="22"/>
          <w:lang w:val="en-GB"/>
        </w:rPr>
        <w:t>diminishing</w:t>
      </w:r>
      <w:r w:rsidRPr="00F24C25">
        <w:rPr>
          <w:rFonts w:ascii="Arial" w:hAnsi="Arial" w:cs="Arial"/>
          <w:sz w:val="22"/>
          <w:szCs w:val="22"/>
          <w:lang w:val="en-GB"/>
        </w:rPr>
        <w:t xml:space="preserve"> </w:t>
      </w:r>
      <w:r w:rsidRPr="00F24C25">
        <w:rPr>
          <w:rFonts w:ascii="Arial" w:eastAsia="Calibri" w:hAnsi="Arial" w:cs="Arial"/>
          <w:sz w:val="22"/>
          <w:szCs w:val="22"/>
          <w:lang w:val="en-GB"/>
        </w:rPr>
        <w:t>autonomy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independence</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well</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mental</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problems</w:t>
      </w:r>
      <w:r w:rsidR="006E231F">
        <w:rPr>
          <w:rFonts w:ascii="Arial" w:eastAsia="Calibri" w:hAnsi="Arial" w:cs="Arial"/>
          <w:sz w:val="22"/>
          <w:szCs w:val="22"/>
          <w:lang w:val="en-GB"/>
        </w:rPr>
        <w:t xml:space="preserve"> (Wajnberg</w:t>
      </w:r>
      <w:r w:rsidR="006E231F" w:rsidRPr="006E231F">
        <w:rPr>
          <w:rFonts w:ascii="Arial" w:eastAsia="Calibri" w:hAnsi="Arial" w:cs="Arial"/>
          <w:sz w:val="22"/>
          <w:szCs w:val="22"/>
          <w:lang w:val="en-GB"/>
        </w:rPr>
        <w:t>, Ornstein, Zhang, Smith &amp; Soriano, 2013</w:t>
      </w:r>
      <w:r w:rsidR="006E231F">
        <w:rPr>
          <w:rFonts w:ascii="Arial" w:hAnsi="Arial" w:cs="Arial"/>
          <w:sz w:val="22"/>
          <w:szCs w:val="22"/>
          <w:lang w:val="en-GB"/>
        </w:rPr>
        <w:t xml:space="preserve">; </w:t>
      </w:r>
      <w:r w:rsidR="006E231F" w:rsidRPr="006E231F">
        <w:rPr>
          <w:rFonts w:ascii="Arial" w:hAnsi="Arial" w:cs="Arial"/>
          <w:sz w:val="22"/>
          <w:szCs w:val="22"/>
          <w:lang w:val="en-GB"/>
        </w:rPr>
        <w:t>Thorne &amp; Paterson, 2000</w:t>
      </w:r>
      <w:r w:rsidR="006E231F">
        <w:rPr>
          <w:rFonts w:ascii="Arial"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All</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challenges</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add</w:t>
      </w:r>
      <w:r w:rsidRPr="00F24C25">
        <w:rPr>
          <w:rFonts w:ascii="Arial" w:hAnsi="Arial" w:cs="Arial"/>
          <w:sz w:val="22"/>
          <w:szCs w:val="22"/>
          <w:lang w:val="en-GB"/>
        </w:rPr>
        <w:t xml:space="preserve"> </w:t>
      </w:r>
      <w:r w:rsidRPr="00F24C25">
        <w:rPr>
          <w:rFonts w:ascii="Arial" w:eastAsia="Calibri" w:hAnsi="Arial" w:cs="Arial"/>
          <w:sz w:val="22"/>
          <w:szCs w:val="22"/>
          <w:lang w:val="en-GB"/>
        </w:rPr>
        <w:t>up</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serious</w:t>
      </w:r>
      <w:r w:rsidRPr="00F24C25">
        <w:rPr>
          <w:rFonts w:ascii="Arial" w:hAnsi="Arial" w:cs="Arial"/>
          <w:sz w:val="22"/>
          <w:szCs w:val="22"/>
          <w:lang w:val="en-GB"/>
        </w:rPr>
        <w:t xml:space="preserve"> </w:t>
      </w:r>
      <w:r w:rsidRPr="00F24C25">
        <w:rPr>
          <w:rFonts w:ascii="Arial" w:eastAsia="Calibri" w:hAnsi="Arial" w:cs="Arial"/>
          <w:sz w:val="22"/>
          <w:szCs w:val="22"/>
          <w:lang w:val="en-GB"/>
        </w:rPr>
        <w:t>symptom</w:t>
      </w:r>
      <w:r w:rsidRPr="00F24C25">
        <w:rPr>
          <w:rFonts w:ascii="Arial" w:hAnsi="Arial" w:cs="Arial"/>
          <w:sz w:val="22"/>
          <w:szCs w:val="22"/>
          <w:lang w:val="en-GB"/>
        </w:rPr>
        <w:t xml:space="preserve"> </w:t>
      </w:r>
      <w:r w:rsidRPr="00F24C25">
        <w:rPr>
          <w:rFonts w:ascii="Arial" w:eastAsia="Calibri" w:hAnsi="Arial" w:cs="Arial"/>
          <w:sz w:val="22"/>
          <w:szCs w:val="22"/>
          <w:lang w:val="en-GB"/>
        </w:rPr>
        <w:t>burden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affect</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quality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life</w:t>
      </w:r>
      <w:r w:rsidR="006E231F">
        <w:rPr>
          <w:rFonts w:ascii="Arial" w:eastAsia="Calibri" w:hAnsi="Arial" w:cs="Arial"/>
          <w:sz w:val="22"/>
          <w:szCs w:val="22"/>
          <w:lang w:val="en-GB"/>
        </w:rPr>
        <w:t xml:space="preserve"> (</w:t>
      </w:r>
      <w:r w:rsidR="006E231F" w:rsidRPr="006E231F">
        <w:rPr>
          <w:rFonts w:ascii="Arial" w:eastAsia="Calibri" w:hAnsi="Arial" w:cs="Arial"/>
          <w:sz w:val="22"/>
          <w:szCs w:val="22"/>
          <w:lang w:val="en-GB"/>
        </w:rPr>
        <w:t>IOM, 2012</w:t>
      </w:r>
      <w:r w:rsidR="006E231F">
        <w:rPr>
          <w:rFonts w:ascii="Arial" w:eastAsia="Calibri" w:hAnsi="Arial" w:cs="Arial"/>
          <w:sz w:val="22"/>
          <w:szCs w:val="22"/>
          <w:lang w:val="en-GB"/>
        </w:rPr>
        <w:t>)</w:t>
      </w:r>
      <w:r w:rsidR="00F24C25" w:rsidRPr="00F24C25">
        <w:rPr>
          <w:rFonts w:ascii="Arial" w:hAnsi="Arial" w:cs="Arial"/>
          <w:sz w:val="22"/>
          <w:szCs w:val="22"/>
          <w:lang w:val="en-GB"/>
        </w:rPr>
        <w:t xml:space="preserve">. </w:t>
      </w:r>
      <w:r w:rsidR="00F24C25" w:rsidRPr="00F24C25">
        <w:rPr>
          <w:rFonts w:ascii="Arial" w:hAnsi="Arial" w:cs="Arial"/>
          <w:sz w:val="22"/>
          <w:szCs w:val="22"/>
          <w:lang w:val="en-GB"/>
        </w:rPr>
        <w:cr/>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management</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often</w:t>
      </w:r>
      <w:r w:rsidRPr="00F24C25">
        <w:rPr>
          <w:rFonts w:ascii="Arial" w:hAnsi="Arial" w:cs="Arial"/>
          <w:sz w:val="22"/>
          <w:szCs w:val="22"/>
          <w:lang w:val="en-GB"/>
        </w:rPr>
        <w:t xml:space="preserve"> </w:t>
      </w:r>
      <w:r w:rsidRPr="00F24C25">
        <w:rPr>
          <w:rFonts w:ascii="Arial" w:eastAsia="Calibri" w:hAnsi="Arial" w:cs="Arial"/>
          <w:sz w:val="22"/>
          <w:szCs w:val="22"/>
          <w:lang w:val="en-GB"/>
        </w:rPr>
        <w:t>supported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family</w:t>
      </w:r>
      <w:r w:rsidRPr="00F24C25">
        <w:rPr>
          <w:rFonts w:ascii="Arial" w:hAnsi="Arial" w:cs="Arial"/>
          <w:sz w:val="22"/>
          <w:szCs w:val="22"/>
          <w:lang w:val="en-GB"/>
        </w:rPr>
        <w:t xml:space="preserve"> </w:t>
      </w:r>
      <w:r w:rsidRPr="00F24C25">
        <w:rPr>
          <w:rFonts w:ascii="Arial" w:eastAsia="Calibri" w:hAnsi="Arial" w:cs="Arial"/>
          <w:sz w:val="22"/>
          <w:szCs w:val="22"/>
          <w:lang w:val="en-GB"/>
        </w:rPr>
        <w:t>members</w:t>
      </w:r>
      <w:r w:rsidRPr="00F24C25">
        <w:rPr>
          <w:rFonts w:ascii="Arial" w:hAnsi="Arial" w:cs="Arial"/>
          <w:sz w:val="22"/>
          <w:szCs w:val="22"/>
          <w:lang w:val="en-GB"/>
        </w:rPr>
        <w:t xml:space="preserve">, </w:t>
      </w:r>
      <w:r w:rsidRPr="00F24C25">
        <w:rPr>
          <w:rFonts w:ascii="Arial" w:eastAsia="Calibri" w:hAnsi="Arial" w:cs="Arial"/>
          <w:sz w:val="22"/>
          <w:szCs w:val="22"/>
          <w:lang w:val="en-GB"/>
        </w:rPr>
        <w:t>friends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neighbours</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caregivers</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provide</w:t>
      </w:r>
      <w:r w:rsidRPr="00F24C25">
        <w:rPr>
          <w:rFonts w:ascii="Arial" w:hAnsi="Arial" w:cs="Arial"/>
          <w:sz w:val="22"/>
          <w:szCs w:val="22"/>
          <w:lang w:val="en-GB"/>
        </w:rPr>
        <w:t xml:space="preserve"> </w:t>
      </w:r>
      <w:r w:rsidRPr="00F24C25">
        <w:rPr>
          <w:rFonts w:ascii="Arial" w:eastAsia="Calibri" w:hAnsi="Arial" w:cs="Arial"/>
          <w:sz w:val="22"/>
          <w:szCs w:val="22"/>
          <w:lang w:val="en-GB"/>
        </w:rPr>
        <w:t>unpaid</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daily</w:t>
      </w:r>
      <w:r w:rsidRPr="00F24C25">
        <w:rPr>
          <w:rFonts w:ascii="Arial" w:hAnsi="Arial" w:cs="Arial"/>
          <w:sz w:val="22"/>
          <w:szCs w:val="22"/>
          <w:lang w:val="en-GB"/>
        </w:rPr>
        <w:t xml:space="preserve"> </w:t>
      </w:r>
      <w:r w:rsidRPr="00F24C25">
        <w:rPr>
          <w:rFonts w:ascii="Arial" w:eastAsia="Calibri" w:hAnsi="Arial" w:cs="Arial"/>
          <w:sz w:val="22"/>
          <w:szCs w:val="22"/>
          <w:lang w:val="en-GB"/>
        </w:rPr>
        <w:t>basis</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e</w:t>
      </w:r>
      <w:r w:rsidRPr="00F24C25">
        <w:rPr>
          <w:rFonts w:ascii="Arial" w:hAnsi="Arial" w:cs="Arial"/>
          <w:sz w:val="22"/>
          <w:szCs w:val="22"/>
          <w:lang w:val="en-GB"/>
        </w:rPr>
        <w:t>.</w:t>
      </w:r>
      <w:r w:rsidRPr="00F24C25">
        <w:rPr>
          <w:rFonts w:ascii="Arial" w:eastAsia="Calibri" w:hAnsi="Arial" w:cs="Arial"/>
          <w:sz w:val="22"/>
          <w:szCs w:val="22"/>
          <w:lang w:val="en-GB"/>
        </w:rPr>
        <w:t>g</w:t>
      </w:r>
      <w:r w:rsidRPr="00F24C25">
        <w:rPr>
          <w:rFonts w:ascii="Arial" w:hAnsi="Arial" w:cs="Arial"/>
          <w:sz w:val="22"/>
          <w:szCs w:val="22"/>
          <w:lang w:val="en-GB"/>
        </w:rPr>
        <w:t xml:space="preserve">. </w:t>
      </w:r>
      <w:r w:rsidRPr="00F24C25">
        <w:rPr>
          <w:rFonts w:ascii="Arial" w:eastAsia="Calibri" w:hAnsi="Arial" w:cs="Arial"/>
          <w:sz w:val="22"/>
          <w:szCs w:val="22"/>
          <w:lang w:val="en-GB"/>
        </w:rPr>
        <w:t>assistance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support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decision</w:t>
      </w:r>
      <w:r w:rsidRPr="00F24C25">
        <w:rPr>
          <w:rFonts w:ascii="Arial" w:hAnsi="Arial" w:cs="Arial"/>
          <w:sz w:val="22"/>
          <w:szCs w:val="22"/>
          <w:lang w:val="en-GB"/>
        </w:rPr>
        <w:t>-</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activities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daily</w:t>
      </w:r>
      <w:r w:rsidRPr="00F24C25">
        <w:rPr>
          <w:rFonts w:ascii="Arial" w:hAnsi="Arial" w:cs="Arial"/>
          <w:sz w:val="22"/>
          <w:szCs w:val="22"/>
          <w:lang w:val="en-GB"/>
        </w:rPr>
        <w:t xml:space="preserve"> </w:t>
      </w:r>
      <w:r w:rsidRPr="00F24C25">
        <w:rPr>
          <w:rFonts w:ascii="Arial" w:eastAsia="Calibri" w:hAnsi="Arial" w:cs="Arial"/>
          <w:sz w:val="22"/>
          <w:szCs w:val="22"/>
          <w:lang w:val="en-GB"/>
        </w:rPr>
        <w:t>living</w:t>
      </w:r>
      <w:r w:rsidRPr="00F24C25">
        <w:rPr>
          <w:rFonts w:ascii="Arial" w:hAnsi="Arial" w:cs="Arial"/>
          <w:sz w:val="22"/>
          <w:szCs w:val="22"/>
          <w:lang w:val="en-GB"/>
        </w:rPr>
        <w:t xml:space="preserve">, </w:t>
      </w:r>
      <w:r w:rsidRPr="00F24C25">
        <w:rPr>
          <w:rFonts w:ascii="Arial" w:eastAsia="Calibri" w:hAnsi="Arial" w:cs="Arial"/>
          <w:sz w:val="22"/>
          <w:szCs w:val="22"/>
          <w:lang w:val="en-GB"/>
        </w:rPr>
        <w:t>medication</w:t>
      </w:r>
      <w:r w:rsidRPr="00F24C25">
        <w:rPr>
          <w:rFonts w:ascii="Arial" w:hAnsi="Arial" w:cs="Arial"/>
          <w:sz w:val="22"/>
          <w:szCs w:val="22"/>
          <w:lang w:val="en-GB"/>
        </w:rPr>
        <w:t xml:space="preserve"> </w:t>
      </w:r>
      <w:r w:rsidRPr="00F24C25">
        <w:rPr>
          <w:rFonts w:ascii="Arial" w:eastAsia="Calibri" w:hAnsi="Arial" w:cs="Arial"/>
          <w:sz w:val="22"/>
          <w:szCs w:val="22"/>
          <w:lang w:val="en-GB"/>
        </w:rPr>
        <w:t>administration</w:t>
      </w:r>
      <w:r w:rsidRPr="00F24C25">
        <w:rPr>
          <w:rFonts w:ascii="Arial" w:hAnsi="Arial" w:cs="Arial"/>
          <w:sz w:val="22"/>
          <w:szCs w:val="22"/>
          <w:lang w:val="en-GB"/>
        </w:rPr>
        <w:t xml:space="preserve">, </w:t>
      </w:r>
      <w:r w:rsidRPr="00F24C25">
        <w:rPr>
          <w:rFonts w:ascii="Arial" w:eastAsia="Calibri" w:hAnsi="Arial" w:cs="Arial"/>
          <w:sz w:val="22"/>
          <w:szCs w:val="22"/>
          <w:lang w:val="en-GB"/>
        </w:rPr>
        <w:t>wound</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communication</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eastAsia="Calibri" w:hAnsi="Arial" w:cs="Arial"/>
          <w:sz w:val="22"/>
          <w:szCs w:val="22"/>
          <w:lang w:val="en-GB"/>
        </w:rPr>
        <w:t>professionals</w:t>
      </w:r>
      <w:r w:rsidR="006E231F">
        <w:rPr>
          <w:rFonts w:ascii="Arial" w:eastAsia="Calibri" w:hAnsi="Arial" w:cs="Arial"/>
          <w:sz w:val="22"/>
          <w:szCs w:val="22"/>
          <w:lang w:val="en-GB"/>
        </w:rPr>
        <w:t xml:space="preserve"> (</w:t>
      </w:r>
      <w:r w:rsidR="006E231F" w:rsidRPr="006E231F">
        <w:rPr>
          <w:rFonts w:ascii="Arial" w:eastAsia="Calibri" w:hAnsi="Arial" w:cs="Arial"/>
          <w:sz w:val="22"/>
          <w:szCs w:val="22"/>
          <w:lang w:val="en-GB"/>
        </w:rPr>
        <w:t>NAC &amp; AARP Public Policy Institute, 2015</w:t>
      </w:r>
      <w:r w:rsidR="006E231F">
        <w:rPr>
          <w:rFonts w:ascii="Arial" w:eastAsia="Calibri" w:hAnsi="Arial" w:cs="Arial"/>
          <w:sz w:val="22"/>
          <w:szCs w:val="22"/>
          <w:lang w:val="en-GB"/>
        </w:rPr>
        <w:t xml:space="preserve">; Given, Given &amp; Sherwood, 2011; </w:t>
      </w:r>
      <w:r w:rsidR="006E231F" w:rsidRPr="006E231F">
        <w:rPr>
          <w:rFonts w:ascii="Arial" w:eastAsia="Calibri" w:hAnsi="Arial" w:cs="Arial"/>
          <w:sz w:val="22"/>
          <w:szCs w:val="22"/>
          <w:lang w:val="en-GB"/>
        </w:rPr>
        <w:t>Liddy, Blazkho &amp; Mill, 2014</w:t>
      </w:r>
      <w:r w:rsidR="006E231F">
        <w:rPr>
          <w:rFonts w:ascii="Arial" w:eastAsia="Calibri" w:hAnsi="Arial" w:cs="Arial"/>
          <w:sz w:val="22"/>
          <w:szCs w:val="22"/>
          <w:lang w:val="en-GB"/>
        </w:rPr>
        <w:t>; Grey, Knafl &amp; McCorkle, 2006)</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responsibilities</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result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w:t>
      </w:r>
      <w:r w:rsidRPr="00F24C25">
        <w:rPr>
          <w:rFonts w:ascii="Arial" w:hAnsi="Arial" w:cs="Arial"/>
          <w:sz w:val="22"/>
          <w:szCs w:val="22"/>
          <w:lang w:val="en-GB"/>
        </w:rPr>
        <w:t xml:space="preserve"> </w:t>
      </w:r>
      <w:r w:rsidRPr="00F24C25">
        <w:rPr>
          <w:rFonts w:ascii="Arial" w:eastAsia="Calibri" w:hAnsi="Arial" w:cs="Arial"/>
          <w:sz w:val="22"/>
          <w:szCs w:val="22"/>
          <w:lang w:val="en-GB"/>
        </w:rPr>
        <w:t>burden</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emotional</w:t>
      </w:r>
      <w:r w:rsidRPr="00F24C25">
        <w:rPr>
          <w:rFonts w:ascii="Arial" w:hAnsi="Arial" w:cs="Arial"/>
          <w:sz w:val="22"/>
          <w:szCs w:val="22"/>
          <w:lang w:val="en-GB"/>
        </w:rPr>
        <w:t xml:space="preserve"> </w:t>
      </w:r>
      <w:r w:rsidRPr="00F24C25">
        <w:rPr>
          <w:rFonts w:ascii="Arial" w:eastAsia="Calibri" w:hAnsi="Arial" w:cs="Arial"/>
          <w:sz w:val="22"/>
          <w:szCs w:val="22"/>
          <w:lang w:val="en-GB"/>
        </w:rPr>
        <w:t>stress</w:t>
      </w:r>
      <w:r w:rsidRPr="00F24C25">
        <w:rPr>
          <w:rFonts w:ascii="Arial" w:hAnsi="Arial" w:cs="Arial"/>
          <w:sz w:val="22"/>
          <w:szCs w:val="22"/>
          <w:lang w:val="en-GB"/>
        </w:rPr>
        <w:t xml:space="preserve">, </w:t>
      </w:r>
      <w:r w:rsidRPr="00F24C25">
        <w:rPr>
          <w:rFonts w:ascii="Arial" w:eastAsia="Calibri" w:hAnsi="Arial" w:cs="Arial"/>
          <w:sz w:val="22"/>
          <w:szCs w:val="22"/>
          <w:lang w:val="en-GB"/>
        </w:rPr>
        <w:t>financial</w:t>
      </w:r>
      <w:r w:rsidRPr="00F24C25">
        <w:rPr>
          <w:rFonts w:ascii="Arial" w:hAnsi="Arial" w:cs="Arial"/>
          <w:sz w:val="22"/>
          <w:szCs w:val="22"/>
          <w:lang w:val="en-GB"/>
        </w:rPr>
        <w:t xml:space="preserve"> </w:t>
      </w:r>
      <w:r w:rsidRPr="00F24C25">
        <w:rPr>
          <w:rFonts w:ascii="Arial" w:eastAsia="Calibri" w:hAnsi="Arial" w:cs="Arial"/>
          <w:sz w:val="22"/>
          <w:szCs w:val="22"/>
          <w:lang w:val="en-GB"/>
        </w:rPr>
        <w:t>constraints</w:t>
      </w:r>
      <w:r w:rsidRPr="00F24C25">
        <w:rPr>
          <w:rFonts w:ascii="Arial" w:hAnsi="Arial" w:cs="Arial"/>
          <w:sz w:val="22"/>
          <w:szCs w:val="22"/>
          <w:lang w:val="en-GB"/>
        </w:rPr>
        <w:t xml:space="preserve">, </w:t>
      </w:r>
      <w:r w:rsidRPr="00F24C25">
        <w:rPr>
          <w:rFonts w:ascii="Arial" w:eastAsia="Calibri" w:hAnsi="Arial" w:cs="Arial"/>
          <w:sz w:val="22"/>
          <w:szCs w:val="22"/>
          <w:lang w:val="en-GB"/>
        </w:rPr>
        <w:t>long</w:t>
      </w:r>
      <w:r w:rsidRPr="00F24C25">
        <w:rPr>
          <w:rFonts w:ascii="Arial" w:hAnsi="Arial" w:cs="Arial"/>
          <w:sz w:val="22"/>
          <w:szCs w:val="22"/>
          <w:lang w:val="en-GB"/>
        </w:rPr>
        <w:t>-</w:t>
      </w:r>
      <w:r w:rsidRPr="00F24C25">
        <w:rPr>
          <w:rFonts w:ascii="Arial" w:eastAsia="Calibri" w:hAnsi="Arial" w:cs="Arial"/>
          <w:sz w:val="22"/>
          <w:szCs w:val="22"/>
          <w:lang w:val="en-GB"/>
        </w:rPr>
        <w:t>distance</w:t>
      </w:r>
      <w:r w:rsidRPr="00F24C25">
        <w:rPr>
          <w:rFonts w:ascii="Arial" w:hAnsi="Arial" w:cs="Arial"/>
          <w:sz w:val="22"/>
          <w:szCs w:val="22"/>
          <w:lang w:val="en-GB"/>
        </w:rPr>
        <w:t xml:space="preserve"> </w:t>
      </w:r>
      <w:r w:rsidRPr="00F24C25">
        <w:rPr>
          <w:rFonts w:ascii="Arial" w:eastAsia="Calibri" w:hAnsi="Arial" w:cs="Arial"/>
          <w:sz w:val="22"/>
          <w:szCs w:val="22"/>
          <w:lang w:val="en-GB"/>
        </w:rPr>
        <w:t>caregiving</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challenges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reconciling</w:t>
      </w:r>
      <w:r w:rsidRPr="00F24C25">
        <w:rPr>
          <w:rFonts w:ascii="Arial" w:hAnsi="Arial" w:cs="Arial"/>
          <w:sz w:val="22"/>
          <w:szCs w:val="22"/>
          <w:lang w:val="en-GB"/>
        </w:rPr>
        <w:t xml:space="preserve"> </w:t>
      </w:r>
      <w:r w:rsidRPr="00F24C25">
        <w:rPr>
          <w:rFonts w:ascii="Arial" w:eastAsia="Calibri" w:hAnsi="Arial" w:cs="Arial"/>
          <w:sz w:val="22"/>
          <w:szCs w:val="22"/>
          <w:lang w:val="en-GB"/>
        </w:rPr>
        <w:t>employment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elderly</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negative</w:t>
      </w:r>
      <w:r w:rsidRPr="00F24C25">
        <w:rPr>
          <w:rFonts w:ascii="Arial" w:hAnsi="Arial" w:cs="Arial"/>
          <w:sz w:val="22"/>
          <w:szCs w:val="22"/>
          <w:lang w:val="en-GB"/>
        </w:rPr>
        <w:t xml:space="preserve"> </w:t>
      </w:r>
      <w:r w:rsidRPr="00F24C25">
        <w:rPr>
          <w:rFonts w:ascii="Arial" w:eastAsia="Calibri" w:hAnsi="Arial" w:cs="Arial"/>
          <w:sz w:val="22"/>
          <w:szCs w:val="22"/>
          <w:lang w:val="en-GB"/>
        </w:rPr>
        <w:t>consequences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terms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quality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life</w:t>
      </w:r>
      <w:r w:rsidR="006E231F">
        <w:rPr>
          <w:rFonts w:ascii="Arial" w:eastAsia="Calibri" w:hAnsi="Arial" w:cs="Arial"/>
          <w:sz w:val="22"/>
          <w:szCs w:val="22"/>
          <w:lang w:val="en-GB"/>
        </w:rPr>
        <w:t xml:space="preserve"> (</w:t>
      </w:r>
      <w:r w:rsidR="006E231F" w:rsidRPr="006E231F">
        <w:rPr>
          <w:rFonts w:ascii="Arial" w:eastAsia="Calibri" w:hAnsi="Arial" w:cs="Arial"/>
          <w:sz w:val="22"/>
          <w:szCs w:val="22"/>
          <w:lang w:val="en-GB"/>
        </w:rPr>
        <w:t>NAC &amp; AARP Public Policy Institute, 2015</w:t>
      </w:r>
      <w:r w:rsidR="006E231F">
        <w:rPr>
          <w:rFonts w:ascii="Arial" w:eastAsia="Calibri" w:hAnsi="Arial" w:cs="Arial"/>
          <w:sz w:val="22"/>
          <w:szCs w:val="22"/>
          <w:lang w:val="en-GB"/>
        </w:rPr>
        <w:t xml:space="preserve">; </w:t>
      </w:r>
      <w:r w:rsidR="006E231F" w:rsidRPr="006E231F">
        <w:rPr>
          <w:rFonts w:ascii="Arial" w:eastAsia="Calibri" w:hAnsi="Arial" w:cs="Arial"/>
          <w:sz w:val="22"/>
          <w:szCs w:val="22"/>
          <w:lang w:val="en-GB"/>
        </w:rPr>
        <w:t>Feil, Lukman, Simon, Walston &amp; Vickrey, 2011</w:t>
      </w:r>
      <w:r w:rsidR="006E231F">
        <w:rPr>
          <w:rFonts w:ascii="Arial" w:eastAsia="Calibri" w:hAnsi="Arial" w:cs="Arial"/>
          <w:sz w:val="22"/>
          <w:szCs w:val="22"/>
          <w:lang w:val="en-GB"/>
        </w:rPr>
        <w:t xml:space="preserve">; </w:t>
      </w:r>
      <w:r w:rsidR="006E231F" w:rsidRPr="006E231F">
        <w:rPr>
          <w:rFonts w:ascii="Arial" w:eastAsia="Calibri" w:hAnsi="Arial" w:cs="Arial"/>
          <w:sz w:val="22"/>
          <w:szCs w:val="22"/>
          <w:lang w:val="en-GB"/>
        </w:rPr>
        <w:t>Cora, Partinico, Munafo &amp; Palomba, 2012</w:t>
      </w:r>
      <w:r w:rsidR="006E231F">
        <w:rPr>
          <w:rFonts w:ascii="Arial" w:eastAsia="Calibri" w:hAnsi="Arial" w:cs="Arial"/>
          <w:sz w:val="22"/>
          <w:szCs w:val="22"/>
          <w:lang w:val="en-GB"/>
        </w:rPr>
        <w:t xml:space="preserve">; </w:t>
      </w:r>
      <w:r w:rsidR="006E231F" w:rsidRPr="006E231F">
        <w:rPr>
          <w:rFonts w:ascii="Arial" w:eastAsia="Calibri" w:hAnsi="Arial" w:cs="Arial"/>
          <w:sz w:val="22"/>
          <w:szCs w:val="22"/>
          <w:lang w:val="en-GB"/>
        </w:rPr>
        <w:t>Cagle &amp; Munn, 2012</w:t>
      </w:r>
      <w:r w:rsidR="006E231F">
        <w:rPr>
          <w:rFonts w:ascii="Arial" w:eastAsia="Calibri" w:hAnsi="Arial" w:cs="Arial"/>
          <w:sz w:val="22"/>
          <w:szCs w:val="22"/>
          <w:lang w:val="en-GB"/>
        </w:rPr>
        <w:t xml:space="preserve">; </w:t>
      </w:r>
      <w:r w:rsidR="006E231F" w:rsidRPr="006E231F">
        <w:rPr>
          <w:rFonts w:ascii="Arial" w:eastAsia="Calibri" w:hAnsi="Arial" w:cs="Arial"/>
          <w:sz w:val="22"/>
          <w:szCs w:val="22"/>
          <w:lang w:val="en-GB"/>
        </w:rPr>
        <w:t>Janevic, Rosland, Wiitala, Connell &amp; Piette, 2012</w:t>
      </w:r>
      <w:r w:rsidR="006E231F">
        <w:rPr>
          <w:rFonts w:ascii="Arial" w:eastAsia="Calibri" w:hAnsi="Arial" w:cs="Arial"/>
          <w:sz w:val="22"/>
          <w:szCs w:val="22"/>
          <w:lang w:val="en-GB"/>
        </w:rPr>
        <w:t xml:space="preserve">). </w:t>
      </w:r>
      <w:r w:rsidRPr="00F24C25">
        <w:rPr>
          <w:rFonts w:ascii="Arial" w:hAnsi="Arial" w:cs="Arial"/>
          <w:sz w:val="22"/>
          <w:szCs w:val="22"/>
          <w:lang w:val="en-GB"/>
        </w:rPr>
        <w:t xml:space="preserve"> </w:t>
      </w:r>
    </w:p>
    <w:p w14:paraId="19F5E549" w14:textId="77777777" w:rsidR="00F24C25" w:rsidRPr="00F24C25" w:rsidRDefault="00F24C25" w:rsidP="00F24C25">
      <w:pPr>
        <w:spacing w:before="60" w:line="276" w:lineRule="auto"/>
        <w:rPr>
          <w:rFonts w:ascii="Arial" w:hAnsi="Arial" w:cs="Arial"/>
          <w:sz w:val="22"/>
          <w:szCs w:val="22"/>
          <w:lang w:val="en-GB"/>
        </w:rPr>
      </w:pPr>
    </w:p>
    <w:p w14:paraId="29F95BE3" w14:textId="77777777" w:rsidR="00241D18" w:rsidRPr="00F24C25" w:rsidRDefault="00241D18" w:rsidP="00245AB3">
      <w:pPr>
        <w:spacing w:before="60" w:after="60" w:line="276" w:lineRule="auto"/>
        <w:rPr>
          <w:rFonts w:ascii="Arial" w:hAnsi="Arial" w:cs="Arial"/>
          <w:b/>
          <w:sz w:val="22"/>
          <w:szCs w:val="22"/>
          <w:lang w:val="en-GB"/>
        </w:rPr>
      </w:pPr>
      <w:r w:rsidRPr="00F24C25">
        <w:rPr>
          <w:rFonts w:ascii="Arial" w:eastAsia="Calibri" w:hAnsi="Arial" w:cs="Arial"/>
          <w:b/>
          <w:sz w:val="22"/>
          <w:szCs w:val="22"/>
          <w:lang w:val="en-GB"/>
        </w:rPr>
        <w:t>Information</w:t>
      </w:r>
      <w:r w:rsidRPr="00F24C25">
        <w:rPr>
          <w:rFonts w:ascii="Arial" w:hAnsi="Arial" w:cs="Arial"/>
          <w:b/>
          <w:sz w:val="22"/>
          <w:szCs w:val="22"/>
          <w:lang w:val="en-GB"/>
        </w:rPr>
        <w:t xml:space="preserve"> </w:t>
      </w:r>
      <w:r w:rsidRPr="00F24C25">
        <w:rPr>
          <w:rFonts w:ascii="Arial" w:eastAsia="Calibri" w:hAnsi="Arial" w:cs="Arial"/>
          <w:b/>
          <w:sz w:val="22"/>
          <w:szCs w:val="22"/>
          <w:lang w:val="en-GB"/>
        </w:rPr>
        <w:t>and</w:t>
      </w:r>
      <w:r w:rsidRPr="00F24C25">
        <w:rPr>
          <w:rFonts w:ascii="Arial" w:hAnsi="Arial" w:cs="Arial"/>
          <w:b/>
          <w:sz w:val="22"/>
          <w:szCs w:val="22"/>
          <w:lang w:val="en-GB"/>
        </w:rPr>
        <w:t xml:space="preserve"> </w:t>
      </w:r>
      <w:r w:rsidRPr="00F24C25">
        <w:rPr>
          <w:rFonts w:ascii="Arial" w:eastAsia="Calibri" w:hAnsi="Arial" w:cs="Arial"/>
          <w:b/>
          <w:sz w:val="22"/>
          <w:szCs w:val="22"/>
          <w:lang w:val="en-GB"/>
        </w:rPr>
        <w:t>communication</w:t>
      </w:r>
      <w:r w:rsidRPr="00F24C25">
        <w:rPr>
          <w:rFonts w:ascii="Arial" w:hAnsi="Arial" w:cs="Arial"/>
          <w:b/>
          <w:sz w:val="22"/>
          <w:szCs w:val="22"/>
          <w:lang w:val="en-GB"/>
        </w:rPr>
        <w:t xml:space="preserve"> </w:t>
      </w:r>
      <w:r w:rsidRPr="00F24C25">
        <w:rPr>
          <w:rFonts w:ascii="Arial" w:eastAsia="Calibri" w:hAnsi="Arial" w:cs="Arial"/>
          <w:b/>
          <w:sz w:val="22"/>
          <w:szCs w:val="22"/>
          <w:lang w:val="en-GB"/>
        </w:rPr>
        <w:t>technologies</w:t>
      </w:r>
      <w:r w:rsidRPr="00F24C25">
        <w:rPr>
          <w:rFonts w:ascii="Arial" w:hAnsi="Arial" w:cs="Arial"/>
          <w:b/>
          <w:sz w:val="22"/>
          <w:szCs w:val="22"/>
          <w:lang w:val="en-GB"/>
        </w:rPr>
        <w:t xml:space="preserve"> (</w:t>
      </w:r>
      <w:r w:rsidRPr="00F24C25">
        <w:rPr>
          <w:rFonts w:ascii="Arial" w:eastAsia="Calibri" w:hAnsi="Arial" w:cs="Arial"/>
          <w:b/>
          <w:sz w:val="22"/>
          <w:szCs w:val="22"/>
          <w:lang w:val="en-GB"/>
        </w:rPr>
        <w:t>ICT</w:t>
      </w:r>
      <w:r w:rsidRPr="00F24C25">
        <w:rPr>
          <w:rFonts w:ascii="Arial" w:hAnsi="Arial" w:cs="Arial"/>
          <w:b/>
          <w:sz w:val="22"/>
          <w:szCs w:val="22"/>
          <w:lang w:val="en-GB"/>
        </w:rPr>
        <w:t xml:space="preserve">) </w:t>
      </w:r>
      <w:r w:rsidRPr="00F24C25">
        <w:rPr>
          <w:rFonts w:ascii="Arial" w:eastAsia="Calibri" w:hAnsi="Arial" w:cs="Arial"/>
          <w:b/>
          <w:sz w:val="22"/>
          <w:szCs w:val="22"/>
          <w:lang w:val="en-GB"/>
        </w:rPr>
        <w:t>and</w:t>
      </w:r>
      <w:r w:rsidRPr="00F24C25">
        <w:rPr>
          <w:rFonts w:ascii="Arial" w:hAnsi="Arial" w:cs="Arial"/>
          <w:b/>
          <w:sz w:val="22"/>
          <w:szCs w:val="22"/>
          <w:lang w:val="en-GB"/>
        </w:rPr>
        <w:t xml:space="preserve"> </w:t>
      </w:r>
      <w:r w:rsidRPr="00F24C25">
        <w:rPr>
          <w:rFonts w:ascii="Arial" w:eastAsia="Calibri" w:hAnsi="Arial" w:cs="Arial"/>
          <w:b/>
          <w:sz w:val="22"/>
          <w:szCs w:val="22"/>
          <w:lang w:val="en-GB"/>
        </w:rPr>
        <w:t>chronic</w:t>
      </w:r>
      <w:r w:rsidRPr="00F24C25">
        <w:rPr>
          <w:rFonts w:ascii="Arial" w:hAnsi="Arial" w:cs="Arial"/>
          <w:b/>
          <w:sz w:val="22"/>
          <w:szCs w:val="22"/>
          <w:lang w:val="en-GB"/>
        </w:rPr>
        <w:t xml:space="preserve"> </w:t>
      </w:r>
      <w:r w:rsidRPr="00F24C25">
        <w:rPr>
          <w:rFonts w:ascii="Arial" w:eastAsia="Calibri" w:hAnsi="Arial" w:cs="Arial"/>
          <w:b/>
          <w:sz w:val="22"/>
          <w:szCs w:val="22"/>
          <w:lang w:val="en-GB"/>
        </w:rPr>
        <w:t>disease</w:t>
      </w:r>
      <w:r w:rsidRPr="00F24C25">
        <w:rPr>
          <w:rFonts w:ascii="Arial" w:hAnsi="Arial" w:cs="Arial"/>
          <w:b/>
          <w:sz w:val="22"/>
          <w:szCs w:val="22"/>
          <w:lang w:val="en-GB"/>
        </w:rPr>
        <w:t xml:space="preserve"> </w:t>
      </w:r>
      <w:r w:rsidRPr="00F24C25">
        <w:rPr>
          <w:rFonts w:ascii="Arial" w:eastAsia="Calibri" w:hAnsi="Arial" w:cs="Arial"/>
          <w:b/>
          <w:sz w:val="22"/>
          <w:szCs w:val="22"/>
          <w:lang w:val="en-GB"/>
        </w:rPr>
        <w:t>management</w:t>
      </w:r>
    </w:p>
    <w:p w14:paraId="61AE9F25" w14:textId="0CE47478"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previously</w:t>
      </w:r>
      <w:r w:rsidRPr="00F24C25">
        <w:rPr>
          <w:rFonts w:ascii="Arial" w:hAnsi="Arial" w:cs="Arial"/>
          <w:sz w:val="22"/>
          <w:szCs w:val="22"/>
          <w:lang w:val="en-GB"/>
        </w:rPr>
        <w:t xml:space="preserve"> </w:t>
      </w:r>
      <w:r w:rsidRPr="00F24C25">
        <w:rPr>
          <w:rFonts w:ascii="Arial" w:eastAsia="Calibri" w:hAnsi="Arial" w:cs="Arial"/>
          <w:sz w:val="22"/>
          <w:szCs w:val="22"/>
          <w:lang w:val="en-GB"/>
        </w:rPr>
        <w:t>mentioned</w:t>
      </w:r>
      <w:r w:rsidRPr="00F24C25">
        <w:rPr>
          <w:rFonts w:ascii="Arial" w:hAnsi="Arial" w:cs="Arial"/>
          <w:sz w:val="22"/>
          <w:szCs w:val="22"/>
          <w:lang w:val="en-GB"/>
        </w:rPr>
        <w:t xml:space="preserve"> </w:t>
      </w:r>
      <w:r w:rsidRPr="00F24C25">
        <w:rPr>
          <w:rFonts w:ascii="Arial" w:eastAsia="Calibri" w:hAnsi="Arial" w:cs="Arial"/>
          <w:sz w:val="22"/>
          <w:szCs w:val="22"/>
          <w:lang w:val="en-GB"/>
        </w:rPr>
        <w:t>risks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challenges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addressed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supported</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management</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various</w:t>
      </w:r>
      <w:r w:rsidRPr="00F24C25">
        <w:rPr>
          <w:rFonts w:ascii="Arial" w:hAnsi="Arial" w:cs="Arial"/>
          <w:sz w:val="22"/>
          <w:szCs w:val="22"/>
          <w:lang w:val="en-GB"/>
        </w:rPr>
        <w:t xml:space="preserve"> </w:t>
      </w:r>
      <w:r w:rsidRPr="00F24C25">
        <w:rPr>
          <w:rFonts w:ascii="Arial" w:eastAsia="Calibri" w:hAnsi="Arial" w:cs="Arial"/>
          <w:sz w:val="22"/>
          <w:szCs w:val="22"/>
          <w:lang w:val="en-GB"/>
        </w:rPr>
        <w:t>delivery</w:t>
      </w:r>
      <w:r w:rsidRPr="00F24C25">
        <w:rPr>
          <w:rFonts w:ascii="Arial" w:hAnsi="Arial" w:cs="Arial"/>
          <w:sz w:val="22"/>
          <w:szCs w:val="22"/>
          <w:lang w:val="en-GB"/>
        </w:rPr>
        <w:t xml:space="preserve"> </w:t>
      </w:r>
      <w:r w:rsidRPr="00F24C25">
        <w:rPr>
          <w:rFonts w:ascii="Arial" w:eastAsia="Calibri" w:hAnsi="Arial" w:cs="Arial"/>
          <w:sz w:val="22"/>
          <w:szCs w:val="22"/>
          <w:lang w:val="en-GB"/>
        </w:rPr>
        <w:t>modes</w:t>
      </w:r>
      <w:r w:rsidRPr="00F24C25">
        <w:rPr>
          <w:rFonts w:ascii="Arial" w:hAnsi="Arial" w:cs="Arial"/>
          <w:sz w:val="22"/>
          <w:szCs w:val="22"/>
          <w:lang w:val="en-GB"/>
        </w:rPr>
        <w:t xml:space="preserve"> (</w:t>
      </w:r>
      <w:r w:rsidRPr="00F24C25">
        <w:rPr>
          <w:rFonts w:ascii="Arial" w:eastAsia="Calibri" w:hAnsi="Arial" w:cs="Arial"/>
          <w:sz w:val="22"/>
          <w:szCs w:val="22"/>
          <w:lang w:val="en-GB"/>
        </w:rPr>
        <w:t>automated</w:t>
      </w:r>
      <w:r w:rsidRPr="00F24C25">
        <w:rPr>
          <w:rFonts w:ascii="Arial" w:hAnsi="Arial" w:cs="Arial"/>
          <w:sz w:val="22"/>
          <w:szCs w:val="22"/>
          <w:lang w:val="en-GB"/>
        </w:rPr>
        <w:t xml:space="preserve"> </w:t>
      </w:r>
      <w:r w:rsidRPr="00F24C25">
        <w:rPr>
          <w:rFonts w:ascii="Arial" w:eastAsia="Calibri" w:hAnsi="Arial" w:cs="Arial"/>
          <w:sz w:val="22"/>
          <w:szCs w:val="22"/>
          <w:lang w:val="en-GB"/>
        </w:rPr>
        <w:t>functions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w:t>
      </w:r>
      <w:r w:rsidRPr="00F24C25">
        <w:rPr>
          <w:rFonts w:ascii="Arial" w:hAnsi="Arial" w:cs="Arial"/>
          <w:sz w:val="22"/>
          <w:szCs w:val="22"/>
          <w:lang w:val="en-GB"/>
        </w:rPr>
        <w:t>.</w:t>
      </w:r>
      <w:r w:rsidRPr="00F24C25">
        <w:rPr>
          <w:rFonts w:ascii="Arial" w:eastAsia="Calibri" w:hAnsi="Arial" w:cs="Arial"/>
          <w:sz w:val="22"/>
          <w:szCs w:val="22"/>
          <w:lang w:val="en-GB"/>
        </w:rPr>
        <w:t>g</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delivery</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symptom</w:t>
      </w:r>
      <w:r w:rsidRPr="00F24C25">
        <w:rPr>
          <w:rFonts w:ascii="Arial" w:hAnsi="Arial" w:cs="Arial"/>
          <w:sz w:val="22"/>
          <w:szCs w:val="22"/>
          <w:lang w:val="en-GB"/>
        </w:rPr>
        <w:t xml:space="preserve"> </w:t>
      </w:r>
      <w:r w:rsidRPr="00F24C25">
        <w:rPr>
          <w:rFonts w:ascii="Arial" w:eastAsia="Calibri" w:hAnsi="Arial" w:cs="Arial"/>
          <w:sz w:val="22"/>
          <w:szCs w:val="22"/>
          <w:lang w:val="en-GB"/>
        </w:rPr>
        <w:t>monitoring</w:t>
      </w:r>
      <w:r w:rsidRPr="00F24C25">
        <w:rPr>
          <w:rFonts w:ascii="Arial" w:hAnsi="Arial" w:cs="Arial"/>
          <w:sz w:val="22"/>
          <w:szCs w:val="22"/>
          <w:lang w:val="en-GB"/>
        </w:rPr>
        <w:t xml:space="preserve">, </w:t>
      </w:r>
      <w:r w:rsidRPr="00F24C25">
        <w:rPr>
          <w:rFonts w:ascii="Arial" w:eastAsia="Calibri" w:hAnsi="Arial" w:cs="Arial"/>
          <w:sz w:val="22"/>
          <w:szCs w:val="22"/>
          <w:lang w:val="en-GB"/>
        </w:rPr>
        <w:t>communicative</w:t>
      </w:r>
      <w:r w:rsidRPr="00F24C25">
        <w:rPr>
          <w:rFonts w:ascii="Arial" w:hAnsi="Arial" w:cs="Arial"/>
          <w:sz w:val="22"/>
          <w:szCs w:val="22"/>
          <w:lang w:val="en-GB"/>
        </w:rPr>
        <w:t xml:space="preserve"> </w:t>
      </w:r>
      <w:r w:rsidRPr="00F24C25">
        <w:rPr>
          <w:rFonts w:ascii="Arial" w:eastAsia="Calibri" w:hAnsi="Arial" w:cs="Arial"/>
          <w:sz w:val="22"/>
          <w:szCs w:val="22"/>
          <w:lang w:val="en-GB"/>
        </w:rPr>
        <w:t>functions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access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peer</w:t>
      </w:r>
      <w:r w:rsidRPr="00F24C25">
        <w:rPr>
          <w:rFonts w:ascii="Arial" w:hAnsi="Arial" w:cs="Arial"/>
          <w:sz w:val="22"/>
          <w:szCs w:val="22"/>
          <w:lang w:val="en-GB"/>
        </w:rPr>
        <w:t>-</w:t>
      </w:r>
      <w:r w:rsidRPr="00F24C25">
        <w:rPr>
          <w:rFonts w:ascii="Arial" w:eastAsia="Calibri" w:hAnsi="Arial" w:cs="Arial"/>
          <w:sz w:val="22"/>
          <w:szCs w:val="22"/>
          <w:lang w:val="en-GB"/>
        </w:rPr>
        <w:t>to</w:t>
      </w:r>
      <w:r w:rsidRPr="00F24C25">
        <w:rPr>
          <w:rFonts w:ascii="Arial" w:hAnsi="Arial" w:cs="Arial"/>
          <w:sz w:val="22"/>
          <w:szCs w:val="22"/>
          <w:lang w:val="en-GB"/>
        </w:rPr>
        <w:t>-</w:t>
      </w:r>
      <w:r w:rsidRPr="00F24C25">
        <w:rPr>
          <w:rFonts w:ascii="Arial" w:eastAsia="Calibri" w:hAnsi="Arial" w:cs="Arial"/>
          <w:sz w:val="22"/>
          <w:szCs w:val="22"/>
          <w:lang w:val="en-GB"/>
        </w:rPr>
        <w:t>peer</w:t>
      </w:r>
      <w:r w:rsidRPr="00F24C25">
        <w:rPr>
          <w:rFonts w:ascii="Arial" w:hAnsi="Arial" w:cs="Arial"/>
          <w:sz w:val="22"/>
          <w:szCs w:val="22"/>
          <w:lang w:val="en-GB"/>
        </w:rPr>
        <w:t xml:space="preserve">) </w:t>
      </w:r>
      <w:r w:rsidRPr="00F24C25">
        <w:rPr>
          <w:rFonts w:ascii="Arial" w:eastAsia="Calibri" w:hAnsi="Arial" w:cs="Arial"/>
          <w:sz w:val="22"/>
          <w:szCs w:val="22"/>
          <w:lang w:val="en-GB"/>
        </w:rPr>
        <w:t>advice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supplementary</w:t>
      </w:r>
      <w:r w:rsidRPr="00F24C25">
        <w:rPr>
          <w:rFonts w:ascii="Arial" w:hAnsi="Arial" w:cs="Arial"/>
          <w:sz w:val="22"/>
          <w:szCs w:val="22"/>
          <w:lang w:val="en-GB"/>
        </w:rPr>
        <w:t xml:space="preserve"> </w:t>
      </w:r>
      <w:r w:rsidRPr="00F24C25">
        <w:rPr>
          <w:rFonts w:ascii="Arial" w:eastAsia="Calibri" w:hAnsi="Arial" w:cs="Arial"/>
          <w:sz w:val="22"/>
          <w:szCs w:val="22"/>
          <w:lang w:val="en-GB"/>
        </w:rPr>
        <w:t>modes</w:t>
      </w:r>
      <w:r w:rsidRPr="00F24C25">
        <w:rPr>
          <w:rFonts w:ascii="Arial" w:hAnsi="Arial" w:cs="Arial"/>
          <w:sz w:val="22"/>
          <w:szCs w:val="22"/>
          <w:lang w:val="en-GB"/>
        </w:rPr>
        <w:t xml:space="preserve"> </w:t>
      </w:r>
      <w:r w:rsidRPr="00F24C25">
        <w:rPr>
          <w:rFonts w:ascii="Arial" w:eastAsia="Calibri" w:hAnsi="Arial" w:cs="Arial"/>
          <w:sz w:val="22"/>
          <w:szCs w:val="22"/>
          <w:lang w:val="en-GB"/>
        </w:rPr>
        <w:t>like</w:t>
      </w:r>
      <w:r w:rsidRPr="00F24C25">
        <w:rPr>
          <w:rFonts w:ascii="Arial" w:hAnsi="Arial" w:cs="Arial"/>
          <w:sz w:val="22"/>
          <w:szCs w:val="22"/>
          <w:lang w:val="en-GB"/>
        </w:rPr>
        <w:t xml:space="preserve"> </w:t>
      </w:r>
      <w:r w:rsidRPr="00F24C25">
        <w:rPr>
          <w:rFonts w:ascii="Arial" w:eastAsia="Calibri" w:hAnsi="Arial" w:cs="Arial"/>
          <w:sz w:val="22"/>
          <w:szCs w:val="22"/>
          <w:lang w:val="en-GB"/>
        </w:rPr>
        <w:t>email</w:t>
      </w:r>
      <w:r w:rsidRPr="00F24C25">
        <w:rPr>
          <w:rFonts w:ascii="Arial" w:hAnsi="Arial" w:cs="Arial"/>
          <w:sz w:val="22"/>
          <w:szCs w:val="22"/>
          <w:lang w:val="en-GB"/>
        </w:rPr>
        <w:t xml:space="preserve">, </w:t>
      </w:r>
      <w:r w:rsidRPr="00F24C25">
        <w:rPr>
          <w:rFonts w:ascii="Arial" w:eastAsia="Calibri" w:hAnsi="Arial" w:cs="Arial"/>
          <w:sz w:val="22"/>
          <w:szCs w:val="22"/>
          <w:lang w:val="en-GB"/>
        </w:rPr>
        <w:t>telephone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short</w:t>
      </w:r>
      <w:r w:rsidRPr="00F24C25">
        <w:rPr>
          <w:rFonts w:ascii="Arial" w:hAnsi="Arial" w:cs="Arial"/>
          <w:sz w:val="22"/>
          <w:szCs w:val="22"/>
          <w:lang w:val="en-GB"/>
        </w:rPr>
        <w:t xml:space="preserve"> </w:t>
      </w:r>
      <w:r w:rsidRPr="00F24C25">
        <w:rPr>
          <w:rFonts w:ascii="Arial" w:eastAsia="Calibri" w:hAnsi="Arial" w:cs="Arial"/>
          <w:sz w:val="22"/>
          <w:szCs w:val="22"/>
          <w:lang w:val="en-GB"/>
        </w:rPr>
        <w:t>messages</w:t>
      </w:r>
      <w:r w:rsidRPr="00F24C25">
        <w:rPr>
          <w:rFonts w:ascii="Arial" w:hAnsi="Arial" w:cs="Arial"/>
          <w:sz w:val="22"/>
          <w:szCs w:val="22"/>
          <w:lang w:val="en-GB"/>
        </w:rPr>
        <w:t xml:space="preserve">) </w:t>
      </w:r>
      <w:r w:rsidR="00233AE0">
        <w:rPr>
          <w:rFonts w:ascii="Arial" w:hAnsi="Arial" w:cs="Arial"/>
          <w:sz w:val="22"/>
          <w:szCs w:val="22"/>
          <w:lang w:val="en-GB"/>
        </w:rPr>
        <w:t>(</w:t>
      </w:r>
      <w:r w:rsidR="00233AE0" w:rsidRPr="00233AE0">
        <w:rPr>
          <w:rFonts w:ascii="Arial" w:hAnsi="Arial" w:cs="Arial"/>
          <w:sz w:val="22"/>
          <w:szCs w:val="22"/>
          <w:lang w:val="en-GB"/>
        </w:rPr>
        <w:t>Webb , Joseph, Yardley, Michie, 2010</w:t>
      </w:r>
      <w:r w:rsidR="00233AE0">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considered</w:t>
      </w:r>
      <w:r w:rsidRPr="00F24C25">
        <w:rPr>
          <w:rFonts w:ascii="Arial" w:hAnsi="Arial" w:cs="Arial"/>
          <w:sz w:val="22"/>
          <w:szCs w:val="22"/>
          <w:lang w:val="en-GB"/>
        </w:rPr>
        <w:t xml:space="preserve"> </w:t>
      </w:r>
      <w:r w:rsidRPr="00F24C25">
        <w:rPr>
          <w:rFonts w:ascii="Arial" w:eastAsia="Calibri" w:hAnsi="Arial" w:cs="Arial"/>
          <w:sz w:val="22"/>
          <w:szCs w:val="22"/>
          <w:lang w:val="en-GB"/>
        </w:rPr>
        <w:t>relevant</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educating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empowering</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living</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hAnsi="Arial" w:cs="Arial"/>
          <w:sz w:val="22"/>
          <w:szCs w:val="22"/>
          <w:lang w:val="en-GB"/>
        </w:rPr>
        <w:fldChar w:fldCharType="begin" w:fldLock="1"/>
      </w:r>
      <w:r w:rsidRPr="00F24C25">
        <w:rPr>
          <w:rFonts w:ascii="Arial" w:hAnsi="Arial" w:cs="Arial"/>
          <w:sz w:val="22"/>
          <w:szCs w:val="22"/>
          <w:lang w:val="en-GB"/>
        </w:rPr>
        <w:instrText>ADDIN CSL_CITATION { "citationItems" : [ { "id" : "ITEM-1", "itemData" : { "DOI" : "10.1146/annurev-publhealth-031914-122848", "ISSN" : "1545-2093", "PMID" : "25581147", "abstract" : "Lifestyle factors are important in the development of chronic diseases, such as heart disease, respiratory disease, and diabetes, and chronic disease risk can be reduced by changes in lifestyle behaviors linked to these conditions. The use of mass media and community-wide strategies targeting these behaviors has been extensively evaluated since the 1970s. This review summarizes some examples of interventions and their use of media conducted within the old communications landscape of the 1970s and 1980s and the key lessons learned from their design, implementation, and evaluation. We then consider the potential and evidence base for using contemporary technology applications and platforms-within the new communications landscape-to improve the prevention and management of lifestyle-related chronic diseases in the future. We discuss the implications and adaptation of lessons derived from the ways in which new technologies are being used in commercial and political contexts and their relevance for public health. Finally, we consider some recent examples of applying new technologies to public health issues and consider some of the challenges in this rapidly developing field.", "author" : [ { "dropping-particle" : "", "family" : "Oldenburg", "given" : "Brian", "non-dropping-particle" : "", "parse-names" : false, "suffix" : "" }, { "dropping-particle" : "", "family" : "Taylor", "given" : "C Barr", "non-dropping-particle" : "", "parse-names" : false, "suffix" : "" }, { "dropping-particle" : "", "family" : "O'Neil", "given" : "Adrienne", "non-dropping-particle" : "", "parse-names" : false, "suffix" : "" }, { "dropping-particle" : "", "family" : "Cocker", "given" : "Fiona", "non-dropping-particle" : "", "parse-names" : false, "suffix" : "" }, { "dropping-particle" : "", "family" : "Cameron", "given" : "Linda D", "non-dropping-particle" : "", "parse-names" : false, "suffix" : "" } ], "container-title" : "Annual review of public health", "id" : "ITEM-1", "issued" : { "date-parts" : [ [ "2015", "3", "18" ] ] }, "language" : "en", "page" : "483-505", "publisher" : "Annual Reviews", "title" : "Using new technologies to improve the prevention and management of chronic conditions in populations.", "type" : "article-journal", "volume" : "36" }, "uris" : [ "http://www.mendeley.com/documents/?uuid=a7f1e3a9-274f-4f44-b42c-57fce4550cdb" ] }, { "id" : "ITEM-2", "itemData" : { "DOI" : "10.1080/19325037.2015.1043064", "ISSN" : "1932-5037", "author" : [ { "dropping-particle" : "", "family" : "Stellefson", "given" : "Michael", "non-dropping-particle" : "", "parse-names" : false, "suffix" : "" }, { "dropping-particle" : "", "family" : "Alber", "given" : "Julia M.", "non-dropping-particle" : "", "parse-names" : false, "suffix" : "" }, { "dropping-particle" : "", "family" : "Wang", "given" : "Min Qi", "non-dropping-particle" : "", "parse-names" : false, "suffix" : "" }, { "dropping-particle" : "", "family" : "Eddy", "given" : "James M.", "non-dropping-particle" : "", "parse-names" : false, "suffix" : "" }, { "dropping-particle" : "", "family" : "Chaney", "given" : "Beth H.", "non-dropping-particle" : "", "parse-names" : false, "suffix" : "" }, { "dropping-particle" : "", "family" : "Chaney", "given" : "J. Don", "non-dropping-particle" : "", "parse-names" : false, "suffix" : "" } ], "container-title" : "American Journal of Health Education", "id" : "ITEM-2", "issue" : "4", "issued" : { "date-parts" : [ [ "2015", "7", "6" ] ] }, "language" : "en", "page" : "185-191", "publisher" : "Routledge", "title" : "Use of Health Information and Communication Technologies to Promote Health and Manage Behavioral Risk Factors Associated With Chronic Disease: Applications in the Field of Health Education", "type" : "article-journal", "volume" : "46" }, "uris" : [ "http://www.mendeley.com/documents/?uuid=3aadce34-094a-496d-b37a-85ba3460b941" ] } ], "mendeley" : { "formattedCitation" : "(17,18)", "plainTextFormattedCitation" : "(17,18)", "previouslyFormattedCitation" : "(17,18)" }, "properties" : { "noteIndex" : 0 }, "schema" : "https://github.com/citation-style-language/schema/raw/master/csl-citation.json" }</w:instrText>
      </w:r>
      <w:r w:rsidRPr="00F24C25">
        <w:rPr>
          <w:rFonts w:ascii="Arial" w:hAnsi="Arial" w:cs="Arial"/>
          <w:sz w:val="22"/>
          <w:szCs w:val="22"/>
          <w:lang w:val="en-GB"/>
        </w:rPr>
        <w:fldChar w:fldCharType="separate"/>
      </w:r>
      <w:r w:rsidRPr="00F24C25">
        <w:rPr>
          <w:rFonts w:ascii="Arial" w:hAnsi="Arial" w:cs="Arial"/>
          <w:noProof/>
          <w:sz w:val="22"/>
          <w:szCs w:val="22"/>
          <w:lang w:val="en-GB"/>
        </w:rPr>
        <w:t>(17,18)</w:t>
      </w:r>
      <w:r w:rsidRPr="00F24C25">
        <w:rPr>
          <w:rFonts w:ascii="Arial" w:hAnsi="Arial" w:cs="Arial"/>
          <w:sz w:val="22"/>
          <w:szCs w:val="22"/>
          <w:lang w:val="en-GB"/>
        </w:rPr>
        <w:fldChar w:fldCharType="end"/>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well</w:t>
      </w:r>
      <w:r w:rsidRPr="00F24C25">
        <w:rPr>
          <w:rFonts w:ascii="Arial" w:hAnsi="Arial" w:cs="Arial"/>
          <w:sz w:val="22"/>
          <w:szCs w:val="22"/>
          <w:lang w:val="en-GB"/>
        </w:rPr>
        <w:t>-</w:t>
      </w:r>
      <w:r w:rsidRPr="00F24C25">
        <w:rPr>
          <w:rFonts w:ascii="Arial" w:eastAsia="Calibri" w:hAnsi="Arial" w:cs="Arial"/>
          <w:sz w:val="22"/>
          <w:szCs w:val="22"/>
          <w:lang w:val="en-GB"/>
        </w:rPr>
        <w:t>designed</w:t>
      </w:r>
      <w:r w:rsidRPr="00F24C25">
        <w:rPr>
          <w:rFonts w:ascii="Arial" w:hAnsi="Arial" w:cs="Arial"/>
          <w:sz w:val="22"/>
          <w:szCs w:val="22"/>
          <w:lang w:val="en-GB"/>
        </w:rPr>
        <w:t xml:space="preserve"> </w:t>
      </w:r>
      <w:r w:rsidRPr="00F24C25">
        <w:rPr>
          <w:rFonts w:ascii="Arial" w:eastAsia="Calibri" w:hAnsi="Arial" w:cs="Arial"/>
          <w:sz w:val="22"/>
          <w:szCs w:val="22"/>
          <w:lang w:val="en-GB"/>
        </w:rPr>
        <w:t>meaning</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included</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developed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user</w:t>
      </w:r>
      <w:r w:rsidRPr="00F24C25">
        <w:rPr>
          <w:rFonts w:ascii="Arial" w:hAnsi="Arial" w:cs="Arial"/>
          <w:sz w:val="22"/>
          <w:szCs w:val="22"/>
          <w:lang w:val="en-GB"/>
        </w:rPr>
        <w:t>-</w:t>
      </w:r>
      <w:r w:rsidRPr="00F24C25">
        <w:rPr>
          <w:rFonts w:ascii="Arial" w:eastAsia="Calibri" w:hAnsi="Arial" w:cs="Arial"/>
          <w:sz w:val="22"/>
          <w:szCs w:val="22"/>
          <w:lang w:val="en-GB"/>
        </w:rPr>
        <w:t>centred</w:t>
      </w:r>
      <w:r w:rsidRPr="00F24C25">
        <w:rPr>
          <w:rFonts w:ascii="Arial" w:hAnsi="Arial" w:cs="Arial"/>
          <w:sz w:val="22"/>
          <w:szCs w:val="22"/>
          <w:lang w:val="en-GB"/>
        </w:rPr>
        <w:t xml:space="preserve"> </w:t>
      </w:r>
      <w:r w:rsidRPr="00F24C25">
        <w:rPr>
          <w:rFonts w:ascii="Arial" w:eastAsia="Calibri" w:hAnsi="Arial" w:cs="Arial"/>
          <w:sz w:val="22"/>
          <w:szCs w:val="22"/>
          <w:lang w:val="en-GB"/>
        </w:rPr>
        <w:t>design</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true</w:t>
      </w:r>
      <w:r w:rsidRPr="00F24C25">
        <w:rPr>
          <w:rFonts w:ascii="Arial" w:hAnsi="Arial" w:cs="Arial"/>
          <w:sz w:val="22"/>
          <w:szCs w:val="22"/>
          <w:lang w:val="en-GB"/>
        </w:rPr>
        <w:t xml:space="preserve"> </w:t>
      </w:r>
      <w:r w:rsidRPr="00F24C25">
        <w:rPr>
          <w:rFonts w:ascii="Arial" w:eastAsia="Calibri" w:hAnsi="Arial" w:cs="Arial"/>
          <w:sz w:val="22"/>
          <w:szCs w:val="22"/>
          <w:lang w:val="en-GB"/>
        </w:rPr>
        <w:t>added</w:t>
      </w:r>
      <w:r w:rsidRPr="00F24C25">
        <w:rPr>
          <w:rFonts w:ascii="Arial" w:hAnsi="Arial" w:cs="Arial"/>
          <w:sz w:val="22"/>
          <w:szCs w:val="22"/>
          <w:lang w:val="en-GB"/>
        </w:rPr>
        <w:t xml:space="preserve"> </w:t>
      </w:r>
      <w:r w:rsidRPr="00F24C25">
        <w:rPr>
          <w:rFonts w:ascii="Arial" w:eastAsia="Calibri" w:hAnsi="Arial" w:cs="Arial"/>
          <w:sz w:val="22"/>
          <w:szCs w:val="22"/>
          <w:lang w:val="en-GB"/>
        </w:rPr>
        <w:t>value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management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cost</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effectiveness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factor</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needs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tested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clinical</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effectiveness</w:t>
      </w:r>
      <w:r w:rsidRPr="00F24C25">
        <w:rPr>
          <w:rFonts w:ascii="Arial" w:hAnsi="Arial" w:cs="Arial"/>
          <w:sz w:val="22"/>
          <w:szCs w:val="22"/>
          <w:lang w:val="en-GB"/>
        </w:rPr>
        <w:t xml:space="preserve">.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proven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user</w:t>
      </w:r>
      <w:r w:rsidRPr="00F24C25">
        <w:rPr>
          <w:rFonts w:ascii="Arial" w:hAnsi="Arial" w:cs="Arial"/>
          <w:sz w:val="22"/>
          <w:szCs w:val="22"/>
          <w:lang w:val="en-GB"/>
        </w:rPr>
        <w:t>-</w:t>
      </w:r>
      <w:r w:rsidRPr="00F24C25">
        <w:rPr>
          <w:rFonts w:ascii="Arial" w:eastAsia="Calibri" w:hAnsi="Arial" w:cs="Arial"/>
          <w:sz w:val="22"/>
          <w:szCs w:val="22"/>
          <w:lang w:val="en-GB"/>
        </w:rPr>
        <w:t>friendly</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eastAsia="Calibri" w:hAnsi="Arial" w:cs="Arial"/>
          <w:sz w:val="22"/>
          <w:szCs w:val="22"/>
          <w:lang w:val="en-GB"/>
        </w:rPr>
        <w:t>professionals</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potential</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scalability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reduce</w:t>
      </w:r>
      <w:r w:rsidRPr="00F24C25">
        <w:rPr>
          <w:rFonts w:ascii="Arial" w:hAnsi="Arial" w:cs="Arial"/>
          <w:sz w:val="22"/>
          <w:szCs w:val="22"/>
          <w:lang w:val="en-GB"/>
        </w:rPr>
        <w:t xml:space="preserve">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eastAsia="Calibri" w:hAnsi="Arial" w:cs="Arial"/>
          <w:sz w:val="22"/>
          <w:szCs w:val="22"/>
          <w:lang w:val="en-GB"/>
        </w:rPr>
        <w:t>spending</w:t>
      </w:r>
      <w:r w:rsidRPr="00F24C25">
        <w:rPr>
          <w:rFonts w:ascii="Arial" w:hAnsi="Arial" w:cs="Arial"/>
          <w:sz w:val="22"/>
          <w:szCs w:val="22"/>
          <w:lang w:val="en-GB"/>
        </w:rPr>
        <w:t xml:space="preserve"> </w:t>
      </w:r>
      <w:r w:rsidRPr="00F24C25">
        <w:rPr>
          <w:rFonts w:ascii="Arial" w:eastAsia="Calibri" w:hAnsi="Arial" w:cs="Arial"/>
          <w:sz w:val="22"/>
          <w:szCs w:val="22"/>
          <w:lang w:val="en-GB"/>
        </w:rPr>
        <w:t>while</w:t>
      </w:r>
      <w:r w:rsidRPr="00F24C25">
        <w:rPr>
          <w:rFonts w:ascii="Arial" w:hAnsi="Arial" w:cs="Arial"/>
          <w:sz w:val="22"/>
          <w:szCs w:val="22"/>
          <w:lang w:val="en-GB"/>
        </w:rPr>
        <w:t xml:space="preserve"> </w:t>
      </w:r>
      <w:r w:rsidRPr="00F24C25">
        <w:rPr>
          <w:rFonts w:ascii="Arial" w:eastAsia="Calibri" w:hAnsi="Arial" w:cs="Arial"/>
          <w:sz w:val="22"/>
          <w:szCs w:val="22"/>
          <w:lang w:val="en-GB"/>
        </w:rPr>
        <w:t>improving</w:t>
      </w:r>
      <w:r w:rsidRPr="00F24C25">
        <w:rPr>
          <w:rFonts w:ascii="Arial" w:hAnsi="Arial" w:cs="Arial"/>
          <w:sz w:val="22"/>
          <w:szCs w:val="22"/>
          <w:lang w:val="en-GB"/>
        </w:rPr>
        <w:t xml:space="preserve"> </w:t>
      </w:r>
      <w:r w:rsidRPr="00F24C25">
        <w:rPr>
          <w:rFonts w:ascii="Arial" w:eastAsia="Calibri" w:hAnsi="Arial" w:cs="Arial"/>
          <w:sz w:val="22"/>
          <w:szCs w:val="22"/>
          <w:lang w:val="en-GB"/>
        </w:rPr>
        <w:t>access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patient</w:t>
      </w:r>
      <w:r w:rsidRPr="00F24C25">
        <w:rPr>
          <w:rFonts w:ascii="Arial" w:hAnsi="Arial" w:cs="Arial"/>
          <w:sz w:val="22"/>
          <w:szCs w:val="22"/>
          <w:lang w:val="en-GB"/>
        </w:rPr>
        <w:t xml:space="preserve"> </w:t>
      </w:r>
      <w:r w:rsidRPr="00F24C25">
        <w:rPr>
          <w:rFonts w:ascii="Arial" w:eastAsia="Calibri" w:hAnsi="Arial" w:cs="Arial"/>
          <w:sz w:val="22"/>
          <w:szCs w:val="22"/>
          <w:lang w:val="en-GB"/>
        </w:rPr>
        <w:t>outcomes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quality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life</w:t>
      </w:r>
      <w:r w:rsidR="00233AE0">
        <w:rPr>
          <w:rFonts w:ascii="Arial" w:eastAsia="Calibri" w:hAnsi="Arial" w:cs="Arial"/>
          <w:sz w:val="22"/>
          <w:szCs w:val="22"/>
          <w:lang w:val="en-GB"/>
        </w:rPr>
        <w:t xml:space="preserve"> (</w:t>
      </w:r>
      <w:r w:rsidR="00233AE0" w:rsidRPr="00233AE0">
        <w:rPr>
          <w:rFonts w:ascii="Arial" w:eastAsia="Calibri" w:hAnsi="Arial" w:cs="Arial"/>
          <w:sz w:val="22"/>
          <w:szCs w:val="22"/>
          <w:lang w:val="en-GB"/>
        </w:rPr>
        <w:t>Oldenburg, Taylor, O’Neil, Cocker &amp; Cameron, 2015</w:t>
      </w:r>
      <w:r w:rsidR="00233AE0">
        <w:rPr>
          <w:rFonts w:ascii="Arial" w:eastAsia="Calibri" w:hAnsi="Arial" w:cs="Arial"/>
          <w:sz w:val="22"/>
          <w:szCs w:val="22"/>
          <w:lang w:val="en-GB"/>
        </w:rPr>
        <w:t xml:space="preserve">; </w:t>
      </w:r>
      <w:r w:rsidR="00233AE0" w:rsidRPr="00233AE0">
        <w:rPr>
          <w:rFonts w:ascii="Arial" w:eastAsia="Calibri" w:hAnsi="Arial" w:cs="Arial"/>
          <w:sz w:val="22"/>
          <w:szCs w:val="22"/>
          <w:lang w:val="en-GB"/>
        </w:rPr>
        <w:t>Stellefson, Alber, Wan</w:t>
      </w:r>
      <w:r w:rsidR="00233AE0">
        <w:rPr>
          <w:rFonts w:ascii="Arial" w:eastAsia="Calibri" w:hAnsi="Arial" w:cs="Arial"/>
          <w:sz w:val="22"/>
          <w:szCs w:val="22"/>
          <w:lang w:val="en-GB"/>
        </w:rPr>
        <w:t xml:space="preserve">g, Eddy , Chaney &amp; Chaney, 2015; Gaikwad &amp; Warren, 2009). </w:t>
      </w:r>
    </w:p>
    <w:p w14:paraId="6CB4C7A2" w14:textId="34ECE8DB"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current</w:t>
      </w:r>
      <w:r w:rsidRPr="00F24C25">
        <w:rPr>
          <w:rFonts w:ascii="Arial" w:hAnsi="Arial" w:cs="Arial"/>
          <w:sz w:val="22"/>
          <w:szCs w:val="22"/>
          <w:lang w:val="en-GB"/>
        </w:rPr>
        <w:t xml:space="preserve"> </w:t>
      </w:r>
      <w:r w:rsidRPr="00F24C25">
        <w:rPr>
          <w:rFonts w:ascii="Arial" w:eastAsia="Calibri" w:hAnsi="Arial" w:cs="Arial"/>
          <w:sz w:val="22"/>
          <w:szCs w:val="22"/>
          <w:lang w:val="en-GB"/>
        </w:rPr>
        <w:t>evidence</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small</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moderate</w:t>
      </w:r>
      <w:r w:rsidRPr="00F24C25">
        <w:rPr>
          <w:rFonts w:ascii="Arial" w:hAnsi="Arial" w:cs="Arial"/>
          <w:sz w:val="22"/>
          <w:szCs w:val="22"/>
          <w:lang w:val="en-GB"/>
        </w:rPr>
        <w:t xml:space="preserve"> </w:t>
      </w:r>
      <w:r w:rsidRPr="00F24C25">
        <w:rPr>
          <w:rFonts w:ascii="Arial" w:eastAsia="Calibri" w:hAnsi="Arial" w:cs="Arial"/>
          <w:sz w:val="22"/>
          <w:szCs w:val="22"/>
          <w:lang w:val="en-GB"/>
        </w:rPr>
        <w:t>effects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chronically</w:t>
      </w:r>
      <w:r w:rsidRPr="00F24C25">
        <w:rPr>
          <w:rFonts w:ascii="Arial" w:hAnsi="Arial" w:cs="Arial"/>
          <w:sz w:val="22"/>
          <w:szCs w:val="22"/>
          <w:lang w:val="en-GB"/>
        </w:rPr>
        <w:t xml:space="preserve"> </w:t>
      </w:r>
      <w:r w:rsidRPr="00F24C25">
        <w:rPr>
          <w:rFonts w:ascii="Arial" w:eastAsia="Calibri" w:hAnsi="Arial" w:cs="Arial"/>
          <w:sz w:val="22"/>
          <w:szCs w:val="22"/>
          <w:lang w:val="en-GB"/>
        </w:rPr>
        <w:t>ill</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potential</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improve</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quality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life</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 xml:space="preserve">Eland-de Kok, van Os-Medendorp, Vergouwe-Meijer, Bruijnzeel-Koomen </w:t>
      </w:r>
      <w:r w:rsidR="00523734" w:rsidRPr="00523734">
        <w:rPr>
          <w:rFonts w:ascii="Arial" w:eastAsia="Calibri" w:hAnsi="Arial" w:cs="Arial"/>
          <w:sz w:val="22"/>
          <w:szCs w:val="22"/>
          <w:lang w:val="en-GB"/>
        </w:rPr>
        <w:lastRenderedPageBreak/>
        <w:t>&amp; Ros, 2011</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Macea, Gaj</w:t>
      </w:r>
      <w:r w:rsidR="00523734">
        <w:rPr>
          <w:rFonts w:ascii="Arial" w:eastAsia="Calibri" w:hAnsi="Arial" w:cs="Arial"/>
          <w:sz w:val="22"/>
          <w:szCs w:val="22"/>
          <w:lang w:val="en-GB"/>
        </w:rPr>
        <w:t xml:space="preserve">os, Daglia Calil &amp; Fregni, 2010; </w:t>
      </w:r>
      <w:r w:rsidR="00523734" w:rsidRPr="00523734">
        <w:rPr>
          <w:rFonts w:ascii="Arial" w:eastAsia="Calibri" w:hAnsi="Arial" w:cs="Arial"/>
          <w:sz w:val="22"/>
          <w:szCs w:val="22"/>
          <w:lang w:val="en-GB"/>
        </w:rPr>
        <w:t xml:space="preserve">Hamine, Gerth-Guyette, Faulx, Green &amp; Ginsburg, 2015 </w:t>
      </w:r>
      <w:r w:rsidR="00523734">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Webb</w:t>
      </w:r>
      <w:r w:rsidRPr="00F24C25">
        <w:rPr>
          <w:rFonts w:ascii="Arial" w:hAnsi="Arial" w:cs="Arial"/>
          <w:sz w:val="22"/>
          <w:szCs w:val="22"/>
          <w:lang w:val="en-GB"/>
        </w:rPr>
        <w:t xml:space="preserve"> </w:t>
      </w:r>
      <w:r w:rsidRPr="00F24C25">
        <w:rPr>
          <w:rFonts w:ascii="Arial" w:eastAsia="Calibri" w:hAnsi="Arial" w:cs="Arial"/>
          <w:sz w:val="22"/>
          <w:szCs w:val="22"/>
          <w:lang w:val="en-GB"/>
        </w:rPr>
        <w:t>et</w:t>
      </w:r>
      <w:r w:rsidRPr="00F24C25">
        <w:rPr>
          <w:rFonts w:ascii="Arial" w:hAnsi="Arial" w:cs="Arial"/>
          <w:sz w:val="22"/>
          <w:szCs w:val="22"/>
          <w:lang w:val="en-GB"/>
        </w:rPr>
        <w:t xml:space="preserve"> </w:t>
      </w:r>
      <w:r w:rsidRPr="00F24C25">
        <w:rPr>
          <w:rFonts w:ascii="Arial" w:eastAsia="Calibri" w:hAnsi="Arial" w:cs="Arial"/>
          <w:sz w:val="22"/>
          <w:szCs w:val="22"/>
          <w:lang w:val="en-GB"/>
        </w:rPr>
        <w:t>al</w:t>
      </w:r>
      <w:r w:rsidRPr="00F24C25">
        <w:rPr>
          <w:rFonts w:ascii="Arial" w:hAnsi="Arial" w:cs="Arial"/>
          <w:sz w:val="22"/>
          <w:szCs w:val="22"/>
          <w:lang w:val="en-GB"/>
        </w:rPr>
        <w:t>.</w:t>
      </w:r>
      <w:r w:rsidR="00523734">
        <w:rPr>
          <w:rFonts w:ascii="Arial" w:hAnsi="Arial" w:cs="Arial"/>
          <w:sz w:val="22"/>
          <w:szCs w:val="22"/>
          <w:lang w:val="en-GB"/>
        </w:rPr>
        <w:t xml:space="preserve"> (2010)</w:t>
      </w:r>
      <w:r w:rsidRPr="00F24C25">
        <w:rPr>
          <w:rFonts w:ascii="Arial" w:hAnsi="Arial" w:cs="Arial"/>
          <w:sz w:val="22"/>
          <w:szCs w:val="22"/>
          <w:lang w:val="en-GB"/>
        </w:rPr>
        <w:t xml:space="preserve"> </w:t>
      </w:r>
      <w:r w:rsidRPr="00F24C25">
        <w:rPr>
          <w:rFonts w:ascii="Arial" w:eastAsia="Calibri" w:hAnsi="Arial" w:cs="Arial"/>
          <w:sz w:val="22"/>
          <w:szCs w:val="22"/>
          <w:lang w:val="en-GB"/>
        </w:rPr>
        <w:t>found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average</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internet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promote</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change</w:t>
      </w:r>
      <w:r w:rsidRPr="00F24C25">
        <w:rPr>
          <w:rFonts w:ascii="Arial" w:hAnsi="Arial" w:cs="Arial"/>
          <w:sz w:val="22"/>
          <w:szCs w:val="22"/>
          <w:lang w:val="en-GB"/>
        </w:rPr>
        <w:t xml:space="preserve"> </w:t>
      </w:r>
      <w:r w:rsidRPr="00F24C25">
        <w:rPr>
          <w:rFonts w:ascii="Arial" w:eastAsia="Calibri" w:hAnsi="Arial" w:cs="Arial"/>
          <w:sz w:val="22"/>
          <w:szCs w:val="22"/>
          <w:lang w:val="en-GB"/>
        </w:rPr>
        <w:t>had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statistically</w:t>
      </w:r>
      <w:r w:rsidRPr="00F24C25">
        <w:rPr>
          <w:rFonts w:ascii="Arial" w:hAnsi="Arial" w:cs="Arial"/>
          <w:sz w:val="22"/>
          <w:szCs w:val="22"/>
          <w:lang w:val="en-GB"/>
        </w:rPr>
        <w:t xml:space="preserve"> </w:t>
      </w:r>
      <w:r w:rsidRPr="00F24C25">
        <w:rPr>
          <w:rFonts w:ascii="Arial" w:eastAsia="Calibri" w:hAnsi="Arial" w:cs="Arial"/>
          <w:sz w:val="22"/>
          <w:szCs w:val="22"/>
          <w:lang w:val="en-GB"/>
        </w:rPr>
        <w:t>small</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significant</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d</w:t>
      </w:r>
      <w:r w:rsidRPr="00F24C25">
        <w:rPr>
          <w:rFonts w:ascii="Arial" w:hAnsi="Arial" w:cs="Arial"/>
          <w:sz w:val="22"/>
          <w:szCs w:val="22"/>
          <w:lang w:val="en-GB"/>
        </w:rPr>
        <w:t xml:space="preserve">(+) = 0.16, 95% </w:t>
      </w:r>
      <w:r w:rsidRPr="00F24C25">
        <w:rPr>
          <w:rFonts w:ascii="Arial" w:eastAsia="Calibri" w:hAnsi="Arial" w:cs="Arial"/>
          <w:sz w:val="22"/>
          <w:szCs w:val="22"/>
          <w:lang w:val="en-GB"/>
        </w:rPr>
        <w:t>CI</w:t>
      </w:r>
      <w:r w:rsidRPr="00F24C25">
        <w:rPr>
          <w:rFonts w:ascii="Arial" w:hAnsi="Arial" w:cs="Arial"/>
          <w:sz w:val="22"/>
          <w:szCs w:val="22"/>
          <w:lang w:val="en-GB"/>
        </w:rPr>
        <w:t xml:space="preserve"> 0.09 </w:t>
      </w:r>
      <w:r w:rsidRPr="00F24C25">
        <w:rPr>
          <w:rFonts w:ascii="Arial" w:eastAsia="Calibri" w:hAnsi="Arial" w:cs="Arial"/>
          <w:sz w:val="22"/>
          <w:szCs w:val="22"/>
          <w:lang w:val="en-GB"/>
        </w:rPr>
        <w:t>to</w:t>
      </w:r>
      <w:r w:rsidRPr="00F24C25">
        <w:rPr>
          <w:rFonts w:ascii="Arial" w:hAnsi="Arial" w:cs="Arial"/>
          <w:sz w:val="22"/>
          <w:szCs w:val="22"/>
          <w:lang w:val="en-GB"/>
        </w:rPr>
        <w:t xml:space="preserve"> 0.23). </w:t>
      </w:r>
      <w:r w:rsidRPr="00F24C25">
        <w:rPr>
          <w:rFonts w:ascii="Arial" w:eastAsia="Calibri" w:hAnsi="Arial" w:cs="Arial"/>
          <w:sz w:val="22"/>
          <w:szCs w:val="22"/>
          <w:lang w:val="en-GB"/>
        </w:rPr>
        <w:t>Several</w:t>
      </w:r>
      <w:r w:rsidRPr="00F24C25">
        <w:rPr>
          <w:rFonts w:ascii="Arial" w:hAnsi="Arial" w:cs="Arial"/>
          <w:sz w:val="22"/>
          <w:szCs w:val="22"/>
          <w:lang w:val="en-GB"/>
        </w:rPr>
        <w:t xml:space="preserve"> </w:t>
      </w:r>
      <w:r w:rsidRPr="00F24C25">
        <w:rPr>
          <w:rFonts w:ascii="Arial" w:eastAsia="Calibri" w:hAnsi="Arial" w:cs="Arial"/>
          <w:sz w:val="22"/>
          <w:szCs w:val="22"/>
          <w:lang w:val="en-GB"/>
        </w:rPr>
        <w:t>benefits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living</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reported</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significant</w:t>
      </w:r>
      <w:r w:rsidRPr="00F24C25">
        <w:rPr>
          <w:rFonts w:ascii="Arial" w:hAnsi="Arial" w:cs="Arial"/>
          <w:sz w:val="22"/>
          <w:szCs w:val="22"/>
          <w:lang w:val="en-GB"/>
        </w:rPr>
        <w:t xml:space="preserve"> </w:t>
      </w:r>
      <w:r w:rsidRPr="00F24C25">
        <w:rPr>
          <w:rFonts w:ascii="Arial" w:eastAsia="Calibri" w:hAnsi="Arial" w:cs="Arial"/>
          <w:sz w:val="22"/>
          <w:szCs w:val="22"/>
          <w:lang w:val="en-GB"/>
        </w:rPr>
        <w:t>positive</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knowledge</w:t>
      </w:r>
      <w:r w:rsidRPr="00F24C25">
        <w:rPr>
          <w:rFonts w:ascii="Arial" w:hAnsi="Arial" w:cs="Arial"/>
          <w:sz w:val="22"/>
          <w:szCs w:val="22"/>
          <w:lang w:val="en-GB"/>
        </w:rPr>
        <w:t xml:space="preserve"> (</w:t>
      </w:r>
      <w:r w:rsidRPr="00F24C25">
        <w:rPr>
          <w:rFonts w:ascii="Arial" w:eastAsia="Calibri" w:hAnsi="Arial" w:cs="Arial"/>
          <w:sz w:val="22"/>
          <w:szCs w:val="22"/>
          <w:lang w:val="en-GB"/>
        </w:rPr>
        <w:t>SMD</w:t>
      </w:r>
      <w:r w:rsidRPr="00F24C25">
        <w:rPr>
          <w:rFonts w:ascii="Arial" w:hAnsi="Arial" w:cs="Arial"/>
          <w:sz w:val="22"/>
          <w:szCs w:val="22"/>
          <w:lang w:val="en-GB"/>
        </w:rPr>
        <w:t xml:space="preserve"> 0.46; 95% </w:t>
      </w:r>
      <w:r w:rsidRPr="00F24C25">
        <w:rPr>
          <w:rFonts w:ascii="Arial" w:eastAsia="Calibri" w:hAnsi="Arial" w:cs="Arial"/>
          <w:sz w:val="22"/>
          <w:szCs w:val="22"/>
          <w:lang w:val="en-GB"/>
        </w:rPr>
        <w:t>confidence</w:t>
      </w:r>
      <w:r w:rsidRPr="00F24C25">
        <w:rPr>
          <w:rFonts w:ascii="Arial" w:hAnsi="Arial" w:cs="Arial"/>
          <w:sz w:val="22"/>
          <w:szCs w:val="22"/>
          <w:lang w:val="en-GB"/>
        </w:rPr>
        <w:t xml:space="preserve"> </w:t>
      </w:r>
      <w:r w:rsidRPr="00F24C25">
        <w:rPr>
          <w:rFonts w:ascii="Arial" w:eastAsia="Calibri" w:hAnsi="Arial" w:cs="Arial"/>
          <w:sz w:val="22"/>
          <w:szCs w:val="22"/>
          <w:lang w:val="en-GB"/>
        </w:rPr>
        <w:t>interval</w:t>
      </w:r>
      <w:r w:rsidRPr="00F24C25">
        <w:rPr>
          <w:rFonts w:ascii="Arial" w:hAnsi="Arial" w:cs="Arial"/>
          <w:sz w:val="22"/>
          <w:szCs w:val="22"/>
          <w:lang w:val="en-GB"/>
        </w:rPr>
        <w:t xml:space="preserve"> (</w:t>
      </w:r>
      <w:r w:rsidRPr="00F24C25">
        <w:rPr>
          <w:rFonts w:ascii="Arial" w:eastAsia="Calibri" w:hAnsi="Arial" w:cs="Arial"/>
          <w:sz w:val="22"/>
          <w:szCs w:val="22"/>
          <w:lang w:val="en-GB"/>
        </w:rPr>
        <w:t>CI</w:t>
      </w:r>
      <w:r w:rsidRPr="00F24C25">
        <w:rPr>
          <w:rFonts w:ascii="Arial" w:hAnsi="Arial" w:cs="Arial"/>
          <w:sz w:val="22"/>
          <w:szCs w:val="22"/>
          <w:lang w:val="en-GB"/>
        </w:rPr>
        <w:t xml:space="preserve">) 0.22 </w:t>
      </w:r>
      <w:r w:rsidRPr="00F24C25">
        <w:rPr>
          <w:rFonts w:ascii="Arial" w:eastAsia="Calibri" w:hAnsi="Arial" w:cs="Arial"/>
          <w:sz w:val="22"/>
          <w:szCs w:val="22"/>
          <w:lang w:val="en-GB"/>
        </w:rPr>
        <w:t>to</w:t>
      </w:r>
      <w:r w:rsidRPr="00F24C25">
        <w:rPr>
          <w:rFonts w:ascii="Arial" w:hAnsi="Arial" w:cs="Arial"/>
          <w:sz w:val="22"/>
          <w:szCs w:val="22"/>
          <w:lang w:val="en-GB"/>
        </w:rPr>
        <w:t xml:space="preserve"> 0.69), </w:t>
      </w:r>
      <w:r w:rsidRPr="00F24C25">
        <w:rPr>
          <w:rFonts w:ascii="Arial" w:eastAsia="Calibri" w:hAnsi="Arial" w:cs="Arial"/>
          <w:sz w:val="22"/>
          <w:szCs w:val="22"/>
          <w:lang w:val="en-GB"/>
        </w:rPr>
        <w:t>social</w:t>
      </w:r>
      <w:r w:rsidRPr="00F24C25">
        <w:rPr>
          <w:rFonts w:ascii="Arial" w:hAnsi="Arial" w:cs="Arial"/>
          <w:sz w:val="22"/>
          <w:szCs w:val="22"/>
          <w:lang w:val="en-GB"/>
        </w:rPr>
        <w:t xml:space="preserve"> </w:t>
      </w:r>
      <w:r w:rsidRPr="00F24C25">
        <w:rPr>
          <w:rFonts w:ascii="Arial" w:eastAsia="Calibri" w:hAnsi="Arial" w:cs="Arial"/>
          <w:sz w:val="22"/>
          <w:szCs w:val="22"/>
          <w:lang w:val="en-GB"/>
        </w:rPr>
        <w:t>support</w:t>
      </w:r>
      <w:r w:rsidRPr="00F24C25">
        <w:rPr>
          <w:rFonts w:ascii="Arial" w:hAnsi="Arial" w:cs="Arial"/>
          <w:sz w:val="22"/>
          <w:szCs w:val="22"/>
          <w:lang w:val="en-GB"/>
        </w:rPr>
        <w:t xml:space="preserve"> (</w:t>
      </w:r>
      <w:r w:rsidRPr="00F24C25">
        <w:rPr>
          <w:rFonts w:ascii="Arial" w:eastAsia="Calibri" w:hAnsi="Arial" w:cs="Arial"/>
          <w:sz w:val="22"/>
          <w:szCs w:val="22"/>
          <w:lang w:val="en-GB"/>
        </w:rPr>
        <w:t>SMD</w:t>
      </w:r>
      <w:r w:rsidRPr="00F24C25">
        <w:rPr>
          <w:rFonts w:ascii="Arial" w:hAnsi="Arial" w:cs="Arial"/>
          <w:sz w:val="22"/>
          <w:szCs w:val="22"/>
          <w:lang w:val="en-GB"/>
        </w:rPr>
        <w:t xml:space="preserve"> 0.35; 95% </w:t>
      </w:r>
      <w:r w:rsidRPr="00F24C25">
        <w:rPr>
          <w:rFonts w:ascii="Arial" w:eastAsia="Calibri" w:hAnsi="Arial" w:cs="Arial"/>
          <w:sz w:val="22"/>
          <w:szCs w:val="22"/>
          <w:lang w:val="en-GB"/>
        </w:rPr>
        <w:t>CI</w:t>
      </w:r>
      <w:r w:rsidRPr="00F24C25">
        <w:rPr>
          <w:rFonts w:ascii="Arial" w:hAnsi="Arial" w:cs="Arial"/>
          <w:sz w:val="22"/>
          <w:szCs w:val="22"/>
          <w:lang w:val="en-GB"/>
        </w:rPr>
        <w:t xml:space="preserve"> 0.18 </w:t>
      </w:r>
      <w:r w:rsidRPr="00F24C25">
        <w:rPr>
          <w:rFonts w:ascii="Arial" w:eastAsia="Calibri" w:hAnsi="Arial" w:cs="Arial"/>
          <w:sz w:val="22"/>
          <w:szCs w:val="22"/>
          <w:lang w:val="en-GB"/>
        </w:rPr>
        <w:t>to</w:t>
      </w:r>
      <w:r w:rsidRPr="00F24C25">
        <w:rPr>
          <w:rFonts w:ascii="Arial" w:hAnsi="Arial" w:cs="Arial"/>
          <w:sz w:val="22"/>
          <w:szCs w:val="22"/>
          <w:lang w:val="en-GB"/>
        </w:rPr>
        <w:t xml:space="preserve"> 0.52)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clinical</w:t>
      </w:r>
      <w:r w:rsidRPr="00F24C25">
        <w:rPr>
          <w:rFonts w:ascii="Arial" w:hAnsi="Arial" w:cs="Arial"/>
          <w:sz w:val="22"/>
          <w:szCs w:val="22"/>
          <w:lang w:val="en-GB"/>
        </w:rPr>
        <w:t xml:space="preserve"> </w:t>
      </w:r>
      <w:r w:rsidRPr="00F24C25">
        <w:rPr>
          <w:rFonts w:ascii="Arial" w:eastAsia="Calibri" w:hAnsi="Arial" w:cs="Arial"/>
          <w:sz w:val="22"/>
          <w:szCs w:val="22"/>
          <w:lang w:val="en-GB"/>
        </w:rPr>
        <w:t>outcomes</w:t>
      </w:r>
      <w:r w:rsidRPr="00F24C25">
        <w:rPr>
          <w:rFonts w:ascii="Arial" w:hAnsi="Arial" w:cs="Arial"/>
          <w:sz w:val="22"/>
          <w:szCs w:val="22"/>
          <w:lang w:val="en-GB"/>
        </w:rPr>
        <w:t xml:space="preserve"> (</w:t>
      </w:r>
      <w:r w:rsidRPr="00F24C25">
        <w:rPr>
          <w:rFonts w:ascii="Arial" w:eastAsia="Calibri" w:hAnsi="Arial" w:cs="Arial"/>
          <w:sz w:val="22"/>
          <w:szCs w:val="22"/>
          <w:lang w:val="en-GB"/>
        </w:rPr>
        <w:t>SMD</w:t>
      </w:r>
      <w:r w:rsidRPr="00F24C25">
        <w:rPr>
          <w:rFonts w:ascii="Arial" w:hAnsi="Arial" w:cs="Arial"/>
          <w:sz w:val="22"/>
          <w:szCs w:val="22"/>
          <w:lang w:val="en-GB"/>
        </w:rPr>
        <w:t xml:space="preserve"> 0.18; 95% </w:t>
      </w:r>
      <w:r w:rsidRPr="00F24C25">
        <w:rPr>
          <w:rFonts w:ascii="Arial" w:eastAsia="Calibri" w:hAnsi="Arial" w:cs="Arial"/>
          <w:sz w:val="22"/>
          <w:szCs w:val="22"/>
          <w:lang w:val="en-GB"/>
        </w:rPr>
        <w:t>CI</w:t>
      </w:r>
      <w:r w:rsidRPr="00F24C25">
        <w:rPr>
          <w:rFonts w:ascii="Arial" w:hAnsi="Arial" w:cs="Arial"/>
          <w:sz w:val="22"/>
          <w:szCs w:val="22"/>
          <w:lang w:val="en-GB"/>
        </w:rPr>
        <w:t xml:space="preserve"> 0.01 </w:t>
      </w:r>
      <w:r w:rsidRPr="00F24C25">
        <w:rPr>
          <w:rFonts w:ascii="Arial" w:eastAsia="Calibri" w:hAnsi="Arial" w:cs="Arial"/>
          <w:sz w:val="22"/>
          <w:szCs w:val="22"/>
          <w:lang w:val="en-GB"/>
        </w:rPr>
        <w:t>to</w:t>
      </w:r>
      <w:r w:rsidRPr="00F24C25">
        <w:rPr>
          <w:rFonts w:ascii="Arial" w:hAnsi="Arial" w:cs="Arial"/>
          <w:sz w:val="22"/>
          <w:szCs w:val="22"/>
          <w:lang w:val="en-GB"/>
        </w:rPr>
        <w:t xml:space="preserve"> 0.35) </w:t>
      </w:r>
      <w:r w:rsidRPr="00F24C25">
        <w:rPr>
          <w:rFonts w:ascii="Arial" w:hAnsi="Arial" w:cs="Arial"/>
          <w:sz w:val="22"/>
          <w:szCs w:val="22"/>
          <w:lang w:val="en-GB"/>
        </w:rPr>
        <w:fldChar w:fldCharType="begin" w:fldLock="1"/>
      </w:r>
      <w:r w:rsidRPr="00F24C25">
        <w:rPr>
          <w:rFonts w:ascii="Arial" w:hAnsi="Arial" w:cs="Arial"/>
          <w:sz w:val="22"/>
          <w:szCs w:val="22"/>
          <w:lang w:val="en-GB"/>
        </w:rPr>
        <w:instrText>ADDIN CSL_CITATION { "citationItems" : [ { "id" : "ITEM-1", "itemData" : { "DOI" : "10.1002/14651858.CD004274.pub4", "ISSN" : "1469-493X", "PMID" : "16235356", "abstract" : "BACKGROUND: Interactive Health Communication Applications (IHCAs) are computer-based, usually web-based, information packages for patients that combine health information with at least one of social support, decision support, or behaviour change support. These are innovations in health care and their effects on health are uncertain. OBJECTIVES: To assess the effects of IHCAs for people with chronic disease. SEARCH STRATEGY: We designed a four-part search strategy. First, we searched electronic bibliographic databases for published work; second, we searched the grey literature; and third, we searched for ongoing and recently completed clinical trials in the appropriate databases. Finally, researchers of included studies were contacted, and reference lists from relevant primary and review articles were followed up. As IHCAs require relatively new technology, the search time period commenced at 1990, where possible, and ran until 31 December 2003. SELECTION CRITERIA: Randomised controlled trials (RCTs) of IHCAs for adults and children with chronic disease. DATA COLLECTION AND ANALYSIS: One reviewer screened abstracts for relevance. Two reviewers screened all candidate studies to determine eligibility, apply quality criteria, and extract data from included studies. Authors of included RCTs were contacted for missing data. Results of RCTs were pooled using random-effects model with standardised mean differences (SMDs) for continuous outcomes and odds ratios for binary outcomes; heterogeneity was assessed using the I(2 )statistic. MAIN RESULTS: We identified 24 RCTs involving 3739 participants which were included in the review.IHCAs had a significant positive effect on knowledge (SMD 0.46; 95% confidence interval (CI) 0.22 to 0.69), social support (SMD 0.35; 95% CI 0.18 to 0.52) and clinical outcomes (SMD 0.18; 95% CI 0.01 to 0.35). Results suggest it is more likely than not that IHCAs have a positive effect on self-efficacy (a person's belief in their capacity to carry out a specific action) (SMD 0.24; 95% CI 0.00 to 0.48). IHCAs had a significant positive effect on continuous behavioural outcomes (SMD 0.20; 95% CI 0.01 to 0.40). Binary behavioural outcomes also showed a positive effect for IHCAs, although this result was not statistically significant (OR 1.66; 95% CI 0.71 to 3.87). It was not possible to determine the effects of IHCAs on emotional or economic outcomes. AUTHORS' CONCLUSIONS: IHCAs appear to have largely positive effects on users, in that use\u2026", "author" : [ { "dropping-particle" : "", "family" : "Murray", "given" : "E", "non-dropping-particle" : "", "parse-names" : false, "suffix" : "" }, { "dropping-particle" : "", "family" : "Burns", "given" : "J", "non-dropping-particle" : "", "parse-names" : false, "suffix" : "" }, { "dropping-particle" : "", "family" : "See", "given" : "Tai S", "non-dropping-particle" : "", "parse-names" : false, "suffix" : "" }, { "dropping-particle" : "", "family" : "Lai", "given" : "R", "non-dropping-particle" : "", "parse-names" : false, "suffix" : "" }, { "dropping-particle" : "", "family" : "Nazareth", "given" : "I", "non-dropping-particle" : "", "parse-names" : false, "suffix" : "" } ], "container-title" : "The Cochrane database of systematic reviews", "id" : "ITEM-1", "issue" : "4", "issued" : { "date-parts" : [ [ "2005", "1" ] ] }, "page" : "CD004274", "title" : "Interactive Health Communication Applications for people with chronic disease.", "type" : "article-journal" }, "uris" : [ "http://www.mendeley.com/documents/?uuid=4e75e77a-868e-4f12-97ec-52f7c8aead7e" ] } ], "mendeley" : { "formattedCitation" : "(23)", "plainTextFormattedCitation" : "(23)", "previouslyFormattedCitation" : "(23)" }, "properties" : { "noteIndex" : 0 }, "schema" : "https://github.com/citation-style-language/schema/raw/master/csl-citation.json" }</w:instrText>
      </w:r>
      <w:r w:rsidRPr="00F24C25">
        <w:rPr>
          <w:rFonts w:ascii="Arial" w:hAnsi="Arial" w:cs="Arial"/>
          <w:sz w:val="22"/>
          <w:szCs w:val="22"/>
          <w:lang w:val="en-GB"/>
        </w:rPr>
        <w:fldChar w:fldCharType="separate"/>
      </w:r>
      <w:r w:rsidRPr="00F24C25">
        <w:rPr>
          <w:rFonts w:ascii="Arial" w:hAnsi="Arial" w:cs="Arial"/>
          <w:noProof/>
          <w:sz w:val="22"/>
          <w:szCs w:val="22"/>
          <w:lang w:val="en-GB"/>
        </w:rPr>
        <w:t>(23)</w:t>
      </w:r>
      <w:r w:rsidRPr="00F24C25">
        <w:rPr>
          <w:rFonts w:ascii="Arial" w:hAnsi="Arial" w:cs="Arial"/>
          <w:sz w:val="22"/>
          <w:szCs w:val="22"/>
          <w:lang w:val="en-GB"/>
        </w:rPr>
        <w:fldChar w:fldCharType="end"/>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significant</w:t>
      </w:r>
      <w:r w:rsidRPr="00F24C25">
        <w:rPr>
          <w:rFonts w:ascii="Arial" w:hAnsi="Arial" w:cs="Arial"/>
          <w:sz w:val="22"/>
          <w:szCs w:val="22"/>
          <w:lang w:val="en-GB"/>
        </w:rPr>
        <w:t xml:space="preserve"> </w:t>
      </w:r>
      <w:r w:rsidRPr="00F24C25">
        <w:rPr>
          <w:rFonts w:ascii="Arial" w:eastAsia="Calibri" w:hAnsi="Arial" w:cs="Arial"/>
          <w:sz w:val="22"/>
          <w:szCs w:val="22"/>
          <w:lang w:val="en-GB"/>
        </w:rPr>
        <w:t>positive</w:t>
      </w:r>
      <w:r w:rsidRPr="00F24C25">
        <w:rPr>
          <w:rFonts w:ascii="Arial" w:hAnsi="Arial" w:cs="Arial"/>
          <w:sz w:val="22"/>
          <w:szCs w:val="22"/>
          <w:lang w:val="en-GB"/>
        </w:rPr>
        <w:t xml:space="preserve"> </w:t>
      </w:r>
      <w:r w:rsidRPr="00F24C25">
        <w:rPr>
          <w:rFonts w:ascii="Arial" w:eastAsia="Calibri" w:hAnsi="Arial" w:cs="Arial"/>
          <w:sz w:val="22"/>
          <w:szCs w:val="22"/>
          <w:lang w:val="en-GB"/>
        </w:rPr>
        <w:t>effect</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continuous</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behavioural</w:t>
      </w:r>
      <w:r w:rsidRPr="00F24C25">
        <w:rPr>
          <w:rFonts w:ascii="Arial" w:hAnsi="Arial" w:cs="Arial"/>
          <w:sz w:val="22"/>
          <w:szCs w:val="22"/>
          <w:lang w:val="en-GB"/>
        </w:rPr>
        <w:t xml:space="preserve"> </w:t>
      </w:r>
      <w:r w:rsidRPr="00F24C25">
        <w:rPr>
          <w:rFonts w:ascii="Arial" w:eastAsia="Calibri" w:hAnsi="Arial" w:cs="Arial"/>
          <w:sz w:val="22"/>
          <w:szCs w:val="22"/>
          <w:lang w:val="en-GB"/>
        </w:rPr>
        <w:t>outcomes</w:t>
      </w:r>
      <w:r w:rsidRPr="00F24C25">
        <w:rPr>
          <w:rFonts w:ascii="Arial" w:hAnsi="Arial" w:cs="Arial"/>
          <w:sz w:val="22"/>
          <w:szCs w:val="22"/>
          <w:lang w:val="en-GB"/>
        </w:rPr>
        <w:t xml:space="preserve"> (</w:t>
      </w:r>
      <w:r w:rsidRPr="00F24C25">
        <w:rPr>
          <w:rFonts w:ascii="Arial" w:eastAsia="Calibri" w:hAnsi="Arial" w:cs="Arial"/>
          <w:sz w:val="22"/>
          <w:szCs w:val="22"/>
          <w:lang w:val="en-GB"/>
        </w:rPr>
        <w:t>SMD</w:t>
      </w:r>
      <w:r w:rsidRPr="00F24C25">
        <w:rPr>
          <w:rFonts w:ascii="Arial" w:hAnsi="Arial" w:cs="Arial"/>
          <w:sz w:val="22"/>
          <w:szCs w:val="22"/>
          <w:lang w:val="en-GB"/>
        </w:rPr>
        <w:t>0.20; 95%</w:t>
      </w:r>
      <w:r w:rsidRPr="00F24C25">
        <w:rPr>
          <w:rFonts w:ascii="Arial" w:eastAsia="Calibri" w:hAnsi="Arial" w:cs="Arial"/>
          <w:sz w:val="22"/>
          <w:szCs w:val="22"/>
          <w:lang w:val="en-GB"/>
        </w:rPr>
        <w:t>CI</w:t>
      </w:r>
      <w:r w:rsidRPr="00F24C25">
        <w:rPr>
          <w:rFonts w:ascii="Arial" w:hAnsi="Arial" w:cs="Arial"/>
          <w:sz w:val="22"/>
          <w:szCs w:val="22"/>
          <w:lang w:val="en-GB"/>
        </w:rPr>
        <w:t xml:space="preserve"> 0.01 </w:t>
      </w:r>
      <w:r w:rsidRPr="00F24C25">
        <w:rPr>
          <w:rFonts w:ascii="Arial" w:eastAsia="Calibri" w:hAnsi="Arial" w:cs="Arial"/>
          <w:sz w:val="22"/>
          <w:szCs w:val="22"/>
          <w:lang w:val="en-GB"/>
        </w:rPr>
        <w:t>to</w:t>
      </w:r>
      <w:r w:rsidRPr="00F24C25">
        <w:rPr>
          <w:rFonts w:ascii="Arial" w:hAnsi="Arial" w:cs="Arial"/>
          <w:sz w:val="22"/>
          <w:szCs w:val="22"/>
          <w:lang w:val="en-GB"/>
        </w:rPr>
        <w:t xml:space="preserve"> 0.40)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found</w:t>
      </w:r>
      <w:r w:rsidRPr="00F24C25">
        <w:rPr>
          <w:rFonts w:ascii="Arial" w:hAnsi="Arial" w:cs="Arial"/>
          <w:sz w:val="22"/>
          <w:szCs w:val="22"/>
          <w:lang w:val="en-GB"/>
        </w:rPr>
        <w:t xml:space="preserve"> (</w:t>
      </w:r>
      <w:r w:rsidRPr="00F24C25">
        <w:rPr>
          <w:rFonts w:ascii="Arial" w:eastAsia="Calibri" w:hAnsi="Arial" w:cs="Arial"/>
          <w:sz w:val="22"/>
          <w:szCs w:val="22"/>
          <w:lang w:val="en-GB"/>
        </w:rPr>
        <w:t>ibid</w:t>
      </w:r>
      <w:r w:rsidRPr="00F24C25">
        <w:rPr>
          <w:rFonts w:ascii="Arial" w:hAnsi="Arial" w:cs="Arial"/>
          <w:sz w:val="22"/>
          <w:szCs w:val="22"/>
          <w:lang w:val="en-GB"/>
        </w:rPr>
        <w:t>.).</w:t>
      </w:r>
    </w:p>
    <w:p w14:paraId="6E5B8192" w14:textId="77777777" w:rsidR="00241D18" w:rsidRPr="00F24C25" w:rsidRDefault="00241D18" w:rsidP="00245AB3">
      <w:pPr>
        <w:spacing w:before="60" w:after="60" w:line="276" w:lineRule="auto"/>
        <w:rPr>
          <w:rFonts w:ascii="Arial" w:hAnsi="Arial" w:cs="Arial"/>
          <w:b/>
          <w:sz w:val="22"/>
          <w:szCs w:val="22"/>
          <w:lang w:val="en-GB"/>
        </w:rPr>
      </w:pPr>
      <w:r w:rsidRPr="00F24C25">
        <w:rPr>
          <w:rFonts w:ascii="Arial" w:eastAsia="Calibri" w:hAnsi="Arial" w:cs="Arial"/>
          <w:b/>
          <w:sz w:val="22"/>
          <w:szCs w:val="22"/>
          <w:lang w:val="en-GB"/>
        </w:rPr>
        <w:t>Usability</w:t>
      </w:r>
      <w:r w:rsidRPr="00F24C25">
        <w:rPr>
          <w:rFonts w:ascii="Arial" w:hAnsi="Arial" w:cs="Arial"/>
          <w:b/>
          <w:sz w:val="22"/>
          <w:szCs w:val="22"/>
          <w:lang w:val="en-GB"/>
        </w:rPr>
        <w:t xml:space="preserve"> – </w:t>
      </w:r>
      <w:r w:rsidRPr="00F24C25">
        <w:rPr>
          <w:rFonts w:ascii="Arial" w:eastAsia="Calibri" w:hAnsi="Arial" w:cs="Arial"/>
          <w:b/>
          <w:sz w:val="22"/>
          <w:szCs w:val="22"/>
          <w:lang w:val="en-GB"/>
        </w:rPr>
        <w:t>technology</w:t>
      </w:r>
      <w:r w:rsidRPr="00F24C25">
        <w:rPr>
          <w:rFonts w:ascii="Arial" w:hAnsi="Arial" w:cs="Arial"/>
          <w:b/>
          <w:sz w:val="22"/>
          <w:szCs w:val="22"/>
          <w:lang w:val="en-GB"/>
        </w:rPr>
        <w:t xml:space="preserve"> </w:t>
      </w:r>
      <w:r w:rsidRPr="00F24C25">
        <w:rPr>
          <w:rFonts w:ascii="Arial" w:eastAsia="Calibri" w:hAnsi="Arial" w:cs="Arial"/>
          <w:b/>
          <w:sz w:val="22"/>
          <w:szCs w:val="22"/>
          <w:lang w:val="en-GB"/>
        </w:rPr>
        <w:t>acceptance</w:t>
      </w:r>
      <w:r w:rsidRPr="00F24C25">
        <w:rPr>
          <w:rFonts w:ascii="Arial" w:hAnsi="Arial" w:cs="Arial"/>
          <w:b/>
          <w:sz w:val="22"/>
          <w:szCs w:val="22"/>
          <w:lang w:val="en-GB"/>
        </w:rPr>
        <w:t xml:space="preserve"> </w:t>
      </w:r>
      <w:r w:rsidRPr="00F24C25">
        <w:rPr>
          <w:rFonts w:ascii="Arial" w:eastAsia="Calibri" w:hAnsi="Arial" w:cs="Arial"/>
          <w:b/>
          <w:sz w:val="22"/>
          <w:szCs w:val="22"/>
          <w:lang w:val="en-GB"/>
        </w:rPr>
        <w:t>by</w:t>
      </w:r>
      <w:r w:rsidRPr="00F24C25">
        <w:rPr>
          <w:rFonts w:ascii="Arial" w:hAnsi="Arial" w:cs="Arial"/>
          <w:b/>
          <w:sz w:val="22"/>
          <w:szCs w:val="22"/>
          <w:lang w:val="en-GB"/>
        </w:rPr>
        <w:t xml:space="preserve"> </w:t>
      </w:r>
      <w:r w:rsidRPr="00F24C25">
        <w:rPr>
          <w:rFonts w:ascii="Arial" w:eastAsia="Calibri" w:hAnsi="Arial" w:cs="Arial"/>
          <w:b/>
          <w:sz w:val="22"/>
          <w:szCs w:val="22"/>
          <w:lang w:val="en-GB"/>
        </w:rPr>
        <w:t>older</w:t>
      </w:r>
      <w:r w:rsidRPr="00F24C25">
        <w:rPr>
          <w:rFonts w:ascii="Arial" w:hAnsi="Arial" w:cs="Arial"/>
          <w:b/>
          <w:sz w:val="22"/>
          <w:szCs w:val="22"/>
          <w:lang w:val="en-GB"/>
        </w:rPr>
        <w:t xml:space="preserve"> </w:t>
      </w:r>
      <w:r w:rsidRPr="00F24C25">
        <w:rPr>
          <w:rFonts w:ascii="Arial" w:eastAsia="Calibri" w:hAnsi="Arial" w:cs="Arial"/>
          <w:b/>
          <w:sz w:val="22"/>
          <w:szCs w:val="22"/>
          <w:lang w:val="en-GB"/>
        </w:rPr>
        <w:t>adults</w:t>
      </w:r>
    </w:p>
    <w:p w14:paraId="13F0084C" w14:textId="4A3E11D2"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Various</w:t>
      </w:r>
      <w:r w:rsidRPr="00F24C25">
        <w:rPr>
          <w:rFonts w:ascii="Arial" w:hAnsi="Arial" w:cs="Arial"/>
          <w:sz w:val="22"/>
          <w:szCs w:val="22"/>
          <w:lang w:val="en-GB"/>
        </w:rPr>
        <w:t xml:space="preserve"> </w:t>
      </w:r>
      <w:r w:rsidRPr="00F24C25">
        <w:rPr>
          <w:rFonts w:ascii="Arial" w:eastAsia="Calibri" w:hAnsi="Arial" w:cs="Arial"/>
          <w:sz w:val="22"/>
          <w:szCs w:val="22"/>
          <w:lang w:val="en-GB"/>
        </w:rPr>
        <w:t>factors</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identified</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influence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acceptance</w:t>
      </w:r>
      <w:r w:rsidRPr="00F24C25">
        <w:rPr>
          <w:rFonts w:ascii="Arial" w:hAnsi="Arial" w:cs="Arial"/>
          <w:sz w:val="22"/>
          <w:szCs w:val="22"/>
          <w:lang w:val="en-GB"/>
        </w:rPr>
        <w:t>,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usage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adherence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caregivers</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Peek et al., 2014</w:t>
      </w:r>
      <w:r w:rsidR="00523734">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i/>
          <w:sz w:val="22"/>
          <w:szCs w:val="22"/>
          <w:lang w:val="en-GB"/>
        </w:rPr>
        <w:t>Personality</w:t>
      </w:r>
      <w:r w:rsidRPr="00F24C25">
        <w:rPr>
          <w:rFonts w:ascii="Arial" w:hAnsi="Arial" w:cs="Arial"/>
          <w:i/>
          <w:sz w:val="22"/>
          <w:szCs w:val="22"/>
          <w:lang w:val="en-GB"/>
        </w:rPr>
        <w:t>-</w:t>
      </w:r>
      <w:r w:rsidRPr="00F24C25">
        <w:rPr>
          <w:rFonts w:ascii="Arial" w:eastAsia="Calibri" w:hAnsi="Arial" w:cs="Arial"/>
          <w:i/>
          <w:sz w:val="22"/>
          <w:szCs w:val="22"/>
          <w:lang w:val="en-GB"/>
        </w:rPr>
        <w:t>based</w:t>
      </w:r>
      <w:r w:rsidRPr="00F24C25">
        <w:rPr>
          <w:rFonts w:ascii="Arial" w:hAnsi="Arial" w:cs="Arial"/>
          <w:i/>
          <w:sz w:val="22"/>
          <w:szCs w:val="22"/>
          <w:lang w:val="en-GB"/>
        </w:rPr>
        <w:t>,</w:t>
      </w:r>
      <w:r w:rsidRPr="00F24C25">
        <w:rPr>
          <w:rFonts w:ascii="Arial" w:hAnsi="Arial" w:cs="Arial"/>
          <w:sz w:val="22"/>
          <w:szCs w:val="22"/>
          <w:lang w:val="en-GB"/>
        </w:rPr>
        <w:t xml:space="preserve"> </w:t>
      </w:r>
      <w:r w:rsidRPr="00F24C25">
        <w:rPr>
          <w:rFonts w:ascii="Arial" w:eastAsia="Calibri" w:hAnsi="Arial" w:cs="Arial"/>
          <w:i/>
          <w:sz w:val="22"/>
          <w:szCs w:val="22"/>
          <w:lang w:val="en-GB"/>
        </w:rPr>
        <w:t>social</w:t>
      </w:r>
      <w:r w:rsidRPr="00F24C25">
        <w:rPr>
          <w:rFonts w:ascii="Arial" w:hAnsi="Arial" w:cs="Arial"/>
          <w:i/>
          <w:sz w:val="22"/>
          <w:szCs w:val="22"/>
          <w:lang w:val="en-GB"/>
        </w:rPr>
        <w:t xml:space="preserve"> </w:t>
      </w:r>
      <w:r w:rsidRPr="00F24C25">
        <w:rPr>
          <w:rFonts w:ascii="Arial" w:eastAsia="Calibri" w:hAnsi="Arial" w:cs="Arial"/>
          <w:i/>
          <w:sz w:val="22"/>
          <w:szCs w:val="22"/>
          <w:lang w:val="en-GB"/>
        </w:rPr>
        <w:t>and</w:t>
      </w:r>
      <w:r w:rsidRPr="00F24C25">
        <w:rPr>
          <w:rFonts w:ascii="Arial" w:hAnsi="Arial" w:cs="Arial"/>
          <w:i/>
          <w:sz w:val="22"/>
          <w:szCs w:val="22"/>
          <w:lang w:val="en-GB"/>
        </w:rPr>
        <w:t xml:space="preserve"> </w:t>
      </w:r>
      <w:r w:rsidRPr="00F24C25">
        <w:rPr>
          <w:rFonts w:ascii="Arial" w:eastAsia="Calibri" w:hAnsi="Arial" w:cs="Arial"/>
          <w:i/>
          <w:sz w:val="22"/>
          <w:szCs w:val="22"/>
          <w:lang w:val="en-GB"/>
        </w:rPr>
        <w:t>clinical</w:t>
      </w:r>
      <w:r w:rsidRPr="00F24C25">
        <w:rPr>
          <w:rFonts w:ascii="Arial" w:hAnsi="Arial" w:cs="Arial"/>
          <w:i/>
          <w:sz w:val="22"/>
          <w:szCs w:val="22"/>
          <w:lang w:val="en-GB"/>
        </w:rPr>
        <w:t xml:space="preserve"> </w:t>
      </w:r>
      <w:r w:rsidRPr="00F24C25">
        <w:rPr>
          <w:rFonts w:ascii="Arial" w:eastAsia="Calibri" w:hAnsi="Arial" w:cs="Arial"/>
          <w:i/>
          <w:sz w:val="22"/>
          <w:szCs w:val="22"/>
          <w:lang w:val="en-GB"/>
        </w:rPr>
        <w:t>characteristics</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positively</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negatively</w:t>
      </w:r>
      <w:r w:rsidRPr="00F24C25">
        <w:rPr>
          <w:rFonts w:ascii="Arial" w:hAnsi="Arial" w:cs="Arial"/>
          <w:sz w:val="22"/>
          <w:szCs w:val="22"/>
          <w:lang w:val="en-GB"/>
        </w:rPr>
        <w:t xml:space="preserve"> </w:t>
      </w:r>
      <w:r w:rsidRPr="00F24C25">
        <w:rPr>
          <w:rFonts w:ascii="Arial" w:eastAsia="Calibri" w:hAnsi="Arial" w:cs="Arial"/>
          <w:sz w:val="22"/>
          <w:szCs w:val="22"/>
          <w:lang w:val="en-GB"/>
        </w:rPr>
        <w:t>affect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particular</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familiarity</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modern</w:t>
      </w:r>
      <w:r w:rsidRPr="00F24C25">
        <w:rPr>
          <w:rFonts w:ascii="Arial" w:hAnsi="Arial" w:cs="Arial"/>
          <w:sz w:val="22"/>
          <w:szCs w:val="22"/>
          <w:lang w:val="en-GB"/>
        </w:rPr>
        <w:t xml:space="preserve"> </w:t>
      </w:r>
      <w:r w:rsidRPr="00F24C25">
        <w:rPr>
          <w:rFonts w:ascii="Arial" w:eastAsia="Calibri" w:hAnsi="Arial" w:cs="Arial"/>
          <w:sz w:val="22"/>
          <w:szCs w:val="22"/>
          <w:lang w:val="en-GB"/>
        </w:rPr>
        <w:t>electronic</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age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socio</w:t>
      </w:r>
      <w:r w:rsidRPr="00F24C25">
        <w:rPr>
          <w:rFonts w:ascii="Arial" w:hAnsi="Arial" w:cs="Arial"/>
          <w:sz w:val="22"/>
          <w:szCs w:val="22"/>
          <w:lang w:val="en-GB"/>
        </w:rPr>
        <w:t>-</w:t>
      </w:r>
      <w:r w:rsidRPr="00F24C25">
        <w:rPr>
          <w:rFonts w:ascii="Arial" w:eastAsia="Calibri" w:hAnsi="Arial" w:cs="Arial"/>
          <w:sz w:val="22"/>
          <w:szCs w:val="22"/>
          <w:lang w:val="en-GB"/>
        </w:rPr>
        <w:t>economic</w:t>
      </w:r>
      <w:r w:rsidRPr="00F24C25">
        <w:rPr>
          <w:rFonts w:ascii="Arial" w:hAnsi="Arial" w:cs="Arial"/>
          <w:sz w:val="22"/>
          <w:szCs w:val="22"/>
          <w:lang w:val="en-GB"/>
        </w:rPr>
        <w:t xml:space="preserve"> </w:t>
      </w:r>
      <w:r w:rsidRPr="00F24C25">
        <w:rPr>
          <w:rFonts w:ascii="Arial" w:eastAsia="Calibri" w:hAnsi="Arial" w:cs="Arial"/>
          <w:sz w:val="22"/>
          <w:szCs w:val="22"/>
          <w:lang w:val="en-GB"/>
        </w:rPr>
        <w:t>status</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Walczuch, Lemmink &amp; Streukens, 2007</w:t>
      </w:r>
      <w:r w:rsidR="00523734">
        <w:rPr>
          <w:rFonts w:ascii="Arial" w:eastAsia="Calibri" w:hAnsi="Arial" w:cs="Arial"/>
          <w:sz w:val="22"/>
          <w:szCs w:val="22"/>
          <w:lang w:val="en-GB"/>
        </w:rPr>
        <w:t>)</w:t>
      </w:r>
      <w:r w:rsidRPr="00523734">
        <w:rPr>
          <w:rFonts w:ascii="Arial" w:hAnsi="Arial" w:cs="Arial"/>
          <w:sz w:val="22"/>
          <w:szCs w:val="22"/>
          <w:vertAlign w:val="superscript"/>
          <w:lang w:val="en-GB"/>
        </w:rPr>
        <w:footnoteReference w:id="1"/>
      </w:r>
      <w:r w:rsidR="00523734">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instance</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identified</w:t>
      </w:r>
      <w:r w:rsidRPr="00F24C25">
        <w:rPr>
          <w:rFonts w:ascii="Arial" w:hAnsi="Arial" w:cs="Arial"/>
          <w:sz w:val="22"/>
          <w:szCs w:val="22"/>
          <w:lang w:val="en-GB"/>
        </w:rPr>
        <w:t xml:space="preserve"> </w:t>
      </w:r>
      <w:r w:rsidRPr="00F24C25">
        <w:rPr>
          <w:rFonts w:ascii="Arial" w:eastAsia="Calibri" w:hAnsi="Arial" w:cs="Arial"/>
          <w:sz w:val="22"/>
          <w:szCs w:val="22"/>
          <w:lang w:val="en-GB"/>
        </w:rPr>
        <w:t>regular</w:t>
      </w:r>
      <w:r w:rsidRPr="00F24C25">
        <w:rPr>
          <w:rFonts w:ascii="Arial" w:hAnsi="Arial" w:cs="Arial"/>
          <w:sz w:val="22"/>
          <w:szCs w:val="22"/>
          <w:lang w:val="en-GB"/>
        </w:rPr>
        <w:t xml:space="preserve"> </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web</w:t>
      </w:r>
      <w:r w:rsidRPr="00F24C25">
        <w:rPr>
          <w:rFonts w:ascii="Arial" w:hAnsi="Arial" w:cs="Arial"/>
          <w:sz w:val="22"/>
          <w:szCs w:val="22"/>
          <w:lang w:val="en-GB"/>
        </w:rPr>
        <w:t xml:space="preserve"> </w:t>
      </w:r>
      <w:r w:rsidRPr="00F24C25">
        <w:rPr>
          <w:rFonts w:ascii="Arial" w:eastAsia="Calibri" w:hAnsi="Arial" w:cs="Arial"/>
          <w:sz w:val="22"/>
          <w:szCs w:val="22"/>
          <w:lang w:val="en-GB"/>
        </w:rPr>
        <w:t>portal</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patients</w:t>
      </w:r>
      <w:r w:rsidRPr="00F24C25">
        <w:rPr>
          <w:rFonts w:ascii="Arial" w:hAnsi="Arial" w:cs="Arial"/>
          <w:sz w:val="22"/>
          <w:szCs w:val="22"/>
          <w:lang w:val="en-GB"/>
        </w:rPr>
        <w:t xml:space="preserve"> </w:t>
      </w:r>
      <w:r w:rsidRPr="00F24C25">
        <w:rPr>
          <w:rFonts w:ascii="Arial" w:eastAsia="Calibri" w:hAnsi="Arial" w:cs="Arial"/>
          <w:sz w:val="22"/>
          <w:szCs w:val="22"/>
          <w:lang w:val="en-GB"/>
        </w:rPr>
        <w:t>living</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type</w:t>
      </w:r>
      <w:r w:rsidRPr="00F24C25">
        <w:rPr>
          <w:rFonts w:ascii="Arial" w:hAnsi="Arial" w:cs="Arial"/>
          <w:sz w:val="22"/>
          <w:szCs w:val="22"/>
          <w:lang w:val="en-GB"/>
        </w:rPr>
        <w:t xml:space="preserve"> 1 </w:t>
      </w:r>
      <w:r w:rsidRPr="00F24C25">
        <w:rPr>
          <w:rFonts w:ascii="Arial" w:eastAsia="Calibri" w:hAnsi="Arial" w:cs="Arial"/>
          <w:sz w:val="22"/>
          <w:szCs w:val="22"/>
          <w:lang w:val="en-GB"/>
        </w:rPr>
        <w:t>and</w:t>
      </w:r>
      <w:r w:rsidRPr="00F24C25">
        <w:rPr>
          <w:rFonts w:ascii="Arial" w:hAnsi="Arial" w:cs="Arial"/>
          <w:sz w:val="22"/>
          <w:szCs w:val="22"/>
          <w:lang w:val="en-GB"/>
        </w:rPr>
        <w:t xml:space="preserve"> 2 </w:t>
      </w:r>
      <w:r w:rsidRPr="00F24C25">
        <w:rPr>
          <w:rFonts w:ascii="Arial" w:eastAsia="Calibri" w:hAnsi="Arial" w:cs="Arial"/>
          <w:sz w:val="22"/>
          <w:szCs w:val="22"/>
          <w:lang w:val="en-GB"/>
        </w:rPr>
        <w:t>diabetes</w:t>
      </w:r>
      <w:r w:rsidRPr="00F24C25">
        <w:rPr>
          <w:rFonts w:ascii="Arial" w:hAnsi="Arial" w:cs="Arial"/>
          <w:sz w:val="22"/>
          <w:szCs w:val="22"/>
          <w:lang w:val="en-GB"/>
        </w:rPr>
        <w:t xml:space="preserve"> </w:t>
      </w:r>
      <w:r w:rsidRPr="00F24C25">
        <w:rPr>
          <w:rFonts w:ascii="Arial" w:eastAsia="Calibri" w:hAnsi="Arial" w:cs="Arial"/>
          <w:sz w:val="22"/>
          <w:szCs w:val="22"/>
          <w:lang w:val="en-GB"/>
        </w:rPr>
        <w:t>mellitus</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higher</w:t>
      </w:r>
      <w:r w:rsidRPr="00F24C25">
        <w:rPr>
          <w:rFonts w:ascii="Arial" w:hAnsi="Arial" w:cs="Arial"/>
          <w:sz w:val="22"/>
          <w:szCs w:val="22"/>
          <w:lang w:val="en-GB"/>
        </w:rPr>
        <w:t xml:space="preserve"> </w:t>
      </w:r>
      <w:r w:rsidRPr="00F24C25">
        <w:rPr>
          <w:rFonts w:ascii="Arial" w:eastAsia="Calibri" w:hAnsi="Arial" w:cs="Arial"/>
          <w:sz w:val="22"/>
          <w:szCs w:val="22"/>
          <w:lang w:val="en-GB"/>
        </w:rPr>
        <w:t>educated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younger</w:t>
      </w:r>
      <w:r w:rsidRPr="00F24C25">
        <w:rPr>
          <w:rFonts w:ascii="Arial" w:hAnsi="Arial" w:cs="Arial"/>
          <w:sz w:val="22"/>
          <w:szCs w:val="22"/>
          <w:lang w:val="en-GB"/>
        </w:rPr>
        <w:t xml:space="preserve"> </w:t>
      </w:r>
      <w:r w:rsidRPr="00F24C25">
        <w:rPr>
          <w:rFonts w:ascii="Arial" w:eastAsia="Calibri" w:hAnsi="Arial" w:cs="Arial"/>
          <w:sz w:val="22"/>
          <w:szCs w:val="22"/>
          <w:lang w:val="en-GB"/>
        </w:rPr>
        <w:t>than</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users</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Ronda, Dijkhorst-Oei &amp; Rutten, 2014</w:t>
      </w:r>
      <w:r w:rsidR="00523734">
        <w:rPr>
          <w:rFonts w:ascii="Arial" w:eastAsia="Calibri" w:hAnsi="Arial" w:cs="Arial"/>
          <w:sz w:val="22"/>
          <w:szCs w:val="22"/>
          <w:lang w:val="en-GB"/>
        </w:rPr>
        <w:t>)</w:t>
      </w:r>
      <w:r w:rsidRPr="00F24C25">
        <w:rPr>
          <w:rFonts w:ascii="Arial" w:hAnsi="Arial" w:cs="Arial"/>
          <w:sz w:val="22"/>
          <w:szCs w:val="22"/>
          <w:lang w:val="en-GB"/>
        </w:rPr>
        <w:fldChar w:fldCharType="begin" w:fldLock="1"/>
      </w:r>
      <w:r w:rsidRPr="00F24C25">
        <w:rPr>
          <w:rFonts w:ascii="Arial" w:hAnsi="Arial" w:cs="Arial"/>
          <w:sz w:val="22"/>
          <w:szCs w:val="22"/>
          <w:lang w:val="en-GB"/>
        </w:rPr>
        <w:instrText>ADDIN CSL_CITATION { "citationItems" : [ { "id" : "ITEM-1", "itemData" : { "DOI" : "10.2196/jmir.3457", "ISSN" : "1438-8871", "PMID" : "25424228", "abstract" : "BACKGROUND: The use of a Web portal for patients with diabetes mellitus to access their own personal health record may result in improved diabetes outcomes. However, the adoption by patients is slow. This may be caused by patient characteristics, but also by the content, layout, and promotion of the portal. Detailed knowledge about this could help increase patients' participation in Web portals. OBJECTIVE: The aim was to study the opinions of patients with diabetes and identify perceived barriers to using a Web portal to optimize its use. METHODS: We conducted a survey among patients with type 1 and type 2 diabetes mellitus from 62 primary care practices and 1 outpatient hospital clinic in the central area of the Netherlands who all used the same electronic health record with a Web portal. Questionnaires about patient characteristics, opinions about reasons for use or nonuse, and about portal content were sent to 1500 patients with a login and 3000 patients without a login to the Web portal. Patient groups were stratified according to login frequency. Demographic and diabetes-related variables were analyzed with multivariable regression analysis. RESULTS: The total response rate was 66.63% (2391/4399); 1390 of 4399 patients (31.60%) were eligible for analysis. There were 413 regular users (login frequency more than once) and 758 nonusers (no login). Most nonusers (72.4%) stated that the main reason for not requesting a login was that they were unaware of the existence of the portal. Other barriers reported by patients were disinterest in managing their own disease (28.5%, 216/758) and feelings of inadequacy with the use of computers and Internet (11.6%, 88/758). Patients treated by a general practitioner were more frequently nonusers compared to patients treated by an internist (78.8%, 666/846 vs 28.3%, 92/325; P&lt;.001) and more users than nonusers became aware of the Web portal through their physician (94.9%, 392/413 vs 48.8%, 102/209; P&lt;.001). Nonusers perceived specific portal content as not as useful as regular users did, especially access to laboratory values (71.7%, 383/534 vs 92.3%, 372/403), rereading clinic visits (61.3%, 320/522 vs 89.6%, 360/402), e-messaging (52.0%, 262/504 vs 74.6%, 299/401), and uploading results to the glucose diary (45.3%, 229/506 vs 74.0%, 288/400; all P&lt;.001). CONCLUSIONS: Our study shows that unawareness of the patient portal is the main barrier of enrollment. Users and nonusers perceive the usefulness of the portal di\u2026", "author" : [ { "dropping-particle" : "", "family" : "Ronda", "given" : "Maaike CM", "non-dropping-particle" : "", "parse-names" : false, "suffix" : "" }, { "dropping-particle" : "", "family" : "Dijkhorst-Oei", "given" : "Lioe-Ting", "non-dropping-particle" : "", "parse-names" : false, "suffix" : "" }, { "dropping-particle" : "", "family" : "Rutten", "given" : "Guy EHM", "non-dropping-particle" : "", "parse-names" : false, "suffix" : "" } ], "container-title" : "Journal of Medical Internet Research", "id" : "ITEM-1", "issue" : "11", "issued" : { "date-parts" : [ [ "2014", "11", "25" ] ] }, "page" : "e263", "title" : "Reasons and Barriers for Using a Patient Portal: Survey Among Patients With Diabetes Mellitus", "type" : "article-journal", "volume" : "16" }, "uris" : [ "http://www.mendeley.com/documents/?uuid=db0cbb9b-157e-46f3-b7a2-436a779811b8" ] } ], "mendeley" : { "formattedCitation" : "(26)", "plainTextFormattedCitation" : "(26)", "previouslyFormattedCitation" : "(26)" }, "properties" : { "noteIndex" : 0 }, "schema" : "https://github.com/citation-style-language/schema/raw/master/csl-citation.json" }</w:instrText>
      </w:r>
      <w:r w:rsidRPr="00F24C25">
        <w:rPr>
          <w:rFonts w:ascii="Arial" w:hAnsi="Arial" w:cs="Arial"/>
          <w:sz w:val="22"/>
          <w:szCs w:val="22"/>
          <w:lang w:val="en-GB"/>
        </w:rPr>
        <w:fldChar w:fldCharType="end"/>
      </w:r>
      <w:r w:rsidRPr="00F24C25">
        <w:rPr>
          <w:rFonts w:ascii="Arial" w:hAnsi="Arial" w:cs="Arial"/>
          <w:sz w:val="22"/>
          <w:szCs w:val="22"/>
          <w:lang w:val="en-GB"/>
        </w:rPr>
        <w:t xml:space="preserve">. </w:t>
      </w:r>
      <w:r w:rsidRPr="00F24C25">
        <w:rPr>
          <w:rFonts w:ascii="Arial" w:eastAsia="Calibri" w:hAnsi="Arial" w:cs="Arial"/>
          <w:sz w:val="22"/>
          <w:szCs w:val="22"/>
          <w:lang w:val="en-GB"/>
        </w:rPr>
        <w:t>However</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studies</w:t>
      </w:r>
      <w:r w:rsidRPr="00F24C25">
        <w:rPr>
          <w:rFonts w:ascii="Arial" w:hAnsi="Arial" w:cs="Arial"/>
          <w:sz w:val="22"/>
          <w:szCs w:val="22"/>
          <w:lang w:val="en-GB"/>
        </w:rPr>
        <w:t xml:space="preserve"> </w:t>
      </w:r>
      <w:r w:rsidRPr="00F24C25">
        <w:rPr>
          <w:rFonts w:ascii="Arial" w:eastAsia="Calibri" w:hAnsi="Arial" w:cs="Arial"/>
          <w:sz w:val="22"/>
          <w:szCs w:val="22"/>
          <w:lang w:val="en-GB"/>
        </w:rPr>
        <w:t>found</w:t>
      </w:r>
      <w:r w:rsidRPr="00F24C25">
        <w:rPr>
          <w:rFonts w:ascii="Arial" w:hAnsi="Arial" w:cs="Arial"/>
          <w:sz w:val="22"/>
          <w:szCs w:val="22"/>
          <w:lang w:val="en-GB"/>
        </w:rPr>
        <w:t xml:space="preserve"> </w:t>
      </w:r>
      <w:r w:rsidRPr="00F24C25">
        <w:rPr>
          <w:rFonts w:ascii="Arial" w:eastAsia="Calibri" w:hAnsi="Arial" w:cs="Arial"/>
          <w:sz w:val="22"/>
          <w:szCs w:val="22"/>
          <w:lang w:val="en-GB"/>
        </w:rPr>
        <w:t>no</w:t>
      </w:r>
      <w:r w:rsidRPr="00F24C25">
        <w:rPr>
          <w:rFonts w:ascii="Arial" w:hAnsi="Arial" w:cs="Arial"/>
          <w:sz w:val="22"/>
          <w:szCs w:val="22"/>
          <w:lang w:val="en-GB"/>
        </w:rPr>
        <w:t xml:space="preserve"> </w:t>
      </w:r>
      <w:r w:rsidRPr="00F24C25">
        <w:rPr>
          <w:rFonts w:ascii="Arial" w:eastAsia="Calibri" w:hAnsi="Arial" w:cs="Arial"/>
          <w:sz w:val="22"/>
          <w:szCs w:val="22"/>
          <w:lang w:val="en-GB"/>
        </w:rPr>
        <w:t>age</w:t>
      </w:r>
      <w:r w:rsidRPr="00F24C25">
        <w:rPr>
          <w:rFonts w:ascii="Arial" w:hAnsi="Arial" w:cs="Arial"/>
          <w:sz w:val="22"/>
          <w:szCs w:val="22"/>
          <w:lang w:val="en-GB"/>
        </w:rPr>
        <w:t xml:space="preserve">-, </w:t>
      </w:r>
      <w:r w:rsidRPr="00F24C25">
        <w:rPr>
          <w:rFonts w:ascii="Arial" w:eastAsia="Calibri" w:hAnsi="Arial" w:cs="Arial"/>
          <w:sz w:val="22"/>
          <w:szCs w:val="22"/>
          <w:lang w:val="en-GB"/>
        </w:rPr>
        <w:t>gender</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gravity</w:t>
      </w:r>
      <w:r w:rsidRPr="00F24C25">
        <w:rPr>
          <w:rFonts w:ascii="Arial" w:hAnsi="Arial" w:cs="Arial"/>
          <w:sz w:val="22"/>
          <w:szCs w:val="22"/>
          <w:lang w:val="en-GB"/>
        </w:rPr>
        <w:t>-</w:t>
      </w:r>
      <w:r w:rsidRPr="00F24C25">
        <w:rPr>
          <w:rFonts w:ascii="Arial" w:eastAsia="Calibri" w:hAnsi="Arial" w:cs="Arial"/>
          <w:sz w:val="22"/>
          <w:szCs w:val="22"/>
          <w:lang w:val="en-GB"/>
        </w:rPr>
        <w:t>of</w:t>
      </w:r>
      <w:r w:rsidRPr="00F24C25">
        <w:rPr>
          <w:rFonts w:ascii="Arial" w:hAnsi="Arial" w:cs="Arial"/>
          <w:sz w:val="22"/>
          <w:szCs w:val="22"/>
          <w:lang w:val="en-GB"/>
        </w:rPr>
        <w:t>-</w:t>
      </w:r>
      <w:r w:rsidRPr="00F24C25">
        <w:rPr>
          <w:rFonts w:ascii="Arial" w:eastAsia="Calibri" w:hAnsi="Arial" w:cs="Arial"/>
          <w:sz w:val="22"/>
          <w:szCs w:val="22"/>
          <w:lang w:val="en-GB"/>
        </w:rPr>
        <w:t>disease</w:t>
      </w:r>
      <w:r w:rsidRPr="00F24C25">
        <w:rPr>
          <w:rFonts w:ascii="Arial" w:hAnsi="Arial" w:cs="Arial"/>
          <w:sz w:val="22"/>
          <w:szCs w:val="22"/>
          <w:lang w:val="en-GB"/>
        </w:rPr>
        <w:t>-</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determinants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adherence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general</w:t>
      </w:r>
      <w:r w:rsidRPr="00F24C25">
        <w:rPr>
          <w:rFonts w:ascii="Arial" w:hAnsi="Arial" w:cs="Arial"/>
          <w:sz w:val="22"/>
          <w:szCs w:val="22"/>
          <w:lang w:val="en-GB"/>
        </w:rPr>
        <w:t xml:space="preserve"> </w:t>
      </w:r>
      <w:r w:rsidRPr="00F24C25">
        <w:rPr>
          <w:rFonts w:ascii="Arial" w:eastAsia="Calibri" w:hAnsi="Arial" w:cs="Arial"/>
          <w:sz w:val="22"/>
          <w:szCs w:val="22"/>
          <w:lang w:val="en-GB"/>
        </w:rPr>
        <w:t>higher</w:t>
      </w:r>
      <w:r w:rsidRPr="00F24C25">
        <w:rPr>
          <w:rFonts w:ascii="Arial" w:hAnsi="Arial" w:cs="Arial"/>
          <w:sz w:val="22"/>
          <w:szCs w:val="22"/>
          <w:lang w:val="en-GB"/>
        </w:rPr>
        <w:t xml:space="preserve"> </w:t>
      </w:r>
      <w:r w:rsidRPr="00F24C25">
        <w:rPr>
          <w:rFonts w:ascii="Arial" w:eastAsia="Calibri" w:hAnsi="Arial" w:cs="Arial"/>
          <w:sz w:val="22"/>
          <w:szCs w:val="22"/>
          <w:lang w:val="en-GB"/>
        </w:rPr>
        <w:t>acceptance</w:t>
      </w:r>
      <w:r w:rsidRPr="00F24C25">
        <w:rPr>
          <w:rFonts w:ascii="Arial" w:hAnsi="Arial" w:cs="Arial"/>
          <w:sz w:val="22"/>
          <w:szCs w:val="22"/>
          <w:lang w:val="en-GB"/>
        </w:rPr>
        <w:t xml:space="preserve"> </w:t>
      </w:r>
      <w:r w:rsidRPr="00F24C25">
        <w:rPr>
          <w:rFonts w:ascii="Arial" w:eastAsia="Calibri" w:hAnsi="Arial" w:cs="Arial"/>
          <w:sz w:val="22"/>
          <w:szCs w:val="22"/>
          <w:lang w:val="en-GB"/>
        </w:rPr>
        <w:t>amongst</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determined</w:t>
      </w:r>
      <w:r w:rsidRPr="00F24C25">
        <w:rPr>
          <w:rFonts w:ascii="Arial" w:hAnsi="Arial" w:cs="Arial"/>
          <w:sz w:val="22"/>
          <w:szCs w:val="22"/>
          <w:lang w:val="en-GB"/>
        </w:rPr>
        <w:t xml:space="preserve"> </w:t>
      </w:r>
      <w:r w:rsidRPr="00F24C25">
        <w:rPr>
          <w:rFonts w:ascii="Arial" w:eastAsia="Calibri" w:hAnsi="Arial" w:cs="Arial"/>
          <w:sz w:val="22"/>
          <w:szCs w:val="22"/>
          <w:lang w:val="en-GB"/>
        </w:rPr>
        <w:t>patients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those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desire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age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place</w:t>
      </w:r>
      <w:r w:rsidRPr="00F24C25">
        <w:rPr>
          <w:rFonts w:ascii="Arial" w:hAnsi="Arial" w:cs="Arial"/>
          <w:sz w:val="22"/>
          <w:szCs w:val="22"/>
          <w:lang w:val="en-GB"/>
        </w:rPr>
        <w:t xml:space="preserve">, </w:t>
      </w:r>
      <w:r w:rsidRPr="00F24C25">
        <w:rPr>
          <w:rFonts w:ascii="Arial" w:eastAsia="Calibri" w:hAnsi="Arial" w:cs="Arial"/>
          <w:sz w:val="22"/>
          <w:szCs w:val="22"/>
          <w:lang w:val="en-GB"/>
        </w:rPr>
        <w:t>meaning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live</w:t>
      </w:r>
      <w:r w:rsidRPr="00F24C25">
        <w:rPr>
          <w:rFonts w:ascii="Arial" w:hAnsi="Arial" w:cs="Arial"/>
          <w:sz w:val="22"/>
          <w:szCs w:val="22"/>
          <w:lang w:val="en-GB"/>
        </w:rPr>
        <w:t xml:space="preserve"> </w:t>
      </w:r>
      <w:r w:rsidRPr="00F24C25">
        <w:rPr>
          <w:rFonts w:ascii="Arial" w:eastAsia="Calibri" w:hAnsi="Arial" w:cs="Arial"/>
          <w:sz w:val="22"/>
          <w:szCs w:val="22"/>
          <w:lang w:val="en-GB"/>
        </w:rPr>
        <w:t>independently</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home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long</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possible</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Peek et al., 2014</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Prescher et al., 2014</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Feil, Glasgow, Boles &amp; McKay, 2000</w:t>
      </w:r>
      <w:r w:rsidR="00523734">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Whether</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eHealth</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depends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i/>
          <w:sz w:val="22"/>
          <w:szCs w:val="22"/>
          <w:lang w:val="en-GB"/>
        </w:rPr>
        <w:t>concerns</w:t>
      </w:r>
      <w:r w:rsidRPr="00F24C25">
        <w:rPr>
          <w:rFonts w:ascii="Arial" w:hAnsi="Arial" w:cs="Arial"/>
          <w:i/>
          <w:sz w:val="22"/>
          <w:szCs w:val="22"/>
          <w:lang w:val="en-GB"/>
        </w:rPr>
        <w:t xml:space="preserve"> </w:t>
      </w:r>
      <w:r w:rsidRPr="00F24C25">
        <w:rPr>
          <w:rFonts w:ascii="Arial" w:eastAsia="Calibri" w:hAnsi="Arial" w:cs="Arial"/>
          <w:i/>
          <w:sz w:val="22"/>
          <w:szCs w:val="22"/>
          <w:lang w:val="en-GB"/>
        </w:rPr>
        <w:t>regarding</w:t>
      </w:r>
      <w:r w:rsidRPr="00F24C25">
        <w:rPr>
          <w:rFonts w:ascii="Arial" w:hAnsi="Arial" w:cs="Arial"/>
          <w:i/>
          <w:sz w:val="22"/>
          <w:szCs w:val="22"/>
          <w:lang w:val="en-GB"/>
        </w:rPr>
        <w:t xml:space="preserve"> </w:t>
      </w:r>
      <w:r w:rsidRPr="00F24C25">
        <w:rPr>
          <w:rFonts w:ascii="Arial" w:eastAsia="Calibri" w:hAnsi="Arial" w:cs="Arial"/>
          <w:i/>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instance</w:t>
      </w:r>
      <w:r w:rsidRPr="00F24C25">
        <w:rPr>
          <w:rFonts w:ascii="Arial" w:hAnsi="Arial" w:cs="Arial"/>
          <w:sz w:val="22"/>
          <w:szCs w:val="22"/>
          <w:lang w:val="en-GB"/>
        </w:rPr>
        <w:t xml:space="preserve"> </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high</w:t>
      </w:r>
      <w:r w:rsidRPr="00F24C25">
        <w:rPr>
          <w:rFonts w:ascii="Arial" w:hAnsi="Arial" w:cs="Arial"/>
          <w:sz w:val="22"/>
          <w:szCs w:val="22"/>
          <w:lang w:val="en-GB"/>
        </w:rPr>
        <w:t xml:space="preserve"> </w:t>
      </w:r>
      <w:r w:rsidRPr="00F24C25">
        <w:rPr>
          <w:rFonts w:ascii="Arial" w:eastAsia="Calibri" w:hAnsi="Arial" w:cs="Arial"/>
          <w:sz w:val="22"/>
          <w:szCs w:val="22"/>
          <w:lang w:val="en-GB"/>
        </w:rPr>
        <w:t>cost</w:t>
      </w:r>
      <w:r w:rsidRPr="00F24C25">
        <w:rPr>
          <w:rFonts w:ascii="Arial" w:hAnsi="Arial" w:cs="Arial"/>
          <w:sz w:val="22"/>
          <w:szCs w:val="22"/>
          <w:lang w:val="en-GB"/>
        </w:rPr>
        <w:t xml:space="preserve">, </w:t>
      </w:r>
      <w:r w:rsidRPr="00F24C25">
        <w:rPr>
          <w:rFonts w:ascii="Arial" w:eastAsia="Calibri" w:hAnsi="Arial" w:cs="Arial"/>
          <w:sz w:val="22"/>
          <w:szCs w:val="22"/>
          <w:lang w:val="en-GB"/>
        </w:rPr>
        <w:t>privacy</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security</w:t>
      </w:r>
      <w:r w:rsidRPr="00F24C25">
        <w:rPr>
          <w:rFonts w:ascii="Arial" w:hAnsi="Arial" w:cs="Arial"/>
          <w:sz w:val="22"/>
          <w:szCs w:val="22"/>
          <w:lang w:val="en-GB"/>
        </w:rPr>
        <w:t xml:space="preserve"> </w:t>
      </w:r>
      <w:r w:rsidRPr="00F24C25">
        <w:rPr>
          <w:rFonts w:ascii="Arial" w:eastAsia="Calibri" w:hAnsi="Arial" w:cs="Arial"/>
          <w:sz w:val="22"/>
          <w:szCs w:val="22"/>
          <w:lang w:val="en-GB"/>
        </w:rPr>
        <w:t>implications</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Stevenson, Llo</w:t>
      </w:r>
      <w:r w:rsidR="00523734">
        <w:rPr>
          <w:rFonts w:ascii="Arial" w:eastAsia="Calibri" w:hAnsi="Arial" w:cs="Arial"/>
          <w:sz w:val="22"/>
          <w:szCs w:val="22"/>
          <w:lang w:val="en-GB"/>
        </w:rPr>
        <w:t xml:space="preserve">yd, Harrington &amp; Wallace , 2013; </w:t>
      </w:r>
      <w:r w:rsidR="00523734" w:rsidRPr="00523734">
        <w:rPr>
          <w:rFonts w:ascii="Arial" w:eastAsia="Calibri" w:hAnsi="Arial" w:cs="Arial"/>
          <w:sz w:val="22"/>
          <w:szCs w:val="22"/>
          <w:lang w:val="en-GB"/>
        </w:rPr>
        <w:t xml:space="preserve">Pyper, Amery, Watson &amp; </w:t>
      </w:r>
      <w:r w:rsidR="00523734">
        <w:rPr>
          <w:rFonts w:ascii="Arial" w:eastAsia="Calibri" w:hAnsi="Arial" w:cs="Arial"/>
          <w:sz w:val="22"/>
          <w:szCs w:val="22"/>
          <w:lang w:val="en-GB"/>
        </w:rPr>
        <w:t>Crook, 2004)</w:t>
      </w:r>
      <w:r w:rsidR="00523734">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personality</w:t>
      </w:r>
      <w:r w:rsidRPr="00F24C25">
        <w:rPr>
          <w:rFonts w:ascii="Arial" w:hAnsi="Arial" w:cs="Arial"/>
          <w:sz w:val="22"/>
          <w:szCs w:val="22"/>
          <w:lang w:val="en-GB"/>
        </w:rPr>
        <w:t xml:space="preserve"> </w:t>
      </w:r>
      <w:r w:rsidRPr="00F24C25">
        <w:rPr>
          <w:rFonts w:ascii="Arial" w:eastAsia="Calibri" w:hAnsi="Arial" w:cs="Arial"/>
          <w:sz w:val="22"/>
          <w:szCs w:val="22"/>
          <w:lang w:val="en-GB"/>
        </w:rPr>
        <w:t>traits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individuals</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optimism</w:t>
      </w:r>
      <w:r w:rsidRPr="00F24C25">
        <w:rPr>
          <w:rFonts w:ascii="Arial" w:hAnsi="Arial" w:cs="Arial"/>
          <w:sz w:val="22"/>
          <w:szCs w:val="22"/>
          <w:lang w:val="en-GB"/>
        </w:rPr>
        <w:t xml:space="preserve">, </w:t>
      </w:r>
      <w:r w:rsidRPr="00F24C25">
        <w:rPr>
          <w:rFonts w:ascii="Arial" w:eastAsia="Calibri" w:hAnsi="Arial" w:cs="Arial"/>
          <w:sz w:val="22"/>
          <w:szCs w:val="22"/>
          <w:lang w:val="en-GB"/>
        </w:rPr>
        <w:t>innovativeness</w:t>
      </w:r>
      <w:r w:rsidRPr="00F24C25">
        <w:rPr>
          <w:rFonts w:ascii="Arial" w:hAnsi="Arial" w:cs="Arial"/>
          <w:sz w:val="22"/>
          <w:szCs w:val="22"/>
          <w:lang w:val="en-GB"/>
        </w:rPr>
        <w:t xml:space="preserve">, </w:t>
      </w:r>
      <w:r w:rsidRPr="00F24C25">
        <w:rPr>
          <w:rFonts w:ascii="Arial" w:eastAsia="Calibri" w:hAnsi="Arial" w:cs="Arial"/>
          <w:sz w:val="22"/>
          <w:szCs w:val="22"/>
          <w:lang w:val="en-GB"/>
        </w:rPr>
        <w:t>discomfort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insecurity</w:t>
      </w:r>
      <w:r w:rsidRPr="00F24C25">
        <w:rPr>
          <w:rFonts w:ascii="Arial" w:hAnsi="Arial" w:cs="Arial"/>
          <w:sz w:val="22"/>
          <w:szCs w:val="22"/>
          <w:lang w:val="en-GB"/>
        </w:rPr>
        <w:t xml:space="preserve"> </w:t>
      </w:r>
      <w:r w:rsidRPr="00F24C25">
        <w:rPr>
          <w:rFonts w:ascii="Arial" w:eastAsia="Calibri" w:hAnsi="Arial" w:cs="Arial"/>
          <w:sz w:val="22"/>
          <w:szCs w:val="22"/>
          <w:lang w:val="en-GB"/>
        </w:rPr>
        <w:t>play</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significant</w:t>
      </w:r>
      <w:r w:rsidRPr="00F24C25">
        <w:rPr>
          <w:rFonts w:ascii="Arial" w:hAnsi="Arial" w:cs="Arial"/>
          <w:sz w:val="22"/>
          <w:szCs w:val="22"/>
          <w:lang w:val="en-GB"/>
        </w:rPr>
        <w:t xml:space="preserve"> </w:t>
      </w:r>
      <w:r w:rsidRPr="00F24C25">
        <w:rPr>
          <w:rFonts w:ascii="Arial" w:eastAsia="Calibri" w:hAnsi="Arial" w:cs="Arial"/>
          <w:sz w:val="22"/>
          <w:szCs w:val="22"/>
          <w:lang w:val="en-GB"/>
        </w:rPr>
        <w:t>role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predicting</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acceptance</w:t>
      </w:r>
      <w:r w:rsidRPr="00F24C25">
        <w:rPr>
          <w:rFonts w:ascii="Arial" w:hAnsi="Arial" w:cs="Arial"/>
          <w:sz w:val="22"/>
          <w:szCs w:val="22"/>
          <w:lang w:val="en-GB"/>
        </w:rPr>
        <w:t xml:space="preserve"> </w:t>
      </w:r>
      <w:r w:rsidR="00523734">
        <w:rPr>
          <w:rFonts w:ascii="Arial" w:hAnsi="Arial" w:cs="Arial"/>
          <w:sz w:val="22"/>
          <w:szCs w:val="22"/>
          <w:lang w:val="en-GB"/>
        </w:rPr>
        <w:t>(</w:t>
      </w:r>
      <w:r w:rsidR="00523734" w:rsidRPr="00523734">
        <w:rPr>
          <w:rFonts w:ascii="Arial" w:hAnsi="Arial" w:cs="Arial"/>
          <w:sz w:val="22"/>
          <w:szCs w:val="22"/>
          <w:lang w:val="en-GB"/>
        </w:rPr>
        <w:t>Walczuch et al., 2007</w:t>
      </w:r>
      <w:r w:rsidR="00523734">
        <w:rPr>
          <w:rFonts w:ascii="Arial" w:hAnsi="Arial" w:cs="Arial"/>
          <w:sz w:val="22"/>
          <w:szCs w:val="22"/>
          <w:lang w:val="en-GB"/>
        </w:rPr>
        <w:t xml:space="preserve">; </w:t>
      </w:r>
      <w:r w:rsidR="00523734" w:rsidRPr="00523734">
        <w:rPr>
          <w:rFonts w:ascii="Arial" w:hAnsi="Arial" w:cs="Arial"/>
          <w:sz w:val="22"/>
          <w:szCs w:val="22"/>
          <w:lang w:val="en-GB"/>
        </w:rPr>
        <w:t>Lam, Chiang &amp; Parasuraman, 2008</w:t>
      </w:r>
      <w:r w:rsidR="00523734">
        <w:rPr>
          <w:rFonts w:ascii="Arial" w:hAnsi="Arial" w:cs="Arial"/>
          <w:sz w:val="22"/>
          <w:szCs w:val="22"/>
          <w:lang w:val="en-GB"/>
        </w:rPr>
        <w:t>).</w:t>
      </w:r>
    </w:p>
    <w:p w14:paraId="5A2BB116" w14:textId="46531421"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success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depends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whether</w:t>
      </w:r>
      <w:r w:rsidRPr="00F24C25">
        <w:rPr>
          <w:rFonts w:ascii="Arial" w:hAnsi="Arial" w:cs="Arial"/>
          <w:sz w:val="22"/>
          <w:szCs w:val="22"/>
          <w:lang w:val="en-GB"/>
        </w:rPr>
        <w:t xml:space="preserve"> </w:t>
      </w:r>
      <w:r w:rsidRPr="00F24C25">
        <w:rPr>
          <w:rFonts w:ascii="Arial" w:eastAsia="Calibri" w:hAnsi="Arial" w:cs="Arial"/>
          <w:sz w:val="22"/>
          <w:szCs w:val="22"/>
          <w:lang w:val="en-GB"/>
        </w:rPr>
        <w:t>intended</w:t>
      </w:r>
      <w:r w:rsidRPr="00F24C25">
        <w:rPr>
          <w:rFonts w:ascii="Arial" w:hAnsi="Arial" w:cs="Arial"/>
          <w:sz w:val="22"/>
          <w:szCs w:val="22"/>
          <w:lang w:val="en-GB"/>
        </w:rPr>
        <w:t xml:space="preserve"> </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find</w:t>
      </w:r>
      <w:r w:rsidRPr="00F24C25">
        <w:rPr>
          <w:rFonts w:ascii="Arial" w:hAnsi="Arial" w:cs="Arial"/>
          <w:sz w:val="22"/>
          <w:szCs w:val="22"/>
          <w:lang w:val="en-GB"/>
        </w:rPr>
        <w:t xml:space="preserve"> </w:t>
      </w:r>
      <w:r w:rsidRPr="00F24C25">
        <w:rPr>
          <w:rFonts w:ascii="Arial" w:eastAsia="Calibri" w:hAnsi="Arial" w:cs="Arial"/>
          <w:sz w:val="22"/>
          <w:szCs w:val="22"/>
          <w:lang w:val="en-GB"/>
        </w:rPr>
        <w:t>them</w:t>
      </w:r>
      <w:r w:rsidRPr="00F24C25">
        <w:rPr>
          <w:rFonts w:ascii="Arial" w:hAnsi="Arial" w:cs="Arial"/>
          <w:sz w:val="22"/>
          <w:szCs w:val="22"/>
          <w:lang w:val="en-GB"/>
        </w:rPr>
        <w:t xml:space="preserve"> </w:t>
      </w:r>
      <w:r w:rsidRPr="00F24C25">
        <w:rPr>
          <w:rFonts w:ascii="Arial" w:eastAsia="Calibri" w:hAnsi="Arial" w:cs="Arial"/>
          <w:sz w:val="22"/>
          <w:szCs w:val="22"/>
          <w:lang w:val="en-GB"/>
        </w:rPr>
        <w:t>useful</w:t>
      </w:r>
      <w:r w:rsidR="00523734">
        <w:rPr>
          <w:rFonts w:ascii="Arial" w:eastAsia="Calibri" w:hAnsi="Arial" w:cs="Arial"/>
          <w:sz w:val="22"/>
          <w:szCs w:val="22"/>
          <w:lang w:val="en-GB"/>
        </w:rPr>
        <w:t xml:space="preserve"> (Peek et al., 2014; De Vito Dabbs et al., 2009)</w:t>
      </w:r>
      <w:r w:rsidRPr="00F24C25">
        <w:rPr>
          <w:rFonts w:ascii="Arial" w:hAnsi="Arial" w:cs="Arial"/>
          <w:sz w:val="22"/>
          <w:szCs w:val="22"/>
          <w:lang w:val="en-GB"/>
        </w:rPr>
        <w:t xml:space="preserve">. </w:t>
      </w:r>
      <w:r w:rsidRPr="00F24C25">
        <w:rPr>
          <w:rFonts w:ascii="Arial" w:eastAsia="Calibri" w:hAnsi="Arial" w:cs="Arial"/>
          <w:i/>
          <w:sz w:val="22"/>
          <w:szCs w:val="22"/>
          <w:lang w:val="en-GB"/>
        </w:rPr>
        <w:t>Usability</w:t>
      </w:r>
      <w:r w:rsidRPr="00F24C25">
        <w:rPr>
          <w:rFonts w:ascii="Arial" w:hAnsi="Arial" w:cs="Arial"/>
          <w:i/>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defined</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measure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ease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learned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its</w:t>
      </w:r>
      <w:r w:rsidRPr="00F24C25">
        <w:rPr>
          <w:rFonts w:ascii="Arial" w:hAnsi="Arial" w:cs="Arial"/>
          <w:sz w:val="22"/>
          <w:szCs w:val="22"/>
          <w:lang w:val="en-GB"/>
        </w:rPr>
        <w:t xml:space="preserve"> </w:t>
      </w:r>
      <w:r w:rsidRPr="00F24C25">
        <w:rPr>
          <w:rFonts w:ascii="Arial" w:eastAsia="Calibri" w:hAnsi="Arial" w:cs="Arial"/>
          <w:sz w:val="22"/>
          <w:szCs w:val="22"/>
          <w:lang w:val="en-GB"/>
        </w:rPr>
        <w:t>safety</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effectiveness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efficiency</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Preece et al., 1994</w:t>
      </w:r>
      <w:r w:rsidR="00523734">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terms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usability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express</w:t>
      </w:r>
      <w:r w:rsidRPr="00F24C25">
        <w:rPr>
          <w:rFonts w:ascii="Arial" w:hAnsi="Arial" w:cs="Arial"/>
          <w:sz w:val="22"/>
          <w:szCs w:val="22"/>
          <w:lang w:val="en-GB"/>
        </w:rPr>
        <w:t xml:space="preserve"> </w:t>
      </w:r>
      <w:r w:rsidRPr="00F24C25">
        <w:rPr>
          <w:rFonts w:ascii="Arial" w:eastAsia="Calibri" w:hAnsi="Arial" w:cs="Arial"/>
          <w:sz w:val="22"/>
          <w:szCs w:val="22"/>
          <w:lang w:val="en-GB"/>
        </w:rPr>
        <w:t>e</w:t>
      </w:r>
      <w:r w:rsidRPr="00F24C25">
        <w:rPr>
          <w:rFonts w:ascii="Arial" w:hAnsi="Arial" w:cs="Arial"/>
          <w:sz w:val="22"/>
          <w:szCs w:val="22"/>
          <w:lang w:val="en-GB"/>
        </w:rPr>
        <w:t>.</w:t>
      </w:r>
      <w:r w:rsidRPr="00F24C25">
        <w:rPr>
          <w:rFonts w:ascii="Arial" w:eastAsia="Calibri" w:hAnsi="Arial" w:cs="Arial"/>
          <w:sz w:val="22"/>
          <w:szCs w:val="22"/>
          <w:lang w:val="en-GB"/>
        </w:rPr>
        <w:t>g</w:t>
      </w:r>
      <w:r w:rsidRPr="00F24C25">
        <w:rPr>
          <w:rFonts w:ascii="Arial" w:hAnsi="Arial" w:cs="Arial"/>
          <w:sz w:val="22"/>
          <w:szCs w:val="22"/>
          <w:lang w:val="en-GB"/>
        </w:rPr>
        <w:t xml:space="preserve">. </w:t>
      </w:r>
      <w:r w:rsidRPr="00F24C25">
        <w:rPr>
          <w:rFonts w:ascii="Arial" w:eastAsia="Calibri" w:hAnsi="Arial" w:cs="Arial"/>
          <w:sz w:val="22"/>
          <w:szCs w:val="22"/>
          <w:lang w:val="en-GB"/>
        </w:rPr>
        <w:t>problems</w:t>
      </w:r>
      <w:r w:rsidRPr="00F24C25">
        <w:rPr>
          <w:rFonts w:ascii="Arial" w:hAnsi="Arial" w:cs="Arial"/>
          <w:sz w:val="22"/>
          <w:szCs w:val="22"/>
          <w:lang w:val="en-GB"/>
        </w:rPr>
        <w:t xml:space="preserve"> </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functionality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practicability</w:t>
      </w:r>
      <w:r w:rsidRPr="00F24C25">
        <w:rPr>
          <w:rFonts w:ascii="Arial" w:hAnsi="Arial" w:cs="Arial"/>
          <w:sz w:val="22"/>
          <w:szCs w:val="22"/>
          <w:lang w:val="en-GB"/>
        </w:rPr>
        <w:t xml:space="preserve"> (</w:t>
      </w:r>
      <w:r w:rsidRPr="00F24C25">
        <w:rPr>
          <w:rFonts w:ascii="Arial" w:eastAsia="Calibri" w:hAnsi="Arial" w:cs="Arial"/>
          <w:sz w:val="22"/>
          <w:szCs w:val="22"/>
          <w:lang w:val="en-GB"/>
        </w:rPr>
        <w:t>poor</w:t>
      </w:r>
      <w:r w:rsidRPr="00F24C25">
        <w:rPr>
          <w:rFonts w:ascii="Arial" w:hAnsi="Arial" w:cs="Arial"/>
          <w:sz w:val="22"/>
          <w:szCs w:val="22"/>
          <w:lang w:val="en-GB"/>
        </w:rPr>
        <w:t xml:space="preserve"> </w:t>
      </w:r>
      <w:r w:rsidRPr="00F24C25">
        <w:rPr>
          <w:rFonts w:ascii="Arial" w:eastAsia="Calibri" w:hAnsi="Arial" w:cs="Arial"/>
          <w:sz w:val="22"/>
          <w:szCs w:val="22"/>
          <w:lang w:val="en-GB"/>
        </w:rPr>
        <w:t>design</w:t>
      </w:r>
      <w:r w:rsidRPr="00F24C25">
        <w:rPr>
          <w:rFonts w:ascii="Arial" w:hAnsi="Arial" w:cs="Arial"/>
          <w:sz w:val="22"/>
          <w:szCs w:val="22"/>
          <w:lang w:val="en-GB"/>
        </w:rPr>
        <w:t xml:space="preserve">, </w:t>
      </w:r>
      <w:r w:rsidRPr="00F24C25">
        <w:rPr>
          <w:rFonts w:ascii="Arial" w:eastAsia="Calibri" w:hAnsi="Arial" w:cs="Arial"/>
          <w:sz w:val="22"/>
          <w:szCs w:val="22"/>
          <w:lang w:val="en-GB"/>
        </w:rPr>
        <w:t>navigation</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unmet</w:t>
      </w:r>
      <w:r w:rsidRPr="00F24C25">
        <w:rPr>
          <w:rFonts w:ascii="Arial" w:hAnsi="Arial" w:cs="Arial"/>
          <w:sz w:val="22"/>
          <w:szCs w:val="22"/>
          <w:lang w:val="en-GB"/>
        </w:rPr>
        <w:t xml:space="preserve"> </w:t>
      </w:r>
      <w:r w:rsidRPr="00F24C25">
        <w:rPr>
          <w:rFonts w:ascii="Arial" w:eastAsia="Calibri" w:hAnsi="Arial" w:cs="Arial"/>
          <w:sz w:val="22"/>
          <w:szCs w:val="22"/>
          <w:lang w:val="en-GB"/>
        </w:rPr>
        <w:t>expectations</w:t>
      </w:r>
      <w:r w:rsidRPr="00F24C25">
        <w:rPr>
          <w:rFonts w:ascii="Arial" w:hAnsi="Arial" w:cs="Arial"/>
          <w:sz w:val="22"/>
          <w:szCs w:val="22"/>
          <w:lang w:val="en-GB"/>
        </w:rPr>
        <w:t xml:space="preserve">), </w:t>
      </w:r>
      <w:r w:rsidRPr="00F24C25">
        <w:rPr>
          <w:rFonts w:ascii="Arial" w:eastAsia="Calibri" w:hAnsi="Arial" w:cs="Arial"/>
          <w:sz w:val="22"/>
          <w:szCs w:val="22"/>
          <w:lang w:val="en-GB"/>
        </w:rPr>
        <w:t>physical</w:t>
      </w:r>
      <w:r w:rsidRPr="00F24C25">
        <w:rPr>
          <w:rFonts w:ascii="Arial" w:hAnsi="Arial" w:cs="Arial"/>
          <w:sz w:val="22"/>
          <w:szCs w:val="22"/>
          <w:lang w:val="en-GB"/>
        </w:rPr>
        <w:t xml:space="preserve"> </w:t>
      </w:r>
      <w:r w:rsidRPr="00F24C25">
        <w:rPr>
          <w:rFonts w:ascii="Arial" w:eastAsia="Calibri" w:hAnsi="Arial" w:cs="Arial"/>
          <w:sz w:val="22"/>
          <w:szCs w:val="22"/>
          <w:lang w:val="en-GB"/>
        </w:rPr>
        <w:t>challenges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eHealth</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tele</w:t>
      </w:r>
      <w:r w:rsidRPr="00F24C25">
        <w:rPr>
          <w:rFonts w:ascii="Arial" w:hAnsi="Arial" w:cs="Arial"/>
          <w:sz w:val="22"/>
          <w:szCs w:val="22"/>
          <w:lang w:val="en-GB"/>
        </w:rPr>
        <w:t>-</w:t>
      </w:r>
      <w:r w:rsidRPr="00F24C25">
        <w:rPr>
          <w:rFonts w:ascii="Arial" w:eastAsia="Calibri" w:hAnsi="Arial" w:cs="Arial"/>
          <w:sz w:val="22"/>
          <w:szCs w:val="22"/>
          <w:lang w:val="en-GB"/>
        </w:rPr>
        <w:t>monitoring</w:t>
      </w:r>
      <w:r w:rsidRPr="00F24C25">
        <w:rPr>
          <w:rFonts w:ascii="Arial" w:hAnsi="Arial" w:cs="Arial"/>
          <w:sz w:val="22"/>
          <w:szCs w:val="22"/>
          <w:lang w:val="en-GB"/>
        </w:rPr>
        <w:t xml:space="preserve"> </w:t>
      </w:r>
      <w:r w:rsidRPr="00F24C25">
        <w:rPr>
          <w:rFonts w:ascii="Arial" w:eastAsia="Calibri" w:hAnsi="Arial" w:cs="Arial"/>
          <w:sz w:val="22"/>
          <w:szCs w:val="22"/>
          <w:lang w:val="en-GB"/>
        </w:rPr>
        <w:t>solutions</w:t>
      </w:r>
      <w:r w:rsidRPr="00F24C25">
        <w:rPr>
          <w:rFonts w:ascii="Arial" w:hAnsi="Arial" w:cs="Arial"/>
          <w:sz w:val="22"/>
          <w:szCs w:val="22"/>
          <w:lang w:val="en-GB"/>
        </w:rPr>
        <w:t xml:space="preserve">, </w:t>
      </w:r>
      <w:r w:rsidRPr="00F24C25">
        <w:rPr>
          <w:rFonts w:ascii="Arial" w:eastAsia="Calibri" w:hAnsi="Arial" w:cs="Arial"/>
          <w:sz w:val="22"/>
          <w:szCs w:val="22"/>
          <w:lang w:val="en-GB"/>
        </w:rPr>
        <w:t>low</w:t>
      </w:r>
      <w:r w:rsidRPr="00F24C25">
        <w:rPr>
          <w:rFonts w:ascii="Arial" w:hAnsi="Arial" w:cs="Arial"/>
          <w:sz w:val="22"/>
          <w:szCs w:val="22"/>
          <w:lang w:val="en-GB"/>
        </w:rPr>
        <w:t xml:space="preserve"> </w:t>
      </w:r>
      <w:r w:rsidRPr="00F24C25">
        <w:rPr>
          <w:rFonts w:ascii="Arial" w:eastAsia="Calibri" w:hAnsi="Arial" w:cs="Arial"/>
          <w:sz w:val="22"/>
          <w:szCs w:val="22"/>
          <w:lang w:val="en-GB"/>
        </w:rPr>
        <w:t>ease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lack</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perceived</w:t>
      </w:r>
      <w:r w:rsidRPr="00F24C25">
        <w:rPr>
          <w:rFonts w:ascii="Arial" w:hAnsi="Arial" w:cs="Arial"/>
          <w:sz w:val="22"/>
          <w:szCs w:val="22"/>
          <w:lang w:val="en-GB"/>
        </w:rPr>
        <w:t xml:space="preserve"> </w:t>
      </w:r>
      <w:r w:rsidRPr="00F24C25">
        <w:rPr>
          <w:rFonts w:ascii="Arial" w:eastAsia="Calibri" w:hAnsi="Arial" w:cs="Arial"/>
          <w:sz w:val="22"/>
          <w:szCs w:val="22"/>
          <w:lang w:val="en-GB"/>
        </w:rPr>
        <w:t>benefit</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poor</w:t>
      </w:r>
      <w:r w:rsidRPr="00F24C25">
        <w:rPr>
          <w:rFonts w:ascii="Arial" w:hAnsi="Arial" w:cs="Arial"/>
          <w:sz w:val="22"/>
          <w:szCs w:val="22"/>
          <w:lang w:val="en-GB"/>
        </w:rPr>
        <w:t xml:space="preserve"> </w:t>
      </w:r>
      <w:r w:rsidRPr="00F24C25">
        <w:rPr>
          <w:rFonts w:ascii="Arial" w:eastAsia="Calibri" w:hAnsi="Arial" w:cs="Arial"/>
          <w:sz w:val="22"/>
          <w:szCs w:val="22"/>
          <w:lang w:val="en-GB"/>
        </w:rPr>
        <w:t>integration</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daily</w:t>
      </w:r>
      <w:r w:rsidRPr="00F24C25">
        <w:rPr>
          <w:rFonts w:ascii="Arial" w:hAnsi="Arial" w:cs="Arial"/>
          <w:sz w:val="22"/>
          <w:szCs w:val="22"/>
          <w:lang w:val="en-GB"/>
        </w:rPr>
        <w:t xml:space="preserve"> </w:t>
      </w:r>
      <w:r w:rsidRPr="00F24C25">
        <w:rPr>
          <w:rFonts w:ascii="Arial" w:eastAsia="Calibri" w:hAnsi="Arial" w:cs="Arial"/>
          <w:sz w:val="22"/>
          <w:szCs w:val="22"/>
          <w:lang w:val="en-GB"/>
        </w:rPr>
        <w:t>routines</w:t>
      </w:r>
      <w:r w:rsidR="00523734">
        <w:rPr>
          <w:rFonts w:ascii="Arial" w:eastAsia="Calibri" w:hAnsi="Arial" w:cs="Arial"/>
          <w:sz w:val="22"/>
          <w:szCs w:val="22"/>
          <w:lang w:val="en-GB"/>
        </w:rPr>
        <w:t xml:space="preserve"> (</w:t>
      </w:r>
      <w:r w:rsidR="00523734" w:rsidRPr="00523734">
        <w:rPr>
          <w:rFonts w:ascii="Arial" w:eastAsia="Calibri" w:hAnsi="Arial" w:cs="Arial"/>
          <w:sz w:val="22"/>
          <w:szCs w:val="22"/>
          <w:lang w:val="en-GB"/>
        </w:rPr>
        <w:t>Oldenburg et al., 2015</w:t>
      </w:r>
      <w:r w:rsidR="00523734">
        <w:rPr>
          <w:rFonts w:ascii="Arial" w:eastAsia="Calibri" w:hAnsi="Arial" w:cs="Arial"/>
          <w:sz w:val="22"/>
          <w:szCs w:val="22"/>
          <w:lang w:val="en-GB"/>
        </w:rPr>
        <w:t xml:space="preserve">; </w:t>
      </w:r>
      <w:r w:rsidR="009478E4" w:rsidRPr="009478E4">
        <w:rPr>
          <w:rFonts w:ascii="Arial" w:eastAsia="Calibri" w:hAnsi="Arial" w:cs="Arial"/>
          <w:sz w:val="22"/>
          <w:szCs w:val="22"/>
          <w:lang w:val="en-GB"/>
        </w:rPr>
        <w:t>Ronda et al., 2014</w:t>
      </w:r>
      <w:r w:rsidR="009478E4">
        <w:rPr>
          <w:rFonts w:ascii="Arial" w:eastAsia="Calibri" w:hAnsi="Arial" w:cs="Arial"/>
          <w:sz w:val="22"/>
          <w:szCs w:val="22"/>
          <w:lang w:val="en-GB"/>
        </w:rPr>
        <w:t xml:space="preserve">; </w:t>
      </w:r>
      <w:r w:rsidR="009478E4" w:rsidRPr="009478E4">
        <w:rPr>
          <w:rFonts w:ascii="Arial" w:eastAsia="Calibri" w:hAnsi="Arial" w:cs="Arial"/>
          <w:sz w:val="22"/>
          <w:szCs w:val="22"/>
          <w:lang w:val="en-GB"/>
        </w:rPr>
        <w:t xml:space="preserve">Greenhalgh, </w:t>
      </w:r>
      <w:r w:rsidR="009478E4" w:rsidRPr="009478E4">
        <w:rPr>
          <w:rFonts w:ascii="Arial" w:eastAsia="Calibri" w:hAnsi="Arial" w:cs="Arial"/>
          <w:sz w:val="22"/>
          <w:szCs w:val="22"/>
          <w:lang w:val="en-GB"/>
        </w:rPr>
        <w:lastRenderedPageBreak/>
        <w:t>Hinder, Stramer, Bratan &amp; Russell, 2010</w:t>
      </w:r>
      <w:r w:rsidR="009478E4">
        <w:rPr>
          <w:rFonts w:ascii="Arial" w:eastAsia="Calibri" w:hAnsi="Arial" w:cs="Arial"/>
          <w:sz w:val="22"/>
          <w:szCs w:val="22"/>
          <w:lang w:val="en-GB"/>
        </w:rPr>
        <w:t xml:space="preserve">; </w:t>
      </w:r>
      <w:r w:rsidR="009478E4" w:rsidRPr="009478E4">
        <w:rPr>
          <w:rFonts w:ascii="Arial" w:eastAsia="Calibri" w:hAnsi="Arial" w:cs="Arial"/>
          <w:sz w:val="22"/>
          <w:szCs w:val="22"/>
          <w:lang w:val="en-GB"/>
        </w:rPr>
        <w:t>Smith, 2014</w:t>
      </w:r>
      <w:r w:rsidR="009478E4">
        <w:rPr>
          <w:rFonts w:ascii="Arial" w:eastAsia="Calibri" w:hAnsi="Arial" w:cs="Arial"/>
          <w:sz w:val="22"/>
          <w:szCs w:val="22"/>
          <w:lang w:val="en-GB"/>
        </w:rPr>
        <w:t xml:space="preserve">; </w:t>
      </w:r>
      <w:r w:rsidR="009478E4" w:rsidRPr="009478E4">
        <w:rPr>
          <w:rFonts w:ascii="Arial" w:eastAsia="Calibri" w:hAnsi="Arial" w:cs="Arial"/>
          <w:sz w:val="22"/>
          <w:szCs w:val="22"/>
          <w:lang w:val="en-GB"/>
        </w:rPr>
        <w:t>Nijland, van Gemert-Pijnen, Kelders, Brandenburg &amp; Seydel ER, 2011</w:t>
      </w:r>
      <w:r w:rsidR="009478E4">
        <w:rPr>
          <w:rFonts w:ascii="Arial" w:eastAsia="Calibri" w:hAnsi="Arial" w:cs="Arial"/>
          <w:sz w:val="22"/>
          <w:szCs w:val="22"/>
          <w:lang w:val="en-GB"/>
        </w:rPr>
        <w:t xml:space="preserve">; </w:t>
      </w:r>
      <w:r w:rsidR="009478E4" w:rsidRPr="009478E4">
        <w:rPr>
          <w:rFonts w:ascii="Arial" w:eastAsia="Calibri" w:hAnsi="Arial" w:cs="Arial"/>
          <w:sz w:val="22"/>
          <w:szCs w:val="22"/>
          <w:lang w:val="en-GB"/>
        </w:rPr>
        <w:t>Jimison et al., 2008</w:t>
      </w:r>
      <w:r w:rsidR="009478E4">
        <w:rPr>
          <w:rFonts w:ascii="Arial" w:eastAsia="Calibri" w:hAnsi="Arial" w:cs="Arial"/>
          <w:sz w:val="22"/>
          <w:szCs w:val="22"/>
          <w:lang w:val="en-GB"/>
        </w:rPr>
        <w:t>).</w:t>
      </w:r>
      <w:r w:rsidRPr="00F24C25">
        <w:rPr>
          <w:rFonts w:ascii="Arial" w:hAnsi="Arial" w:cs="Arial"/>
          <w:sz w:val="22"/>
          <w:szCs w:val="22"/>
          <w:lang w:val="en-GB"/>
        </w:rPr>
        <w:t xml:space="preserve"> </w:t>
      </w:r>
    </w:p>
    <w:p w14:paraId="76267D25" w14:textId="6ADE404C"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eHealth</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interventions</w:t>
      </w:r>
      <w:r w:rsidRPr="00F24C25">
        <w:rPr>
          <w:rFonts w:ascii="Arial" w:hAnsi="Arial" w:cs="Arial"/>
          <w:sz w:val="22"/>
          <w:szCs w:val="22"/>
          <w:lang w:val="en-GB"/>
        </w:rPr>
        <w:t xml:space="preserve"> </w:t>
      </w:r>
      <w:r w:rsidRPr="00F24C25">
        <w:rPr>
          <w:rFonts w:ascii="Arial" w:eastAsia="Calibri" w:hAnsi="Arial" w:cs="Arial"/>
          <w:sz w:val="22"/>
          <w:szCs w:val="22"/>
          <w:lang w:val="en-GB"/>
        </w:rPr>
        <w:t>do</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align</w:t>
      </w:r>
      <w:r w:rsidRPr="00F24C25">
        <w:rPr>
          <w:rFonts w:ascii="Arial" w:hAnsi="Arial" w:cs="Arial"/>
          <w:sz w:val="22"/>
          <w:szCs w:val="22"/>
          <w:lang w:val="en-GB"/>
        </w:rPr>
        <w:t xml:space="preserve"> </w:t>
      </w:r>
      <w:r w:rsidRPr="00F24C25">
        <w:rPr>
          <w:rFonts w:ascii="Arial" w:eastAsia="Calibri" w:hAnsi="Arial" w:cs="Arial"/>
          <w:sz w:val="22"/>
          <w:szCs w:val="22"/>
          <w:lang w:val="en-GB"/>
        </w:rPr>
        <w:t>closely</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attitudes</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management</w:t>
      </w:r>
      <w:r w:rsidRPr="00F24C25">
        <w:rPr>
          <w:rFonts w:ascii="Arial" w:hAnsi="Arial" w:cs="Arial"/>
          <w:sz w:val="22"/>
          <w:szCs w:val="22"/>
          <w:lang w:val="en-GB"/>
        </w:rPr>
        <w:t xml:space="preserve"> </w:t>
      </w:r>
      <w:r w:rsidRPr="00F24C25">
        <w:rPr>
          <w:rFonts w:ascii="Arial" w:eastAsia="Calibri" w:hAnsi="Arial" w:cs="Arial"/>
          <w:sz w:val="22"/>
          <w:szCs w:val="22"/>
          <w:lang w:val="en-GB"/>
        </w:rPr>
        <w:t>practices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needs</w:t>
      </w:r>
      <w:r w:rsidRPr="00F24C25">
        <w:rPr>
          <w:rFonts w:ascii="Arial" w:hAnsi="Arial" w:cs="Arial"/>
          <w:sz w:val="22"/>
          <w:szCs w:val="22"/>
          <w:lang w:val="en-GB"/>
        </w:rPr>
        <w:t xml:space="preserve">, </w:t>
      </w:r>
      <w:r w:rsidRPr="00F24C25">
        <w:rPr>
          <w:rFonts w:ascii="Arial" w:eastAsia="Calibri" w:hAnsi="Arial" w:cs="Arial"/>
          <w:sz w:val="22"/>
          <w:szCs w:val="22"/>
          <w:lang w:val="en-GB"/>
        </w:rPr>
        <w:t>there</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substantial</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adopted</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adhered</w:t>
      </w:r>
      <w:r w:rsidRPr="00F24C25">
        <w:rPr>
          <w:rFonts w:ascii="Arial" w:hAnsi="Arial" w:cs="Arial"/>
          <w:sz w:val="22"/>
          <w:szCs w:val="22"/>
          <w:lang w:val="en-GB"/>
        </w:rPr>
        <w:t xml:space="preserve"> </w:t>
      </w:r>
      <w:r w:rsidRPr="00F24C25">
        <w:rPr>
          <w:rFonts w:ascii="Arial" w:eastAsia="Calibri" w:hAnsi="Arial" w:cs="Arial"/>
          <w:sz w:val="22"/>
          <w:szCs w:val="22"/>
          <w:lang w:val="en-GB"/>
        </w:rPr>
        <w:t>nor</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sustainable</w:t>
      </w:r>
      <w:r w:rsidRPr="00F24C25">
        <w:rPr>
          <w:rFonts w:ascii="Arial" w:hAnsi="Arial" w:cs="Arial"/>
          <w:sz w:val="22"/>
          <w:szCs w:val="22"/>
          <w:lang w:val="en-GB"/>
        </w:rPr>
        <w:t xml:space="preserve"> </w:t>
      </w:r>
      <w:r w:rsidRPr="00F24C25">
        <w:rPr>
          <w:rFonts w:ascii="Arial" w:eastAsia="Calibri" w:hAnsi="Arial" w:cs="Arial"/>
          <w:sz w:val="22"/>
          <w:szCs w:val="22"/>
          <w:lang w:val="en-GB"/>
        </w:rPr>
        <w:t>over</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stop</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009478E4">
        <w:rPr>
          <w:rFonts w:ascii="Arial" w:eastAsia="Calibri" w:hAnsi="Arial" w:cs="Arial"/>
          <w:sz w:val="22"/>
          <w:szCs w:val="22"/>
          <w:lang w:val="en-GB"/>
        </w:rPr>
        <w:t xml:space="preserve"> (</w:t>
      </w:r>
      <w:r w:rsidR="009478E4" w:rsidRPr="009478E4">
        <w:rPr>
          <w:rFonts w:ascii="Arial" w:eastAsia="Calibri" w:hAnsi="Arial" w:cs="Arial"/>
          <w:sz w:val="22"/>
          <w:szCs w:val="22"/>
          <w:lang w:val="en-GB"/>
        </w:rPr>
        <w:t>Greenhalgh et al., 2010</w:t>
      </w:r>
      <w:r w:rsidR="009478E4">
        <w:rPr>
          <w:rFonts w:ascii="Arial" w:eastAsia="Calibri" w:hAnsi="Arial" w:cs="Arial"/>
          <w:sz w:val="22"/>
          <w:szCs w:val="22"/>
          <w:lang w:val="en-GB"/>
        </w:rPr>
        <w:t>;</w:t>
      </w:r>
      <w:r w:rsidR="009478E4" w:rsidRPr="009478E4">
        <w:rPr>
          <w:rFonts w:ascii="Arial" w:eastAsia="Calibri" w:hAnsi="Arial" w:cs="Arial"/>
          <w:sz w:val="22"/>
          <w:szCs w:val="22"/>
          <w:lang w:val="en-GB"/>
        </w:rPr>
        <w:t xml:space="preserve"> Jimison et al., 2008</w:t>
      </w:r>
      <w:r w:rsidR="009478E4">
        <w:rPr>
          <w:rFonts w:ascii="Arial" w:eastAsia="Calibri" w:hAnsi="Arial" w:cs="Arial"/>
          <w:sz w:val="22"/>
          <w:szCs w:val="22"/>
          <w:lang w:val="en-GB"/>
        </w:rPr>
        <w:t>)</w:t>
      </w:r>
      <w:r w:rsidRPr="00F24C25">
        <w:rPr>
          <w:rFonts w:ascii="Arial" w:hAnsi="Arial" w:cs="Arial"/>
          <w:sz w:val="22"/>
          <w:szCs w:val="22"/>
          <w:lang w:val="en-GB"/>
        </w:rPr>
        <w:fldChar w:fldCharType="begin" w:fldLock="1"/>
      </w:r>
      <w:r w:rsidRPr="00F24C25">
        <w:rPr>
          <w:rFonts w:ascii="Arial" w:hAnsi="Arial" w:cs="Arial"/>
          <w:sz w:val="22"/>
          <w:szCs w:val="22"/>
          <w:lang w:val="en-GB"/>
        </w:rPr>
        <w:instrText>ADDIN CSL_CITATION { "citationItems" : [ { "id" : "ITEM-1", "itemData" : { "DOI" : "10.1136/bmj.c5814", "ISSN" : "1756-1833", "PMID" : "21081595", "abstract" : "OBJECTIVE: To evaluate the policy making process, implementation by NHS organisations, and patients' and carers' experiences of efforts to introduce an internet accessible personal electronic health record (HealthSpace) in a public sector healthcare system. DESIGN: Mixed method, multilevel case study. SETTING: English National Health Service; the basic HealthSpace technology (available throughout England) and the advanced version (available in a few localities where this option had been introduced) were considered. MAIN OUTCOME MEASURES: National statistics on invitations sent, HealthSpace accounts created, and interviews and ethnographic observation of patients and carers. Data analysis was informed by a socio-technical approach which considered macro and micro influences on both adoption and non-adoption of innovations, and by the principles of critical discourse analysis. PARTICIPANTS: 56 patients and carers (of whom 21 opened a basic HealthSpace account, 20 had diabetes but were not initially using HealthSpace, and 15 used advanced HealthSpace accounts to exchange messages with their general practitioner), 3000 pages of documents (policies, strategies, business plans, minutes of meetings, correspondence), observational field notes, and 160 interviews with policy makers, project managers, and clinical staff. RESULTS: Between 2007 and October 2010, 172 950 people opened a basic HealthSpace account. 2913 (0.13% of those invited) opened an advanced account, compared with 5-10% of the population anticipated in the original business case. Overall, patients perceived HealthSpace as neither useful nor easy to use and its functionality aligned poorly with their expectations and self management practices. Those who used email-style messaging were positive about its benefits, but enthusiasm beyond three early adopter clinicians was low, and fewer than 100 of 30 000 patients expressed interest. Policy makers' hopes that \"deploying\" HealthSpace would lead to empowered patients, personalised care, lower NHS costs, better data quality, and improved health literacy were not realised over the three year evaluation period. CONCLUSION: Unless personal electronic health records align closely with people's attitudes, self management practices, identified information needs, and the wider care package (including organisational routines and incentive structures for clinicians), the risk that they will be abandoned or not adopted at all is substantial. Conceptualising such \u2026", "author" : [ { "dropping-particle" : "", "family" : "Greenhalgh", "given" : "Trisha", "non-dropping-particle" : "", "parse-names" : false, "suffix" : "" }, { "dropping-particle" : "", "family" : "Hinder", "given" : "Susan", "non-dropping-particle" : "", "parse-names" : false, "suffix" : "" }, { "dropping-particle" : "", "family" : "Stramer", "given" : "Katja", "non-dropping-particle" : "", "parse-names" : false, "suffix" : "" }, { "dropping-particle" : "", "family" : "Bratan", "given" : "Tanja", "non-dropping-particle" : "", "parse-names" : false, "suffix" : "" }, { "dropping-particle" : "", "family" : "Russell", "given" : "Jill", "non-dropping-particle" : "", "parse-names" : false, "suffix" : "" } ], "container-title" : "BMJ (Clinical research ed.)", "id" : "ITEM-1", "issued" : { "date-parts" : [ [ "2010", "1" ] ] }, "page" : "c5814", "title" : "Adoption, non-adoption, and abandonment of a personal electronic health record: case study of HealthSpace.", "type" : "article-journal", "volume" : "341" }, "uris" : [ "http://www.mendeley.com/documents/?uuid=ffcac05b-0379-40f2-9203-5ed6e2d48673" ] }, { "id" : "ITEM-2", "itemData" : { "ISBN" : "1530-4396 (Print)\\r1530-4396 (Linking)", "ISSN" : "1530-4396", "PMID" : "19408968", "abstract" : "OBJECTIVES: We reviewed the evidence on the barriers and drivers to the use of interactive consumer health information technology (health IT) by specific populations, namely the elderly, those with chronic conditions or disabilities, and the underserved. DATA SOURCES: We searched MEDLINE, CINHAHL, PsycINFO the Cochrane Controlled Trials Register and Database of Systematic Reviews, ERIC, and the American Association of Retired Persons (AARP) AgeLine databases. We focused on literature 1990 to present. METHODS: We included studies of all designs that described the direct use of interactive consumer health IT by at least one of the populations of interest. We then assessed the quality and abstracted and summarized data from these studies with regard to the level of use, the usefulness and usability, the barriers and drivers of use, and the effectiveness of the interactive consumer health IT applications. RESULTS: We identified and reviewed 563 full-text articles and included 129 articles for abstraction. Few of the studies were specifically designed to compare the elderly, chronically ill, or underserved with the general population. We did find that several types of interactive consumer health IT were usable and effective in multiple settings and with all of our populations of interest. Of the studies that reported the impact of interactive consumer health IT on health outcomes, a consistent finding of our review was that these systems tended to have a positive effect when they provided a complete feedback loop that included: Monitoring of current patient status. Interpretation of this data in light of established, often individualized, treatment goals. Adjustment of the management plan as needed. Communication back to the patient with tailored recommendations or advice. Repetition of this cycle at appropriate intervals. Systems that provided only one or a subset of these functions were less consistently effective. The barriers and drivers to use were most often reported as secondary outcomes. Many studies were hampered by usability problems and unreliable technology, primarily due to the research being performed on early stage system prototypes. However, the most common factor influencing the successful use of the interactive technology by these specific populations was that the consumers' perceived a benefit from using the system. Convenience was an important factor. It was critical that data entry not be cumbersome and that the intervention fit into the\u2026", "author" : [ { "dropping-particle" : "", "family" : "Jimison", "given" : "Holly", "non-dropping-particle" : "", "parse-names" : false, "suffix" : "" }, { "dropping-particle" : "", "family" : "Gorman", "given" : "Paul", "non-dropping-particle" : "", "parse-names" : false, "suffix" : "" }, { "dropping-particle" : "", "family" : "Woods", "given" : "Susan", "non-dropping-particle" : "", "parse-names" : false, "suffix" : "" }, { "dropping-particle" : "", "family" : "Nygren", "given" : "Peggy", "non-dropping-particle" : "", "parse-names" : false, "suffix" : "" }, { "dropping-particle" : "", "family" : "Walker", "given" : "Miranda", "non-dropping-particle" : "", "parse-names" : false, "suffix" : "" }, { "dropping-particle" : "", "family" : "Norris", "given" : "Susan", "non-dropping-particle" : "", "parse-names" : false, "suffix" : "" }, { "dropping-particle" : "", "family" : "Hersh", "given" : "William", "non-dropping-particle" : "", "parse-names" : false, "suffix" : "" } ], "container-title" : "Evidence report/technology assessment", "id" : "ITEM-2", "issue" : "175", "issued" : { "date-parts" : [ [ "2008" ] ] }, "publisher-place" : "Rockville, MD", "title" : "Barriers and drivers of health information technology use for the elderly, chronically ill, and underserved.", "type" : "report" }, "uris" : [ "http://www.mendeley.com/documents/?uuid=35c9d54f-30fa-4d76-aa5b-890561398627" ] } ], "mendeley" : { "formattedCitation" : "(34,37)", "plainTextFormattedCitation" : "(34,37)", "previouslyFormattedCitation" : "(34,37)" }, "properties" : { "noteIndex" : 0 }, "schema" : "https://github.com/citation-style-language/schema/raw/master/csl-citation.json" }</w:instrText>
      </w:r>
      <w:r w:rsidRPr="00F24C25">
        <w:rPr>
          <w:rFonts w:ascii="Arial" w:hAnsi="Arial" w:cs="Arial"/>
          <w:sz w:val="22"/>
          <w:szCs w:val="22"/>
          <w:lang w:val="en-GB"/>
        </w:rPr>
        <w:fldChar w:fldCharType="end"/>
      </w:r>
      <w:r w:rsidRPr="00F24C25">
        <w:rPr>
          <w:rFonts w:ascii="Arial" w:hAnsi="Arial" w:cs="Arial"/>
          <w:sz w:val="22"/>
          <w:szCs w:val="22"/>
          <w:lang w:val="en-GB"/>
        </w:rPr>
        <w:t xml:space="preserve">. </w:t>
      </w:r>
      <w:r w:rsidRPr="00F24C25">
        <w:rPr>
          <w:rFonts w:ascii="Arial" w:eastAsia="Calibri" w:hAnsi="Arial" w:cs="Arial"/>
          <w:sz w:val="22"/>
          <w:szCs w:val="22"/>
          <w:lang w:val="en-GB"/>
        </w:rPr>
        <w:t>Expectations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opinions</w:t>
      </w:r>
      <w:r w:rsidRPr="00F24C25">
        <w:rPr>
          <w:rFonts w:ascii="Arial" w:hAnsi="Arial" w:cs="Arial"/>
          <w:sz w:val="22"/>
          <w:szCs w:val="22"/>
          <w:lang w:val="en-GB"/>
        </w:rPr>
        <w:t xml:space="preserve"> </w:t>
      </w:r>
      <w:r w:rsidRPr="00F24C25">
        <w:rPr>
          <w:rFonts w:ascii="Arial" w:eastAsia="Calibri" w:hAnsi="Arial" w:cs="Arial"/>
          <w:sz w:val="22"/>
          <w:szCs w:val="22"/>
          <w:lang w:val="en-GB"/>
        </w:rPr>
        <w:t>towards</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management</w:t>
      </w:r>
      <w:r w:rsidRPr="00F24C25">
        <w:rPr>
          <w:rFonts w:ascii="Arial" w:hAnsi="Arial" w:cs="Arial"/>
          <w:sz w:val="22"/>
          <w:szCs w:val="22"/>
          <w:lang w:val="en-GB"/>
        </w:rPr>
        <w:t xml:space="preserve"> </w:t>
      </w:r>
      <w:r w:rsidRPr="00F24C25">
        <w:rPr>
          <w:rFonts w:ascii="Arial" w:eastAsia="Calibri" w:hAnsi="Arial" w:cs="Arial"/>
          <w:sz w:val="22"/>
          <w:szCs w:val="22"/>
          <w:lang w:val="en-GB"/>
        </w:rPr>
        <w:t>solutions</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change</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actively</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them</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thus</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fluctuate</w:t>
      </w:r>
      <w:r w:rsidRPr="00F24C25">
        <w:rPr>
          <w:rFonts w:ascii="Arial" w:hAnsi="Arial" w:cs="Arial"/>
          <w:sz w:val="22"/>
          <w:szCs w:val="22"/>
          <w:lang w:val="en-GB"/>
        </w:rPr>
        <w:t xml:space="preserve"> </w:t>
      </w:r>
      <w:r w:rsidRPr="00F24C25">
        <w:rPr>
          <w:rFonts w:ascii="Arial" w:eastAsia="Calibri" w:hAnsi="Arial" w:cs="Arial"/>
          <w:sz w:val="22"/>
          <w:szCs w:val="22"/>
          <w:lang w:val="en-GB"/>
        </w:rPr>
        <w:t>over</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009478E4">
        <w:rPr>
          <w:rFonts w:ascii="Arial" w:eastAsia="Calibri" w:hAnsi="Arial" w:cs="Arial"/>
          <w:sz w:val="22"/>
          <w:szCs w:val="22"/>
          <w:lang w:val="en-GB"/>
        </w:rPr>
        <w:t xml:space="preserve"> (</w:t>
      </w:r>
      <w:r w:rsidR="009478E4" w:rsidRPr="009478E4">
        <w:rPr>
          <w:rFonts w:ascii="Arial" w:eastAsia="Calibri" w:hAnsi="Arial" w:cs="Arial"/>
          <w:sz w:val="22"/>
          <w:szCs w:val="22"/>
          <w:lang w:val="en-GB"/>
        </w:rPr>
        <w:t xml:space="preserve">Peek et al., 2014 </w:t>
      </w:r>
      <w:r w:rsidR="009478E4">
        <w:rPr>
          <w:rFonts w:ascii="Arial" w:eastAsia="Calibri" w:hAnsi="Arial" w:cs="Arial"/>
          <w:sz w:val="22"/>
          <w:szCs w:val="22"/>
          <w:lang w:val="en-GB"/>
        </w:rPr>
        <w:t xml:space="preserve">; </w:t>
      </w:r>
      <w:r w:rsidR="009478E4" w:rsidRPr="009478E4">
        <w:rPr>
          <w:rFonts w:ascii="Arial" w:eastAsia="Calibri" w:hAnsi="Arial" w:cs="Arial"/>
          <w:sz w:val="22"/>
          <w:szCs w:val="22"/>
          <w:lang w:val="en-GB"/>
        </w:rPr>
        <w:t>Ronda et al., 2014</w:t>
      </w:r>
      <w:r w:rsidR="009478E4">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user</w:t>
      </w:r>
      <w:r w:rsidRPr="00F24C25">
        <w:rPr>
          <w:rFonts w:ascii="Arial" w:hAnsi="Arial" w:cs="Arial"/>
          <w:sz w:val="22"/>
          <w:szCs w:val="22"/>
          <w:lang w:val="en-GB"/>
        </w:rPr>
        <w:t xml:space="preserve"> </w:t>
      </w:r>
      <w:r w:rsidRPr="00F24C25">
        <w:rPr>
          <w:rFonts w:ascii="Arial" w:eastAsia="Calibri" w:hAnsi="Arial" w:cs="Arial"/>
          <w:sz w:val="22"/>
          <w:szCs w:val="22"/>
          <w:lang w:val="en-GB"/>
        </w:rPr>
        <w:t>centred</w:t>
      </w:r>
      <w:r w:rsidRPr="00F24C25">
        <w:rPr>
          <w:rFonts w:ascii="Arial" w:hAnsi="Arial" w:cs="Arial"/>
          <w:sz w:val="22"/>
          <w:szCs w:val="22"/>
          <w:lang w:val="en-GB"/>
        </w:rPr>
        <w:t xml:space="preserve"> </w:t>
      </w:r>
      <w:r w:rsidRPr="00F24C25">
        <w:rPr>
          <w:rFonts w:ascii="Arial" w:eastAsia="Calibri" w:hAnsi="Arial" w:cs="Arial"/>
          <w:sz w:val="22"/>
          <w:szCs w:val="22"/>
          <w:lang w:val="en-GB"/>
        </w:rPr>
        <w:t>design</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 xml:space="preserve"> </w:t>
      </w:r>
      <w:r w:rsidRPr="00F24C25">
        <w:rPr>
          <w:rFonts w:ascii="Arial" w:eastAsia="Calibri" w:hAnsi="Arial" w:cs="Arial"/>
          <w:sz w:val="22"/>
          <w:szCs w:val="22"/>
          <w:lang w:val="en-GB"/>
        </w:rPr>
        <w:t>development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therefore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state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art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guarantee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successful</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implementation</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different</w:t>
      </w:r>
      <w:r w:rsidRPr="00F24C25">
        <w:rPr>
          <w:rFonts w:ascii="Arial" w:hAnsi="Arial" w:cs="Arial"/>
          <w:sz w:val="22"/>
          <w:szCs w:val="22"/>
          <w:lang w:val="en-GB"/>
        </w:rPr>
        <w:t xml:space="preserve"> </w:t>
      </w:r>
      <w:r w:rsidRPr="00F24C25">
        <w:rPr>
          <w:rFonts w:ascii="Arial" w:eastAsia="Calibri" w:hAnsi="Arial" w:cs="Arial"/>
          <w:sz w:val="22"/>
          <w:szCs w:val="22"/>
          <w:lang w:val="en-GB"/>
        </w:rPr>
        <w:t>contexts</w:t>
      </w:r>
      <w:r w:rsidRPr="00F24C25">
        <w:rPr>
          <w:rFonts w:ascii="Arial" w:hAnsi="Arial" w:cs="Arial"/>
          <w:sz w:val="22"/>
          <w:szCs w:val="22"/>
          <w:lang w:val="en-GB"/>
        </w:rPr>
        <w:t xml:space="preserve">. </w:t>
      </w:r>
      <w:r w:rsidRPr="00F24C25">
        <w:rPr>
          <w:rFonts w:ascii="Arial" w:eastAsia="Calibri" w:hAnsi="Arial" w:cs="Arial"/>
          <w:sz w:val="22"/>
          <w:szCs w:val="22"/>
          <w:lang w:val="en-GB"/>
        </w:rPr>
        <w:t>Optimally</w:t>
      </w:r>
      <w:r w:rsidRPr="00F24C25">
        <w:rPr>
          <w:rFonts w:ascii="Arial" w:hAnsi="Arial" w:cs="Arial"/>
          <w:sz w:val="22"/>
          <w:szCs w:val="22"/>
          <w:lang w:val="en-GB"/>
        </w:rPr>
        <w:t xml:space="preserve">, </w:t>
      </w:r>
      <w:r w:rsidRPr="00F24C25">
        <w:rPr>
          <w:rFonts w:ascii="Arial" w:eastAsia="Calibri" w:hAnsi="Arial" w:cs="Arial"/>
          <w:sz w:val="22"/>
          <w:szCs w:val="22"/>
          <w:lang w:val="en-GB"/>
        </w:rPr>
        <w:t>usability</w:t>
      </w:r>
      <w:r w:rsidRPr="00F24C25">
        <w:rPr>
          <w:rFonts w:ascii="Arial" w:hAnsi="Arial" w:cs="Arial"/>
          <w:sz w:val="22"/>
          <w:szCs w:val="22"/>
          <w:lang w:val="en-GB"/>
        </w:rPr>
        <w:t xml:space="preserve"> </w:t>
      </w:r>
      <w:r w:rsidRPr="00F24C25">
        <w:rPr>
          <w:rFonts w:ascii="Arial" w:eastAsia="Calibri" w:hAnsi="Arial" w:cs="Arial"/>
          <w:sz w:val="22"/>
          <w:szCs w:val="22"/>
          <w:lang w:val="en-GB"/>
        </w:rPr>
        <w:t>needs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established</w:t>
      </w:r>
      <w:r w:rsidRPr="00F24C25">
        <w:rPr>
          <w:rFonts w:ascii="Arial" w:hAnsi="Arial" w:cs="Arial"/>
          <w:sz w:val="22"/>
          <w:szCs w:val="22"/>
          <w:lang w:val="en-GB"/>
        </w:rPr>
        <w:t xml:space="preserve"> </w:t>
      </w:r>
      <w:r w:rsidRPr="00F24C25">
        <w:rPr>
          <w:rFonts w:ascii="Arial" w:eastAsia="Calibri" w:hAnsi="Arial" w:cs="Arial"/>
          <w:sz w:val="22"/>
          <w:szCs w:val="22"/>
          <w:lang w:val="en-GB"/>
        </w:rPr>
        <w:t>before</w:t>
      </w:r>
      <w:r w:rsidRPr="00F24C25">
        <w:rPr>
          <w:rFonts w:ascii="Arial" w:hAnsi="Arial" w:cs="Arial"/>
          <w:sz w:val="22"/>
          <w:szCs w:val="22"/>
          <w:lang w:val="en-GB"/>
        </w:rPr>
        <w:t xml:space="preserve"> </w:t>
      </w:r>
      <w:r w:rsidRPr="00F24C25">
        <w:rPr>
          <w:rFonts w:ascii="Arial" w:eastAsia="Calibri" w:hAnsi="Arial" w:cs="Arial"/>
          <w:sz w:val="22"/>
          <w:szCs w:val="22"/>
          <w:lang w:val="en-GB"/>
        </w:rPr>
        <w:t>testing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effectiveness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important</w:t>
      </w:r>
      <w:r w:rsidRPr="00F24C25">
        <w:rPr>
          <w:rFonts w:ascii="Arial" w:hAnsi="Arial" w:cs="Arial"/>
          <w:sz w:val="22"/>
          <w:szCs w:val="22"/>
          <w:lang w:val="en-GB"/>
        </w:rPr>
        <w:t xml:space="preserve"> </w:t>
      </w:r>
      <w:r w:rsidRPr="00F24C25">
        <w:rPr>
          <w:rFonts w:ascii="Arial" w:eastAsia="Calibri" w:hAnsi="Arial" w:cs="Arial"/>
          <w:sz w:val="22"/>
          <w:szCs w:val="22"/>
          <w:lang w:val="en-GB"/>
        </w:rPr>
        <w:t>driver</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future</w:t>
      </w:r>
      <w:r w:rsidRPr="00F24C25">
        <w:rPr>
          <w:rFonts w:ascii="Arial" w:hAnsi="Arial" w:cs="Arial"/>
          <w:sz w:val="22"/>
          <w:szCs w:val="22"/>
          <w:lang w:val="en-GB"/>
        </w:rPr>
        <w:t xml:space="preserve"> </w:t>
      </w:r>
      <w:r w:rsidRPr="00F24C25">
        <w:rPr>
          <w:rFonts w:ascii="Arial" w:eastAsia="Calibri" w:hAnsi="Arial" w:cs="Arial"/>
          <w:sz w:val="22"/>
          <w:szCs w:val="22"/>
          <w:lang w:val="en-GB"/>
        </w:rPr>
        <w:t>scalability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 xml:space="preserve"> </w:t>
      </w:r>
      <w:r w:rsidRPr="00F24C25">
        <w:rPr>
          <w:rFonts w:ascii="Arial" w:eastAsia="Calibri" w:hAnsi="Arial" w:cs="Arial"/>
          <w:sz w:val="22"/>
          <w:szCs w:val="22"/>
          <w:lang w:val="en-GB"/>
        </w:rPr>
        <w:t>solutions</w:t>
      </w:r>
      <w:r w:rsidR="009478E4">
        <w:rPr>
          <w:rFonts w:ascii="Arial" w:eastAsia="Calibri" w:hAnsi="Arial" w:cs="Arial"/>
          <w:sz w:val="22"/>
          <w:szCs w:val="22"/>
          <w:lang w:val="en-GB"/>
        </w:rPr>
        <w:t xml:space="preserve"> (</w:t>
      </w:r>
      <w:r w:rsidR="009478E4" w:rsidRPr="009478E4">
        <w:rPr>
          <w:rFonts w:ascii="Arial" w:eastAsia="Calibri" w:hAnsi="Arial" w:cs="Arial"/>
          <w:sz w:val="22"/>
          <w:szCs w:val="22"/>
          <w:lang w:val="en-GB"/>
        </w:rPr>
        <w:t>De Vito Dabbs et al., 2009</w:t>
      </w:r>
      <w:r w:rsidR="009478E4">
        <w:rPr>
          <w:rFonts w:ascii="Arial" w:eastAsia="Calibri" w:hAnsi="Arial" w:cs="Arial"/>
          <w:sz w:val="22"/>
          <w:szCs w:val="22"/>
          <w:lang w:val="en-GB"/>
        </w:rPr>
        <w:t>)</w:t>
      </w:r>
      <w:r w:rsidR="009478E4">
        <w:rPr>
          <w:rFonts w:ascii="Arial" w:hAnsi="Arial" w:cs="Arial"/>
          <w:sz w:val="22"/>
          <w:szCs w:val="22"/>
          <w:lang w:val="en-GB"/>
        </w:rPr>
        <w:t>.</w:t>
      </w:r>
    </w:p>
    <w:p w14:paraId="0969EF60" w14:textId="77777777" w:rsidR="00F24C25" w:rsidRPr="00F24C25" w:rsidRDefault="00F24C25" w:rsidP="00245AB3">
      <w:pPr>
        <w:spacing w:before="60" w:after="60" w:line="276" w:lineRule="auto"/>
        <w:rPr>
          <w:rFonts w:ascii="Arial" w:hAnsi="Arial" w:cs="Arial"/>
          <w:sz w:val="22"/>
          <w:szCs w:val="22"/>
          <w:lang w:val="en-GB"/>
        </w:rPr>
      </w:pPr>
    </w:p>
    <w:p w14:paraId="3D9BFBB0" w14:textId="77777777" w:rsidR="00241D18" w:rsidRPr="00F24C25" w:rsidRDefault="00241D18" w:rsidP="00245AB3">
      <w:pPr>
        <w:spacing w:before="60" w:after="60" w:line="276" w:lineRule="auto"/>
        <w:rPr>
          <w:rFonts w:ascii="Arial" w:hAnsi="Arial" w:cs="Arial"/>
          <w:b/>
          <w:sz w:val="22"/>
          <w:szCs w:val="22"/>
          <w:lang w:val="en-GB"/>
        </w:rPr>
      </w:pPr>
      <w:r w:rsidRPr="00F24C25">
        <w:rPr>
          <w:rFonts w:ascii="Arial" w:eastAsia="Calibri" w:hAnsi="Arial" w:cs="Arial"/>
          <w:b/>
          <w:sz w:val="22"/>
          <w:szCs w:val="22"/>
          <w:lang w:val="en-GB"/>
        </w:rPr>
        <w:t>SENACA</w:t>
      </w:r>
      <w:r w:rsidRPr="00F24C25">
        <w:rPr>
          <w:rFonts w:ascii="Arial" w:hAnsi="Arial" w:cs="Arial"/>
          <w:b/>
          <w:sz w:val="22"/>
          <w:szCs w:val="22"/>
          <w:lang w:val="en-GB"/>
        </w:rPr>
        <w:t xml:space="preserve"> – </w:t>
      </w:r>
      <w:r w:rsidRPr="00F24C25">
        <w:rPr>
          <w:rFonts w:ascii="Arial" w:eastAsia="Calibri" w:hAnsi="Arial" w:cs="Arial"/>
          <w:b/>
          <w:sz w:val="22"/>
          <w:szCs w:val="22"/>
          <w:lang w:val="en-GB"/>
        </w:rPr>
        <w:t>from</w:t>
      </w:r>
      <w:r w:rsidRPr="00F24C25">
        <w:rPr>
          <w:rFonts w:ascii="Arial" w:hAnsi="Arial" w:cs="Arial"/>
          <w:b/>
          <w:sz w:val="22"/>
          <w:szCs w:val="22"/>
          <w:lang w:val="en-GB"/>
        </w:rPr>
        <w:t xml:space="preserve"> </w:t>
      </w:r>
      <w:r w:rsidRPr="00F24C25">
        <w:rPr>
          <w:rFonts w:ascii="Arial" w:eastAsia="Calibri" w:hAnsi="Arial" w:cs="Arial"/>
          <w:b/>
          <w:sz w:val="22"/>
          <w:szCs w:val="22"/>
          <w:lang w:val="en-GB"/>
        </w:rPr>
        <w:t>web</w:t>
      </w:r>
      <w:r w:rsidRPr="00F24C25">
        <w:rPr>
          <w:rFonts w:ascii="Arial" w:hAnsi="Arial" w:cs="Arial"/>
          <w:b/>
          <w:sz w:val="22"/>
          <w:szCs w:val="22"/>
          <w:lang w:val="en-GB"/>
        </w:rPr>
        <w:t xml:space="preserve"> </w:t>
      </w:r>
      <w:r w:rsidRPr="00F24C25">
        <w:rPr>
          <w:rFonts w:ascii="Arial" w:eastAsia="Calibri" w:hAnsi="Arial" w:cs="Arial"/>
          <w:b/>
          <w:sz w:val="22"/>
          <w:szCs w:val="22"/>
          <w:lang w:val="en-GB"/>
        </w:rPr>
        <w:t>platform</w:t>
      </w:r>
      <w:r w:rsidRPr="00F24C25">
        <w:rPr>
          <w:rFonts w:ascii="Arial" w:hAnsi="Arial" w:cs="Arial"/>
          <w:b/>
          <w:sz w:val="22"/>
          <w:szCs w:val="22"/>
          <w:lang w:val="en-GB"/>
        </w:rPr>
        <w:t xml:space="preserve"> </w:t>
      </w:r>
      <w:r w:rsidRPr="00F24C25">
        <w:rPr>
          <w:rFonts w:ascii="Arial" w:eastAsia="Calibri" w:hAnsi="Arial" w:cs="Arial"/>
          <w:b/>
          <w:sz w:val="22"/>
          <w:szCs w:val="22"/>
          <w:lang w:val="en-GB"/>
        </w:rPr>
        <w:t>to</w:t>
      </w:r>
      <w:r w:rsidRPr="00F24C25">
        <w:rPr>
          <w:rFonts w:ascii="Arial" w:hAnsi="Arial" w:cs="Arial"/>
          <w:b/>
          <w:sz w:val="22"/>
          <w:szCs w:val="22"/>
          <w:lang w:val="en-GB"/>
        </w:rPr>
        <w:t xml:space="preserve"> </w:t>
      </w:r>
      <w:r w:rsidRPr="00F24C25">
        <w:rPr>
          <w:rFonts w:ascii="Arial" w:eastAsia="Calibri" w:hAnsi="Arial" w:cs="Arial"/>
          <w:b/>
          <w:sz w:val="22"/>
          <w:szCs w:val="22"/>
          <w:lang w:val="en-GB"/>
        </w:rPr>
        <w:t>self</w:t>
      </w:r>
      <w:r w:rsidRPr="00F24C25">
        <w:rPr>
          <w:rFonts w:ascii="Arial" w:hAnsi="Arial" w:cs="Arial"/>
          <w:b/>
          <w:sz w:val="22"/>
          <w:szCs w:val="22"/>
          <w:lang w:val="en-GB"/>
        </w:rPr>
        <w:t>-</w:t>
      </w:r>
      <w:r w:rsidRPr="00F24C25">
        <w:rPr>
          <w:rFonts w:ascii="Arial" w:eastAsia="Calibri" w:hAnsi="Arial" w:cs="Arial"/>
          <w:b/>
          <w:sz w:val="22"/>
          <w:szCs w:val="22"/>
          <w:lang w:val="en-GB"/>
        </w:rPr>
        <w:t>management</w:t>
      </w:r>
      <w:r w:rsidRPr="00F24C25">
        <w:rPr>
          <w:rFonts w:ascii="Arial" w:hAnsi="Arial" w:cs="Arial"/>
          <w:b/>
          <w:sz w:val="22"/>
          <w:szCs w:val="22"/>
          <w:lang w:val="en-GB"/>
        </w:rPr>
        <w:t xml:space="preserve"> </w:t>
      </w:r>
      <w:r w:rsidRPr="00F24C25">
        <w:rPr>
          <w:rFonts w:ascii="Arial" w:eastAsia="Calibri" w:hAnsi="Arial" w:cs="Arial"/>
          <w:b/>
          <w:sz w:val="22"/>
          <w:szCs w:val="22"/>
          <w:lang w:val="en-GB"/>
        </w:rPr>
        <w:t>support</w:t>
      </w:r>
      <w:r w:rsidRPr="00F24C25">
        <w:rPr>
          <w:rFonts w:ascii="Arial" w:hAnsi="Arial" w:cs="Arial"/>
          <w:b/>
          <w:sz w:val="22"/>
          <w:szCs w:val="22"/>
          <w:lang w:val="en-GB"/>
        </w:rPr>
        <w:t xml:space="preserve"> </w:t>
      </w:r>
      <w:r w:rsidRPr="00F24C25">
        <w:rPr>
          <w:rFonts w:ascii="Arial" w:eastAsia="Calibri" w:hAnsi="Arial" w:cs="Arial"/>
          <w:b/>
          <w:sz w:val="22"/>
          <w:szCs w:val="22"/>
          <w:lang w:val="en-GB"/>
        </w:rPr>
        <w:t>system</w:t>
      </w:r>
      <w:r w:rsidRPr="00F24C25">
        <w:rPr>
          <w:rFonts w:ascii="Arial" w:hAnsi="Arial" w:cs="Arial"/>
          <w:b/>
          <w:sz w:val="22"/>
          <w:szCs w:val="22"/>
          <w:lang w:val="en-GB"/>
        </w:rPr>
        <w:t xml:space="preserve"> </w:t>
      </w:r>
      <w:r w:rsidRPr="00F24C25">
        <w:rPr>
          <w:rFonts w:ascii="Arial" w:eastAsia="Calibri" w:hAnsi="Arial" w:cs="Arial"/>
          <w:b/>
          <w:sz w:val="22"/>
          <w:szCs w:val="22"/>
          <w:lang w:val="en-GB"/>
        </w:rPr>
        <w:t>for</w:t>
      </w:r>
      <w:r w:rsidRPr="00F24C25">
        <w:rPr>
          <w:rFonts w:ascii="Arial" w:hAnsi="Arial" w:cs="Arial"/>
          <w:b/>
          <w:sz w:val="22"/>
          <w:szCs w:val="22"/>
          <w:lang w:val="en-GB"/>
        </w:rPr>
        <w:t xml:space="preserve"> </w:t>
      </w:r>
      <w:r w:rsidRPr="00F24C25">
        <w:rPr>
          <w:rFonts w:ascii="Arial" w:eastAsia="Calibri" w:hAnsi="Arial" w:cs="Arial"/>
          <w:b/>
          <w:sz w:val="22"/>
          <w:szCs w:val="22"/>
          <w:lang w:val="en-GB"/>
        </w:rPr>
        <w:t>older</w:t>
      </w:r>
      <w:r w:rsidRPr="00F24C25">
        <w:rPr>
          <w:rFonts w:ascii="Arial" w:hAnsi="Arial" w:cs="Arial"/>
          <w:b/>
          <w:sz w:val="22"/>
          <w:szCs w:val="22"/>
          <w:lang w:val="en-GB"/>
        </w:rPr>
        <w:t xml:space="preserve"> </w:t>
      </w:r>
      <w:r w:rsidRPr="00F24C25">
        <w:rPr>
          <w:rFonts w:ascii="Arial" w:eastAsia="Calibri" w:hAnsi="Arial" w:cs="Arial"/>
          <w:b/>
          <w:sz w:val="22"/>
          <w:szCs w:val="22"/>
          <w:lang w:val="en-GB"/>
        </w:rPr>
        <w:t>adults</w:t>
      </w:r>
      <w:r w:rsidRPr="00F24C25">
        <w:rPr>
          <w:rFonts w:ascii="Arial" w:hAnsi="Arial" w:cs="Arial"/>
          <w:b/>
          <w:sz w:val="22"/>
          <w:szCs w:val="22"/>
          <w:lang w:val="en-GB"/>
        </w:rPr>
        <w:t xml:space="preserve"> </w:t>
      </w:r>
      <w:r w:rsidRPr="00F24C25">
        <w:rPr>
          <w:rFonts w:ascii="Arial" w:eastAsia="Calibri" w:hAnsi="Arial" w:cs="Arial"/>
          <w:b/>
          <w:sz w:val="22"/>
          <w:szCs w:val="22"/>
          <w:lang w:val="en-GB"/>
        </w:rPr>
        <w:t>and</w:t>
      </w:r>
      <w:r w:rsidRPr="00F24C25">
        <w:rPr>
          <w:rFonts w:ascii="Arial" w:hAnsi="Arial" w:cs="Arial"/>
          <w:b/>
          <w:sz w:val="22"/>
          <w:szCs w:val="22"/>
          <w:lang w:val="en-GB"/>
        </w:rPr>
        <w:t xml:space="preserve"> </w:t>
      </w:r>
      <w:r w:rsidRPr="00F24C25">
        <w:rPr>
          <w:rFonts w:ascii="Arial" w:eastAsia="Calibri" w:hAnsi="Arial" w:cs="Arial"/>
          <w:b/>
          <w:sz w:val="22"/>
          <w:szCs w:val="22"/>
          <w:lang w:val="en-GB"/>
        </w:rPr>
        <w:t>informal</w:t>
      </w:r>
      <w:r w:rsidRPr="00F24C25">
        <w:rPr>
          <w:rFonts w:ascii="Arial" w:hAnsi="Arial" w:cs="Arial"/>
          <w:b/>
          <w:sz w:val="22"/>
          <w:szCs w:val="22"/>
          <w:lang w:val="en-GB"/>
        </w:rPr>
        <w:t xml:space="preserve"> </w:t>
      </w:r>
      <w:r w:rsidRPr="00F24C25">
        <w:rPr>
          <w:rFonts w:ascii="Arial" w:eastAsia="Calibri" w:hAnsi="Arial" w:cs="Arial"/>
          <w:b/>
          <w:sz w:val="22"/>
          <w:szCs w:val="22"/>
          <w:lang w:val="en-GB"/>
        </w:rPr>
        <w:t>caregivers</w:t>
      </w:r>
    </w:p>
    <w:p w14:paraId="24136389" w14:textId="7C89101C"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Switzerland</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w:t>
      </w:r>
      <w:r w:rsidRPr="00F24C25">
        <w:rPr>
          <w:rFonts w:ascii="Arial" w:eastAsia="Calibri" w:hAnsi="Arial" w:cs="Arial"/>
          <w:sz w:val="22"/>
          <w:szCs w:val="22"/>
          <w:lang w:val="en-GB"/>
        </w:rPr>
        <w:t>supported</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w:t>
      </w:r>
      <w:r w:rsidRPr="00F24C25">
        <w:rPr>
          <w:rFonts w:ascii="Arial" w:hAnsi="Arial" w:cs="Arial"/>
          <w:sz w:val="22"/>
          <w:szCs w:val="22"/>
          <w:lang w:val="en-GB"/>
        </w:rPr>
        <w:t xml:space="preserve"> </w:t>
      </w:r>
      <w:r w:rsidRPr="00F24C25">
        <w:rPr>
          <w:rFonts w:ascii="Arial" w:eastAsia="Calibri" w:hAnsi="Arial" w:cs="Arial"/>
          <w:sz w:val="22"/>
          <w:szCs w:val="22"/>
          <w:lang w:val="en-GB"/>
        </w:rPr>
        <w:t>consisting</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web</w:t>
      </w:r>
      <w:r w:rsidRPr="00F24C25">
        <w:rPr>
          <w:rFonts w:ascii="Arial" w:hAnsi="Arial" w:cs="Arial"/>
          <w:sz w:val="22"/>
          <w:szCs w:val="22"/>
          <w:lang w:val="en-GB"/>
        </w:rPr>
        <w:t xml:space="preserve"> </w:t>
      </w:r>
      <w:r w:rsidRPr="00F24C25">
        <w:rPr>
          <w:rFonts w:ascii="Arial" w:eastAsia="Calibri" w:hAnsi="Arial" w:cs="Arial"/>
          <w:sz w:val="22"/>
          <w:szCs w:val="22"/>
          <w:lang w:val="en-GB"/>
        </w:rPr>
        <w:t>platform</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active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promotion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prevention</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developed</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standardised</w:t>
      </w:r>
      <w:r w:rsidRPr="00F24C25">
        <w:rPr>
          <w:rFonts w:ascii="Arial" w:hAnsi="Arial" w:cs="Arial"/>
          <w:sz w:val="22"/>
          <w:szCs w:val="22"/>
          <w:lang w:val="en-GB"/>
        </w:rPr>
        <w:t xml:space="preserve"> </w:t>
      </w:r>
      <w:r w:rsidRPr="00F24C25">
        <w:rPr>
          <w:rFonts w:ascii="Arial" w:eastAsia="Calibri" w:hAnsi="Arial" w:cs="Arial"/>
          <w:sz w:val="22"/>
          <w:szCs w:val="22"/>
          <w:lang w:val="en-GB"/>
        </w:rPr>
        <w:t>tools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calculating</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evidence</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increase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literacy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development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senior</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academy</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hyperlink r:id="rId18" w:history="1">
        <w:r w:rsidRPr="00F24C25">
          <w:rPr>
            <w:rStyle w:val="Hyperlink"/>
            <w:rFonts w:ascii="Arial" w:eastAsia="Calibri" w:hAnsi="Arial" w:cs="Arial"/>
            <w:sz w:val="22"/>
            <w:szCs w:val="22"/>
            <w:lang w:val="en-GB"/>
          </w:rPr>
          <w:t>www</w:t>
        </w:r>
        <w:r w:rsidRPr="00F24C25">
          <w:rPr>
            <w:rStyle w:val="Hyperlink"/>
            <w:rFonts w:ascii="Arial" w:hAnsi="Arial" w:cs="Arial"/>
            <w:sz w:val="22"/>
            <w:szCs w:val="22"/>
            <w:lang w:val="en-GB"/>
          </w:rPr>
          <w:t>.</w:t>
        </w:r>
        <w:r w:rsidRPr="00F24C25">
          <w:rPr>
            <w:rStyle w:val="Hyperlink"/>
            <w:rFonts w:ascii="Arial" w:eastAsia="Calibri" w:hAnsi="Arial" w:cs="Arial"/>
            <w:sz w:val="22"/>
            <w:szCs w:val="22"/>
            <w:lang w:val="en-GB"/>
          </w:rPr>
          <w:t>senaca</w:t>
        </w:r>
        <w:r w:rsidRPr="00F24C25">
          <w:rPr>
            <w:rStyle w:val="Hyperlink"/>
            <w:rFonts w:ascii="Arial" w:hAnsi="Arial" w:cs="Arial"/>
            <w:sz w:val="22"/>
            <w:szCs w:val="22"/>
            <w:lang w:val="en-GB"/>
          </w:rPr>
          <w:t>.</w:t>
        </w:r>
        <w:r w:rsidRPr="00F24C25">
          <w:rPr>
            <w:rStyle w:val="Hyperlink"/>
            <w:rFonts w:ascii="Arial" w:eastAsia="Calibri" w:hAnsi="Arial" w:cs="Arial"/>
            <w:sz w:val="22"/>
            <w:szCs w:val="22"/>
            <w:lang w:val="en-GB"/>
          </w:rPr>
          <w:t>ch</w:t>
        </w:r>
      </w:hyperlink>
      <w:r w:rsidRPr="00F24C25">
        <w:rPr>
          <w:rFonts w:ascii="Arial" w:hAnsi="Arial" w:cs="Arial"/>
          <w:sz w:val="22"/>
          <w:szCs w:val="22"/>
          <w:lang w:val="en-GB"/>
        </w:rPr>
        <w:t xml:space="preserve">) </w:t>
      </w:r>
      <w:r w:rsidRPr="00F24C25">
        <w:rPr>
          <w:rFonts w:ascii="Arial" w:eastAsia="Calibri" w:hAnsi="Arial" w:cs="Arial"/>
          <w:sz w:val="22"/>
          <w:szCs w:val="22"/>
          <w:lang w:val="en-GB"/>
        </w:rPr>
        <w:t>was</w:t>
      </w:r>
      <w:r w:rsidRPr="00F24C25">
        <w:rPr>
          <w:rFonts w:ascii="Arial" w:hAnsi="Arial" w:cs="Arial"/>
          <w:sz w:val="22"/>
          <w:szCs w:val="22"/>
          <w:lang w:val="en-GB"/>
        </w:rPr>
        <w:t xml:space="preserve"> </w:t>
      </w:r>
      <w:r w:rsidRPr="00F24C25">
        <w:rPr>
          <w:rFonts w:ascii="Arial" w:eastAsia="Calibri" w:hAnsi="Arial" w:cs="Arial"/>
          <w:sz w:val="22"/>
          <w:szCs w:val="22"/>
          <w:lang w:val="en-GB"/>
        </w:rPr>
        <w:t>originally</w:t>
      </w:r>
      <w:r w:rsidRPr="00F24C25">
        <w:rPr>
          <w:rFonts w:ascii="Arial" w:hAnsi="Arial" w:cs="Arial"/>
          <w:sz w:val="22"/>
          <w:szCs w:val="22"/>
          <w:lang w:val="en-GB"/>
        </w:rPr>
        <w:t xml:space="preserve"> </w:t>
      </w:r>
      <w:r w:rsidRPr="00F24C25">
        <w:rPr>
          <w:rFonts w:ascii="Arial" w:eastAsia="Calibri" w:hAnsi="Arial" w:cs="Arial"/>
          <w:sz w:val="22"/>
          <w:szCs w:val="22"/>
          <w:lang w:val="en-GB"/>
        </w:rPr>
        <w:t>funded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Swiss</w:t>
      </w:r>
      <w:r w:rsidRPr="00F24C25">
        <w:rPr>
          <w:rFonts w:ascii="Arial" w:hAnsi="Arial" w:cs="Arial"/>
          <w:sz w:val="22"/>
          <w:szCs w:val="22"/>
          <w:lang w:val="en-GB"/>
        </w:rPr>
        <w:t xml:space="preserve"> </w:t>
      </w:r>
      <w:r w:rsidRPr="00F24C25">
        <w:rPr>
          <w:rFonts w:ascii="Arial" w:eastAsia="Calibri" w:hAnsi="Arial" w:cs="Arial"/>
          <w:sz w:val="22"/>
          <w:szCs w:val="22"/>
          <w:lang w:val="en-GB"/>
        </w:rPr>
        <w:t>State</w:t>
      </w:r>
      <w:r w:rsidRPr="00F24C25">
        <w:rPr>
          <w:rFonts w:ascii="Arial" w:hAnsi="Arial" w:cs="Arial"/>
          <w:sz w:val="22"/>
          <w:szCs w:val="22"/>
          <w:lang w:val="en-GB"/>
        </w:rPr>
        <w:t xml:space="preserve"> </w:t>
      </w:r>
      <w:r w:rsidRPr="00F24C25">
        <w:rPr>
          <w:rFonts w:ascii="Arial" w:eastAsia="Calibri" w:hAnsi="Arial" w:cs="Arial"/>
          <w:sz w:val="22"/>
          <w:szCs w:val="22"/>
          <w:lang w:val="en-GB"/>
        </w:rPr>
        <w:t>Secretary</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Education</w:t>
      </w:r>
      <w:r w:rsidRPr="00F24C25">
        <w:rPr>
          <w:rFonts w:ascii="Arial" w:hAnsi="Arial" w:cs="Arial"/>
          <w:sz w:val="22"/>
          <w:szCs w:val="22"/>
          <w:lang w:val="en-GB"/>
        </w:rPr>
        <w:t xml:space="preserve">, </w:t>
      </w:r>
      <w:r w:rsidRPr="00F24C25">
        <w:rPr>
          <w:rFonts w:ascii="Arial" w:eastAsia="Calibri" w:hAnsi="Arial" w:cs="Arial"/>
          <w:sz w:val="22"/>
          <w:szCs w:val="22"/>
          <w:lang w:val="en-GB"/>
        </w:rPr>
        <w:t>Research</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Innovation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conducted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close</w:t>
      </w:r>
      <w:r w:rsidRPr="00F24C25">
        <w:rPr>
          <w:rFonts w:ascii="Arial" w:hAnsi="Arial" w:cs="Arial"/>
          <w:sz w:val="22"/>
          <w:szCs w:val="22"/>
          <w:lang w:val="en-GB"/>
        </w:rPr>
        <w:t xml:space="preserve"> </w:t>
      </w:r>
      <w:r w:rsidRPr="00F24C25">
        <w:rPr>
          <w:rFonts w:ascii="Arial" w:eastAsia="Calibri" w:hAnsi="Arial" w:cs="Arial"/>
          <w:sz w:val="22"/>
          <w:szCs w:val="22"/>
          <w:lang w:val="en-GB"/>
        </w:rPr>
        <w:t>collaboration</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professionals</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behavioural</w:t>
      </w:r>
      <w:r w:rsidRPr="00F24C25">
        <w:rPr>
          <w:rFonts w:ascii="Arial" w:hAnsi="Arial" w:cs="Arial"/>
          <w:sz w:val="22"/>
          <w:szCs w:val="22"/>
          <w:lang w:val="en-GB"/>
        </w:rPr>
        <w:t xml:space="preserve"> </w:t>
      </w:r>
      <w:r w:rsidRPr="00F24C25">
        <w:rPr>
          <w:rFonts w:ascii="Arial" w:eastAsia="Calibri" w:hAnsi="Arial" w:cs="Arial"/>
          <w:sz w:val="22"/>
          <w:szCs w:val="22"/>
          <w:lang w:val="en-GB"/>
        </w:rPr>
        <w:t>scientists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ICT</w:t>
      </w:r>
      <w:r w:rsidRPr="00F24C25">
        <w:rPr>
          <w:rFonts w:ascii="Arial" w:hAnsi="Arial" w:cs="Arial"/>
          <w:sz w:val="22"/>
          <w:szCs w:val="22"/>
          <w:lang w:val="en-GB"/>
        </w:rPr>
        <w:t xml:space="preserve"> </w:t>
      </w:r>
      <w:r w:rsidRPr="00F24C25">
        <w:rPr>
          <w:rFonts w:ascii="Arial" w:eastAsia="Calibri" w:hAnsi="Arial" w:cs="Arial"/>
          <w:sz w:val="22"/>
          <w:szCs w:val="22"/>
          <w:lang w:val="en-GB"/>
        </w:rPr>
        <w:t>experts</w:t>
      </w:r>
      <w:r w:rsidRPr="00F24C25">
        <w:rPr>
          <w:rFonts w:ascii="Arial" w:hAnsi="Arial" w:cs="Arial"/>
          <w:sz w:val="22"/>
          <w:szCs w:val="22"/>
          <w:lang w:val="en-GB"/>
        </w:rPr>
        <w:t xml:space="preserve">. </w:t>
      </w:r>
      <w:r w:rsidRPr="00F24C25">
        <w:rPr>
          <w:rFonts w:ascii="Arial" w:eastAsia="Calibri" w:hAnsi="Arial" w:cs="Arial"/>
          <w:sz w:val="22"/>
          <w:szCs w:val="22"/>
          <w:lang w:val="en-GB"/>
        </w:rPr>
        <w:t>Run</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independent</w:t>
      </w:r>
      <w:r w:rsidRPr="00F24C25">
        <w:rPr>
          <w:rFonts w:ascii="Arial" w:hAnsi="Arial" w:cs="Arial"/>
          <w:sz w:val="22"/>
          <w:szCs w:val="22"/>
          <w:lang w:val="en-GB"/>
        </w:rPr>
        <w:t xml:space="preserve"> </w:t>
      </w:r>
      <w:r w:rsidRPr="00F24C25">
        <w:rPr>
          <w:rFonts w:ascii="Arial" w:eastAsia="Calibri" w:hAnsi="Arial" w:cs="Arial"/>
          <w:sz w:val="22"/>
          <w:szCs w:val="22"/>
          <w:lang w:val="en-GB"/>
        </w:rPr>
        <w:t>SME</w:t>
      </w:r>
      <w:r w:rsidRPr="00F24C25">
        <w:rPr>
          <w:rFonts w:ascii="Arial" w:hAnsi="Arial" w:cs="Arial"/>
          <w:sz w:val="22"/>
          <w:szCs w:val="22"/>
          <w:lang w:val="en-GB"/>
        </w:rPr>
        <w:t xml:space="preserve"> (</w:t>
      </w:r>
      <w:r w:rsidRPr="00F24C25">
        <w:rPr>
          <w:rFonts w:ascii="Arial" w:eastAsia="Calibri" w:hAnsi="Arial" w:cs="Arial"/>
          <w:sz w:val="22"/>
          <w:szCs w:val="22"/>
          <w:lang w:val="en-GB"/>
        </w:rPr>
        <w:t>small</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medium</w:t>
      </w:r>
      <w:r w:rsidRPr="00F24C25">
        <w:rPr>
          <w:rFonts w:ascii="Arial" w:hAnsi="Arial" w:cs="Arial"/>
          <w:sz w:val="22"/>
          <w:szCs w:val="22"/>
          <w:lang w:val="en-GB"/>
        </w:rPr>
        <w:t>-</w:t>
      </w:r>
      <w:r w:rsidRPr="00F24C25">
        <w:rPr>
          <w:rFonts w:ascii="Arial" w:eastAsia="Calibri" w:hAnsi="Arial" w:cs="Arial"/>
          <w:sz w:val="22"/>
          <w:szCs w:val="22"/>
          <w:lang w:val="en-GB"/>
        </w:rPr>
        <w:t>sized</w:t>
      </w:r>
      <w:r w:rsidRPr="00F24C25">
        <w:rPr>
          <w:rFonts w:ascii="Arial" w:hAnsi="Arial" w:cs="Arial"/>
          <w:sz w:val="22"/>
          <w:szCs w:val="22"/>
          <w:lang w:val="en-GB"/>
        </w:rPr>
        <w:t xml:space="preserve"> </w:t>
      </w:r>
      <w:r w:rsidRPr="00F24C25">
        <w:rPr>
          <w:rFonts w:ascii="Arial" w:eastAsia="Calibri" w:hAnsi="Arial" w:cs="Arial"/>
          <w:sz w:val="22"/>
          <w:szCs w:val="22"/>
          <w:lang w:val="en-GB"/>
        </w:rPr>
        <w:t>enterprise</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now</w:t>
      </w:r>
      <w:r w:rsidRPr="00F24C25">
        <w:rPr>
          <w:rFonts w:ascii="Arial" w:hAnsi="Arial" w:cs="Arial"/>
          <w:sz w:val="22"/>
          <w:szCs w:val="22"/>
          <w:lang w:val="en-GB"/>
        </w:rPr>
        <w:t xml:space="preserve"> </w:t>
      </w:r>
      <w:r w:rsidRPr="00F24C25">
        <w:rPr>
          <w:rFonts w:ascii="Arial" w:eastAsia="Calibri" w:hAnsi="Arial" w:cs="Arial"/>
          <w:sz w:val="22"/>
          <w:szCs w:val="22"/>
          <w:lang w:val="en-GB"/>
        </w:rPr>
        <w:t>evolved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platform</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structured</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management</w:t>
      </w:r>
      <w:r w:rsidRPr="00F24C25">
        <w:rPr>
          <w:rFonts w:ascii="Arial" w:hAnsi="Arial" w:cs="Arial"/>
          <w:sz w:val="22"/>
          <w:szCs w:val="22"/>
          <w:lang w:val="en-GB"/>
        </w:rPr>
        <w:t xml:space="preserve"> </w:t>
      </w:r>
      <w:r w:rsidRPr="00F24C25">
        <w:rPr>
          <w:rFonts w:ascii="Arial" w:eastAsia="Calibri" w:hAnsi="Arial" w:cs="Arial"/>
          <w:sz w:val="22"/>
          <w:szCs w:val="22"/>
          <w:lang w:val="en-GB"/>
        </w:rPr>
        <w:t>support</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complex</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several</w:t>
      </w:r>
      <w:r w:rsidRPr="00F24C25">
        <w:rPr>
          <w:rFonts w:ascii="Arial" w:hAnsi="Arial" w:cs="Arial"/>
          <w:sz w:val="22"/>
          <w:szCs w:val="22"/>
          <w:lang w:val="en-GB"/>
        </w:rPr>
        <w:t xml:space="preserve"> </w:t>
      </w:r>
      <w:r w:rsidRPr="00F24C25">
        <w:rPr>
          <w:rFonts w:ascii="Arial" w:eastAsia="Calibri" w:hAnsi="Arial" w:cs="Arial"/>
          <w:sz w:val="22"/>
          <w:szCs w:val="22"/>
          <w:lang w:val="en-GB"/>
        </w:rPr>
        <w:t>interacting</w:t>
      </w:r>
      <w:r w:rsidRPr="00F24C25">
        <w:rPr>
          <w:rFonts w:ascii="Arial" w:hAnsi="Arial" w:cs="Arial"/>
          <w:sz w:val="22"/>
          <w:szCs w:val="22"/>
          <w:lang w:val="en-GB"/>
        </w:rPr>
        <w:t xml:space="preserve"> </w:t>
      </w:r>
      <w:r w:rsidRPr="00F24C25">
        <w:rPr>
          <w:rFonts w:ascii="Arial" w:eastAsia="Calibri" w:hAnsi="Arial" w:cs="Arial"/>
          <w:sz w:val="22"/>
          <w:szCs w:val="22"/>
          <w:lang w:val="en-GB"/>
        </w:rPr>
        <w:t>components</w:t>
      </w:r>
      <w:r w:rsidR="009478E4">
        <w:rPr>
          <w:rFonts w:ascii="Arial" w:eastAsia="Calibri" w:hAnsi="Arial" w:cs="Arial"/>
          <w:sz w:val="22"/>
          <w:szCs w:val="22"/>
          <w:lang w:val="en-GB"/>
        </w:rPr>
        <w:t xml:space="preserve"> (</w:t>
      </w:r>
      <w:r w:rsidR="009478E4" w:rsidRPr="009478E4">
        <w:rPr>
          <w:rFonts w:ascii="Arial" w:eastAsia="Calibri" w:hAnsi="Arial" w:cs="Arial"/>
          <w:sz w:val="22"/>
          <w:szCs w:val="22"/>
          <w:lang w:val="en-GB"/>
        </w:rPr>
        <w:t>Craig et al., 2008</w:t>
      </w:r>
      <w:r w:rsidR="009478E4">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combining</w:t>
      </w:r>
      <w:r w:rsidRPr="00F24C25">
        <w:rPr>
          <w:rFonts w:ascii="Arial" w:hAnsi="Arial" w:cs="Arial"/>
          <w:sz w:val="22"/>
          <w:szCs w:val="22"/>
          <w:lang w:val="en-GB"/>
        </w:rPr>
        <w:t xml:space="preserve"> </w:t>
      </w:r>
      <w:r w:rsidRPr="00F24C25">
        <w:rPr>
          <w:rFonts w:ascii="Arial" w:eastAsia="Calibri" w:hAnsi="Arial" w:cs="Arial"/>
          <w:sz w:val="22"/>
          <w:szCs w:val="22"/>
          <w:lang w:val="en-GB"/>
        </w:rPr>
        <w:t>tele</w:t>
      </w:r>
      <w:r w:rsidRPr="00F24C25">
        <w:rPr>
          <w:rFonts w:ascii="Arial" w:hAnsi="Arial" w:cs="Arial"/>
          <w:sz w:val="22"/>
          <w:szCs w:val="22"/>
          <w:lang w:val="en-GB"/>
        </w:rPr>
        <w:t>-</w:t>
      </w:r>
      <w:r w:rsidRPr="00F24C25">
        <w:rPr>
          <w:rFonts w:ascii="Arial" w:eastAsia="Calibri" w:hAnsi="Arial" w:cs="Arial"/>
          <w:sz w:val="22"/>
          <w:szCs w:val="22"/>
          <w:lang w:val="en-GB"/>
        </w:rPr>
        <w:t>monitoring</w:t>
      </w:r>
      <w:r w:rsidRPr="00F24C25">
        <w:rPr>
          <w:rFonts w:ascii="Arial" w:hAnsi="Arial" w:cs="Arial"/>
          <w:sz w:val="22"/>
          <w:szCs w:val="22"/>
          <w:lang w:val="en-GB"/>
        </w:rPr>
        <w:t xml:space="preserve"> </w:t>
      </w:r>
      <w:r w:rsidRPr="00F24C25">
        <w:rPr>
          <w:rFonts w:ascii="Arial" w:eastAsia="Calibri" w:hAnsi="Arial" w:cs="Arial"/>
          <w:sz w:val="22"/>
          <w:szCs w:val="22"/>
          <w:lang w:val="en-GB"/>
        </w:rPr>
        <w:t>devices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solution</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personalised</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plans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2014,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limited</w:t>
      </w:r>
      <w:r w:rsidRPr="00F24C25">
        <w:rPr>
          <w:rFonts w:ascii="Arial" w:hAnsi="Arial" w:cs="Arial"/>
          <w:sz w:val="22"/>
          <w:szCs w:val="22"/>
          <w:lang w:val="en-GB"/>
        </w:rPr>
        <w:t xml:space="preserve"> </w:t>
      </w:r>
      <w:r w:rsidRPr="00F24C25">
        <w:rPr>
          <w:rFonts w:ascii="Arial" w:eastAsia="Calibri" w:hAnsi="Arial" w:cs="Arial"/>
          <w:sz w:val="22"/>
          <w:szCs w:val="22"/>
          <w:lang w:val="en-GB"/>
        </w:rPr>
        <w:t>feasibility</w:t>
      </w:r>
      <w:r w:rsidRPr="00F24C25">
        <w:rPr>
          <w:rFonts w:ascii="Arial" w:hAnsi="Arial" w:cs="Arial"/>
          <w:sz w:val="22"/>
          <w:szCs w:val="22"/>
          <w:lang w:val="en-GB"/>
        </w:rPr>
        <w:t xml:space="preserve"> </w:t>
      </w:r>
      <w:r w:rsidRPr="00F24C25">
        <w:rPr>
          <w:rFonts w:ascii="Arial" w:eastAsia="Calibri" w:hAnsi="Arial" w:cs="Arial"/>
          <w:sz w:val="22"/>
          <w:szCs w:val="22"/>
          <w:lang w:val="en-GB"/>
        </w:rPr>
        <w:t>pilot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conducted</w:t>
      </w:r>
      <w:r w:rsidRPr="00F24C25">
        <w:rPr>
          <w:rFonts w:ascii="Arial" w:hAnsi="Arial" w:cs="Arial"/>
          <w:sz w:val="22"/>
          <w:szCs w:val="22"/>
          <w:lang w:val="en-GB"/>
        </w:rPr>
        <w:t xml:space="preserve"> </w:t>
      </w:r>
      <w:r w:rsidRPr="00F24C25">
        <w:rPr>
          <w:rFonts w:ascii="Arial" w:eastAsia="Calibri" w:hAnsi="Arial" w:cs="Arial"/>
          <w:sz w:val="22"/>
          <w:szCs w:val="22"/>
          <w:lang w:val="en-GB"/>
        </w:rPr>
        <w:t>demonstrating</w:t>
      </w:r>
      <w:r w:rsidRPr="00F24C25">
        <w:rPr>
          <w:rFonts w:ascii="Arial" w:hAnsi="Arial" w:cs="Arial"/>
          <w:sz w:val="22"/>
          <w:szCs w:val="22"/>
          <w:lang w:val="en-GB"/>
        </w:rPr>
        <w:t xml:space="preserve"> </w:t>
      </w:r>
      <w:r w:rsidRPr="00F24C25">
        <w:rPr>
          <w:rFonts w:ascii="Arial" w:eastAsia="Calibri" w:hAnsi="Arial" w:cs="Arial"/>
          <w:sz w:val="22"/>
          <w:szCs w:val="22"/>
          <w:lang w:val="en-GB"/>
        </w:rPr>
        <w:t>its</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technological</w:t>
      </w:r>
      <w:r w:rsidRPr="00F24C25">
        <w:rPr>
          <w:rFonts w:ascii="Arial" w:hAnsi="Arial" w:cs="Arial"/>
          <w:sz w:val="22"/>
          <w:szCs w:val="22"/>
          <w:lang w:val="en-GB"/>
        </w:rPr>
        <w:t xml:space="preserve"> </w:t>
      </w:r>
      <w:r w:rsidRPr="00F24C25">
        <w:rPr>
          <w:rFonts w:ascii="Arial" w:eastAsia="Calibri" w:hAnsi="Arial" w:cs="Arial"/>
          <w:sz w:val="22"/>
          <w:szCs w:val="22"/>
          <w:lang w:val="en-GB"/>
        </w:rPr>
        <w:t>readiness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further</w:t>
      </w:r>
      <w:r w:rsidRPr="00F24C25">
        <w:rPr>
          <w:rFonts w:ascii="Arial" w:hAnsi="Arial" w:cs="Arial"/>
          <w:sz w:val="22"/>
          <w:szCs w:val="22"/>
          <w:lang w:val="en-GB"/>
        </w:rPr>
        <w:t xml:space="preserve"> </w:t>
      </w:r>
      <w:r w:rsidRPr="00F24C25">
        <w:rPr>
          <w:rFonts w:ascii="Arial" w:eastAsia="Calibri" w:hAnsi="Arial" w:cs="Arial"/>
          <w:sz w:val="22"/>
          <w:szCs w:val="22"/>
          <w:lang w:val="en-GB"/>
        </w:rPr>
        <w:t>testing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implementation</w:t>
      </w:r>
      <w:r w:rsidRPr="009478E4">
        <w:rPr>
          <w:rFonts w:ascii="Arial" w:hAnsi="Arial" w:cs="Arial"/>
          <w:sz w:val="22"/>
          <w:szCs w:val="22"/>
          <w:vertAlign w:val="superscript"/>
          <w:lang w:val="en-GB"/>
        </w:rPr>
        <w:footnoteReference w:id="2"/>
      </w:r>
      <w:r w:rsidR="009478E4">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selected</w:t>
      </w:r>
      <w:r w:rsidRPr="00F24C25">
        <w:rPr>
          <w:rFonts w:ascii="Arial" w:hAnsi="Arial" w:cs="Arial"/>
          <w:sz w:val="22"/>
          <w:szCs w:val="22"/>
          <w:lang w:val="en-GB"/>
        </w:rPr>
        <w:t xml:space="preserve"> </w:t>
      </w:r>
      <w:r w:rsidRPr="00F24C25">
        <w:rPr>
          <w:rFonts w:ascii="Arial" w:eastAsia="Calibri" w:hAnsi="Arial" w:cs="Arial"/>
          <w:sz w:val="22"/>
          <w:szCs w:val="22"/>
          <w:lang w:val="en-GB"/>
        </w:rPr>
        <w:t>clients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major</w:t>
      </w:r>
      <w:r w:rsidRPr="00F24C25">
        <w:rPr>
          <w:rFonts w:ascii="Arial" w:hAnsi="Arial" w:cs="Arial"/>
          <w:sz w:val="22"/>
          <w:szCs w:val="22"/>
          <w:lang w:val="en-GB"/>
        </w:rPr>
        <w:t xml:space="preserve"> </w:t>
      </w:r>
      <w:r w:rsidRPr="00F24C25">
        <w:rPr>
          <w:rFonts w:ascii="Arial" w:eastAsia="Calibri" w:hAnsi="Arial" w:cs="Arial"/>
          <w:sz w:val="22"/>
          <w:szCs w:val="22"/>
          <w:lang w:val="en-GB"/>
        </w:rPr>
        <w:t>Swiss</w:t>
      </w:r>
      <w:r w:rsidRPr="00F24C25">
        <w:rPr>
          <w:rFonts w:ascii="Arial" w:hAnsi="Arial" w:cs="Arial"/>
          <w:sz w:val="22"/>
          <w:szCs w:val="22"/>
          <w:lang w:val="en-GB"/>
        </w:rPr>
        <w:t xml:space="preserve"> </w:t>
      </w:r>
      <w:r w:rsidRPr="00F24C25">
        <w:rPr>
          <w:rFonts w:ascii="Arial" w:eastAsia="Calibri" w:hAnsi="Arial" w:cs="Arial"/>
          <w:sz w:val="22"/>
          <w:szCs w:val="22"/>
          <w:lang w:val="en-GB"/>
        </w:rPr>
        <w:t>pharmacy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service</w:t>
      </w:r>
      <w:r w:rsidRPr="00F24C25">
        <w:rPr>
          <w:rFonts w:ascii="Arial" w:hAnsi="Arial" w:cs="Arial"/>
          <w:sz w:val="22"/>
          <w:szCs w:val="22"/>
          <w:lang w:val="en-GB"/>
        </w:rPr>
        <w:t xml:space="preserve"> </w:t>
      </w:r>
      <w:r w:rsidRPr="00F24C25">
        <w:rPr>
          <w:rFonts w:ascii="Arial" w:eastAsia="Calibri" w:hAnsi="Arial" w:cs="Arial"/>
          <w:sz w:val="22"/>
          <w:szCs w:val="22"/>
          <w:lang w:val="en-GB"/>
        </w:rPr>
        <w:t>provider</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feedback</w:t>
      </w:r>
      <w:r w:rsidRPr="00F24C25">
        <w:rPr>
          <w:rFonts w:ascii="Arial" w:hAnsi="Arial" w:cs="Arial"/>
          <w:sz w:val="22"/>
          <w:szCs w:val="22"/>
          <w:lang w:val="en-GB"/>
        </w:rPr>
        <w:t xml:space="preserve"> </w:t>
      </w:r>
      <w:r w:rsidRPr="00F24C25">
        <w:rPr>
          <w:rFonts w:ascii="Arial" w:eastAsia="Calibri" w:hAnsi="Arial" w:cs="Arial"/>
          <w:sz w:val="22"/>
          <w:szCs w:val="22"/>
          <w:lang w:val="en-GB"/>
        </w:rPr>
        <w:t>suggests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added</w:t>
      </w:r>
      <w:r w:rsidRPr="00F24C25">
        <w:rPr>
          <w:rFonts w:ascii="Arial" w:hAnsi="Arial" w:cs="Arial"/>
          <w:sz w:val="22"/>
          <w:szCs w:val="22"/>
          <w:lang w:val="en-GB"/>
        </w:rPr>
        <w:t xml:space="preserve"> </w:t>
      </w:r>
      <w:r w:rsidRPr="00F24C25">
        <w:rPr>
          <w:rFonts w:ascii="Arial" w:eastAsia="Calibri" w:hAnsi="Arial" w:cs="Arial"/>
          <w:sz w:val="22"/>
          <w:szCs w:val="22"/>
          <w:lang w:val="en-GB"/>
        </w:rPr>
        <w:t>value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management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prevention</w:t>
      </w:r>
      <w:r w:rsidRPr="00F24C25">
        <w:rPr>
          <w:rFonts w:ascii="Arial" w:hAnsi="Arial" w:cs="Arial"/>
          <w:sz w:val="22"/>
          <w:szCs w:val="22"/>
          <w:lang w:val="en-GB"/>
        </w:rPr>
        <w:t xml:space="preserve">. </w:t>
      </w:r>
    </w:p>
    <w:p w14:paraId="65A4C7C6" w14:textId="1AB43168"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SENACA</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i/>
          <w:sz w:val="22"/>
          <w:szCs w:val="22"/>
          <w:lang w:val="en-GB"/>
        </w:rPr>
        <w:t>usability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i/>
          <w:sz w:val="22"/>
          <w:szCs w:val="22"/>
          <w:lang w:val="en-GB"/>
        </w:rPr>
        <w:t>behaviour</w:t>
      </w:r>
      <w:r w:rsidRPr="00F24C25">
        <w:rPr>
          <w:rFonts w:ascii="Arial" w:hAnsi="Arial" w:cs="Arial"/>
          <w:i/>
          <w:sz w:val="22"/>
          <w:szCs w:val="22"/>
          <w:lang w:val="en-GB"/>
        </w:rPr>
        <w:t xml:space="preserve"> </w:t>
      </w:r>
      <w:r w:rsidRPr="00F24C25">
        <w:rPr>
          <w:rFonts w:ascii="Arial" w:eastAsia="Calibri" w:hAnsi="Arial" w:cs="Arial"/>
          <w:i/>
          <w:sz w:val="22"/>
          <w:szCs w:val="22"/>
          <w:lang w:val="en-GB"/>
        </w:rPr>
        <w:t>change</w:t>
      </w:r>
      <w:r w:rsidRPr="00F24C25">
        <w:rPr>
          <w:rFonts w:ascii="Arial" w:hAnsi="Arial" w:cs="Arial"/>
          <w:i/>
          <w:sz w:val="22"/>
          <w:szCs w:val="22"/>
          <w:lang w:val="en-GB"/>
        </w:rPr>
        <w:t xml:space="preserve"> </w:t>
      </w:r>
      <w:r w:rsidRPr="00F24C25">
        <w:rPr>
          <w:rFonts w:ascii="Arial" w:eastAsia="Calibri" w:hAnsi="Arial" w:cs="Arial"/>
          <w:i/>
          <w:sz w:val="22"/>
          <w:szCs w:val="22"/>
          <w:lang w:val="en-GB"/>
        </w:rPr>
        <w:t>techniques</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builds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i/>
          <w:sz w:val="22"/>
          <w:szCs w:val="22"/>
          <w:lang w:val="en-GB"/>
        </w:rPr>
        <w:t>modes</w:t>
      </w:r>
      <w:r w:rsidRPr="00F24C25">
        <w:rPr>
          <w:rFonts w:ascii="Arial" w:hAnsi="Arial" w:cs="Arial"/>
          <w:i/>
          <w:sz w:val="22"/>
          <w:szCs w:val="22"/>
          <w:lang w:val="en-GB"/>
        </w:rPr>
        <w:t xml:space="preserve"> </w:t>
      </w:r>
      <w:r w:rsidRPr="00F24C25">
        <w:rPr>
          <w:rFonts w:ascii="Arial" w:eastAsia="Calibri" w:hAnsi="Arial" w:cs="Arial"/>
          <w:i/>
          <w:sz w:val="22"/>
          <w:szCs w:val="22"/>
          <w:lang w:val="en-GB"/>
        </w:rPr>
        <w:t>of</w:t>
      </w:r>
      <w:r w:rsidRPr="00F24C25">
        <w:rPr>
          <w:rFonts w:ascii="Arial" w:hAnsi="Arial" w:cs="Arial"/>
          <w:i/>
          <w:sz w:val="22"/>
          <w:szCs w:val="22"/>
          <w:lang w:val="en-GB"/>
        </w:rPr>
        <w:t xml:space="preserve"> </w:t>
      </w:r>
      <w:r w:rsidRPr="00F24C25">
        <w:rPr>
          <w:rFonts w:ascii="Arial" w:eastAsia="Calibri" w:hAnsi="Arial" w:cs="Arial"/>
          <w:i/>
          <w:sz w:val="22"/>
          <w:szCs w:val="22"/>
          <w:lang w:val="en-GB"/>
        </w:rPr>
        <w:t>delivery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its</w:t>
      </w:r>
      <w:r w:rsidRPr="00F24C25">
        <w:rPr>
          <w:rFonts w:ascii="Arial" w:hAnsi="Arial" w:cs="Arial"/>
          <w:sz w:val="22"/>
          <w:szCs w:val="22"/>
          <w:lang w:val="en-GB"/>
        </w:rPr>
        <w:t xml:space="preserve"> </w:t>
      </w:r>
      <w:r w:rsidRPr="00F24C25">
        <w:rPr>
          <w:rFonts w:ascii="Arial" w:eastAsia="Calibri" w:hAnsi="Arial" w:cs="Arial"/>
          <w:i/>
          <w:sz w:val="22"/>
          <w:szCs w:val="22"/>
          <w:lang w:val="en-GB"/>
        </w:rPr>
        <w:t>effects</w:t>
      </w:r>
      <w:r w:rsidRPr="00F24C25">
        <w:rPr>
          <w:rFonts w:ascii="Arial" w:hAnsi="Arial" w:cs="Arial"/>
          <w:i/>
          <w:sz w:val="22"/>
          <w:szCs w:val="22"/>
          <w:lang w:val="en-GB"/>
        </w:rPr>
        <w:t xml:space="preserve"> </w:t>
      </w:r>
      <w:r w:rsidRPr="00F24C25">
        <w:rPr>
          <w:rFonts w:ascii="Arial" w:eastAsia="Calibri" w:hAnsi="Arial" w:cs="Arial"/>
          <w:i/>
          <w:sz w:val="22"/>
          <w:szCs w:val="22"/>
          <w:lang w:val="en-GB"/>
        </w:rPr>
        <w:t>on</w:t>
      </w:r>
      <w:r w:rsidRPr="00F24C25">
        <w:rPr>
          <w:rFonts w:ascii="Arial" w:hAnsi="Arial" w:cs="Arial"/>
          <w:i/>
          <w:sz w:val="22"/>
          <w:szCs w:val="22"/>
          <w:lang w:val="en-GB"/>
        </w:rPr>
        <w:t xml:space="preserve"> </w:t>
      </w:r>
      <w:r w:rsidRPr="00F24C25">
        <w:rPr>
          <w:rFonts w:ascii="Arial" w:eastAsia="Calibri" w:hAnsi="Arial" w:cs="Arial"/>
          <w:i/>
          <w:sz w:val="22"/>
          <w:szCs w:val="22"/>
          <w:lang w:val="en-GB"/>
        </w:rPr>
        <w:t>health</w:t>
      </w:r>
      <w:r w:rsidRPr="00F24C25">
        <w:rPr>
          <w:rFonts w:ascii="Arial" w:hAnsi="Arial" w:cs="Arial"/>
          <w:i/>
          <w:sz w:val="22"/>
          <w:szCs w:val="22"/>
          <w:lang w:val="en-GB"/>
        </w:rPr>
        <w:t>-</w:t>
      </w:r>
      <w:r w:rsidRPr="00F24C25">
        <w:rPr>
          <w:rFonts w:ascii="Arial" w:eastAsia="Calibri" w:hAnsi="Arial" w:cs="Arial"/>
          <w:i/>
          <w:sz w:val="22"/>
          <w:szCs w:val="22"/>
          <w:lang w:val="en-GB"/>
        </w:rPr>
        <w:t>related</w:t>
      </w:r>
      <w:r w:rsidRPr="00F24C25">
        <w:rPr>
          <w:rFonts w:ascii="Arial" w:hAnsi="Arial" w:cs="Arial"/>
          <w:i/>
          <w:sz w:val="22"/>
          <w:szCs w:val="22"/>
          <w:lang w:val="en-GB"/>
        </w:rPr>
        <w:t xml:space="preserve"> </w:t>
      </w:r>
      <w:r w:rsidRPr="00F24C25">
        <w:rPr>
          <w:rFonts w:ascii="Arial" w:eastAsia="Calibri" w:hAnsi="Arial" w:cs="Arial"/>
          <w:i/>
          <w:sz w:val="22"/>
          <w:szCs w:val="22"/>
          <w:lang w:val="en-GB"/>
        </w:rPr>
        <w:t>behaviour</w:t>
      </w:r>
      <w:r w:rsidRPr="00F24C25">
        <w:rPr>
          <w:rFonts w:ascii="Arial" w:hAnsi="Arial" w:cs="Arial"/>
          <w:i/>
          <w:sz w:val="22"/>
          <w:szCs w:val="22"/>
          <w:lang w:val="en-GB"/>
        </w:rPr>
        <w:t xml:space="preserve">, </w:t>
      </w:r>
      <w:r w:rsidRPr="00F24C25">
        <w:rPr>
          <w:rFonts w:ascii="Arial" w:eastAsia="Calibri" w:hAnsi="Arial" w:cs="Arial"/>
          <w:i/>
          <w:sz w:val="22"/>
          <w:szCs w:val="22"/>
          <w:lang w:val="en-GB"/>
        </w:rPr>
        <w:t>clinical</w:t>
      </w:r>
      <w:r w:rsidRPr="00F24C25">
        <w:rPr>
          <w:rFonts w:ascii="Arial" w:hAnsi="Arial" w:cs="Arial"/>
          <w:i/>
          <w:sz w:val="22"/>
          <w:szCs w:val="22"/>
          <w:lang w:val="en-GB"/>
        </w:rPr>
        <w:t xml:space="preserve"> </w:t>
      </w:r>
      <w:r w:rsidRPr="00F24C25">
        <w:rPr>
          <w:rFonts w:ascii="Arial" w:eastAsia="Calibri" w:hAnsi="Arial" w:cs="Arial"/>
          <w:i/>
          <w:sz w:val="22"/>
          <w:szCs w:val="22"/>
          <w:lang w:val="en-GB"/>
        </w:rPr>
        <w:t>and</w:t>
      </w:r>
      <w:r w:rsidRPr="00F24C25">
        <w:rPr>
          <w:rFonts w:ascii="Arial" w:hAnsi="Arial" w:cs="Arial"/>
          <w:i/>
          <w:sz w:val="22"/>
          <w:szCs w:val="22"/>
          <w:lang w:val="en-GB"/>
        </w:rPr>
        <w:t xml:space="preserve"> </w:t>
      </w:r>
      <w:r w:rsidRPr="00F24C25">
        <w:rPr>
          <w:rFonts w:ascii="Arial" w:eastAsia="Calibri" w:hAnsi="Arial" w:cs="Arial"/>
          <w:i/>
          <w:sz w:val="22"/>
          <w:szCs w:val="22"/>
          <w:lang w:val="en-GB"/>
        </w:rPr>
        <w:t>QOL</w:t>
      </w:r>
      <w:r w:rsidRPr="00F24C25">
        <w:rPr>
          <w:rFonts w:ascii="Arial" w:hAnsi="Arial" w:cs="Arial"/>
          <w:i/>
          <w:sz w:val="22"/>
          <w:szCs w:val="22"/>
          <w:lang w:val="en-GB"/>
        </w:rPr>
        <w:t xml:space="preserve"> </w:t>
      </w:r>
      <w:r w:rsidRPr="00F24C25">
        <w:rPr>
          <w:rFonts w:ascii="Arial" w:eastAsia="Calibri" w:hAnsi="Arial" w:cs="Arial"/>
          <w:i/>
          <w:sz w:val="22"/>
          <w:szCs w:val="22"/>
          <w:lang w:val="en-GB"/>
        </w:rPr>
        <w:t>outcomes</w:t>
      </w:r>
      <w:r w:rsidRPr="00F24C25">
        <w:rPr>
          <w:rFonts w:ascii="Arial" w:hAnsi="Arial" w:cs="Arial"/>
          <w:i/>
          <w:sz w:val="22"/>
          <w:szCs w:val="22"/>
          <w:lang w:val="en-GB"/>
        </w:rPr>
        <w:t xml:space="preserve"> </w:t>
      </w:r>
      <w:r w:rsidRPr="00F24C25">
        <w:rPr>
          <w:rFonts w:ascii="Arial" w:eastAsia="Calibri" w:hAnsi="Arial" w:cs="Arial"/>
          <w:sz w:val="22"/>
          <w:szCs w:val="22"/>
          <w:lang w:val="en-GB"/>
        </w:rPr>
        <w:t>need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established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larger</w:t>
      </w:r>
      <w:r w:rsidRPr="00F24C25">
        <w:rPr>
          <w:rFonts w:ascii="Arial" w:hAnsi="Arial" w:cs="Arial"/>
          <w:sz w:val="22"/>
          <w:szCs w:val="22"/>
          <w:lang w:val="en-GB"/>
        </w:rPr>
        <w:t xml:space="preserve"> </w:t>
      </w:r>
      <w:r w:rsidRPr="00F24C25">
        <w:rPr>
          <w:rFonts w:ascii="Arial" w:eastAsia="Calibri" w:hAnsi="Arial" w:cs="Arial"/>
          <w:sz w:val="22"/>
          <w:szCs w:val="22"/>
          <w:lang w:val="en-GB"/>
        </w:rPr>
        <w:t>group</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Testing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usability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practical</w:t>
      </w:r>
      <w:r w:rsidRPr="00F24C25">
        <w:rPr>
          <w:rFonts w:ascii="Arial" w:hAnsi="Arial" w:cs="Arial"/>
          <w:sz w:val="22"/>
          <w:szCs w:val="22"/>
          <w:lang w:val="en-GB"/>
        </w:rPr>
        <w:t xml:space="preserve"> </w:t>
      </w:r>
      <w:r w:rsidRPr="00F24C25">
        <w:rPr>
          <w:rFonts w:ascii="Arial" w:eastAsia="Calibri" w:hAnsi="Arial" w:cs="Arial"/>
          <w:sz w:val="22"/>
          <w:szCs w:val="22"/>
          <w:lang w:val="en-GB"/>
        </w:rPr>
        <w:t>effectiveness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complex</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goal</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multi</w:t>
      </w:r>
      <w:r w:rsidRPr="00F24C25">
        <w:rPr>
          <w:rFonts w:ascii="Arial" w:hAnsi="Arial" w:cs="Arial"/>
          <w:sz w:val="22"/>
          <w:szCs w:val="22"/>
          <w:lang w:val="en-GB"/>
        </w:rPr>
        <w:t>-</w:t>
      </w:r>
      <w:r w:rsidRPr="00F24C25">
        <w:rPr>
          <w:rFonts w:ascii="Arial" w:eastAsia="Calibri" w:hAnsi="Arial" w:cs="Arial"/>
          <w:sz w:val="22"/>
          <w:szCs w:val="22"/>
          <w:lang w:val="en-GB"/>
        </w:rPr>
        <w:t>national</w:t>
      </w:r>
      <w:r w:rsidRPr="00F24C25">
        <w:rPr>
          <w:rFonts w:ascii="Arial" w:hAnsi="Arial" w:cs="Arial"/>
          <w:sz w:val="22"/>
          <w:szCs w:val="22"/>
          <w:lang w:val="en-GB"/>
        </w:rPr>
        <w:t xml:space="preserve"> </w:t>
      </w:r>
      <w:r w:rsidRPr="00F24C25">
        <w:rPr>
          <w:rFonts w:ascii="Arial" w:eastAsia="Calibri" w:hAnsi="Arial" w:cs="Arial"/>
          <w:sz w:val="22"/>
          <w:szCs w:val="22"/>
          <w:lang w:val="en-GB"/>
        </w:rPr>
        <w:t>EU</w:t>
      </w:r>
      <w:r w:rsidRPr="00F24C25">
        <w:rPr>
          <w:rFonts w:ascii="Arial" w:hAnsi="Arial" w:cs="Arial"/>
          <w:sz w:val="22"/>
          <w:szCs w:val="22"/>
          <w:lang w:val="en-GB"/>
        </w:rPr>
        <w:t>-</w:t>
      </w:r>
      <w:r w:rsidRPr="00F24C25">
        <w:rPr>
          <w:rFonts w:ascii="Arial" w:eastAsia="Calibri" w:hAnsi="Arial" w:cs="Arial"/>
          <w:sz w:val="22"/>
          <w:szCs w:val="22"/>
          <w:lang w:val="en-GB"/>
        </w:rPr>
        <w:t>funded</w:t>
      </w:r>
      <w:r w:rsidRPr="00F24C25">
        <w:rPr>
          <w:rFonts w:ascii="Arial" w:hAnsi="Arial" w:cs="Arial"/>
          <w:sz w:val="22"/>
          <w:szCs w:val="22"/>
          <w:lang w:val="en-GB"/>
        </w:rPr>
        <w:t xml:space="preserve"> </w:t>
      </w:r>
      <w:r w:rsidRPr="00F24C25">
        <w:rPr>
          <w:rFonts w:ascii="Arial" w:eastAsia="Calibri" w:hAnsi="Arial" w:cs="Arial"/>
          <w:sz w:val="22"/>
          <w:szCs w:val="22"/>
          <w:lang w:val="en-GB"/>
        </w:rPr>
        <w:t>ambient</w:t>
      </w:r>
      <w:r w:rsidRPr="00F24C25">
        <w:rPr>
          <w:rFonts w:ascii="Arial" w:hAnsi="Arial" w:cs="Arial"/>
          <w:sz w:val="22"/>
          <w:szCs w:val="22"/>
          <w:lang w:val="en-GB"/>
        </w:rPr>
        <w:t xml:space="preserve"> </w:t>
      </w:r>
      <w:r w:rsidRPr="00F24C25">
        <w:rPr>
          <w:rFonts w:ascii="Arial" w:eastAsia="Calibri" w:hAnsi="Arial" w:cs="Arial"/>
          <w:sz w:val="22"/>
          <w:szCs w:val="22"/>
          <w:lang w:val="en-GB"/>
        </w:rPr>
        <w:t>assisted</w:t>
      </w:r>
      <w:r w:rsidRPr="00F24C25">
        <w:rPr>
          <w:rFonts w:ascii="Arial" w:hAnsi="Arial" w:cs="Arial"/>
          <w:sz w:val="22"/>
          <w:szCs w:val="22"/>
          <w:lang w:val="en-GB"/>
        </w:rPr>
        <w:t xml:space="preserve"> </w:t>
      </w:r>
      <w:r w:rsidRPr="00F24C25">
        <w:rPr>
          <w:rFonts w:ascii="Arial" w:eastAsia="Calibri" w:hAnsi="Arial" w:cs="Arial"/>
          <w:sz w:val="22"/>
          <w:szCs w:val="22"/>
          <w:lang w:val="en-GB"/>
        </w:rPr>
        <w:t>living</w:t>
      </w:r>
      <w:r w:rsidRPr="00F24C25">
        <w:rPr>
          <w:rFonts w:ascii="Arial" w:hAnsi="Arial" w:cs="Arial"/>
          <w:sz w:val="22"/>
          <w:szCs w:val="22"/>
          <w:lang w:val="en-GB"/>
        </w:rPr>
        <w:t xml:space="preserve"> (</w:t>
      </w:r>
      <w:r w:rsidRPr="00F24C25">
        <w:rPr>
          <w:rFonts w:ascii="Arial" w:eastAsia="Calibri" w:hAnsi="Arial" w:cs="Arial"/>
          <w:sz w:val="22"/>
          <w:szCs w:val="22"/>
          <w:lang w:val="en-GB"/>
        </w:rPr>
        <w:t>AAL</w:t>
      </w:r>
      <w:r w:rsidRPr="00F24C25">
        <w:rPr>
          <w:rFonts w:ascii="Arial" w:hAnsi="Arial" w:cs="Arial"/>
          <w:sz w:val="22"/>
          <w:szCs w:val="22"/>
          <w:lang w:val="en-GB"/>
        </w:rPr>
        <w:t xml:space="preserve">) </w:t>
      </w:r>
      <w:r w:rsidRPr="00F24C25">
        <w:rPr>
          <w:rFonts w:ascii="Arial" w:eastAsia="Calibri" w:hAnsi="Arial" w:cs="Arial"/>
          <w:sz w:val="22"/>
          <w:szCs w:val="22"/>
          <w:lang w:val="en-GB"/>
        </w:rPr>
        <w:t>project</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9478E4">
        <w:rPr>
          <w:rFonts w:ascii="Arial" w:hAnsi="Arial" w:cs="Arial"/>
          <w:sz w:val="22"/>
          <w:szCs w:val="22"/>
          <w:vertAlign w:val="superscript"/>
          <w:lang w:val="en-GB"/>
        </w:rPr>
        <w:footnoteReference w:id="3"/>
      </w:r>
      <w:r w:rsidR="009478E4">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consortium</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three</w:t>
      </w:r>
      <w:r w:rsidRPr="00F24C25">
        <w:rPr>
          <w:rFonts w:ascii="Arial" w:hAnsi="Arial" w:cs="Arial"/>
          <w:sz w:val="22"/>
          <w:szCs w:val="22"/>
          <w:lang w:val="en-GB"/>
        </w:rPr>
        <w:t xml:space="preserve"> </w:t>
      </w:r>
      <w:r w:rsidRPr="00F24C25">
        <w:rPr>
          <w:rFonts w:ascii="Arial" w:eastAsia="Calibri" w:hAnsi="Arial" w:cs="Arial"/>
          <w:sz w:val="22"/>
          <w:szCs w:val="22"/>
          <w:lang w:val="en-GB"/>
        </w:rPr>
        <w:t>countries</w:t>
      </w:r>
      <w:r w:rsidRPr="00F24C25">
        <w:rPr>
          <w:rFonts w:ascii="Arial" w:hAnsi="Arial" w:cs="Arial"/>
          <w:sz w:val="22"/>
          <w:szCs w:val="22"/>
          <w:lang w:val="en-GB"/>
        </w:rPr>
        <w:t xml:space="preserve"> (</w:t>
      </w:r>
      <w:r w:rsidRPr="00F24C25">
        <w:rPr>
          <w:rFonts w:ascii="Arial" w:eastAsia="Calibri" w:hAnsi="Arial" w:cs="Arial"/>
          <w:sz w:val="22"/>
          <w:szCs w:val="22"/>
          <w:lang w:val="en-GB"/>
        </w:rPr>
        <w:t>Israel</w:t>
      </w:r>
      <w:r w:rsidRPr="00F24C25">
        <w:rPr>
          <w:rFonts w:ascii="Arial" w:hAnsi="Arial" w:cs="Arial"/>
          <w:sz w:val="22"/>
          <w:szCs w:val="22"/>
          <w:lang w:val="en-GB"/>
        </w:rPr>
        <w:t xml:space="preserve">, </w:t>
      </w:r>
      <w:r w:rsidRPr="00F24C25">
        <w:rPr>
          <w:rFonts w:ascii="Arial" w:eastAsia="Calibri" w:hAnsi="Arial" w:cs="Arial"/>
          <w:sz w:val="22"/>
          <w:szCs w:val="22"/>
          <w:lang w:val="en-GB"/>
        </w:rPr>
        <w:t>Norway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Switzerland</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implement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run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field</w:t>
      </w:r>
      <w:r w:rsidRPr="00F24C25">
        <w:rPr>
          <w:rFonts w:ascii="Arial" w:hAnsi="Arial" w:cs="Arial"/>
          <w:sz w:val="22"/>
          <w:szCs w:val="22"/>
          <w:lang w:val="en-GB"/>
        </w:rPr>
        <w:t xml:space="preserve"> </w:t>
      </w:r>
      <w:r w:rsidRPr="00F24C25">
        <w:rPr>
          <w:rFonts w:ascii="Arial" w:eastAsia="Calibri" w:hAnsi="Arial" w:cs="Arial"/>
          <w:sz w:val="22"/>
          <w:szCs w:val="22"/>
          <w:lang w:val="en-GB"/>
        </w:rPr>
        <w:t>test</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living</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i</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diabetes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COPD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chronic</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heart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failure</w:t>
      </w:r>
      <w:r w:rsidRPr="00F24C25">
        <w:rPr>
          <w:rFonts w:ascii="Arial" w:eastAsia="Arial" w:hAnsi="Arial" w:cs="Arial"/>
          <w:color w:val="000000"/>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caregivers</w:t>
      </w:r>
      <w:r w:rsidRPr="00F24C25">
        <w:rPr>
          <w:rFonts w:ascii="Arial" w:eastAsia="Arial" w:hAnsi="Arial" w:cs="Arial"/>
          <w:color w:val="000000"/>
          <w:sz w:val="22"/>
          <w:szCs w:val="22"/>
          <w:lang w:val="en-GB"/>
        </w:rPr>
        <w:t xml:space="preserve">. </w:t>
      </w:r>
      <w:r w:rsidRPr="00F24C25">
        <w:rPr>
          <w:rFonts w:ascii="Arial" w:eastAsia="Calibri" w:hAnsi="Arial" w:cs="Arial"/>
          <w:sz w:val="22"/>
          <w:szCs w:val="22"/>
          <w:lang w:val="en-GB"/>
        </w:rPr>
        <w:t>Findings</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embedded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F24C25">
        <w:rPr>
          <w:rFonts w:ascii="Arial" w:hAnsi="Arial" w:cs="Arial"/>
          <w:sz w:val="22"/>
          <w:szCs w:val="22"/>
          <w:lang w:val="en-GB"/>
        </w:rPr>
        <w:t xml:space="preserve"> </w:t>
      </w:r>
      <w:r w:rsidRPr="00F24C25">
        <w:rPr>
          <w:rFonts w:ascii="Arial" w:eastAsia="Calibri" w:hAnsi="Arial" w:cs="Arial"/>
          <w:sz w:val="22"/>
          <w:szCs w:val="22"/>
          <w:lang w:val="en-GB"/>
        </w:rPr>
        <w:t>AAL</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inform</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future</w:t>
      </w:r>
      <w:r w:rsidRPr="00F24C25">
        <w:rPr>
          <w:rFonts w:ascii="Arial" w:hAnsi="Arial" w:cs="Arial"/>
          <w:sz w:val="22"/>
          <w:szCs w:val="22"/>
          <w:lang w:val="en-GB"/>
        </w:rPr>
        <w:t xml:space="preserve"> </w:t>
      </w:r>
      <w:r w:rsidRPr="00F24C25">
        <w:rPr>
          <w:rFonts w:ascii="Arial" w:eastAsia="Calibri" w:hAnsi="Arial" w:cs="Arial"/>
          <w:sz w:val="22"/>
          <w:szCs w:val="22"/>
          <w:lang w:val="en-GB"/>
        </w:rPr>
        <w:t>improvement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scalability</w:t>
      </w:r>
      <w:r w:rsidRPr="00F24C25">
        <w:rPr>
          <w:rFonts w:ascii="Arial" w:hAnsi="Arial" w:cs="Arial"/>
          <w:sz w:val="22"/>
          <w:szCs w:val="22"/>
          <w:lang w:val="en-GB"/>
        </w:rPr>
        <w:t xml:space="preserve"> </w:t>
      </w:r>
      <w:r w:rsidRPr="00F24C25">
        <w:rPr>
          <w:rFonts w:ascii="Arial" w:eastAsia="Calibri" w:hAnsi="Arial" w:cs="Arial"/>
          <w:sz w:val="22"/>
          <w:szCs w:val="22"/>
          <w:lang w:val="en-GB"/>
        </w:rPr>
        <w:t>process</w:t>
      </w:r>
      <w:r w:rsidRPr="009478E4">
        <w:rPr>
          <w:rFonts w:ascii="Arial" w:hAnsi="Arial" w:cs="Arial"/>
          <w:sz w:val="22"/>
          <w:szCs w:val="22"/>
          <w:vertAlign w:val="superscript"/>
          <w:lang w:val="en-GB"/>
        </w:rPr>
        <w:footnoteReference w:id="4"/>
      </w:r>
      <w:r w:rsidR="009478E4">
        <w:rPr>
          <w:rFonts w:ascii="Arial" w:eastAsia="Calibri" w:hAnsi="Arial" w:cs="Arial"/>
          <w:sz w:val="22"/>
          <w:szCs w:val="22"/>
          <w:lang w:val="en-GB"/>
        </w:rPr>
        <w:t>.</w:t>
      </w:r>
      <w:r w:rsidRPr="00F24C25">
        <w:rPr>
          <w:rFonts w:ascii="Arial" w:hAnsi="Arial" w:cs="Arial"/>
          <w:sz w:val="22"/>
          <w:szCs w:val="22"/>
          <w:lang w:val="en-GB"/>
        </w:rPr>
        <w:t xml:space="preserve"> </w:t>
      </w:r>
    </w:p>
    <w:p w14:paraId="37BA0655"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Key</w:t>
      </w:r>
      <w:r w:rsidRPr="00F24C25">
        <w:rPr>
          <w:rFonts w:ascii="Arial" w:hAnsi="Arial" w:cs="Arial"/>
          <w:sz w:val="22"/>
          <w:szCs w:val="22"/>
          <w:lang w:val="en-GB"/>
        </w:rPr>
        <w:t xml:space="preserve"> </w:t>
      </w:r>
      <w:r w:rsidRPr="00F24C25">
        <w:rPr>
          <w:rFonts w:ascii="Arial" w:eastAsia="Calibri" w:hAnsi="Arial" w:cs="Arial"/>
          <w:sz w:val="22"/>
          <w:szCs w:val="22"/>
          <w:lang w:val="en-GB"/>
        </w:rPr>
        <w:t>element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F24C25">
        <w:rPr>
          <w:rFonts w:ascii="Arial" w:hAnsi="Arial" w:cs="Arial"/>
          <w:sz w:val="22"/>
          <w:szCs w:val="22"/>
          <w:lang w:val="en-GB"/>
        </w:rPr>
        <w:t xml:space="preserve"> </w:t>
      </w:r>
      <w:r w:rsidRPr="00F24C25">
        <w:rPr>
          <w:rFonts w:ascii="Arial" w:eastAsia="Calibri" w:hAnsi="Arial" w:cs="Arial"/>
          <w:sz w:val="22"/>
          <w:szCs w:val="22"/>
          <w:lang w:val="en-GB"/>
        </w:rPr>
        <w:t>AAL</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multinational</w:t>
      </w:r>
      <w:r w:rsidRPr="00F24C25">
        <w:rPr>
          <w:rFonts w:ascii="Arial" w:hAnsi="Arial" w:cs="Arial"/>
          <w:sz w:val="22"/>
          <w:szCs w:val="22"/>
          <w:lang w:val="en-GB"/>
        </w:rPr>
        <w:t xml:space="preserve"> </w:t>
      </w:r>
      <w:r w:rsidRPr="00F24C25">
        <w:rPr>
          <w:rFonts w:ascii="Arial" w:eastAsia="Calibri" w:hAnsi="Arial" w:cs="Arial"/>
          <w:sz w:val="22"/>
          <w:szCs w:val="22"/>
          <w:lang w:val="en-GB"/>
        </w:rPr>
        <w:t>field</w:t>
      </w:r>
      <w:r w:rsidRPr="00F24C25">
        <w:rPr>
          <w:rFonts w:ascii="Arial" w:hAnsi="Arial" w:cs="Arial"/>
          <w:sz w:val="22"/>
          <w:szCs w:val="22"/>
          <w:lang w:val="en-GB"/>
        </w:rPr>
        <w:t>-</w:t>
      </w:r>
      <w:r w:rsidRPr="00F24C25">
        <w:rPr>
          <w:rFonts w:ascii="Arial" w:eastAsia="Calibri" w:hAnsi="Arial" w:cs="Arial"/>
          <w:sz w:val="22"/>
          <w:szCs w:val="22"/>
          <w:lang w:val="en-GB"/>
        </w:rPr>
        <w:t>test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pilot</w:t>
      </w:r>
      <w:r w:rsidRPr="00F24C25">
        <w:rPr>
          <w:rFonts w:ascii="Arial" w:hAnsi="Arial" w:cs="Arial"/>
          <w:sz w:val="22"/>
          <w:szCs w:val="22"/>
          <w:lang w:val="en-GB"/>
        </w:rPr>
        <w:t>-</w:t>
      </w:r>
      <w:r w:rsidRPr="00F24C25">
        <w:rPr>
          <w:rFonts w:ascii="Arial" w:eastAsia="Calibri" w:hAnsi="Arial" w:cs="Arial"/>
          <w:sz w:val="22"/>
          <w:szCs w:val="22"/>
          <w:lang w:val="en-GB"/>
        </w:rPr>
        <w:t>like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two</w:t>
      </w:r>
      <w:r w:rsidRPr="00F24C25">
        <w:rPr>
          <w:rFonts w:ascii="Arial" w:hAnsi="Arial" w:cs="Arial"/>
          <w:sz w:val="22"/>
          <w:szCs w:val="22"/>
          <w:lang w:val="en-GB"/>
        </w:rPr>
        <w:t xml:space="preserve"> </w:t>
      </w:r>
      <w:r w:rsidRPr="00F24C25">
        <w:rPr>
          <w:rFonts w:ascii="Arial" w:eastAsia="Calibri" w:hAnsi="Arial" w:cs="Arial"/>
          <w:sz w:val="22"/>
          <w:szCs w:val="22"/>
          <w:lang w:val="en-GB"/>
        </w:rPr>
        <w:t>parts</w:t>
      </w:r>
      <w:r w:rsidRPr="00F24C25">
        <w:rPr>
          <w:rFonts w:ascii="Arial" w:hAnsi="Arial" w:cs="Arial"/>
          <w:sz w:val="22"/>
          <w:szCs w:val="22"/>
          <w:lang w:val="en-GB"/>
        </w:rPr>
        <w:t xml:space="preserve"> </w:t>
      </w:r>
      <w:r w:rsidRPr="00F24C25">
        <w:rPr>
          <w:rFonts w:ascii="Arial" w:eastAsia="Calibri" w:hAnsi="Arial" w:cs="Arial"/>
          <w:sz w:val="22"/>
          <w:szCs w:val="22"/>
          <w:lang w:val="en-GB"/>
        </w:rPr>
        <w:t>described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following</w:t>
      </w:r>
      <w:r w:rsidRPr="00F24C25">
        <w:rPr>
          <w:rFonts w:ascii="Arial" w:hAnsi="Arial" w:cs="Arial"/>
          <w:sz w:val="22"/>
          <w:szCs w:val="22"/>
          <w:lang w:val="en-GB"/>
        </w:rPr>
        <w:t>:</w:t>
      </w:r>
    </w:p>
    <w:p w14:paraId="7691CDDB" w14:textId="77777777" w:rsidR="00241D18" w:rsidRPr="00F24C25" w:rsidRDefault="00241D18" w:rsidP="00245AB3">
      <w:pPr>
        <w:spacing w:before="60" w:after="60" w:line="276" w:lineRule="auto"/>
        <w:ind w:left="567" w:right="851"/>
        <w:rPr>
          <w:rFonts w:ascii="Arial" w:hAnsi="Arial" w:cs="Arial"/>
          <w:sz w:val="22"/>
          <w:szCs w:val="22"/>
          <w:lang w:val="en-GB"/>
        </w:rPr>
      </w:pPr>
      <w:r w:rsidRPr="00F24C25">
        <w:rPr>
          <w:rFonts w:ascii="Arial" w:eastAsia="Calibri" w:hAnsi="Arial" w:cs="Arial"/>
          <w:b/>
          <w:sz w:val="22"/>
          <w:szCs w:val="22"/>
          <w:lang w:val="en-GB"/>
        </w:rPr>
        <w:lastRenderedPageBreak/>
        <w:t>Part</w:t>
      </w:r>
      <w:r w:rsidRPr="00F24C25">
        <w:rPr>
          <w:rFonts w:ascii="Arial" w:hAnsi="Arial" w:cs="Arial"/>
          <w:b/>
          <w:sz w:val="22"/>
          <w:szCs w:val="22"/>
          <w:lang w:val="en-GB"/>
        </w:rPr>
        <w:t xml:space="preserve"> </w:t>
      </w:r>
      <w:r w:rsidRPr="00F24C25">
        <w:rPr>
          <w:rFonts w:ascii="Arial" w:eastAsia="Calibri" w:hAnsi="Arial" w:cs="Arial"/>
          <w:b/>
          <w:sz w:val="22"/>
          <w:szCs w:val="22"/>
          <w:lang w:val="en-GB"/>
        </w:rPr>
        <w:t>I</w:t>
      </w:r>
      <w:r w:rsidRPr="00F24C25">
        <w:rPr>
          <w:rFonts w:ascii="Arial" w:hAnsi="Arial" w:cs="Arial"/>
          <w:sz w:val="22"/>
          <w:szCs w:val="22"/>
          <w:lang w:val="en-GB"/>
        </w:rPr>
        <w:t xml:space="preserve"> </w:t>
      </w:r>
      <w:r w:rsidRPr="00F24C25">
        <w:rPr>
          <w:rFonts w:ascii="Arial" w:hAnsi="Arial" w:cs="Arial"/>
          <w:b/>
          <w:sz w:val="22"/>
          <w:szCs w:val="22"/>
          <w:lang w:val="en-GB"/>
        </w:rPr>
        <w:t xml:space="preserve">– </w:t>
      </w:r>
      <w:r w:rsidRPr="00F24C25">
        <w:rPr>
          <w:rFonts w:ascii="Arial" w:eastAsia="Calibri" w:hAnsi="Arial" w:cs="Arial"/>
          <w:b/>
          <w:sz w:val="22"/>
          <w:szCs w:val="22"/>
          <w:lang w:val="en-GB"/>
        </w:rPr>
        <w:t>preliminary</w:t>
      </w:r>
      <w:r w:rsidRPr="00F24C25">
        <w:rPr>
          <w:rFonts w:ascii="Arial" w:hAnsi="Arial" w:cs="Arial"/>
          <w:b/>
          <w:sz w:val="22"/>
          <w:szCs w:val="22"/>
          <w:lang w:val="en-GB"/>
        </w:rPr>
        <w:t xml:space="preserve"> </w:t>
      </w:r>
      <w:r w:rsidRPr="00F24C25">
        <w:rPr>
          <w:rFonts w:ascii="Arial" w:eastAsia="Calibri" w:hAnsi="Arial" w:cs="Arial"/>
          <w:b/>
          <w:sz w:val="22"/>
          <w:szCs w:val="22"/>
          <w:lang w:val="en-GB"/>
        </w:rPr>
        <w:t>studies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usability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perspective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well</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caregivers</w:t>
      </w:r>
      <w:r w:rsidRPr="00F24C25">
        <w:rPr>
          <w:rFonts w:ascii="Arial" w:hAnsi="Arial" w:cs="Arial"/>
          <w:sz w:val="22"/>
          <w:szCs w:val="22"/>
          <w:lang w:val="en-GB"/>
        </w:rPr>
        <w:t xml:space="preserve"> (</w:t>
      </w:r>
      <w:r w:rsidRPr="00F24C25">
        <w:rPr>
          <w:rFonts w:ascii="Arial" w:eastAsia="Calibri" w:hAnsi="Arial" w:cs="Arial"/>
          <w:sz w:val="22"/>
          <w:szCs w:val="22"/>
          <w:lang w:val="en-GB"/>
        </w:rPr>
        <w:t>mixed</w:t>
      </w:r>
      <w:r w:rsidRPr="00F24C25">
        <w:rPr>
          <w:rFonts w:ascii="Arial" w:hAnsi="Arial" w:cs="Arial"/>
          <w:sz w:val="22"/>
          <w:szCs w:val="22"/>
          <w:lang w:val="en-GB"/>
        </w:rPr>
        <w:t xml:space="preserve"> </w:t>
      </w:r>
      <w:r w:rsidRPr="00F24C25">
        <w:rPr>
          <w:rFonts w:ascii="Arial" w:eastAsia="Calibri" w:hAnsi="Arial" w:cs="Arial"/>
          <w:sz w:val="22"/>
          <w:szCs w:val="22"/>
          <w:lang w:val="en-GB"/>
        </w:rPr>
        <w:t>methods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mapping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change</w:t>
      </w:r>
      <w:r w:rsidRPr="00F24C25">
        <w:rPr>
          <w:rFonts w:ascii="Arial" w:hAnsi="Arial" w:cs="Arial"/>
          <w:sz w:val="22"/>
          <w:szCs w:val="22"/>
          <w:lang w:val="en-GB"/>
        </w:rPr>
        <w:t xml:space="preserve"> </w:t>
      </w:r>
      <w:r w:rsidRPr="00F24C25">
        <w:rPr>
          <w:rFonts w:ascii="Arial" w:eastAsia="Calibri" w:hAnsi="Arial" w:cs="Arial"/>
          <w:sz w:val="22"/>
          <w:szCs w:val="22"/>
          <w:lang w:val="en-GB"/>
        </w:rPr>
        <w:t>components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w:t>
      </w:r>
      <w:r w:rsidRPr="00F24C25">
        <w:rPr>
          <w:rFonts w:ascii="Arial" w:hAnsi="Arial" w:cs="Arial"/>
          <w:sz w:val="22"/>
          <w:szCs w:val="22"/>
          <w:lang w:val="en-GB"/>
        </w:rPr>
        <w:t xml:space="preserve"> </w:t>
      </w:r>
      <w:r w:rsidRPr="00F24C25">
        <w:rPr>
          <w:rFonts w:ascii="Arial" w:eastAsia="Calibri" w:hAnsi="Arial" w:cs="Arial"/>
          <w:sz w:val="22"/>
          <w:szCs w:val="22"/>
          <w:lang w:val="en-GB"/>
        </w:rPr>
        <w:t>characteristics</w:t>
      </w:r>
      <w:r w:rsidRPr="00F24C25">
        <w:rPr>
          <w:rFonts w:ascii="Arial" w:hAnsi="Arial" w:cs="Arial"/>
          <w:sz w:val="22"/>
          <w:szCs w:val="22"/>
          <w:lang w:val="en-GB"/>
        </w:rPr>
        <w:t xml:space="preserve">. </w:t>
      </w:r>
    </w:p>
    <w:p w14:paraId="529348BD" w14:textId="77777777" w:rsidR="00241D18" w:rsidRPr="00F24C25" w:rsidRDefault="00241D18" w:rsidP="00245AB3">
      <w:pPr>
        <w:spacing w:before="60" w:after="60" w:line="276" w:lineRule="auto"/>
        <w:ind w:left="567" w:right="851"/>
        <w:rPr>
          <w:rFonts w:ascii="Arial" w:hAnsi="Arial" w:cs="Arial"/>
          <w:sz w:val="22"/>
          <w:szCs w:val="22"/>
          <w:lang w:val="en-GB"/>
        </w:rPr>
      </w:pPr>
      <w:r w:rsidRPr="00F24C25">
        <w:rPr>
          <w:rFonts w:ascii="Arial" w:eastAsia="Calibri" w:hAnsi="Arial" w:cs="Arial"/>
          <w:b/>
          <w:sz w:val="22"/>
          <w:szCs w:val="22"/>
          <w:lang w:val="en-GB"/>
        </w:rPr>
        <w:t>Part</w:t>
      </w:r>
      <w:r w:rsidRPr="00F24C25">
        <w:rPr>
          <w:rFonts w:ascii="Arial" w:hAnsi="Arial" w:cs="Arial"/>
          <w:b/>
          <w:sz w:val="22"/>
          <w:szCs w:val="22"/>
          <w:lang w:val="en-GB"/>
        </w:rPr>
        <w:t xml:space="preserve"> </w:t>
      </w:r>
      <w:r w:rsidRPr="00F24C25">
        <w:rPr>
          <w:rFonts w:ascii="Arial" w:eastAsia="Calibri" w:hAnsi="Arial" w:cs="Arial"/>
          <w:b/>
          <w:sz w:val="22"/>
          <w:szCs w:val="22"/>
          <w:lang w:val="en-GB"/>
        </w:rPr>
        <w:t>II</w:t>
      </w:r>
      <w:r w:rsidRPr="00F24C25">
        <w:rPr>
          <w:rFonts w:ascii="Arial" w:hAnsi="Arial" w:cs="Arial"/>
          <w:b/>
          <w:sz w:val="22"/>
          <w:szCs w:val="22"/>
          <w:lang w:val="en-GB"/>
        </w:rPr>
        <w:t xml:space="preserve"> –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explore</w:t>
      </w:r>
      <w:r w:rsidRPr="00F24C25">
        <w:rPr>
          <w:rFonts w:ascii="Arial" w:hAnsi="Arial" w:cs="Arial"/>
          <w:sz w:val="22"/>
          <w:szCs w:val="22"/>
          <w:lang w:val="en-GB"/>
        </w:rPr>
        <w:t xml:space="preserve"> </w:t>
      </w:r>
      <w:r w:rsidRPr="00F24C25">
        <w:rPr>
          <w:rFonts w:ascii="Arial" w:eastAsia="Calibri" w:hAnsi="Arial" w:cs="Arial"/>
          <w:sz w:val="22"/>
          <w:szCs w:val="22"/>
          <w:lang w:val="en-GB"/>
        </w:rPr>
        <w:t>outcomes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b/>
          <w:sz w:val="22"/>
          <w:szCs w:val="22"/>
          <w:lang w:val="en-GB"/>
        </w:rPr>
        <w:t xml:space="preserve"> </w:t>
      </w:r>
      <w:r w:rsidRPr="00F24C25">
        <w:rPr>
          <w:rFonts w:ascii="Arial" w:eastAsia="Calibri" w:hAnsi="Arial" w:cs="Arial"/>
          <w:b/>
          <w:sz w:val="22"/>
          <w:szCs w:val="22"/>
          <w:lang w:val="en-GB"/>
        </w:rPr>
        <w:t>pre</w:t>
      </w:r>
      <w:r w:rsidRPr="00F24C25">
        <w:rPr>
          <w:rFonts w:ascii="Arial" w:hAnsi="Arial" w:cs="Arial"/>
          <w:b/>
          <w:sz w:val="22"/>
          <w:szCs w:val="22"/>
          <w:lang w:val="en-GB"/>
        </w:rPr>
        <w:t>-</w:t>
      </w:r>
      <w:r w:rsidRPr="00F24C25">
        <w:rPr>
          <w:rFonts w:ascii="Arial" w:eastAsia="Calibri" w:hAnsi="Arial" w:cs="Arial"/>
          <w:b/>
          <w:sz w:val="22"/>
          <w:szCs w:val="22"/>
          <w:lang w:val="en-GB"/>
        </w:rPr>
        <w:t>experimental</w:t>
      </w:r>
      <w:r w:rsidRPr="00F24C25">
        <w:rPr>
          <w:rFonts w:ascii="Arial" w:hAnsi="Arial" w:cs="Arial"/>
          <w:b/>
          <w:sz w:val="22"/>
          <w:szCs w:val="22"/>
          <w:lang w:val="en-GB"/>
        </w:rPr>
        <w:t xml:space="preserve"> </w:t>
      </w:r>
      <w:r w:rsidRPr="00F24C25">
        <w:rPr>
          <w:rFonts w:ascii="Arial" w:eastAsia="Calibri" w:hAnsi="Arial" w:cs="Arial"/>
          <w:b/>
          <w:sz w:val="22"/>
          <w:szCs w:val="22"/>
          <w:lang w:val="en-GB"/>
        </w:rPr>
        <w:t>design</w:t>
      </w:r>
      <w:r w:rsidRPr="00F24C25">
        <w:rPr>
          <w:rFonts w:ascii="Arial" w:hAnsi="Arial" w:cs="Arial"/>
          <w:b/>
          <w:sz w:val="22"/>
          <w:szCs w:val="22"/>
          <w:lang w:val="en-GB"/>
        </w:rPr>
        <w:t xml:space="preserve"> </w:t>
      </w:r>
      <w:r w:rsidRPr="00F24C25">
        <w:rPr>
          <w:rFonts w:ascii="Arial" w:eastAsia="Calibri" w:hAnsi="Arial" w:cs="Arial"/>
          <w:sz w:val="22"/>
          <w:szCs w:val="22"/>
          <w:lang w:val="en-GB"/>
        </w:rPr>
        <w:t>to</w:t>
      </w:r>
      <w:r w:rsidRPr="00F24C25">
        <w:rPr>
          <w:rFonts w:ascii="Arial" w:hAnsi="Arial" w:cs="Arial"/>
          <w:b/>
          <w:sz w:val="22"/>
          <w:szCs w:val="22"/>
          <w:lang w:val="en-GB"/>
        </w:rPr>
        <w:t xml:space="preserve"> </w:t>
      </w:r>
      <w:r w:rsidRPr="00F24C25">
        <w:rPr>
          <w:rFonts w:ascii="Arial" w:eastAsia="Calibri" w:hAnsi="Arial" w:cs="Arial"/>
          <w:sz w:val="22"/>
          <w:szCs w:val="22"/>
          <w:lang w:val="en-GB"/>
        </w:rPr>
        <w:t>observe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evolution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number</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parameters</w:t>
      </w:r>
      <w:r w:rsidRPr="00F24C25">
        <w:rPr>
          <w:rFonts w:ascii="Arial" w:hAnsi="Arial" w:cs="Arial"/>
          <w:sz w:val="22"/>
          <w:szCs w:val="22"/>
          <w:lang w:val="en-GB"/>
        </w:rPr>
        <w:t xml:space="preserve"> </w:t>
      </w:r>
      <w:r w:rsidRPr="00F24C25">
        <w:rPr>
          <w:rFonts w:ascii="Arial" w:eastAsia="Calibri" w:hAnsi="Arial" w:cs="Arial"/>
          <w:sz w:val="22"/>
          <w:szCs w:val="22"/>
          <w:lang w:val="en-GB"/>
        </w:rPr>
        <w:t>during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implementation</w:t>
      </w:r>
      <w:r w:rsidRPr="00F24C25">
        <w:rPr>
          <w:rFonts w:ascii="Arial" w:hAnsi="Arial" w:cs="Arial"/>
          <w:sz w:val="22"/>
          <w:szCs w:val="22"/>
          <w:lang w:val="en-GB"/>
        </w:rPr>
        <w:t xml:space="preserve"> </w:t>
      </w:r>
      <w:r w:rsidRPr="00F24C25">
        <w:rPr>
          <w:rFonts w:ascii="Arial" w:eastAsia="Calibri" w:hAnsi="Arial" w:cs="Arial"/>
          <w:sz w:val="22"/>
          <w:szCs w:val="22"/>
          <w:lang w:val="en-GB"/>
        </w:rPr>
        <w:t>period</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w:t>
      </w:r>
    </w:p>
    <w:p w14:paraId="775A5000" w14:textId="77777777" w:rsidR="00241D18" w:rsidRPr="00F24C25" w:rsidRDefault="00241D18" w:rsidP="00245AB3">
      <w:pPr>
        <w:spacing w:before="60" w:after="60" w:line="276" w:lineRule="auto"/>
        <w:ind w:right="851"/>
        <w:rPr>
          <w:rFonts w:ascii="Arial" w:hAnsi="Arial" w:cs="Arial"/>
          <w:sz w:val="20"/>
          <w:szCs w:val="20"/>
          <w:lang w:val="en-GB"/>
        </w:rPr>
      </w:pPr>
    </w:p>
    <w:p w14:paraId="5EBC0BEE" w14:textId="77777777" w:rsidR="00241D18" w:rsidRPr="00F24C25" w:rsidRDefault="00241D18" w:rsidP="00245AB3">
      <w:pPr>
        <w:pStyle w:val="Heading3"/>
        <w:rPr>
          <w:rFonts w:ascii="Arial" w:hAnsi="Arial" w:cs="Arial"/>
          <w:lang w:val="en-GB"/>
        </w:rPr>
      </w:pPr>
      <w:bookmarkStart w:id="23" w:name="_Toc424543793"/>
      <w:bookmarkStart w:id="24" w:name="_Toc338090984"/>
      <w:bookmarkStart w:id="25" w:name="_Toc473778685"/>
      <w:r w:rsidRPr="00F24C25">
        <w:rPr>
          <w:rFonts w:ascii="Arial" w:eastAsia="Calibri" w:hAnsi="Arial" w:cs="Arial"/>
          <w:lang w:val="en-GB"/>
        </w:rPr>
        <w:t>Study</w:t>
      </w:r>
      <w:r w:rsidRPr="00F24C25">
        <w:rPr>
          <w:rFonts w:ascii="Arial" w:hAnsi="Arial" w:cs="Arial"/>
          <w:lang w:val="en-GB"/>
        </w:rPr>
        <w:t xml:space="preserve"> </w:t>
      </w:r>
      <w:r w:rsidRPr="00F24C25">
        <w:rPr>
          <w:rFonts w:ascii="Arial" w:eastAsia="Calibri" w:hAnsi="Arial" w:cs="Arial"/>
          <w:lang w:val="en-GB"/>
        </w:rPr>
        <w:t>objective</w:t>
      </w:r>
      <w:bookmarkEnd w:id="9"/>
      <w:bookmarkEnd w:id="23"/>
      <w:r w:rsidRPr="00F24C25">
        <w:rPr>
          <w:rFonts w:ascii="Arial" w:eastAsia="Calibri" w:hAnsi="Arial" w:cs="Arial"/>
          <w:lang w:val="en-GB"/>
        </w:rPr>
        <w:t>s</w:t>
      </w:r>
      <w:bookmarkEnd w:id="24"/>
      <w:bookmarkEnd w:id="25"/>
    </w:p>
    <w:p w14:paraId="6F229415" w14:textId="77777777" w:rsidR="00241D18" w:rsidRPr="00F24C25" w:rsidRDefault="00241D18" w:rsidP="00245AB3">
      <w:pPr>
        <w:spacing w:before="60" w:after="60" w:line="276" w:lineRule="auto"/>
        <w:rPr>
          <w:rFonts w:ascii="Arial" w:eastAsia="Arial" w:hAnsi="Arial" w:cs="Arial"/>
          <w:color w:val="000000"/>
          <w:sz w:val="22"/>
          <w:szCs w:val="22"/>
          <w:lang w:val="en-GB"/>
        </w:rPr>
      </w:pPr>
      <w:r w:rsidRPr="00F24C25">
        <w:rPr>
          <w:rFonts w:ascii="Arial" w:eastAsia="Calibri" w:hAnsi="Arial" w:cs="Arial"/>
          <w:color w:val="000000"/>
          <w:sz w:val="22"/>
          <w:szCs w:val="22"/>
          <w:lang w:val="en-GB"/>
        </w:rPr>
        <w:t>By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introducing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enhanced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prototype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community</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dwelling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older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adults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more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chronic</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conditions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well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their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informal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caregivers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objectives</w:t>
      </w:r>
      <w:r w:rsidRPr="00F24C25">
        <w:rPr>
          <w:rFonts w:ascii="Arial" w:eastAsia="Arial" w:hAnsi="Arial" w:cs="Arial"/>
          <w:b/>
          <w:color w:val="000000"/>
          <w:sz w:val="22"/>
          <w:szCs w:val="22"/>
          <w:lang w:val="en-GB"/>
        </w:rPr>
        <w:t xml:space="preserve"> </w:t>
      </w:r>
      <w:r w:rsidRPr="00F24C25">
        <w:rPr>
          <w:rFonts w:ascii="Arial" w:eastAsia="Calibri" w:hAnsi="Arial" w:cs="Arial"/>
          <w:color w:val="000000"/>
          <w:sz w:val="22"/>
          <w:szCs w:val="22"/>
          <w:lang w:val="en-GB"/>
        </w:rPr>
        <w:t>for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two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pilot</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like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follows</w:t>
      </w:r>
      <w:r w:rsidRPr="00F24C25">
        <w:rPr>
          <w:rFonts w:ascii="Arial" w:eastAsia="Arial" w:hAnsi="Arial" w:cs="Arial"/>
          <w:color w:val="000000"/>
          <w:sz w:val="22"/>
          <w:szCs w:val="22"/>
          <w:lang w:val="en-GB"/>
        </w:rPr>
        <w:t>:</w:t>
      </w:r>
    </w:p>
    <w:p w14:paraId="5DAF6825" w14:textId="77777777" w:rsidR="00F24C25" w:rsidRPr="00F24C25" w:rsidRDefault="00F24C25" w:rsidP="00245AB3">
      <w:pPr>
        <w:spacing w:before="60" w:after="60" w:line="276" w:lineRule="auto"/>
        <w:rPr>
          <w:rFonts w:ascii="Arial" w:eastAsia="Arial" w:hAnsi="Arial" w:cs="Arial"/>
          <w:color w:val="000000"/>
          <w:sz w:val="22"/>
          <w:szCs w:val="22"/>
          <w:lang w:val="en-GB"/>
        </w:rPr>
      </w:pPr>
    </w:p>
    <w:p w14:paraId="07ED24FE" w14:textId="77777777" w:rsidR="00241D18" w:rsidRPr="00F24C25" w:rsidRDefault="00241D18" w:rsidP="00245AB3">
      <w:pPr>
        <w:spacing w:before="60" w:after="60" w:line="276" w:lineRule="auto"/>
        <w:rPr>
          <w:rFonts w:ascii="Arial" w:eastAsia="Arial" w:hAnsi="Arial" w:cs="Arial"/>
          <w:b/>
          <w:color w:val="000000"/>
          <w:sz w:val="22"/>
          <w:szCs w:val="22"/>
          <w:lang w:val="en-GB"/>
        </w:rPr>
      </w:pPr>
      <w:r w:rsidRPr="00F24C25">
        <w:rPr>
          <w:rFonts w:ascii="Arial" w:eastAsia="Calibri" w:hAnsi="Arial" w:cs="Arial"/>
          <w:b/>
          <w:color w:val="000000"/>
          <w:sz w:val="22"/>
          <w:szCs w:val="22"/>
          <w:lang w:val="en-GB"/>
        </w:rPr>
        <w:t>Part</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I</w:t>
      </w:r>
      <w:r w:rsidRPr="00F24C25">
        <w:rPr>
          <w:rFonts w:ascii="Arial" w:eastAsia="Arial" w:hAnsi="Arial" w:cs="Arial"/>
          <w:b/>
          <w:color w:val="000000"/>
          <w:sz w:val="22"/>
          <w:szCs w:val="22"/>
          <w:lang w:val="en-GB"/>
        </w:rPr>
        <w:t xml:space="preserve"> – </w:t>
      </w:r>
      <w:r w:rsidRPr="00F24C25">
        <w:rPr>
          <w:rFonts w:ascii="Arial" w:eastAsia="Calibri" w:hAnsi="Arial" w:cs="Arial"/>
          <w:b/>
          <w:color w:val="000000"/>
          <w:sz w:val="22"/>
          <w:szCs w:val="22"/>
          <w:lang w:val="en-GB"/>
        </w:rPr>
        <w:t>Preliminary</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studies</w:t>
      </w:r>
      <w:r w:rsidRPr="00F24C25">
        <w:rPr>
          <w:rFonts w:ascii="Arial" w:eastAsia="Arial" w:hAnsi="Arial" w:cs="Arial"/>
          <w:b/>
          <w:color w:val="000000"/>
          <w:sz w:val="22"/>
          <w:szCs w:val="22"/>
          <w:lang w:val="en-GB"/>
        </w:rPr>
        <w:t>:</w:t>
      </w:r>
    </w:p>
    <w:p w14:paraId="2FB0E144" w14:textId="77777777" w:rsidR="00241D18" w:rsidRPr="00F24C25" w:rsidRDefault="00241D18" w:rsidP="00A72C6F">
      <w:pPr>
        <w:pStyle w:val="Normal1"/>
        <w:numPr>
          <w:ilvl w:val="0"/>
          <w:numId w:val="7"/>
        </w:numPr>
        <w:spacing w:before="60" w:after="60"/>
        <w:jc w:val="both"/>
        <w:rPr>
          <w:szCs w:val="22"/>
          <w:lang w:val="en-GB"/>
        </w:rPr>
      </w:pPr>
      <w:r w:rsidRPr="00F24C25">
        <w:rPr>
          <w:szCs w:val="22"/>
          <w:lang w:val="en-GB"/>
        </w:rPr>
        <w:t>To test the usability from community-dwelling, chronically ill older adults’ and informal caregivers’ perspective in using the SENACA prototype in everyday life (including the evaluation of a number of process parameters related to the use of prototype)</w:t>
      </w:r>
    </w:p>
    <w:p w14:paraId="2FBEC200" w14:textId="77777777" w:rsidR="00241D18" w:rsidRPr="00F24C25" w:rsidRDefault="00241D18" w:rsidP="00245AB3">
      <w:pPr>
        <w:pStyle w:val="Normal1"/>
        <w:spacing w:before="60" w:after="60"/>
        <w:jc w:val="both"/>
        <w:rPr>
          <w:szCs w:val="22"/>
          <w:lang w:val="en-GB"/>
        </w:rPr>
      </w:pPr>
    </w:p>
    <w:p w14:paraId="44253ABD" w14:textId="508E5E35" w:rsidR="00241D18" w:rsidRPr="00F24C25" w:rsidRDefault="00241D18" w:rsidP="009478E4">
      <w:pPr>
        <w:pStyle w:val="Normal1"/>
        <w:numPr>
          <w:ilvl w:val="0"/>
          <w:numId w:val="7"/>
        </w:numPr>
        <w:spacing w:before="60" w:after="60"/>
        <w:jc w:val="both"/>
        <w:rPr>
          <w:szCs w:val="22"/>
          <w:lang w:val="en-GB"/>
        </w:rPr>
      </w:pPr>
      <w:r w:rsidRPr="00F24C25">
        <w:rPr>
          <w:szCs w:val="22"/>
          <w:lang w:val="en-GB"/>
        </w:rPr>
        <w:t xml:space="preserve">To analyse and map the SENACA prototype as a complex self-management intervention from a technological, educational and behavioural perspective using established frameworks and taxonomies </w:t>
      </w:r>
      <w:r w:rsidRPr="00F24C25">
        <w:rPr>
          <w:szCs w:val="22"/>
          <w:lang w:val="en-GB"/>
        </w:rPr>
        <w:fldChar w:fldCharType="begin" w:fldLock="1"/>
      </w:r>
      <w:r w:rsidRPr="00F24C25">
        <w:rPr>
          <w:szCs w:val="22"/>
          <w:lang w:val="en-GB"/>
        </w:rPr>
        <w:instrText>ADDIN CSL_CITATION { "citationItems" : [ { "id" : "ITEM-1", "itemData" : { "DOI" : "10.1007/s12160-013-9486-6", "ISSN" : "1532-4796", "PMID" : "23512568", "abstract" : "BACKGROUND: CONSORT guidelines call for precise reporting of behavior change interventions: we need rigorous methods of characterizing active content of interventions with precision and specificity. OBJECTIVES: The objective of this study is to develop an extensive, consensually agreed hierarchically structured taxonomy of techniques [behavior change techniques (BCTs)] used in behavior change interventions. METHODS: In a Delphi-type exercise, 14 experts rated labels and definitions of 124 BCTs from six published classification systems. Another 18 experts grouped BCTs according to similarity of active ingredients in an open-sort task. Inter-rater agreement amongst six researchers coding 85 intervention descriptions by BCTs was assessed. RESULTS: This resulted in 93 BCTs clustered into 16 groups. Of the 26 BCTs occurring at least five times, 23 had adjusted kappas of 0.60 or above. CONCLUSIONS: \"BCT taxonomy v1,\" an extensive taxonomy of 93 consensually agreed, distinct BCTs, offers a step change as a method for specifying interventions, but we anticipate further development and evaluation based on international, interdisciplinary consensus.", "author" : [ { "dropping-particle" : "", "family" : "Michie", "given" : "Susan", "non-dropping-particle" : "", "parse-names" : false, "suffix" : "" }, { "dropping-particle" : "", "family" : "Richardson", "given" : "Michelle", "non-dropping-particle" : "", "parse-names" : false, "suffix" : "" }, { "dropping-particle" : "", "family" : "Johnston", "given" : "Marie", "non-dropping-particle" : "", "parse-names" : false, "suffix" : "" }, { "dropping-particle" : "", "family" : "Abraham", "given" : "Charles", "non-dropping-particle" : "", "parse-names" : false, "suffix" : "" }, { "dropping-particle" : "", "family" : "Francis", "given" : "Jill", "non-dropping-particle" : "", "parse-names" : false, "suffix" : "" }, { "dropping-particle" : "", "family" : "Hardeman", "given" : "Wendy", "non-dropping-particle" : "", "parse-names" : false, "suffix" : "" }, { "dropping-particle" : "", "family" : "Eccles", "given" : "Martin P", "non-dropping-particle" : "", "parse-names" : false, "suffix" : "" }, { "dropping-particle" : "", "family" : "Cane", "given" : "James", "non-dropping-particle" : "", "parse-names" : false, "suffix" : "" }, { "dropping-particle" : "", "family" : "Wood", "given" : "Caroline E", "non-dropping-particle" : "", "parse-names" : false, "suffix" : "" } ], "container-title" : "Annals of behavioral medicine : a publication of the Society of Behavioral Medicine", "id" : "ITEM-1", "issue" : "1", "issued" : { "date-parts" : [ [ "2013", "8" ] ] }, "page" : "81-95", "title" : "The behavior change technique taxonomy (v1) of 93 hierarchically clustered techniques: building an international consensus for the reporting of behavior change interventions.", "type" : "article-journal", "volume" : "46" }, "prefix" : "e. g. ", "uris" : [ "http://www.mendeley.com/documents/?uuid=707f6074-db75-4f7c-b170-8603cb6ac473" ] } ], "mendeley" : { "formattedCitation" : "(e. g. 39)", "plainTextFormattedCitation" : "(e. g. 39)", "previouslyFormattedCitation" : "(e. g. 39)" }, "properties" : { "noteIndex" : 0 }, "schema" : "https://github.com/citation-style-language/schema/raw/master/csl-citation.json" }</w:instrText>
      </w:r>
      <w:r w:rsidRPr="00F24C25">
        <w:rPr>
          <w:szCs w:val="22"/>
          <w:lang w:val="en-GB"/>
        </w:rPr>
        <w:fldChar w:fldCharType="separate"/>
      </w:r>
      <w:r w:rsidRPr="00F24C25">
        <w:rPr>
          <w:noProof/>
          <w:szCs w:val="22"/>
          <w:lang w:val="en-GB"/>
        </w:rPr>
        <w:t xml:space="preserve">(e. g. </w:t>
      </w:r>
      <w:r w:rsidR="009478E4" w:rsidRPr="009478E4">
        <w:rPr>
          <w:noProof/>
          <w:szCs w:val="22"/>
          <w:lang w:val="en-GB"/>
        </w:rPr>
        <w:t>Michie et al., 2013</w:t>
      </w:r>
      <w:r w:rsidRPr="00F24C25">
        <w:rPr>
          <w:noProof/>
          <w:szCs w:val="22"/>
          <w:lang w:val="en-GB"/>
        </w:rPr>
        <w:t>)</w:t>
      </w:r>
      <w:r w:rsidRPr="00F24C25">
        <w:rPr>
          <w:szCs w:val="22"/>
          <w:lang w:val="en-GB"/>
        </w:rPr>
        <w:fldChar w:fldCharType="end"/>
      </w:r>
      <w:r w:rsidRPr="00F24C25">
        <w:rPr>
          <w:szCs w:val="22"/>
          <w:lang w:val="en-GB"/>
        </w:rPr>
        <w:t>.</w:t>
      </w:r>
    </w:p>
    <w:p w14:paraId="2D3B3B85" w14:textId="77777777" w:rsidR="00F24C25" w:rsidRPr="00F24C25" w:rsidRDefault="00F24C25" w:rsidP="00F24C25">
      <w:pPr>
        <w:pStyle w:val="Normal1"/>
        <w:spacing w:before="60" w:after="60"/>
        <w:ind w:left="720"/>
        <w:jc w:val="both"/>
        <w:rPr>
          <w:szCs w:val="22"/>
          <w:lang w:val="en-GB"/>
        </w:rPr>
      </w:pPr>
    </w:p>
    <w:p w14:paraId="584D8A4F" w14:textId="77777777" w:rsidR="00241D18" w:rsidRPr="00F24C25" w:rsidRDefault="00241D18" w:rsidP="00245AB3">
      <w:pPr>
        <w:spacing w:before="60" w:after="60" w:line="276" w:lineRule="auto"/>
        <w:rPr>
          <w:rFonts w:ascii="Arial" w:eastAsia="Arial" w:hAnsi="Arial" w:cs="Arial"/>
          <w:b/>
          <w:color w:val="000000"/>
          <w:sz w:val="22"/>
          <w:szCs w:val="22"/>
          <w:lang w:val="en-GB"/>
        </w:rPr>
      </w:pPr>
      <w:r w:rsidRPr="00F24C25">
        <w:rPr>
          <w:rFonts w:ascii="Arial" w:eastAsia="Calibri" w:hAnsi="Arial" w:cs="Arial"/>
          <w:b/>
          <w:color w:val="000000"/>
          <w:sz w:val="22"/>
          <w:szCs w:val="22"/>
          <w:lang w:val="en-GB"/>
        </w:rPr>
        <w:t>Part</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II</w:t>
      </w:r>
      <w:r w:rsidRPr="00F24C25">
        <w:rPr>
          <w:rFonts w:ascii="Arial" w:eastAsia="Arial" w:hAnsi="Arial" w:cs="Arial"/>
          <w:b/>
          <w:color w:val="000000"/>
          <w:sz w:val="22"/>
          <w:szCs w:val="22"/>
          <w:lang w:val="en-GB"/>
        </w:rPr>
        <w:t xml:space="preserve"> – </w:t>
      </w:r>
      <w:r w:rsidRPr="00F24C25">
        <w:rPr>
          <w:rFonts w:ascii="Arial" w:eastAsia="Calibri" w:hAnsi="Arial" w:cs="Arial"/>
          <w:b/>
          <w:color w:val="000000"/>
          <w:sz w:val="22"/>
          <w:szCs w:val="22"/>
          <w:lang w:val="en-GB"/>
        </w:rPr>
        <w:t>Pre</w:t>
      </w:r>
      <w:r w:rsidRPr="00F24C25">
        <w:rPr>
          <w:rFonts w:ascii="Arial" w:eastAsia="Arial" w:hAnsi="Arial" w:cs="Arial"/>
          <w:b/>
          <w:color w:val="000000"/>
          <w:sz w:val="22"/>
          <w:szCs w:val="22"/>
          <w:lang w:val="en-GB"/>
        </w:rPr>
        <w:t>-</w:t>
      </w:r>
      <w:r w:rsidRPr="00F24C25">
        <w:rPr>
          <w:rFonts w:ascii="Arial" w:eastAsia="Calibri" w:hAnsi="Arial" w:cs="Arial"/>
          <w:b/>
          <w:color w:val="000000"/>
          <w:sz w:val="22"/>
          <w:szCs w:val="22"/>
          <w:lang w:val="en-GB"/>
        </w:rPr>
        <w:t>experimental</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design</w:t>
      </w:r>
      <w:r w:rsidRPr="00F24C25">
        <w:rPr>
          <w:rFonts w:ascii="Arial" w:eastAsia="Arial" w:hAnsi="Arial" w:cs="Arial"/>
          <w:b/>
          <w:color w:val="000000"/>
          <w:sz w:val="22"/>
          <w:szCs w:val="22"/>
          <w:lang w:val="en-GB"/>
        </w:rPr>
        <w:t>:</w:t>
      </w:r>
    </w:p>
    <w:p w14:paraId="31BFE2E0" w14:textId="77777777" w:rsidR="00241D18" w:rsidRPr="00F24C25" w:rsidRDefault="00241D18" w:rsidP="00245AB3">
      <w:pPr>
        <w:pStyle w:val="Normal1"/>
        <w:spacing w:before="60" w:after="60"/>
        <w:jc w:val="both"/>
        <w:rPr>
          <w:szCs w:val="22"/>
          <w:lang w:val="en-GB"/>
        </w:rPr>
      </w:pPr>
      <w:r w:rsidRPr="00F24C25">
        <w:rPr>
          <w:szCs w:val="22"/>
          <w:lang w:val="en-GB"/>
        </w:rPr>
        <w:t>To explore the evolution of outcome parameters (clinical, behavioural and quality of life) deemed to be responsive to the SENACA prototype over time from baseline until end of data collection</w:t>
      </w:r>
    </w:p>
    <w:p w14:paraId="296F6D9D" w14:textId="77777777" w:rsidR="00241D18" w:rsidRPr="00F24C25" w:rsidRDefault="00241D18" w:rsidP="00245AB3">
      <w:pPr>
        <w:spacing w:before="60" w:after="60" w:line="276" w:lineRule="auto"/>
        <w:rPr>
          <w:rFonts w:ascii="Arial" w:eastAsia="Arial" w:hAnsi="Arial" w:cs="Arial"/>
          <w:color w:val="000000"/>
          <w:sz w:val="22"/>
          <w:szCs w:val="22"/>
          <w:lang w:val="en-GB"/>
        </w:rPr>
      </w:pPr>
    </w:p>
    <w:p w14:paraId="32CCE964" w14:textId="77777777" w:rsidR="00241D18" w:rsidRPr="00F24C25" w:rsidRDefault="00241D18" w:rsidP="00245AB3">
      <w:pPr>
        <w:spacing w:before="60" w:after="60" w:line="276" w:lineRule="auto"/>
        <w:rPr>
          <w:rFonts w:ascii="Arial" w:eastAsia="Arial" w:hAnsi="Arial" w:cs="Arial"/>
          <w:color w:val="000000"/>
          <w:sz w:val="22"/>
          <w:szCs w:val="22"/>
          <w:lang w:val="en-GB"/>
        </w:rPr>
      </w:pPr>
      <w:r w:rsidRPr="00F24C25">
        <w:rPr>
          <w:rFonts w:ascii="Arial" w:eastAsia="Calibri" w:hAnsi="Arial" w:cs="Arial"/>
          <w:b/>
          <w:color w:val="000000"/>
          <w:sz w:val="22"/>
          <w:szCs w:val="22"/>
          <w:lang w:val="en-GB"/>
        </w:rPr>
        <w:t>Outcomes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studied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p>
    <w:p w14:paraId="7A22747F" w14:textId="12B3D9A2" w:rsidR="00241D18" w:rsidRPr="00F24C25" w:rsidRDefault="00241D18" w:rsidP="00245AB3">
      <w:pPr>
        <w:spacing w:before="60" w:after="60" w:line="276" w:lineRule="auto"/>
        <w:ind w:firstLine="360"/>
        <w:rPr>
          <w:rFonts w:ascii="Arial" w:eastAsia="Arial" w:hAnsi="Arial" w:cs="Arial"/>
          <w:color w:val="000000"/>
          <w:sz w:val="22"/>
          <w:szCs w:val="22"/>
          <w:lang w:val="en-GB"/>
        </w:rPr>
      </w:pP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b/>
          <w:color w:val="000000"/>
          <w:sz w:val="22"/>
          <w:szCs w:val="22"/>
          <w:lang w:val="en-GB"/>
        </w:rPr>
        <w:t>aim</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I</w:t>
      </w:r>
      <w:r w:rsidR="00F24C25" w:rsidRPr="00F24C25">
        <w:rPr>
          <w:rFonts w:ascii="Arial" w:eastAsia="Calibri" w:hAnsi="Arial" w:cs="Arial"/>
          <w:b/>
          <w:color w:val="000000"/>
          <w:sz w:val="22"/>
          <w:szCs w:val="22"/>
          <w:lang w:val="en-GB"/>
        </w:rPr>
        <w:t>a</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preliminary</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studies</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usability</w:t>
      </w:r>
      <w:r w:rsidRPr="00F24C25">
        <w:rPr>
          <w:rFonts w:ascii="Arial" w:eastAsia="Arial" w:hAnsi="Arial" w:cs="Arial"/>
          <w:b/>
          <w:color w:val="000000"/>
          <w:sz w:val="22"/>
          <w:szCs w:val="22"/>
          <w:lang w:val="en-GB"/>
        </w:rPr>
        <w:t>)</w:t>
      </w:r>
      <w:r w:rsidRPr="00F24C25">
        <w:rPr>
          <w:rFonts w:ascii="Arial" w:eastAsia="Arial" w:hAnsi="Arial" w:cs="Arial"/>
          <w:color w:val="000000"/>
          <w:sz w:val="22"/>
          <w:szCs w:val="22"/>
          <w:lang w:val="en-GB"/>
        </w:rPr>
        <w:t>:</w:t>
      </w:r>
    </w:p>
    <w:p w14:paraId="16DC1DCE" w14:textId="77777777" w:rsidR="00241D18" w:rsidRPr="00F24C25" w:rsidRDefault="00241D18" w:rsidP="00A72C6F">
      <w:pPr>
        <w:pStyle w:val="Normal1"/>
        <w:numPr>
          <w:ilvl w:val="0"/>
          <w:numId w:val="4"/>
        </w:numPr>
        <w:spacing w:before="60" w:after="60"/>
        <w:jc w:val="both"/>
        <w:rPr>
          <w:szCs w:val="22"/>
          <w:lang w:val="en-GB"/>
        </w:rPr>
      </w:pPr>
      <w:r w:rsidRPr="00F24C25">
        <w:rPr>
          <w:szCs w:val="22"/>
          <w:lang w:val="en-GB"/>
        </w:rPr>
        <w:t>usability (intention to use, perceived ease of use, perceived usefulness)</w:t>
      </w:r>
    </w:p>
    <w:p w14:paraId="15703072" w14:textId="77777777" w:rsidR="00241D18" w:rsidRPr="00F24C25" w:rsidRDefault="00241D18" w:rsidP="00A72C6F">
      <w:pPr>
        <w:pStyle w:val="Normal1"/>
        <w:numPr>
          <w:ilvl w:val="0"/>
          <w:numId w:val="4"/>
        </w:numPr>
        <w:spacing w:before="60" w:after="60"/>
        <w:jc w:val="both"/>
        <w:rPr>
          <w:szCs w:val="22"/>
          <w:lang w:val="en-GB"/>
        </w:rPr>
      </w:pPr>
      <w:r w:rsidRPr="00F24C25">
        <w:rPr>
          <w:szCs w:val="22"/>
          <w:lang w:val="en-GB"/>
        </w:rPr>
        <w:t>technology experience, preference in using technology</w:t>
      </w:r>
    </w:p>
    <w:p w14:paraId="0BFF3945" w14:textId="77777777" w:rsidR="00241D18" w:rsidRPr="00F24C25" w:rsidRDefault="00241D18" w:rsidP="00A72C6F">
      <w:pPr>
        <w:pStyle w:val="Normal1"/>
        <w:numPr>
          <w:ilvl w:val="0"/>
          <w:numId w:val="4"/>
        </w:numPr>
        <w:spacing w:before="60" w:after="60"/>
        <w:jc w:val="both"/>
        <w:rPr>
          <w:szCs w:val="22"/>
          <w:lang w:val="en-GB"/>
        </w:rPr>
      </w:pPr>
      <w:r w:rsidRPr="00F24C25">
        <w:rPr>
          <w:szCs w:val="22"/>
          <w:lang w:val="en-GB"/>
        </w:rPr>
        <w:t>errors (number and type of technical problems occurring)</w:t>
      </w:r>
    </w:p>
    <w:p w14:paraId="3BB49D58" w14:textId="49D24C8E" w:rsidR="00241D18" w:rsidRPr="00F24C25" w:rsidRDefault="00241D18" w:rsidP="00A72C6F">
      <w:pPr>
        <w:pStyle w:val="Normal1"/>
        <w:numPr>
          <w:ilvl w:val="0"/>
          <w:numId w:val="4"/>
        </w:numPr>
        <w:spacing w:before="60" w:after="60"/>
        <w:jc w:val="both"/>
        <w:rPr>
          <w:szCs w:val="22"/>
          <w:lang w:val="en-GB"/>
        </w:rPr>
      </w:pPr>
      <w:r w:rsidRPr="00F24C25">
        <w:rPr>
          <w:szCs w:val="22"/>
          <w:lang w:val="en-GB"/>
        </w:rPr>
        <w:t>user satisfaction (actual use of technology [one time baseline], relative frequency of module use of SENACA prototype, adherence to SENACA program: initiation, implementation, discontinuation [time to event])</w:t>
      </w:r>
    </w:p>
    <w:p w14:paraId="1B050912" w14:textId="77777777" w:rsidR="00241D18" w:rsidRPr="00F24C25" w:rsidRDefault="00241D18" w:rsidP="00245AB3">
      <w:pPr>
        <w:spacing w:before="60" w:after="60" w:line="276" w:lineRule="auto"/>
        <w:ind w:firstLine="360"/>
        <w:rPr>
          <w:rFonts w:ascii="Arial" w:eastAsia="Arial" w:hAnsi="Arial" w:cs="Arial"/>
          <w:color w:val="000000"/>
          <w:sz w:val="22"/>
          <w:szCs w:val="22"/>
          <w:lang w:val="en-GB"/>
        </w:rPr>
      </w:pP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b/>
          <w:color w:val="000000"/>
          <w:sz w:val="22"/>
          <w:szCs w:val="22"/>
          <w:lang w:val="en-GB"/>
        </w:rPr>
        <w:t>aim</w:t>
      </w:r>
      <w:r w:rsidRPr="00F24C25">
        <w:rPr>
          <w:rFonts w:ascii="Arial" w:eastAsia="Arial" w:hAnsi="Arial" w:cs="Arial"/>
          <w:color w:val="000000"/>
          <w:sz w:val="22"/>
          <w:szCs w:val="22"/>
          <w:lang w:val="en-GB"/>
        </w:rPr>
        <w:t xml:space="preserve"> </w:t>
      </w:r>
      <w:r w:rsidRPr="00F24C25">
        <w:rPr>
          <w:rFonts w:ascii="Arial" w:eastAsia="Calibri" w:hAnsi="Arial" w:cs="Arial"/>
          <w:b/>
          <w:color w:val="000000"/>
          <w:sz w:val="22"/>
          <w:szCs w:val="22"/>
          <w:lang w:val="en-GB"/>
        </w:rPr>
        <w:t>II</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pre</w:t>
      </w:r>
      <w:r w:rsidRPr="00F24C25">
        <w:rPr>
          <w:rFonts w:ascii="Arial" w:eastAsia="Arial" w:hAnsi="Arial" w:cs="Arial"/>
          <w:b/>
          <w:color w:val="000000"/>
          <w:sz w:val="22"/>
          <w:szCs w:val="22"/>
          <w:lang w:val="en-GB"/>
        </w:rPr>
        <w:t>-</w:t>
      </w:r>
      <w:r w:rsidRPr="00F24C25">
        <w:rPr>
          <w:rFonts w:ascii="Arial" w:eastAsia="Calibri" w:hAnsi="Arial" w:cs="Arial"/>
          <w:b/>
          <w:color w:val="000000"/>
          <w:sz w:val="22"/>
          <w:szCs w:val="22"/>
          <w:lang w:val="en-GB"/>
        </w:rPr>
        <w:t>experimental</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design</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evolution</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of</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outcome</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parameters</w:t>
      </w:r>
      <w:r w:rsidRPr="00F24C25">
        <w:rPr>
          <w:rFonts w:ascii="Arial" w:eastAsia="Arial" w:hAnsi="Arial" w:cs="Arial"/>
          <w:b/>
          <w:color w:val="000000"/>
          <w:sz w:val="22"/>
          <w:szCs w:val="22"/>
          <w:lang w:val="en-GB"/>
        </w:rPr>
        <w:t>)</w:t>
      </w:r>
      <w:r w:rsidRPr="00F24C25">
        <w:rPr>
          <w:rFonts w:ascii="Arial" w:eastAsia="Arial" w:hAnsi="Arial" w:cs="Arial"/>
          <w:color w:val="000000"/>
          <w:sz w:val="22"/>
          <w:szCs w:val="22"/>
          <w:lang w:val="en-GB"/>
        </w:rPr>
        <w:t xml:space="preserve">: </w:t>
      </w:r>
    </w:p>
    <w:p w14:paraId="2B39B1AF" w14:textId="77777777" w:rsidR="00241D18" w:rsidRPr="00F24C25" w:rsidRDefault="00241D18" w:rsidP="00A72C6F">
      <w:pPr>
        <w:pStyle w:val="Normal1"/>
        <w:numPr>
          <w:ilvl w:val="0"/>
          <w:numId w:val="4"/>
        </w:numPr>
        <w:spacing w:before="60" w:after="60"/>
        <w:jc w:val="both"/>
        <w:rPr>
          <w:szCs w:val="22"/>
          <w:lang w:val="en-GB"/>
        </w:rPr>
      </w:pPr>
      <w:r w:rsidRPr="00F24C25">
        <w:rPr>
          <w:szCs w:val="22"/>
          <w:lang w:val="en-GB"/>
        </w:rPr>
        <w:t>HbA1c, cholesterol, weight, BMI (clinical)</w:t>
      </w:r>
    </w:p>
    <w:p w14:paraId="5F625E9D" w14:textId="49D6A745" w:rsidR="00241D18" w:rsidRPr="00F24C25" w:rsidRDefault="00241D18" w:rsidP="00A72C6F">
      <w:pPr>
        <w:pStyle w:val="Normal1"/>
        <w:numPr>
          <w:ilvl w:val="0"/>
          <w:numId w:val="4"/>
        </w:numPr>
        <w:spacing w:before="60" w:after="60"/>
        <w:jc w:val="both"/>
        <w:rPr>
          <w:szCs w:val="22"/>
          <w:lang w:val="en-GB"/>
        </w:rPr>
      </w:pPr>
      <w:r w:rsidRPr="00F24C25">
        <w:rPr>
          <w:szCs w:val="22"/>
          <w:lang w:val="en-GB"/>
        </w:rPr>
        <w:t xml:space="preserve">physical activity, </w:t>
      </w:r>
      <w:r w:rsidR="002326C5" w:rsidRPr="00F24C25">
        <w:rPr>
          <w:szCs w:val="22"/>
          <w:lang w:val="en-GB"/>
        </w:rPr>
        <w:t xml:space="preserve">nutrition behaviour, </w:t>
      </w:r>
      <w:r w:rsidRPr="00F24C25">
        <w:rPr>
          <w:szCs w:val="22"/>
          <w:lang w:val="en-GB"/>
        </w:rPr>
        <w:t xml:space="preserve">smoking </w:t>
      </w:r>
    </w:p>
    <w:p w14:paraId="5BD49748" w14:textId="77777777" w:rsidR="00241D18" w:rsidRPr="00F24C25" w:rsidRDefault="00241D18" w:rsidP="00A72C6F">
      <w:pPr>
        <w:pStyle w:val="Normal1"/>
        <w:numPr>
          <w:ilvl w:val="0"/>
          <w:numId w:val="4"/>
        </w:numPr>
        <w:spacing w:before="60" w:after="60"/>
        <w:jc w:val="both"/>
        <w:rPr>
          <w:szCs w:val="22"/>
          <w:lang w:val="en-GB"/>
        </w:rPr>
      </w:pPr>
      <w:r w:rsidRPr="00F24C25">
        <w:rPr>
          <w:szCs w:val="22"/>
          <w:lang w:val="en-GB"/>
        </w:rPr>
        <w:t>health-related quality of life (QoL)</w:t>
      </w:r>
    </w:p>
    <w:p w14:paraId="05BC94BA" w14:textId="77777777" w:rsidR="00241D18" w:rsidRPr="00F24C25" w:rsidRDefault="00241D18" w:rsidP="00A72C6F">
      <w:pPr>
        <w:pStyle w:val="Normal1"/>
        <w:numPr>
          <w:ilvl w:val="0"/>
          <w:numId w:val="4"/>
        </w:numPr>
        <w:spacing w:before="60" w:after="60"/>
        <w:jc w:val="both"/>
        <w:rPr>
          <w:szCs w:val="22"/>
          <w:lang w:val="en-GB"/>
        </w:rPr>
      </w:pPr>
      <w:r w:rsidRPr="00F24C25">
        <w:rPr>
          <w:szCs w:val="22"/>
          <w:lang w:val="en-GB"/>
        </w:rPr>
        <w:t>empowerment (e.g. self-efficacy and social support) and health behaviour process outcomes</w:t>
      </w:r>
    </w:p>
    <w:p w14:paraId="12B2C963" w14:textId="23CFC78B" w:rsidR="00241D18" w:rsidRPr="00F24C25" w:rsidRDefault="00241D18" w:rsidP="00245AB3">
      <w:pPr>
        <w:spacing w:before="60" w:after="60" w:line="276" w:lineRule="auto"/>
        <w:rPr>
          <w:rFonts w:ascii="Arial" w:eastAsia="Arial" w:hAnsi="Arial" w:cs="Arial"/>
          <w:color w:val="000000"/>
          <w:sz w:val="22"/>
          <w:szCs w:val="22"/>
          <w:lang w:val="en-GB"/>
        </w:rPr>
      </w:pPr>
      <w:r w:rsidRPr="00F24C25">
        <w:rPr>
          <w:rFonts w:ascii="Arial" w:eastAsia="Calibri" w:hAnsi="Arial" w:cs="Arial"/>
          <w:color w:val="000000"/>
          <w:sz w:val="22"/>
          <w:szCs w:val="22"/>
          <w:lang w:val="en-GB"/>
        </w:rPr>
        <w:lastRenderedPageBreak/>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findings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analyses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combined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provide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insight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end</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user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perception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usage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patterns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potential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added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value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enhanced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prototype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chronic</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disease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management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empowerment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community</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dwelling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older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adults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living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chronic</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conditions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informal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caregivers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findings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also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help</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identify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how</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complex</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intervention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works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what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active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ingredients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Insights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from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may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fuel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development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estimates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calculations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about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potential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decreasing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burden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healthcare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cost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Finally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exploring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both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acceptance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outcomes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may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help</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collect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experiences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research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design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measurements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three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countries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which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may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provide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additional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insight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how</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test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complex</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interventions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like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stepping</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stone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potential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future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investigation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effectiveness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prototype</w:t>
      </w:r>
      <w:r w:rsidRPr="00F24C25">
        <w:rPr>
          <w:rFonts w:ascii="Arial" w:eastAsia="Arial" w:hAnsi="Arial" w:cs="Arial"/>
          <w:color w:val="000000"/>
          <w:sz w:val="22"/>
          <w:szCs w:val="22"/>
          <w:lang w:val="en-GB"/>
        </w:rPr>
        <w:t>.</w:t>
      </w:r>
    </w:p>
    <w:p w14:paraId="6FE48EE3" w14:textId="77777777" w:rsidR="00241D18" w:rsidRPr="00F24C25" w:rsidRDefault="00241D18" w:rsidP="004812B2">
      <w:pPr>
        <w:pStyle w:val="Heading2"/>
      </w:pPr>
      <w:bookmarkStart w:id="26" w:name="_Toc265338711"/>
      <w:bookmarkStart w:id="27" w:name="_Toc265483721"/>
      <w:bookmarkStart w:id="28" w:name="_Toc424543794"/>
      <w:bookmarkStart w:id="29" w:name="_Toc338090985"/>
      <w:bookmarkStart w:id="30" w:name="_Toc473778686"/>
      <w:r w:rsidRPr="00F24C25">
        <w:t>Methods</w:t>
      </w:r>
      <w:bookmarkEnd w:id="26"/>
      <w:bookmarkEnd w:id="27"/>
      <w:bookmarkEnd w:id="28"/>
      <w:bookmarkEnd w:id="29"/>
      <w:bookmarkEnd w:id="30"/>
    </w:p>
    <w:p w14:paraId="2E4A95F3" w14:textId="77777777" w:rsidR="00241D18" w:rsidRPr="00F24C25" w:rsidRDefault="00241D18" w:rsidP="00245AB3">
      <w:pPr>
        <w:pStyle w:val="Heading3"/>
        <w:rPr>
          <w:rFonts w:ascii="Arial" w:hAnsi="Arial" w:cs="Arial"/>
          <w:lang w:val="en-GB"/>
        </w:rPr>
      </w:pPr>
      <w:bookmarkStart w:id="31" w:name="_Toc338090986"/>
      <w:bookmarkStart w:id="32" w:name="_Toc473778687"/>
      <w:r w:rsidRPr="00F24C25">
        <w:rPr>
          <w:rFonts w:ascii="Arial" w:eastAsia="Calibri" w:hAnsi="Arial" w:cs="Arial"/>
          <w:lang w:val="en-GB"/>
        </w:rPr>
        <w:t>Design</w:t>
      </w:r>
      <w:bookmarkEnd w:id="31"/>
      <w:bookmarkEnd w:id="32"/>
    </w:p>
    <w:p w14:paraId="5BD92D06" w14:textId="15E77974" w:rsidR="00241D18" w:rsidRPr="00F24C25" w:rsidRDefault="00241D18" w:rsidP="00245AB3">
      <w:pPr>
        <w:spacing w:before="60" w:after="60" w:line="276" w:lineRule="auto"/>
        <w:rPr>
          <w:rFonts w:ascii="Arial" w:eastAsia="Arial" w:hAnsi="Arial" w:cs="Arial"/>
          <w:color w:val="000000"/>
          <w:sz w:val="22"/>
          <w:szCs w:val="22"/>
          <w:lang w:val="en-GB"/>
        </w:rPr>
      </w:pPr>
      <w:r w:rsidRPr="00F24C25">
        <w:rPr>
          <w:rFonts w:ascii="Arial" w:eastAsia="Calibri" w:hAnsi="Arial" w:cs="Arial"/>
          <w:color w:val="000000"/>
          <w:sz w:val="22"/>
          <w:szCs w:val="22"/>
          <w:lang w:val="en-GB"/>
        </w:rPr>
        <w:t>This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multi</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national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multi</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centred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mixed</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methods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includes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two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parts</w:t>
      </w:r>
      <w:r w:rsidRPr="00F24C25">
        <w:rPr>
          <w:rFonts w:ascii="Arial" w:eastAsia="Arial" w:hAnsi="Arial" w:cs="Arial"/>
          <w:color w:val="000000"/>
          <w:sz w:val="22"/>
          <w:szCs w:val="22"/>
          <w:lang w:val="en-GB"/>
        </w:rPr>
        <w:t xml:space="preserve">: </w:t>
      </w:r>
    </w:p>
    <w:p w14:paraId="00C820CD" w14:textId="7D3B68E2" w:rsidR="00241D18" w:rsidRPr="00F24C25" w:rsidRDefault="00241D18" w:rsidP="00F24C25">
      <w:pPr>
        <w:pStyle w:val="ListParagraph"/>
        <w:numPr>
          <w:ilvl w:val="0"/>
          <w:numId w:val="43"/>
        </w:numPr>
        <w:spacing w:before="60" w:after="60" w:line="276" w:lineRule="auto"/>
        <w:rPr>
          <w:rFonts w:ascii="Arial" w:eastAsia="Arial" w:hAnsi="Arial" w:cs="Arial"/>
          <w:color w:val="000000"/>
          <w:sz w:val="22"/>
          <w:szCs w:val="22"/>
          <w:lang w:val="en-GB"/>
        </w:rPr>
      </w:pPr>
      <w:r w:rsidRPr="00F24C25">
        <w:rPr>
          <w:rFonts w:ascii="Arial" w:eastAsia="Calibri" w:hAnsi="Arial" w:cs="Arial"/>
          <w:b/>
          <w:color w:val="000000"/>
          <w:sz w:val="22"/>
          <w:szCs w:val="22"/>
          <w:lang w:val="en-GB"/>
        </w:rPr>
        <w:t>preliminary</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studies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usability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analysis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prototype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from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technological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educational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behavioural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perspective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taxonomy</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guided</w:t>
      </w:r>
      <w:r w:rsidRPr="00F24C25">
        <w:rPr>
          <w:rFonts w:ascii="Arial" w:eastAsia="Arial" w:hAnsi="Arial" w:cs="Arial"/>
          <w:color w:val="000000"/>
          <w:sz w:val="22"/>
          <w:szCs w:val="22"/>
          <w:lang w:val="en-GB"/>
        </w:rPr>
        <w:t>)</w:t>
      </w:r>
    </w:p>
    <w:p w14:paraId="553C1696" w14:textId="0872213D" w:rsidR="00F24C25" w:rsidRPr="00F24C25" w:rsidRDefault="00F24C25" w:rsidP="001551F1">
      <w:pPr>
        <w:pStyle w:val="ListParagraph"/>
        <w:numPr>
          <w:ilvl w:val="0"/>
          <w:numId w:val="43"/>
        </w:numPr>
        <w:spacing w:before="60" w:after="60" w:line="276" w:lineRule="auto"/>
        <w:rPr>
          <w:rFonts w:ascii="Arial" w:eastAsia="Arial" w:hAnsi="Arial" w:cs="Arial"/>
          <w:color w:val="000000"/>
          <w:sz w:val="22"/>
          <w:szCs w:val="22"/>
          <w:lang w:val="en-GB"/>
        </w:rPr>
      </w:pPr>
      <w:r w:rsidRPr="00F24C25">
        <w:rPr>
          <w:rFonts w:ascii="Arial" w:eastAsia="Calibri" w:hAnsi="Arial" w:cs="Arial"/>
          <w:b/>
          <w:color w:val="000000"/>
          <w:sz w:val="22"/>
          <w:szCs w:val="22"/>
          <w:lang w:val="en-GB"/>
        </w:rPr>
        <w:t>the</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use</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of</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a</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pre</w:t>
      </w:r>
      <w:r w:rsidRPr="00F24C25">
        <w:rPr>
          <w:rFonts w:ascii="Arial" w:eastAsia="Arial" w:hAnsi="Arial" w:cs="Arial"/>
          <w:b/>
          <w:color w:val="000000"/>
          <w:sz w:val="22"/>
          <w:szCs w:val="22"/>
          <w:lang w:val="en-GB"/>
        </w:rPr>
        <w:t>-</w:t>
      </w:r>
      <w:r w:rsidRPr="00F24C25">
        <w:rPr>
          <w:rFonts w:ascii="Arial" w:eastAsia="Calibri" w:hAnsi="Arial" w:cs="Arial"/>
          <w:b/>
          <w:color w:val="000000"/>
          <w:sz w:val="22"/>
          <w:szCs w:val="22"/>
          <w:lang w:val="en-GB"/>
        </w:rPr>
        <w:t>experimental</w:t>
      </w:r>
      <w:r w:rsidRPr="00F24C25">
        <w:rPr>
          <w:rFonts w:ascii="Arial" w:eastAsia="Arial" w:hAnsi="Arial" w:cs="Arial"/>
          <w:b/>
          <w:color w:val="000000"/>
          <w:sz w:val="22"/>
          <w:szCs w:val="22"/>
          <w:lang w:val="en-GB"/>
        </w:rPr>
        <w:t xml:space="preserve"> </w:t>
      </w:r>
      <w:r w:rsidRPr="00F24C25">
        <w:rPr>
          <w:rFonts w:ascii="Arial" w:eastAsia="Calibri" w:hAnsi="Arial" w:cs="Arial"/>
          <w:b/>
          <w:color w:val="000000"/>
          <w:sz w:val="22"/>
          <w:szCs w:val="22"/>
          <w:lang w:val="en-GB"/>
        </w:rPr>
        <w:t>design</w:t>
      </w:r>
      <w:r w:rsidRPr="00F24C25">
        <w:rPr>
          <w:rFonts w:ascii="Arial" w:eastAsia="Arial" w:hAnsi="Arial" w:cs="Arial"/>
          <w:b/>
          <w:color w:val="000000"/>
          <w:sz w:val="22"/>
          <w:szCs w:val="22"/>
          <w:lang w:val="en-GB"/>
        </w:rPr>
        <w: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characterized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existing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complex</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intervention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well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funding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field</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testing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relatively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small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number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three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countries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Given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existing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resources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limited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timeframe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project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hardly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control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over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sample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formation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can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neither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chosen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chance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representative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certain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population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However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field</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test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considered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opportunity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exploratory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purposes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technology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acceptance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various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outcomes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prototype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considered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cost</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effective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way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discern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whether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potential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exploratory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findings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worthy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further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investigation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under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more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carefully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controlled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circumstances</w:t>
      </w:r>
      <w:r w:rsidR="001551F1">
        <w:rPr>
          <w:rFonts w:ascii="Arial" w:eastAsia="Calibri" w:hAnsi="Arial" w:cs="Arial"/>
          <w:color w:val="000000"/>
          <w:sz w:val="22"/>
          <w:szCs w:val="22"/>
          <w:lang w:val="en-GB"/>
        </w:rPr>
        <w:t xml:space="preserve"> (</w:t>
      </w:r>
      <w:r w:rsidR="001551F1" w:rsidRPr="001551F1">
        <w:rPr>
          <w:rFonts w:ascii="Arial" w:eastAsia="Calibri" w:hAnsi="Arial" w:cs="Arial"/>
          <w:color w:val="000000"/>
          <w:sz w:val="22"/>
          <w:szCs w:val="22"/>
          <w:lang w:val="en-GB"/>
        </w:rPr>
        <w:t>Marquis, Larivée, Saey, Dubois &amp; Tousignant, 2015</w:t>
      </w:r>
      <w:r w:rsidR="001551F1">
        <w:rPr>
          <w:rFonts w:ascii="Arial" w:eastAsia="Calibri" w:hAnsi="Arial" w:cs="Arial"/>
          <w:color w:val="000000"/>
          <w:sz w:val="22"/>
          <w:szCs w:val="22"/>
          <w:lang w:val="en-GB"/>
        </w:rPr>
        <w: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Thus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pre</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experimental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design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one</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group</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pre</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test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post</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test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approach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repeated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post</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test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been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considered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adequate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exploratory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purposes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AAL</w:t>
      </w:r>
      <w:r w:rsidR="001551F1">
        <w:rPr>
          <w:rFonts w:ascii="Arial" w:eastAsia="Calibri" w:hAnsi="Arial" w:cs="Arial"/>
          <w:color w:val="000000"/>
          <w:sz w:val="22"/>
          <w:szCs w:val="22"/>
          <w:lang w:val="en-GB"/>
        </w:rPr>
        <w:t xml:space="preserve"> (</w:t>
      </w:r>
      <w:r w:rsidR="001551F1" w:rsidRPr="001551F1">
        <w:rPr>
          <w:rFonts w:ascii="Arial" w:eastAsia="Calibri" w:hAnsi="Arial" w:cs="Arial"/>
          <w:color w:val="000000"/>
          <w:sz w:val="22"/>
          <w:szCs w:val="22"/>
          <w:lang w:val="en-GB"/>
        </w:rPr>
        <w:t>Creswell, 2009</w:t>
      </w:r>
      <w:r w:rsidR="001551F1">
        <w:rPr>
          <w:rFonts w:ascii="Arial" w:eastAsia="Calibri" w:hAnsi="Arial" w:cs="Arial"/>
          <w:color w:val="000000"/>
          <w:sz w:val="22"/>
          <w:szCs w:val="22"/>
          <w:lang w:val="en-GB"/>
        </w:rPr>
        <w:t xml:space="preserve">; Campbell &amp; Stanley, 1963; </w:t>
      </w:r>
      <w:r w:rsidR="001551F1" w:rsidRPr="001551F1">
        <w:rPr>
          <w:rFonts w:ascii="Arial" w:eastAsia="Calibri" w:hAnsi="Arial" w:cs="Arial"/>
          <w:color w:val="000000"/>
          <w:sz w:val="22"/>
          <w:szCs w:val="22"/>
          <w:lang w:val="en-GB"/>
        </w:rPr>
        <w:t>Shadish, Cook &amp; Campbell, 2002</w:t>
      </w:r>
      <w:r w:rsidR="001551F1">
        <w:rPr>
          <w:rFonts w:ascii="Arial" w:eastAsia="Calibri" w:hAnsi="Arial" w:cs="Arial"/>
          <w:color w:val="000000"/>
          <w:sz w:val="22"/>
          <w:szCs w:val="22"/>
          <w:lang w:val="en-GB"/>
        </w:rPr>
        <w:t>)</w:t>
      </w:r>
      <w:r w:rsidR="001551F1">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design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makes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possible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observe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number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parameters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over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time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repeated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measures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mixed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methods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QUAN</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qual</w:t>
      </w:r>
      <w:r w:rsidRPr="00F24C25">
        <w:rPr>
          <w:rFonts w:ascii="Arial" w:eastAsia="Arial" w:hAnsi="Arial" w:cs="Arial"/>
          <w:color w:val="000000"/>
          <w:sz w:val="22"/>
          <w:szCs w:val="22"/>
          <w:lang w:val="en-GB"/>
        </w:rPr>
        <w:t>)</w:t>
      </w:r>
      <w:r w:rsidRPr="001551F1">
        <w:rPr>
          <w:rFonts w:ascii="Arial" w:hAnsi="Arial" w:cs="Arial"/>
          <w:sz w:val="22"/>
          <w:szCs w:val="22"/>
          <w:vertAlign w:val="superscript"/>
          <w:lang w:val="en-GB"/>
        </w:rPr>
        <w:footnoteReference w:id="5"/>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during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implementation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enhanced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prototype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Figure</w:t>
      </w:r>
      <w:r w:rsidRPr="00F24C25">
        <w:rPr>
          <w:rFonts w:ascii="Arial" w:eastAsia="Arial" w:hAnsi="Arial" w:cs="Arial"/>
          <w:color w:val="000000"/>
          <w:sz w:val="22"/>
          <w:szCs w:val="22"/>
          <w:lang w:val="en-GB"/>
        </w:rPr>
        <w:t xml:space="preserve"> 1). </w:t>
      </w:r>
      <w:r w:rsidRPr="00F24C25">
        <w:rPr>
          <w:rFonts w:ascii="Arial" w:eastAsia="Calibri" w:hAnsi="Arial" w:cs="Arial"/>
          <w:color w:val="000000"/>
          <w:sz w:val="22"/>
          <w:szCs w:val="22"/>
          <w:lang w:val="en-GB"/>
        </w:rPr>
        <w:t>This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appears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way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forward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when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researching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natural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situations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where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low</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level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control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over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context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factors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formation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sample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which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both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could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affect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outcome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While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reasonable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research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design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purpose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clear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limitations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because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pre</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experimental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character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that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internal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external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validity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low</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hypothesis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testing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not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possible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generalizing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results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should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avoided</w:t>
      </w:r>
      <w:r w:rsidRPr="00F24C25">
        <w:rPr>
          <w:rFonts w:ascii="Arial" w:eastAsia="Arial" w:hAnsi="Arial" w:cs="Arial"/>
          <w:color w:val="000000"/>
          <w:sz w:val="22"/>
          <w:szCs w:val="22"/>
          <w:lang w:val="en-GB"/>
        </w:rPr>
        <w:t>.</w:t>
      </w:r>
    </w:p>
    <w:p w14:paraId="2A1B699F" w14:textId="77777777" w:rsidR="00241D18" w:rsidRPr="00F24C25" w:rsidRDefault="00241D18" w:rsidP="00245AB3">
      <w:pPr>
        <w:spacing w:before="60" w:after="60" w:line="276" w:lineRule="auto"/>
        <w:rPr>
          <w:rFonts w:ascii="Arial" w:eastAsia="Arial" w:hAnsi="Arial" w:cs="Arial"/>
          <w:color w:val="000000"/>
          <w:sz w:val="20"/>
          <w:szCs w:val="20"/>
          <w:lang w:val="en-GB"/>
        </w:rPr>
      </w:pPr>
    </w:p>
    <w:p w14:paraId="2C0FFED4" w14:textId="05FE96D1" w:rsidR="007C3337" w:rsidRPr="007C3337" w:rsidRDefault="007C3337" w:rsidP="006A15F4">
      <w:pPr>
        <w:pStyle w:val="Caption"/>
      </w:pPr>
      <w:bookmarkStart w:id="33" w:name="_Toc473778750"/>
      <w:r>
        <w:lastRenderedPageBreak/>
        <w:t xml:space="preserve">Figure </w:t>
      </w:r>
      <w:r>
        <w:fldChar w:fldCharType="begin"/>
      </w:r>
      <w:r>
        <w:instrText xml:space="preserve"> SEQ Figure \* ARABIC </w:instrText>
      </w:r>
      <w:r>
        <w:fldChar w:fldCharType="separate"/>
      </w:r>
      <w:r w:rsidR="00AF0E7C">
        <w:rPr>
          <w:noProof/>
        </w:rPr>
        <w:t>1</w:t>
      </w:r>
      <w:r>
        <w:fldChar w:fldCharType="end"/>
      </w:r>
      <w:r>
        <w:t>.</w:t>
      </w:r>
      <w:r w:rsidR="006A15F4">
        <w:rPr>
          <w:rFonts w:eastAsia="Calibri"/>
        </w:rPr>
        <w:t>USECARE AAL study design</w:t>
      </w:r>
      <w:bookmarkEnd w:id="33"/>
    </w:p>
    <w:p w14:paraId="78AFCE84" w14:textId="5F5A8EB0" w:rsidR="00241D18" w:rsidRPr="00F24C25" w:rsidRDefault="00241D18" w:rsidP="00245AB3">
      <w:pPr>
        <w:spacing w:before="60" w:after="60" w:line="276" w:lineRule="auto"/>
        <w:rPr>
          <w:rFonts w:ascii="Arial" w:eastAsia="Arial" w:hAnsi="Arial" w:cs="Arial"/>
          <w:color w:val="000000"/>
          <w:sz w:val="20"/>
          <w:szCs w:val="20"/>
          <w:lang w:val="en-GB"/>
        </w:rPr>
      </w:pPr>
      <w:r w:rsidRPr="00F24C25">
        <w:rPr>
          <w:rFonts w:ascii="Arial" w:hAnsi="Arial" w:cs="Arial"/>
          <w:noProof/>
          <w:lang w:val="en-GB" w:eastAsia="en-GB"/>
        </w:rPr>
        <w:drawing>
          <wp:inline distT="0" distB="0" distL="0" distR="0" wp14:anchorId="39CD604B" wp14:editId="4F21D0F8">
            <wp:extent cx="5757545" cy="1887855"/>
            <wp:effectExtent l="0" t="0" r="8255" b="0"/>
            <wp:docPr id="24" name="Picture 24" descr="USECAR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SECARE 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7545" cy="1887855"/>
                    </a:xfrm>
                    <a:prstGeom prst="rect">
                      <a:avLst/>
                    </a:prstGeom>
                    <a:noFill/>
                    <a:ln>
                      <a:noFill/>
                    </a:ln>
                  </pic:spPr>
                </pic:pic>
              </a:graphicData>
            </a:graphic>
          </wp:inline>
        </w:drawing>
      </w:r>
    </w:p>
    <w:p w14:paraId="0F450ECA" w14:textId="77777777" w:rsidR="00241D18" w:rsidRPr="00F24C25" w:rsidRDefault="00241D18" w:rsidP="00245AB3">
      <w:pPr>
        <w:spacing w:before="60" w:after="60"/>
        <w:rPr>
          <w:rFonts w:ascii="Arial" w:hAnsi="Arial" w:cs="Arial"/>
          <w:sz w:val="20"/>
          <w:highlight w:val="yellow"/>
          <w:lang w:val="en-GB"/>
        </w:rPr>
      </w:pPr>
    </w:p>
    <w:p w14:paraId="6755057E" w14:textId="77777777" w:rsidR="00241D18" w:rsidRPr="00F24C25" w:rsidRDefault="00241D18" w:rsidP="00F24C25">
      <w:pPr>
        <w:pStyle w:val="Heading3"/>
        <w:spacing w:after="0"/>
        <w:rPr>
          <w:rFonts w:ascii="Arial" w:hAnsi="Arial" w:cs="Arial"/>
          <w:lang w:val="en-GB"/>
        </w:rPr>
      </w:pPr>
      <w:bookmarkStart w:id="34" w:name="_Toc338090987"/>
      <w:bookmarkStart w:id="35" w:name="_Toc473778688"/>
      <w:r w:rsidRPr="00F24C25">
        <w:rPr>
          <w:rFonts w:ascii="Arial" w:eastAsia="Calibri" w:hAnsi="Arial" w:cs="Arial"/>
          <w:lang w:val="en-GB"/>
        </w:rPr>
        <w:t>Settings</w:t>
      </w:r>
      <w:r w:rsidRPr="00F24C25">
        <w:rPr>
          <w:rFonts w:ascii="Arial" w:hAnsi="Arial" w:cs="Arial"/>
          <w:lang w:val="en-GB"/>
        </w:rPr>
        <w:t xml:space="preserve"> </w:t>
      </w:r>
      <w:r w:rsidRPr="00F24C25">
        <w:rPr>
          <w:rFonts w:ascii="Arial" w:eastAsia="Calibri" w:hAnsi="Arial" w:cs="Arial"/>
          <w:lang w:val="en-GB"/>
        </w:rPr>
        <w:t>and</w:t>
      </w:r>
      <w:r w:rsidRPr="00F24C25">
        <w:rPr>
          <w:rFonts w:ascii="Arial" w:hAnsi="Arial" w:cs="Arial"/>
          <w:lang w:val="en-GB"/>
        </w:rPr>
        <w:t xml:space="preserve"> </w:t>
      </w:r>
      <w:r w:rsidRPr="00F24C25">
        <w:rPr>
          <w:rFonts w:ascii="Arial" w:eastAsia="Calibri" w:hAnsi="Arial" w:cs="Arial"/>
          <w:lang w:val="en-GB"/>
        </w:rPr>
        <w:t>sampling</w:t>
      </w:r>
      <w:bookmarkEnd w:id="34"/>
      <w:bookmarkEnd w:id="35"/>
    </w:p>
    <w:p w14:paraId="43C08FC2" w14:textId="77777777" w:rsidR="00241D18" w:rsidRPr="00F24C25" w:rsidRDefault="00241D18" w:rsidP="00F24C25">
      <w:pPr>
        <w:spacing w:before="60" w:after="60" w:line="276" w:lineRule="auto"/>
        <w:rPr>
          <w:rFonts w:ascii="Arial" w:eastAsia="Arial" w:hAnsi="Arial" w:cs="Arial"/>
          <w:color w:val="000000"/>
          <w:sz w:val="20"/>
          <w:szCs w:val="20"/>
          <w:lang w:val="en-GB"/>
        </w:rPr>
      </w:pPr>
      <w:r w:rsidRPr="00F24C25">
        <w:rPr>
          <w:rFonts w:ascii="Arial" w:eastAsia="Calibri" w:hAnsi="Arial" w:cs="Arial"/>
          <w:color w:val="000000"/>
          <w:sz w:val="20"/>
          <w:szCs w:val="20"/>
          <w:lang w:val="en-GB"/>
        </w:rPr>
        <w:t>Recruitment</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for</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the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study</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takes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place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in</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healthcare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organisations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in</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the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three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participating</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countries</w:t>
      </w:r>
      <w:r w:rsidRPr="00F24C25">
        <w:rPr>
          <w:rFonts w:ascii="Arial" w:eastAsia="Arial" w:hAnsi="Arial" w:cs="Arial"/>
          <w:color w:val="000000"/>
          <w:sz w:val="20"/>
          <w:szCs w:val="20"/>
          <w:lang w:val="en-GB"/>
        </w:rPr>
        <w:t xml:space="preserve"> – </w:t>
      </w:r>
      <w:r w:rsidRPr="00F24C25">
        <w:rPr>
          <w:rFonts w:ascii="Arial" w:eastAsia="Calibri" w:hAnsi="Arial" w:cs="Arial"/>
          <w:color w:val="000000"/>
          <w:sz w:val="20"/>
          <w:szCs w:val="20"/>
          <w:lang w:val="en-GB"/>
        </w:rPr>
        <w:t>Israel</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IL</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Norway</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NO</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and</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Switzerland</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CH</w:t>
      </w:r>
      <w:r w:rsidRPr="00F24C25">
        <w:rPr>
          <w:rFonts w:ascii="Arial" w:eastAsia="Arial" w:hAnsi="Arial" w:cs="Arial"/>
          <w:color w:val="000000"/>
          <w:sz w:val="20"/>
          <w:szCs w:val="20"/>
          <w:lang w:val="en-GB"/>
        </w:rPr>
        <w:t xml:space="preserve">) – </w:t>
      </w:r>
      <w:r w:rsidRPr="00F24C25">
        <w:rPr>
          <w:rFonts w:ascii="Arial" w:eastAsia="Calibri" w:hAnsi="Arial" w:cs="Arial"/>
          <w:color w:val="000000"/>
          <w:sz w:val="20"/>
          <w:szCs w:val="20"/>
          <w:lang w:val="en-GB"/>
        </w:rPr>
        <w:t>where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the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SENACA</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prototype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is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implemented</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in</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private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homes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of</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community</w:t>
      </w:r>
      <w:r w:rsidRPr="00F24C25">
        <w:rPr>
          <w:rFonts w:ascii="Arial" w:eastAsia="Arial" w:hAnsi="Arial" w:cs="Arial"/>
          <w:color w:val="000000"/>
          <w:sz w:val="20"/>
          <w:szCs w:val="20"/>
          <w:lang w:val="en-GB"/>
        </w:rPr>
        <w:t>-</w:t>
      </w:r>
      <w:r w:rsidRPr="00F24C25">
        <w:rPr>
          <w:rFonts w:ascii="Arial" w:eastAsia="Calibri" w:hAnsi="Arial" w:cs="Arial"/>
          <w:color w:val="000000"/>
          <w:sz w:val="20"/>
          <w:szCs w:val="20"/>
          <w:lang w:val="en-GB"/>
        </w:rPr>
        <w:t>dwelling</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older</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adults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with</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chronic</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conditions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Members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of</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the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USECARE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consortium</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along</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with</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affiliate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healthcare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organisations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are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involved</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for</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field</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access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predominantly</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healthcare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providers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like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hospitals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and</w:t>
      </w:r>
      <w:r w:rsidRPr="00F24C25">
        <w:rPr>
          <w:rFonts w:ascii="Arial" w:eastAsia="Arial" w:hAnsi="Arial" w:cs="Arial"/>
          <w:color w:val="000000"/>
          <w:sz w:val="20"/>
          <w:szCs w:val="20"/>
          <w:lang w:val="en-GB"/>
        </w:rPr>
        <w:t xml:space="preserve"> / </w:t>
      </w:r>
      <w:r w:rsidRPr="00F24C25">
        <w:rPr>
          <w:rFonts w:ascii="Arial" w:eastAsia="Calibri" w:hAnsi="Arial" w:cs="Arial"/>
          <w:color w:val="000000"/>
          <w:sz w:val="20"/>
          <w:szCs w:val="20"/>
          <w:lang w:val="en-GB"/>
        </w:rPr>
        <w:t>or</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out</w:t>
      </w:r>
      <w:r w:rsidRPr="00F24C25">
        <w:rPr>
          <w:rFonts w:ascii="Arial" w:eastAsia="Arial" w:hAnsi="Arial" w:cs="Arial"/>
          <w:color w:val="000000"/>
          <w:sz w:val="20"/>
          <w:szCs w:val="20"/>
          <w:lang w:val="en-GB"/>
        </w:rPr>
        <w:t>-</w:t>
      </w:r>
      <w:r w:rsidRPr="00F24C25">
        <w:rPr>
          <w:rFonts w:ascii="Arial" w:eastAsia="Calibri" w:hAnsi="Arial" w:cs="Arial"/>
          <w:color w:val="000000"/>
          <w:sz w:val="20"/>
          <w:szCs w:val="20"/>
          <w:lang w:val="en-GB"/>
        </w:rPr>
        <w:t>patient</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clinics</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see</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table</w:t>
      </w:r>
      <w:r w:rsidRPr="00F24C25">
        <w:rPr>
          <w:rFonts w:ascii="Arial" w:eastAsia="Arial" w:hAnsi="Arial" w:cs="Arial"/>
          <w:color w:val="000000"/>
          <w:sz w:val="20"/>
          <w:szCs w:val="20"/>
          <w:lang w:val="en-GB"/>
        </w:rPr>
        <w:t xml:space="preserve"> 1 </w:t>
      </w:r>
      <w:r w:rsidRPr="00F24C25">
        <w:rPr>
          <w:rFonts w:ascii="Arial" w:eastAsia="Calibri" w:hAnsi="Arial" w:cs="Arial"/>
          <w:color w:val="000000"/>
          <w:sz w:val="20"/>
          <w:szCs w:val="20"/>
          <w:lang w:val="en-GB"/>
        </w:rPr>
        <w:t>for</w:t>
      </w:r>
      <w:r w:rsidRPr="00F24C25">
        <w:rPr>
          <w:rFonts w:ascii="Arial" w:eastAsia="Arial" w:hAnsi="Arial" w:cs="Arial"/>
          <w:color w:val="000000"/>
          <w:sz w:val="20"/>
          <w:szCs w:val="20"/>
          <w:lang w:val="en-GB"/>
        </w:rPr>
        <w:t xml:space="preserve"> </w:t>
      </w:r>
      <w:r w:rsidRPr="00F24C25">
        <w:rPr>
          <w:rFonts w:ascii="Arial" w:eastAsia="Calibri" w:hAnsi="Arial" w:cs="Arial"/>
          <w:color w:val="000000"/>
          <w:sz w:val="20"/>
          <w:szCs w:val="20"/>
          <w:lang w:val="en-GB"/>
        </w:rPr>
        <w:t>details</w:t>
      </w:r>
      <w:r w:rsidRPr="00F24C25">
        <w:rPr>
          <w:rFonts w:ascii="Arial" w:eastAsia="Arial" w:hAnsi="Arial" w:cs="Arial"/>
          <w:color w:val="000000"/>
          <w:sz w:val="20"/>
          <w:szCs w:val="20"/>
          <w:lang w:val="en-GB"/>
        </w:rPr>
        <w:t xml:space="preserve">). </w:t>
      </w:r>
    </w:p>
    <w:p w14:paraId="4D57EF46" w14:textId="77777777" w:rsidR="00241D18" w:rsidRPr="00F24C25" w:rsidRDefault="00241D18" w:rsidP="00245AB3">
      <w:pPr>
        <w:spacing w:before="60" w:after="60" w:line="276" w:lineRule="auto"/>
        <w:rPr>
          <w:rFonts w:ascii="Arial" w:eastAsia="Arial" w:hAnsi="Arial" w:cs="Arial"/>
          <w:color w:val="000000"/>
          <w:sz w:val="20"/>
          <w:szCs w:val="20"/>
          <w:lang w:val="en-GB"/>
        </w:rPr>
      </w:pPr>
    </w:p>
    <w:p w14:paraId="56A46441" w14:textId="29252F7C" w:rsidR="007C3337" w:rsidRDefault="007C3337" w:rsidP="006A15F4">
      <w:pPr>
        <w:pStyle w:val="Caption"/>
      </w:pPr>
      <w:bookmarkStart w:id="36" w:name="_Toc473778756"/>
      <w:r>
        <w:t xml:space="preserve">Table </w:t>
      </w:r>
      <w:r>
        <w:fldChar w:fldCharType="begin"/>
      </w:r>
      <w:r>
        <w:instrText xml:space="preserve"> SEQ Table \* ARABIC </w:instrText>
      </w:r>
      <w:r>
        <w:fldChar w:fldCharType="separate"/>
      </w:r>
      <w:r w:rsidR="00AF0E7C">
        <w:rPr>
          <w:noProof/>
        </w:rPr>
        <w:t>1</w:t>
      </w:r>
      <w:r>
        <w:fldChar w:fldCharType="end"/>
      </w:r>
      <w:r>
        <w:t xml:space="preserve">. </w:t>
      </w:r>
      <w:r w:rsidRPr="00F24C25">
        <w:rPr>
          <w:rFonts w:eastAsia="Calibri"/>
        </w:rPr>
        <w:t>Role</w:t>
      </w:r>
      <w:r w:rsidRPr="00F24C25">
        <w:t xml:space="preserve"> </w:t>
      </w:r>
      <w:r w:rsidRPr="00F24C25">
        <w:rPr>
          <w:rFonts w:eastAsia="Calibri"/>
        </w:rPr>
        <w:t>of</w:t>
      </w:r>
      <w:r w:rsidRPr="00F24C25">
        <w:t xml:space="preserve"> </w:t>
      </w:r>
      <w:r w:rsidRPr="00F24C25">
        <w:rPr>
          <w:rFonts w:eastAsia="Calibri"/>
        </w:rPr>
        <w:t>involved</w:t>
      </w:r>
      <w:r w:rsidRPr="00F24C25">
        <w:t xml:space="preserve"> </w:t>
      </w:r>
      <w:r w:rsidRPr="00F24C25">
        <w:rPr>
          <w:rFonts w:eastAsia="Calibri"/>
        </w:rPr>
        <w:t>organizations</w:t>
      </w:r>
      <w:r w:rsidRPr="00F24C25">
        <w:t xml:space="preserve"> </w:t>
      </w:r>
      <w:r w:rsidRPr="00F24C25">
        <w:rPr>
          <w:rFonts w:eastAsia="Calibri"/>
        </w:rPr>
        <w:t>in</w:t>
      </w:r>
      <w:r w:rsidRPr="00F24C25">
        <w:t xml:space="preserve"> </w:t>
      </w:r>
      <w:r w:rsidRPr="00F24C25">
        <w:rPr>
          <w:rFonts w:eastAsia="Calibri"/>
        </w:rPr>
        <w:t>USECARE</w:t>
      </w:r>
      <w:r w:rsidRPr="00F24C25">
        <w:t xml:space="preserve"> </w:t>
      </w:r>
      <w:r w:rsidRPr="00F24C25">
        <w:rPr>
          <w:rFonts w:eastAsia="Calibri"/>
        </w:rPr>
        <w:t>study</w:t>
      </w:r>
      <w:bookmarkEnd w:id="36"/>
    </w:p>
    <w:tbl>
      <w:tblPr>
        <w:tblW w:w="0" w:type="auto"/>
        <w:tblLook w:val="04A0" w:firstRow="1" w:lastRow="0" w:firstColumn="1" w:lastColumn="0" w:noHBand="0" w:noVBand="1"/>
      </w:tblPr>
      <w:tblGrid>
        <w:gridCol w:w="4538"/>
        <w:gridCol w:w="4534"/>
      </w:tblGrid>
      <w:tr w:rsidR="00241D18" w:rsidRPr="00F24C25" w14:paraId="199D9B60" w14:textId="77777777" w:rsidTr="007C3337">
        <w:tc>
          <w:tcPr>
            <w:tcW w:w="4538" w:type="dxa"/>
            <w:tcBorders>
              <w:top w:val="single" w:sz="4" w:space="0" w:color="auto"/>
            </w:tcBorders>
            <w:shd w:val="clear" w:color="auto" w:fill="auto"/>
          </w:tcPr>
          <w:p w14:paraId="41833C8D" w14:textId="77777777" w:rsidR="00241D18" w:rsidRPr="00F24C25" w:rsidRDefault="00241D18" w:rsidP="00245AB3">
            <w:pPr>
              <w:spacing w:before="60" w:after="60" w:line="276" w:lineRule="auto"/>
              <w:rPr>
                <w:rFonts w:ascii="Arial" w:eastAsia="Arial" w:hAnsi="Arial" w:cs="Arial"/>
                <w:b/>
                <w:color w:val="000000"/>
                <w:sz w:val="16"/>
                <w:szCs w:val="20"/>
                <w:lang w:val="en-GB"/>
              </w:rPr>
            </w:pPr>
            <w:r w:rsidRPr="00F24C25">
              <w:rPr>
                <w:rFonts w:ascii="Arial" w:eastAsia="Calibri" w:hAnsi="Arial" w:cs="Arial"/>
                <w:b/>
                <w:color w:val="000000"/>
                <w:sz w:val="16"/>
                <w:szCs w:val="20"/>
                <w:lang w:val="en-GB"/>
              </w:rPr>
              <w:t>Organisation</w:t>
            </w:r>
            <w:r w:rsidRPr="00F24C25">
              <w:rPr>
                <w:rFonts w:ascii="Arial" w:eastAsia="Arial" w:hAnsi="Arial" w:cs="Arial"/>
                <w:b/>
                <w:color w:val="000000"/>
                <w:sz w:val="16"/>
                <w:szCs w:val="20"/>
                <w:lang w:val="en-GB"/>
              </w:rPr>
              <w:t xml:space="preserve"> (</w:t>
            </w:r>
            <w:r w:rsidRPr="00F24C25">
              <w:rPr>
                <w:rFonts w:ascii="Arial" w:eastAsia="Calibri" w:hAnsi="Arial" w:cs="Arial"/>
                <w:b/>
                <w:color w:val="000000"/>
                <w:sz w:val="16"/>
                <w:szCs w:val="20"/>
                <w:lang w:val="en-GB"/>
              </w:rPr>
              <w:t>in</w:t>
            </w:r>
            <w:r w:rsidRPr="00F24C25">
              <w:rPr>
                <w:rFonts w:ascii="Arial" w:eastAsia="Arial" w:hAnsi="Arial" w:cs="Arial"/>
                <w:b/>
                <w:color w:val="000000"/>
                <w:sz w:val="16"/>
                <w:szCs w:val="20"/>
                <w:lang w:val="en-GB"/>
              </w:rPr>
              <w:t xml:space="preserve"> </w:t>
            </w:r>
            <w:r w:rsidRPr="00F24C25">
              <w:rPr>
                <w:rFonts w:ascii="Arial" w:eastAsia="Calibri" w:hAnsi="Arial" w:cs="Arial"/>
                <w:b/>
                <w:color w:val="000000"/>
                <w:sz w:val="16"/>
                <w:szCs w:val="20"/>
                <w:lang w:val="en-GB"/>
              </w:rPr>
              <w:t>alphabetical</w:t>
            </w:r>
            <w:r w:rsidRPr="00F24C25">
              <w:rPr>
                <w:rFonts w:ascii="Arial" w:eastAsia="Arial" w:hAnsi="Arial" w:cs="Arial"/>
                <w:b/>
                <w:color w:val="000000"/>
                <w:sz w:val="16"/>
                <w:szCs w:val="20"/>
                <w:lang w:val="en-GB"/>
              </w:rPr>
              <w:t xml:space="preserve"> </w:t>
            </w:r>
            <w:r w:rsidRPr="00F24C25">
              <w:rPr>
                <w:rFonts w:ascii="Arial" w:eastAsia="Calibri" w:hAnsi="Arial" w:cs="Arial"/>
                <w:b/>
                <w:color w:val="000000"/>
                <w:sz w:val="16"/>
                <w:szCs w:val="20"/>
                <w:lang w:val="en-GB"/>
              </w:rPr>
              <w:t>order</w:t>
            </w:r>
            <w:r w:rsidRPr="00F24C25">
              <w:rPr>
                <w:rFonts w:ascii="Arial" w:eastAsia="Arial" w:hAnsi="Arial" w:cs="Arial"/>
                <w:b/>
                <w:color w:val="000000"/>
                <w:sz w:val="16"/>
                <w:szCs w:val="20"/>
                <w:lang w:val="en-GB"/>
              </w:rPr>
              <w:t>)</w:t>
            </w:r>
          </w:p>
        </w:tc>
        <w:tc>
          <w:tcPr>
            <w:tcW w:w="4534" w:type="dxa"/>
            <w:tcBorders>
              <w:top w:val="single" w:sz="4" w:space="0" w:color="auto"/>
            </w:tcBorders>
            <w:shd w:val="clear" w:color="auto" w:fill="auto"/>
          </w:tcPr>
          <w:p w14:paraId="62B6CB2E" w14:textId="77777777" w:rsidR="00241D18" w:rsidRPr="00F24C25" w:rsidRDefault="00241D18" w:rsidP="00245AB3">
            <w:pPr>
              <w:spacing w:before="60" w:after="60" w:line="276" w:lineRule="auto"/>
              <w:rPr>
                <w:rFonts w:ascii="Arial" w:eastAsia="Calibri" w:hAnsi="Arial" w:cs="Arial"/>
                <w:b/>
                <w:color w:val="000000"/>
                <w:sz w:val="16"/>
                <w:szCs w:val="20"/>
                <w:lang w:val="en-GB"/>
              </w:rPr>
            </w:pPr>
            <w:r w:rsidRPr="00F24C25">
              <w:rPr>
                <w:rFonts w:ascii="Arial" w:eastAsia="Calibri" w:hAnsi="Arial" w:cs="Arial"/>
                <w:b/>
                <w:color w:val="000000"/>
                <w:sz w:val="16"/>
                <w:szCs w:val="20"/>
                <w:lang w:val="en-GB"/>
              </w:rPr>
              <w:t>Role</w:t>
            </w:r>
            <w:r w:rsidRPr="00F24C25">
              <w:rPr>
                <w:rFonts w:ascii="Arial" w:eastAsia="Arial" w:hAnsi="Arial" w:cs="Arial"/>
                <w:b/>
                <w:color w:val="000000"/>
                <w:sz w:val="16"/>
                <w:szCs w:val="20"/>
                <w:lang w:val="en-GB"/>
              </w:rPr>
              <w:t xml:space="preserve"> </w:t>
            </w:r>
            <w:r w:rsidRPr="00F24C25">
              <w:rPr>
                <w:rFonts w:ascii="Arial" w:eastAsia="Calibri" w:hAnsi="Arial" w:cs="Arial"/>
                <w:b/>
                <w:color w:val="000000"/>
                <w:sz w:val="16"/>
                <w:szCs w:val="20"/>
                <w:lang w:val="en-GB"/>
              </w:rPr>
              <w:t>in</w:t>
            </w:r>
            <w:r w:rsidRPr="00F24C25">
              <w:rPr>
                <w:rFonts w:ascii="Arial" w:eastAsia="Arial" w:hAnsi="Arial" w:cs="Arial"/>
                <w:b/>
                <w:color w:val="000000"/>
                <w:sz w:val="16"/>
                <w:szCs w:val="20"/>
                <w:lang w:val="en-GB"/>
              </w:rPr>
              <w:t xml:space="preserve"> </w:t>
            </w:r>
            <w:r w:rsidRPr="00F24C25">
              <w:rPr>
                <w:rFonts w:ascii="Arial" w:eastAsia="Calibri" w:hAnsi="Arial" w:cs="Arial"/>
                <w:b/>
                <w:color w:val="000000"/>
                <w:sz w:val="16"/>
                <w:szCs w:val="20"/>
                <w:lang w:val="en-GB"/>
              </w:rPr>
              <w:t>study</w:t>
            </w:r>
          </w:p>
        </w:tc>
      </w:tr>
      <w:tr w:rsidR="00241D18" w:rsidRPr="00F24C25" w14:paraId="659A5EAB" w14:textId="77777777" w:rsidTr="007C3337">
        <w:tc>
          <w:tcPr>
            <w:tcW w:w="4538" w:type="dxa"/>
            <w:shd w:val="clear" w:color="auto" w:fill="auto"/>
          </w:tcPr>
          <w:p w14:paraId="4E5E686C"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Assuta</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Medical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Center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Tel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Aviv</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IL</w:t>
            </w:r>
            <w:r w:rsidRPr="00F24C25">
              <w:rPr>
                <w:rFonts w:ascii="Arial" w:eastAsia="Arial" w:hAnsi="Arial" w:cs="Arial"/>
                <w:color w:val="000000"/>
                <w:sz w:val="16"/>
                <w:szCs w:val="20"/>
                <w:lang w:val="en-GB"/>
              </w:rPr>
              <w:t>)</w:t>
            </w:r>
          </w:p>
          <w:p w14:paraId="16D8DA11" w14:textId="77777777" w:rsidR="00241D18" w:rsidRPr="00F24C25" w:rsidRDefault="00241D18" w:rsidP="00245AB3">
            <w:pPr>
              <w:spacing w:before="60" w:after="60" w:line="276" w:lineRule="auto"/>
              <w:rPr>
                <w:rFonts w:ascii="Arial" w:eastAsia="Arial" w:hAnsi="Arial" w:cs="Arial"/>
                <w:color w:val="000000"/>
                <w:sz w:val="16"/>
                <w:szCs w:val="20"/>
                <w:lang w:val="en-GB"/>
              </w:rPr>
            </w:pPr>
          </w:p>
        </w:tc>
        <w:tc>
          <w:tcPr>
            <w:tcW w:w="4534" w:type="dxa"/>
            <w:shd w:val="clear" w:color="auto" w:fill="auto"/>
          </w:tcPr>
          <w:p w14:paraId="1832880F" w14:textId="77777777" w:rsidR="00241D18" w:rsidRPr="00F24C25" w:rsidRDefault="00241D18" w:rsidP="00245AB3">
            <w:pPr>
              <w:spacing w:before="60" w:after="60" w:line="276" w:lineRule="auto"/>
              <w:rPr>
                <w:rFonts w:ascii="Arial" w:eastAsia="Calibri" w:hAnsi="Arial" w:cs="Arial"/>
                <w:color w:val="000000"/>
                <w:sz w:val="16"/>
                <w:szCs w:val="20"/>
                <w:lang w:val="en-GB"/>
              </w:rPr>
            </w:pPr>
            <w:r w:rsidRPr="00F24C25">
              <w:rPr>
                <w:rFonts w:ascii="Arial" w:eastAsia="Calibri" w:hAnsi="Arial" w:cs="Arial"/>
                <w:color w:val="000000"/>
                <w:sz w:val="16"/>
                <w:szCs w:val="20"/>
                <w:lang w:val="en-GB"/>
              </w:rPr>
              <w:t>Co</w:t>
            </w:r>
            <w:r w:rsidRPr="00F24C25">
              <w:rPr>
                <w:rFonts w:ascii="Arial" w:eastAsia="Arial" w:hAnsi="Arial" w:cs="Arial"/>
                <w:color w:val="000000"/>
                <w:sz w:val="16"/>
                <w:szCs w:val="20"/>
                <w:lang w:val="en-GB"/>
              </w:rPr>
              <w:t>-</w:t>
            </w:r>
            <w:r w:rsidRPr="00F24C25">
              <w:rPr>
                <w:rFonts w:ascii="Arial" w:eastAsia="Calibri" w:hAnsi="Arial" w:cs="Arial"/>
                <w:color w:val="000000"/>
                <w:sz w:val="16"/>
                <w:szCs w:val="20"/>
                <w:lang w:val="en-GB"/>
              </w:rPr>
              <w:t>Investigator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Clinical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Assessment</w:t>
            </w:r>
          </w:p>
        </w:tc>
      </w:tr>
      <w:tr w:rsidR="00241D18" w:rsidRPr="00F24C25" w14:paraId="057AD583" w14:textId="77777777" w:rsidTr="007C3337">
        <w:tc>
          <w:tcPr>
            <w:tcW w:w="4538" w:type="dxa"/>
            <w:shd w:val="clear" w:color="auto" w:fill="auto"/>
          </w:tcPr>
          <w:p w14:paraId="6E2EC14D"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Institute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Nursing</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Science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University</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Basel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Careum</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Research</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Zurich</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CH</w:t>
            </w:r>
            <w:r w:rsidRPr="00F24C25">
              <w:rPr>
                <w:rFonts w:ascii="Arial" w:eastAsia="Arial" w:hAnsi="Arial" w:cs="Arial"/>
                <w:color w:val="000000"/>
                <w:sz w:val="16"/>
                <w:szCs w:val="20"/>
                <w:lang w:val="en-GB"/>
              </w:rPr>
              <w:t>)</w:t>
            </w:r>
          </w:p>
          <w:p w14:paraId="12BA987E" w14:textId="77777777" w:rsidR="00241D18" w:rsidRPr="00F24C25" w:rsidRDefault="00241D18" w:rsidP="00245AB3">
            <w:pPr>
              <w:spacing w:before="60" w:after="60" w:line="276" w:lineRule="auto"/>
              <w:rPr>
                <w:rFonts w:ascii="Arial" w:eastAsia="Arial" w:hAnsi="Arial" w:cs="Arial"/>
                <w:color w:val="000000"/>
                <w:sz w:val="16"/>
                <w:szCs w:val="20"/>
                <w:lang w:val="en-GB"/>
              </w:rPr>
            </w:pPr>
          </w:p>
        </w:tc>
        <w:tc>
          <w:tcPr>
            <w:tcW w:w="4534" w:type="dxa"/>
            <w:shd w:val="clear" w:color="auto" w:fill="auto"/>
          </w:tcPr>
          <w:p w14:paraId="1B78D472"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Investigator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Clinical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Assessment</w:t>
            </w:r>
          </w:p>
        </w:tc>
      </w:tr>
      <w:tr w:rsidR="00241D18" w:rsidRPr="00F24C25" w14:paraId="6AC61045" w14:textId="77777777" w:rsidTr="007C3337">
        <w:tc>
          <w:tcPr>
            <w:tcW w:w="4538" w:type="dxa"/>
            <w:shd w:val="clear" w:color="auto" w:fill="auto"/>
          </w:tcPr>
          <w:p w14:paraId="545DA9A0"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Joint</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Research</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Centre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Institute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for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Health</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and</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Consumer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Protection</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Behavioural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Economics</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Team</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Ispra</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IT</w:t>
            </w:r>
            <w:r w:rsidRPr="00F24C25">
              <w:rPr>
                <w:rFonts w:ascii="Arial" w:eastAsia="Arial" w:hAnsi="Arial" w:cs="Arial"/>
                <w:color w:val="000000"/>
                <w:sz w:val="16"/>
                <w:szCs w:val="20"/>
                <w:lang w:val="en-GB"/>
              </w:rPr>
              <w:t>)</w:t>
            </w:r>
          </w:p>
          <w:p w14:paraId="28415151" w14:textId="77777777" w:rsidR="00241D18" w:rsidRPr="00F24C25" w:rsidRDefault="00241D18" w:rsidP="00245AB3">
            <w:pPr>
              <w:spacing w:before="60" w:after="60" w:line="276" w:lineRule="auto"/>
              <w:rPr>
                <w:rFonts w:ascii="Arial" w:eastAsia="Arial" w:hAnsi="Arial" w:cs="Arial"/>
                <w:color w:val="000000"/>
                <w:sz w:val="16"/>
                <w:szCs w:val="20"/>
                <w:lang w:val="en-GB"/>
              </w:rPr>
            </w:pPr>
          </w:p>
        </w:tc>
        <w:tc>
          <w:tcPr>
            <w:tcW w:w="4534" w:type="dxa"/>
            <w:shd w:val="clear" w:color="auto" w:fill="auto"/>
          </w:tcPr>
          <w:p w14:paraId="6CD9635E" w14:textId="77777777" w:rsidR="00241D18" w:rsidRPr="00F24C25" w:rsidRDefault="00241D18" w:rsidP="00245AB3">
            <w:pPr>
              <w:spacing w:before="60" w:after="60" w:line="276" w:lineRule="auto"/>
              <w:rPr>
                <w:rFonts w:ascii="Arial" w:eastAsia="Calibri" w:hAnsi="Arial" w:cs="Arial"/>
                <w:color w:val="000000"/>
                <w:sz w:val="16"/>
                <w:szCs w:val="20"/>
                <w:lang w:val="en-GB"/>
              </w:rPr>
            </w:pPr>
            <w:r w:rsidRPr="00F24C25">
              <w:rPr>
                <w:rFonts w:ascii="Arial" w:eastAsia="Calibri" w:hAnsi="Arial" w:cs="Arial"/>
                <w:color w:val="000000"/>
                <w:sz w:val="16"/>
                <w:szCs w:val="20"/>
                <w:lang w:val="en-GB"/>
              </w:rPr>
              <w:t>Analysis</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Behavioural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Economics</w:t>
            </w:r>
          </w:p>
        </w:tc>
      </w:tr>
      <w:tr w:rsidR="00241D18" w:rsidRPr="00F24C25" w14:paraId="3B0444DD" w14:textId="77777777" w:rsidTr="007C3337">
        <w:tc>
          <w:tcPr>
            <w:tcW w:w="4538" w:type="dxa"/>
            <w:shd w:val="clear" w:color="auto" w:fill="auto"/>
          </w:tcPr>
          <w:p w14:paraId="4B6B2279"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Medical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Network</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EMN</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Kilchberg</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CH</w:t>
            </w:r>
            <w:r w:rsidRPr="00F24C25">
              <w:rPr>
                <w:rFonts w:ascii="Arial" w:eastAsia="Arial" w:hAnsi="Arial" w:cs="Arial"/>
                <w:color w:val="000000"/>
                <w:sz w:val="16"/>
                <w:szCs w:val="20"/>
                <w:lang w:val="en-GB"/>
              </w:rPr>
              <w:t>)</w:t>
            </w:r>
          </w:p>
          <w:p w14:paraId="68165C17" w14:textId="77777777" w:rsidR="00241D18" w:rsidRPr="00F24C25" w:rsidRDefault="00241D18" w:rsidP="00245AB3">
            <w:pPr>
              <w:spacing w:before="60" w:after="60" w:line="276" w:lineRule="auto"/>
              <w:rPr>
                <w:rFonts w:ascii="Arial" w:eastAsia="Arial" w:hAnsi="Arial" w:cs="Arial"/>
                <w:color w:val="000000"/>
                <w:sz w:val="16"/>
                <w:szCs w:val="20"/>
                <w:lang w:val="en-GB"/>
              </w:rPr>
            </w:pPr>
          </w:p>
        </w:tc>
        <w:tc>
          <w:tcPr>
            <w:tcW w:w="4534" w:type="dxa"/>
            <w:shd w:val="clear" w:color="auto" w:fill="auto"/>
          </w:tcPr>
          <w:p w14:paraId="3CD7B9EB"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Provider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intervention</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SENACA</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prototype</w:t>
            </w:r>
            <w:r w:rsidRPr="00F24C25">
              <w:rPr>
                <w:rFonts w:ascii="Arial" w:eastAsia="Arial" w:hAnsi="Arial" w:cs="Arial"/>
                <w:color w:val="000000"/>
                <w:sz w:val="16"/>
                <w:szCs w:val="20"/>
                <w:lang w:val="en-GB"/>
              </w:rPr>
              <w:t>)</w:t>
            </w:r>
          </w:p>
        </w:tc>
      </w:tr>
      <w:tr w:rsidR="00241D18" w:rsidRPr="00F24C25" w14:paraId="01823625" w14:textId="77777777" w:rsidTr="007C3337">
        <w:tc>
          <w:tcPr>
            <w:tcW w:w="4538" w:type="dxa"/>
            <w:shd w:val="clear" w:color="auto" w:fill="auto"/>
          </w:tcPr>
          <w:p w14:paraId="2DD2999E"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Open</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University</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Catalunia</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Barcelona</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ES</w:t>
            </w:r>
            <w:r w:rsidRPr="00F24C25">
              <w:rPr>
                <w:rFonts w:ascii="Arial" w:eastAsia="Arial" w:hAnsi="Arial" w:cs="Arial"/>
                <w:color w:val="000000"/>
                <w:sz w:val="16"/>
                <w:szCs w:val="20"/>
                <w:lang w:val="en-GB"/>
              </w:rPr>
              <w:t>)</w:t>
            </w:r>
          </w:p>
          <w:p w14:paraId="035C193F" w14:textId="77777777" w:rsidR="00241D18" w:rsidRPr="00F24C25" w:rsidRDefault="00241D18" w:rsidP="00245AB3">
            <w:pPr>
              <w:spacing w:before="60" w:after="60" w:line="276" w:lineRule="auto"/>
              <w:rPr>
                <w:rFonts w:ascii="Arial" w:eastAsia="Arial" w:hAnsi="Arial" w:cs="Arial"/>
                <w:color w:val="000000"/>
                <w:sz w:val="16"/>
                <w:szCs w:val="20"/>
                <w:lang w:val="en-GB"/>
              </w:rPr>
            </w:pPr>
          </w:p>
        </w:tc>
        <w:tc>
          <w:tcPr>
            <w:tcW w:w="4534" w:type="dxa"/>
            <w:shd w:val="clear" w:color="auto" w:fill="auto"/>
          </w:tcPr>
          <w:p w14:paraId="7F412700" w14:textId="77777777" w:rsidR="00241D18" w:rsidRPr="00F24C25" w:rsidRDefault="00241D18" w:rsidP="00245AB3">
            <w:pPr>
              <w:spacing w:before="60" w:after="60" w:line="276" w:lineRule="auto"/>
              <w:rPr>
                <w:rFonts w:ascii="Arial" w:eastAsia="Calibri" w:hAnsi="Arial" w:cs="Arial"/>
                <w:color w:val="000000"/>
                <w:sz w:val="16"/>
                <w:szCs w:val="20"/>
                <w:lang w:val="en-GB"/>
              </w:rPr>
            </w:pPr>
            <w:r w:rsidRPr="00F24C25">
              <w:rPr>
                <w:rFonts w:ascii="Arial" w:eastAsia="Calibri" w:hAnsi="Arial" w:cs="Arial"/>
                <w:color w:val="000000"/>
                <w:sz w:val="16"/>
                <w:szCs w:val="20"/>
                <w:lang w:val="en-GB"/>
              </w:rPr>
              <w:t>Analysis</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Behavioural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Economics</w:t>
            </w:r>
          </w:p>
        </w:tc>
      </w:tr>
      <w:tr w:rsidR="00241D18" w:rsidRPr="00F24C25" w14:paraId="683D504F" w14:textId="77777777" w:rsidTr="007C3337">
        <w:tc>
          <w:tcPr>
            <w:tcW w:w="4538" w:type="dxa"/>
            <w:shd w:val="clear" w:color="auto" w:fill="auto"/>
          </w:tcPr>
          <w:p w14:paraId="7B63E8C1"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University</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Hospital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North</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Norway</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Norwegian</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Centre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for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Integrated</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Care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and</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Telemedicine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Tromsoe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NO</w:t>
            </w:r>
            <w:r w:rsidRPr="00F24C25">
              <w:rPr>
                <w:rFonts w:ascii="Arial" w:eastAsia="Arial" w:hAnsi="Arial" w:cs="Arial"/>
                <w:color w:val="000000"/>
                <w:sz w:val="16"/>
                <w:szCs w:val="20"/>
                <w:lang w:val="en-GB"/>
              </w:rPr>
              <w:t>)</w:t>
            </w:r>
          </w:p>
          <w:p w14:paraId="42E5209C" w14:textId="77777777" w:rsidR="00241D18" w:rsidRPr="00F24C25" w:rsidRDefault="00241D18" w:rsidP="00245AB3">
            <w:pPr>
              <w:spacing w:before="60" w:after="60" w:line="276" w:lineRule="auto"/>
              <w:rPr>
                <w:rFonts w:ascii="Arial" w:eastAsia="Arial" w:hAnsi="Arial" w:cs="Arial"/>
                <w:color w:val="000000"/>
                <w:sz w:val="16"/>
                <w:szCs w:val="20"/>
                <w:lang w:val="en-GB"/>
              </w:rPr>
            </w:pPr>
          </w:p>
        </w:tc>
        <w:tc>
          <w:tcPr>
            <w:tcW w:w="4534" w:type="dxa"/>
            <w:shd w:val="clear" w:color="auto" w:fill="auto"/>
          </w:tcPr>
          <w:p w14:paraId="6B20E6A6" w14:textId="77777777" w:rsidR="00241D18" w:rsidRPr="00F24C25" w:rsidRDefault="00241D18" w:rsidP="00245AB3">
            <w:pPr>
              <w:spacing w:before="60" w:after="60" w:line="276" w:lineRule="auto"/>
              <w:rPr>
                <w:rFonts w:ascii="Arial" w:eastAsia="Calibri" w:hAnsi="Arial" w:cs="Arial"/>
                <w:color w:val="000000"/>
                <w:sz w:val="16"/>
                <w:szCs w:val="20"/>
                <w:lang w:val="en-GB"/>
              </w:rPr>
            </w:pPr>
            <w:r w:rsidRPr="00F24C25">
              <w:rPr>
                <w:rFonts w:ascii="Arial" w:eastAsia="Calibri" w:hAnsi="Arial" w:cs="Arial"/>
                <w:color w:val="000000"/>
                <w:sz w:val="16"/>
                <w:szCs w:val="20"/>
                <w:lang w:val="en-GB"/>
              </w:rPr>
              <w:t>Co</w:t>
            </w:r>
            <w:r w:rsidRPr="00F24C25">
              <w:rPr>
                <w:rFonts w:ascii="Arial" w:eastAsia="Arial" w:hAnsi="Arial" w:cs="Arial"/>
                <w:color w:val="000000"/>
                <w:sz w:val="16"/>
                <w:szCs w:val="20"/>
                <w:lang w:val="en-GB"/>
              </w:rPr>
              <w:t>-</w:t>
            </w:r>
            <w:r w:rsidRPr="00F24C25">
              <w:rPr>
                <w:rFonts w:ascii="Arial" w:eastAsia="Calibri" w:hAnsi="Arial" w:cs="Arial"/>
                <w:color w:val="000000"/>
                <w:sz w:val="16"/>
                <w:szCs w:val="20"/>
                <w:lang w:val="en-GB"/>
              </w:rPr>
              <w:t>Investigator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Clinical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Assessment</w:t>
            </w:r>
          </w:p>
        </w:tc>
      </w:tr>
      <w:tr w:rsidR="00241D18" w:rsidRPr="00F24C25" w14:paraId="43FECB33" w14:textId="77777777" w:rsidTr="007C3337">
        <w:tc>
          <w:tcPr>
            <w:tcW w:w="4538" w:type="dxa"/>
            <w:shd w:val="clear" w:color="auto" w:fill="auto"/>
          </w:tcPr>
          <w:p w14:paraId="133ED705"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University</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Hospital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Zurich</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Department</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Internal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Medicine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Center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Competence</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Multimorbidity</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Zurich</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CH</w:t>
            </w:r>
            <w:r w:rsidRPr="00F24C25">
              <w:rPr>
                <w:rFonts w:ascii="Arial" w:eastAsia="Arial" w:hAnsi="Arial" w:cs="Arial"/>
                <w:color w:val="000000"/>
                <w:sz w:val="16"/>
                <w:szCs w:val="20"/>
                <w:lang w:val="en-GB"/>
              </w:rPr>
              <w:t>)</w:t>
            </w:r>
          </w:p>
          <w:p w14:paraId="6CCB9901" w14:textId="77777777" w:rsidR="00241D18" w:rsidRPr="00F24C25" w:rsidRDefault="00241D18" w:rsidP="00245AB3">
            <w:pPr>
              <w:spacing w:before="60" w:after="60" w:line="276" w:lineRule="auto"/>
              <w:rPr>
                <w:rFonts w:ascii="Arial" w:eastAsia="Arial" w:hAnsi="Arial" w:cs="Arial"/>
                <w:color w:val="000000"/>
                <w:sz w:val="16"/>
                <w:szCs w:val="20"/>
                <w:lang w:val="en-GB"/>
              </w:rPr>
            </w:pPr>
          </w:p>
        </w:tc>
        <w:tc>
          <w:tcPr>
            <w:tcW w:w="4534" w:type="dxa"/>
            <w:shd w:val="clear" w:color="auto" w:fill="auto"/>
          </w:tcPr>
          <w:p w14:paraId="59B9B26C" w14:textId="77777777" w:rsidR="00241D18" w:rsidRPr="00F24C25" w:rsidRDefault="00241D18" w:rsidP="00245AB3">
            <w:pPr>
              <w:spacing w:before="60" w:after="60" w:line="276" w:lineRule="auto"/>
              <w:rPr>
                <w:rFonts w:ascii="Arial" w:eastAsia="Calibri" w:hAnsi="Arial" w:cs="Arial"/>
                <w:color w:val="000000"/>
                <w:sz w:val="16"/>
                <w:szCs w:val="20"/>
                <w:lang w:val="en-GB"/>
              </w:rPr>
            </w:pPr>
            <w:r w:rsidRPr="00F24C25">
              <w:rPr>
                <w:rFonts w:ascii="Arial" w:eastAsia="Calibri" w:hAnsi="Arial" w:cs="Arial"/>
                <w:color w:val="000000"/>
                <w:sz w:val="16"/>
                <w:szCs w:val="20"/>
                <w:lang w:val="en-GB"/>
              </w:rPr>
              <w:t>Co</w:t>
            </w:r>
            <w:r w:rsidRPr="00F24C25">
              <w:rPr>
                <w:rFonts w:ascii="Arial" w:eastAsia="Arial" w:hAnsi="Arial" w:cs="Arial"/>
                <w:color w:val="000000"/>
                <w:sz w:val="16"/>
                <w:szCs w:val="20"/>
                <w:lang w:val="en-GB"/>
              </w:rPr>
              <w:t>-</w:t>
            </w:r>
            <w:r w:rsidRPr="00F24C25">
              <w:rPr>
                <w:rFonts w:ascii="Arial" w:eastAsia="Calibri" w:hAnsi="Arial" w:cs="Arial"/>
                <w:color w:val="000000"/>
                <w:sz w:val="16"/>
                <w:szCs w:val="20"/>
                <w:lang w:val="en-GB"/>
              </w:rPr>
              <w:t>Investigator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Clinical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Assessment</w:t>
            </w:r>
          </w:p>
        </w:tc>
      </w:tr>
      <w:tr w:rsidR="00241D18" w:rsidRPr="00F24C25" w14:paraId="48B37443" w14:textId="77777777" w:rsidTr="007C3337">
        <w:tc>
          <w:tcPr>
            <w:tcW w:w="4538" w:type="dxa"/>
            <w:shd w:val="clear" w:color="auto" w:fill="auto"/>
          </w:tcPr>
          <w:p w14:paraId="20C647EF" w14:textId="77777777" w:rsidR="00241D18" w:rsidRPr="00F24C25" w:rsidRDefault="00241D18" w:rsidP="00245AB3">
            <w:pPr>
              <w:spacing w:before="60" w:after="60" w:line="276" w:lineRule="auto"/>
              <w:rPr>
                <w:rFonts w:ascii="Arial" w:eastAsia="Arial" w:hAnsi="Arial" w:cs="Arial"/>
                <w:color w:val="000000"/>
                <w:sz w:val="16"/>
                <w:szCs w:val="20"/>
                <w:lang w:val="en-GB"/>
              </w:rPr>
            </w:pPr>
            <w:r w:rsidRPr="00F24C25">
              <w:rPr>
                <w:rFonts w:ascii="Arial" w:eastAsia="Calibri" w:hAnsi="Arial" w:cs="Arial"/>
                <w:color w:val="000000"/>
                <w:sz w:val="16"/>
                <w:szCs w:val="20"/>
                <w:lang w:val="en-GB"/>
              </w:rPr>
              <w:t>University</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Oslo</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Dept</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of</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Health</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Management</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and</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Health</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Economics</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Oslo</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Norway</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NO</w:t>
            </w:r>
            <w:r w:rsidRPr="00F24C25">
              <w:rPr>
                <w:rFonts w:ascii="Arial" w:eastAsia="Arial" w:hAnsi="Arial" w:cs="Arial"/>
                <w:color w:val="000000"/>
                <w:sz w:val="16"/>
                <w:szCs w:val="20"/>
                <w:lang w:val="en-GB"/>
              </w:rPr>
              <w:t>)</w:t>
            </w:r>
          </w:p>
        </w:tc>
        <w:tc>
          <w:tcPr>
            <w:tcW w:w="4534" w:type="dxa"/>
            <w:shd w:val="clear" w:color="auto" w:fill="auto"/>
          </w:tcPr>
          <w:p w14:paraId="71C25E95" w14:textId="77777777" w:rsidR="00241D18" w:rsidRPr="00F24C25" w:rsidRDefault="00241D18" w:rsidP="00245AB3">
            <w:pPr>
              <w:spacing w:before="60" w:after="60" w:line="276" w:lineRule="auto"/>
              <w:rPr>
                <w:rFonts w:ascii="Arial" w:eastAsia="Calibri" w:hAnsi="Arial" w:cs="Arial"/>
                <w:color w:val="000000"/>
                <w:sz w:val="16"/>
                <w:szCs w:val="20"/>
                <w:lang w:val="en-GB"/>
              </w:rPr>
            </w:pPr>
            <w:r w:rsidRPr="00F24C25">
              <w:rPr>
                <w:rFonts w:ascii="Arial" w:eastAsia="Calibri" w:hAnsi="Arial" w:cs="Arial"/>
                <w:color w:val="000000"/>
                <w:sz w:val="16"/>
                <w:szCs w:val="20"/>
                <w:lang w:val="en-GB"/>
              </w:rPr>
              <w:t>Co</w:t>
            </w:r>
            <w:r w:rsidRPr="00F24C25">
              <w:rPr>
                <w:rFonts w:ascii="Arial" w:eastAsia="Arial" w:hAnsi="Arial" w:cs="Arial"/>
                <w:color w:val="000000"/>
                <w:sz w:val="16"/>
                <w:szCs w:val="20"/>
                <w:lang w:val="en-GB"/>
              </w:rPr>
              <w:t>-</w:t>
            </w:r>
            <w:r w:rsidRPr="00F24C25">
              <w:rPr>
                <w:rFonts w:ascii="Arial" w:eastAsia="Calibri" w:hAnsi="Arial" w:cs="Arial"/>
                <w:color w:val="000000"/>
                <w:sz w:val="16"/>
                <w:szCs w:val="20"/>
                <w:lang w:val="en-GB"/>
              </w:rPr>
              <w:t>Investigator</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Clinical</w:t>
            </w:r>
            <w:r w:rsidRPr="00F24C25">
              <w:rPr>
                <w:rFonts w:ascii="Arial" w:eastAsia="Arial" w:hAnsi="Arial" w:cs="Arial"/>
                <w:color w:val="000000"/>
                <w:sz w:val="16"/>
                <w:szCs w:val="20"/>
                <w:lang w:val="en-GB"/>
              </w:rPr>
              <w:t xml:space="preserve"> </w:t>
            </w:r>
            <w:r w:rsidRPr="00F24C25">
              <w:rPr>
                <w:rFonts w:ascii="Arial" w:eastAsia="Calibri" w:hAnsi="Arial" w:cs="Arial"/>
                <w:color w:val="000000"/>
                <w:sz w:val="16"/>
                <w:szCs w:val="20"/>
                <w:lang w:val="en-GB"/>
              </w:rPr>
              <w:t>Assessment</w:t>
            </w:r>
          </w:p>
        </w:tc>
      </w:tr>
      <w:tr w:rsidR="00241D18" w:rsidRPr="00F24C25" w14:paraId="1AB77A9F" w14:textId="77777777" w:rsidTr="007C3337">
        <w:tc>
          <w:tcPr>
            <w:tcW w:w="4538" w:type="dxa"/>
            <w:tcBorders>
              <w:bottom w:val="single" w:sz="4" w:space="0" w:color="auto"/>
            </w:tcBorders>
            <w:shd w:val="clear" w:color="auto" w:fill="auto"/>
          </w:tcPr>
          <w:p w14:paraId="27800B2E" w14:textId="77777777" w:rsidR="00241D18" w:rsidRPr="00F24C25" w:rsidRDefault="00241D18" w:rsidP="00245AB3">
            <w:pPr>
              <w:spacing w:before="60" w:after="60" w:line="276" w:lineRule="auto"/>
              <w:rPr>
                <w:rFonts w:ascii="Arial" w:eastAsia="Arial" w:hAnsi="Arial" w:cs="Arial"/>
                <w:color w:val="000000"/>
                <w:sz w:val="16"/>
                <w:szCs w:val="20"/>
                <w:lang w:val="en-GB"/>
              </w:rPr>
            </w:pPr>
          </w:p>
        </w:tc>
        <w:tc>
          <w:tcPr>
            <w:tcW w:w="4534" w:type="dxa"/>
            <w:tcBorders>
              <w:bottom w:val="single" w:sz="4" w:space="0" w:color="auto"/>
            </w:tcBorders>
            <w:shd w:val="clear" w:color="auto" w:fill="auto"/>
          </w:tcPr>
          <w:p w14:paraId="76399935" w14:textId="77777777" w:rsidR="00241D18" w:rsidRPr="00F24C25" w:rsidRDefault="00241D18" w:rsidP="00245AB3">
            <w:pPr>
              <w:spacing w:before="60" w:after="60" w:line="276" w:lineRule="auto"/>
              <w:rPr>
                <w:rFonts w:ascii="Arial" w:eastAsia="Arial" w:hAnsi="Arial" w:cs="Arial"/>
                <w:color w:val="000000"/>
                <w:sz w:val="16"/>
                <w:szCs w:val="20"/>
                <w:lang w:val="en-GB"/>
              </w:rPr>
            </w:pPr>
          </w:p>
        </w:tc>
      </w:tr>
    </w:tbl>
    <w:p w14:paraId="590A04E2" w14:textId="77777777" w:rsidR="00241D18" w:rsidRPr="00F24C25" w:rsidRDefault="00241D18" w:rsidP="00245AB3">
      <w:pPr>
        <w:spacing w:before="60" w:after="60" w:line="276" w:lineRule="auto"/>
        <w:rPr>
          <w:rFonts w:ascii="Arial" w:eastAsia="Arial" w:hAnsi="Arial" w:cs="Arial"/>
          <w:b/>
          <w:color w:val="000000"/>
          <w:sz w:val="22"/>
          <w:szCs w:val="22"/>
          <w:lang w:val="en-GB"/>
        </w:rPr>
      </w:pPr>
      <w:r w:rsidRPr="00F24C25">
        <w:rPr>
          <w:rFonts w:ascii="Arial" w:eastAsia="Arial" w:hAnsi="Arial" w:cs="Arial"/>
          <w:color w:val="000000"/>
          <w:sz w:val="20"/>
          <w:szCs w:val="20"/>
          <w:lang w:val="en-GB"/>
        </w:rPr>
        <w:br w:type="page"/>
      </w:r>
      <w:r w:rsidRPr="00F24C25">
        <w:rPr>
          <w:rFonts w:ascii="Arial" w:eastAsia="Calibri" w:hAnsi="Arial" w:cs="Arial"/>
          <w:b/>
          <w:color w:val="000000"/>
          <w:sz w:val="22"/>
          <w:szCs w:val="22"/>
          <w:lang w:val="en-GB"/>
        </w:rPr>
        <w:lastRenderedPageBreak/>
        <w:t>Participants</w:t>
      </w:r>
    </w:p>
    <w:p w14:paraId="706A2DBC" w14:textId="77777777" w:rsidR="00241D18" w:rsidRPr="00F24C25" w:rsidRDefault="00241D18" w:rsidP="00245AB3">
      <w:pPr>
        <w:spacing w:before="60" w:after="60" w:line="276" w:lineRule="auto"/>
        <w:rPr>
          <w:rFonts w:ascii="Arial" w:eastAsia="Arial" w:hAnsi="Arial" w:cs="Arial"/>
          <w:color w:val="000000"/>
          <w:sz w:val="22"/>
          <w:szCs w:val="22"/>
          <w:lang w:val="en-GB"/>
        </w:rPr>
      </w:pP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community</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dwelling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older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adults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aged</w:t>
      </w:r>
      <w:r w:rsidRPr="00F24C25">
        <w:rPr>
          <w:rFonts w:ascii="Arial" w:eastAsia="Arial" w:hAnsi="Arial" w:cs="Arial"/>
          <w:color w:val="000000"/>
          <w:sz w:val="22"/>
          <w:szCs w:val="22"/>
          <w:lang w:val="en-GB"/>
        </w:rPr>
        <w:t xml:space="preserve"> 50 </w:t>
      </w:r>
      <w:r w:rsidRPr="00F24C25">
        <w:rPr>
          <w:rFonts w:ascii="Arial" w:eastAsia="Calibri" w:hAnsi="Arial" w:cs="Arial"/>
          <w:color w:val="000000"/>
          <w:sz w:val="22"/>
          <w:szCs w:val="22"/>
          <w:lang w:val="en-GB"/>
        </w:rPr>
        <w:t>years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older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living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more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chronic</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diseases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who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risk</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developing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complications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destabilization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their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chronic</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conditions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primary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end</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users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their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informal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caregivers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secondary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end</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users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spouses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children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other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non</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family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family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members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recruited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from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healthcare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organizations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countries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participating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Table</w:t>
      </w:r>
      <w:r w:rsidRPr="00F24C25">
        <w:rPr>
          <w:rFonts w:ascii="Arial" w:eastAsia="Arial" w:hAnsi="Arial" w:cs="Arial"/>
          <w:color w:val="000000"/>
          <w:sz w:val="22"/>
          <w:szCs w:val="22"/>
          <w:lang w:val="en-GB"/>
        </w:rPr>
        <w:t xml:space="preserve"> 2 </w:t>
      </w:r>
      <w:r w:rsidRPr="00F24C25">
        <w:rPr>
          <w:rFonts w:ascii="Arial" w:eastAsia="Calibri" w:hAnsi="Arial" w:cs="Arial"/>
          <w:color w:val="000000"/>
          <w:sz w:val="22"/>
          <w:szCs w:val="22"/>
          <w:lang w:val="en-GB"/>
        </w:rPr>
        <w:t>lists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i/>
          <w:color w:val="000000"/>
          <w:sz w:val="22"/>
          <w:szCs w:val="22"/>
          <w:lang w:val="en-GB"/>
        </w:rPr>
        <w:t>inclusion</w:t>
      </w:r>
      <w:r w:rsidRPr="00F24C25">
        <w:rPr>
          <w:rFonts w:ascii="Arial" w:eastAsia="Arial" w:hAnsi="Arial" w:cs="Arial"/>
          <w:i/>
          <w:color w:val="000000"/>
          <w:sz w:val="22"/>
          <w:szCs w:val="22"/>
          <w:lang w:val="en-GB"/>
        </w:rPr>
        <w:t xml:space="preserve"> </w:t>
      </w:r>
      <w:r w:rsidRPr="00F24C25">
        <w:rPr>
          <w:rFonts w:ascii="Arial" w:eastAsia="Calibri" w:hAnsi="Arial" w:cs="Arial"/>
          <w:i/>
          <w:color w:val="000000"/>
          <w:sz w:val="22"/>
          <w:szCs w:val="22"/>
          <w:lang w:val="en-GB"/>
        </w:rPr>
        <w:t>and</w:t>
      </w:r>
      <w:r w:rsidRPr="00F24C25">
        <w:rPr>
          <w:rFonts w:ascii="Arial" w:eastAsia="Arial" w:hAnsi="Arial" w:cs="Arial"/>
          <w:i/>
          <w:color w:val="000000"/>
          <w:sz w:val="22"/>
          <w:szCs w:val="22"/>
          <w:lang w:val="en-GB"/>
        </w:rPr>
        <w:t xml:space="preserve"> </w:t>
      </w:r>
      <w:r w:rsidRPr="00F24C25">
        <w:rPr>
          <w:rFonts w:ascii="Arial" w:eastAsia="Calibri" w:hAnsi="Arial" w:cs="Arial"/>
          <w:i/>
          <w:color w:val="000000"/>
          <w:sz w:val="22"/>
          <w:szCs w:val="22"/>
          <w:lang w:val="en-GB"/>
        </w:rPr>
        <w:t>exclusion</w:t>
      </w:r>
      <w:r w:rsidRPr="00F24C25">
        <w:rPr>
          <w:rFonts w:ascii="Arial" w:eastAsia="Arial" w:hAnsi="Arial" w:cs="Arial"/>
          <w:i/>
          <w:color w:val="000000"/>
          <w:sz w:val="22"/>
          <w:szCs w:val="22"/>
          <w:lang w:val="en-GB"/>
        </w:rPr>
        <w:t xml:space="preserve"> </w:t>
      </w:r>
      <w:r w:rsidRPr="00F24C25">
        <w:rPr>
          <w:rFonts w:ascii="Arial" w:eastAsia="Calibri" w:hAnsi="Arial" w:cs="Arial"/>
          <w:i/>
          <w:color w:val="000000"/>
          <w:sz w:val="22"/>
          <w:szCs w:val="22"/>
          <w:lang w:val="en-GB"/>
        </w:rPr>
        <w:t>criteria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which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straightforward</w:t>
      </w:r>
      <w:r w:rsidRPr="00F24C25">
        <w:rPr>
          <w:rFonts w:ascii="Arial" w:eastAsia="Arial" w:hAnsi="Arial" w:cs="Arial"/>
          <w:color w:val="000000"/>
          <w:sz w:val="22"/>
          <w:szCs w:val="22"/>
          <w:lang w:val="en-GB"/>
        </w:rPr>
        <w:t>:</w:t>
      </w:r>
    </w:p>
    <w:p w14:paraId="34698B1F" w14:textId="77777777" w:rsidR="00241D18" w:rsidRPr="00F24C25" w:rsidRDefault="00241D18" w:rsidP="00245AB3">
      <w:pPr>
        <w:spacing w:before="60" w:after="60" w:line="276" w:lineRule="auto"/>
        <w:rPr>
          <w:rFonts w:ascii="Arial" w:eastAsia="Arial" w:hAnsi="Arial" w:cs="Arial"/>
          <w:color w:val="000000"/>
          <w:sz w:val="20"/>
          <w:szCs w:val="20"/>
          <w:lang w:val="en-GB"/>
        </w:rPr>
      </w:pPr>
    </w:p>
    <w:p w14:paraId="7F52034D" w14:textId="1A57E20E" w:rsidR="007C3337" w:rsidRDefault="007C3337" w:rsidP="006A15F4">
      <w:pPr>
        <w:pStyle w:val="Caption"/>
      </w:pPr>
      <w:bookmarkStart w:id="37" w:name="_Toc473778757"/>
      <w:r>
        <w:t xml:space="preserve">Table </w:t>
      </w:r>
      <w:r>
        <w:fldChar w:fldCharType="begin"/>
      </w:r>
      <w:r>
        <w:instrText xml:space="preserve"> SEQ Table \* ARABIC </w:instrText>
      </w:r>
      <w:r>
        <w:fldChar w:fldCharType="separate"/>
      </w:r>
      <w:r w:rsidR="00AF0E7C">
        <w:rPr>
          <w:noProof/>
        </w:rPr>
        <w:t>2</w:t>
      </w:r>
      <w:r>
        <w:fldChar w:fldCharType="end"/>
      </w:r>
      <w:r>
        <w:t xml:space="preserve">. </w:t>
      </w:r>
      <w:r w:rsidRPr="00F24C25">
        <w:rPr>
          <w:rFonts w:eastAsia="Calibri"/>
        </w:rPr>
        <w:t>Inclusion</w:t>
      </w:r>
      <w:r w:rsidRPr="00F24C25">
        <w:t xml:space="preserve"> </w:t>
      </w:r>
      <w:r w:rsidRPr="00F24C25">
        <w:rPr>
          <w:rFonts w:eastAsia="Calibri"/>
        </w:rPr>
        <w:t>and</w:t>
      </w:r>
      <w:r w:rsidRPr="00F24C25">
        <w:t xml:space="preserve"> </w:t>
      </w:r>
      <w:r w:rsidRPr="00F24C25">
        <w:rPr>
          <w:rFonts w:eastAsia="Calibri"/>
        </w:rPr>
        <w:t>exclusion</w:t>
      </w:r>
      <w:r w:rsidRPr="00F24C25">
        <w:t xml:space="preserve"> </w:t>
      </w:r>
      <w:r w:rsidRPr="00F24C25">
        <w:rPr>
          <w:rFonts w:eastAsia="Calibri"/>
        </w:rPr>
        <w:t>criteria</w:t>
      </w:r>
      <w:r w:rsidRPr="00F24C25">
        <w:t xml:space="preserve"> </w:t>
      </w:r>
      <w:r w:rsidRPr="00F24C25">
        <w:rPr>
          <w:rFonts w:eastAsia="Calibri"/>
        </w:rPr>
        <w:t>for</w:t>
      </w:r>
      <w:r w:rsidRPr="00F24C25">
        <w:t xml:space="preserve"> </w:t>
      </w:r>
      <w:r w:rsidRPr="00F24C25">
        <w:rPr>
          <w:rFonts w:eastAsia="Calibri"/>
        </w:rPr>
        <w:t>USECARE</w:t>
      </w:r>
      <w:r w:rsidRPr="00F24C25">
        <w:t xml:space="preserve"> </w:t>
      </w:r>
      <w:r w:rsidRPr="00F24C25">
        <w:rPr>
          <w:rFonts w:eastAsia="Calibri"/>
        </w:rPr>
        <w:t>AAL</w:t>
      </w:r>
      <w:r w:rsidRPr="00F24C25">
        <w:t xml:space="preserve"> </w:t>
      </w:r>
      <w:r w:rsidRPr="00F24C25">
        <w:rPr>
          <w:rFonts w:eastAsia="Calibri"/>
        </w:rPr>
        <w:t>study</w:t>
      </w:r>
      <w:r>
        <w:rPr>
          <w:rFonts w:eastAsia="Calibri"/>
        </w:rPr>
        <w:t>.</w:t>
      </w:r>
      <w:bookmarkEnd w:id="37"/>
    </w:p>
    <w:tbl>
      <w:tblPr>
        <w:tblW w:w="0" w:type="auto"/>
        <w:tblLook w:val="04A0" w:firstRow="1" w:lastRow="0" w:firstColumn="1" w:lastColumn="0" w:noHBand="0" w:noVBand="1"/>
      </w:tblPr>
      <w:tblGrid>
        <w:gridCol w:w="1652"/>
        <w:gridCol w:w="139"/>
        <w:gridCol w:w="7281"/>
      </w:tblGrid>
      <w:tr w:rsidR="00241D18" w:rsidRPr="00F24C25" w14:paraId="4D64A3EA" w14:textId="77777777" w:rsidTr="007C3337">
        <w:tc>
          <w:tcPr>
            <w:tcW w:w="9072" w:type="dxa"/>
            <w:gridSpan w:val="3"/>
            <w:tcBorders>
              <w:top w:val="single" w:sz="4" w:space="0" w:color="auto"/>
            </w:tcBorders>
            <w:shd w:val="clear" w:color="auto" w:fill="auto"/>
          </w:tcPr>
          <w:p w14:paraId="500AE79F" w14:textId="77777777" w:rsidR="00241D18" w:rsidRPr="00F24C25" w:rsidRDefault="00241D18" w:rsidP="00245AB3">
            <w:pPr>
              <w:spacing w:before="60" w:after="60" w:line="276" w:lineRule="auto"/>
              <w:rPr>
                <w:rFonts w:ascii="Arial" w:eastAsia="Arial" w:hAnsi="Arial" w:cs="Arial"/>
                <w:b/>
                <w:sz w:val="20"/>
                <w:szCs w:val="20"/>
                <w:lang w:val="en-GB"/>
              </w:rPr>
            </w:pPr>
            <w:r w:rsidRPr="00F24C25">
              <w:rPr>
                <w:rFonts w:ascii="Arial" w:eastAsia="Calibri" w:hAnsi="Arial" w:cs="Arial"/>
                <w:b/>
                <w:sz w:val="20"/>
                <w:szCs w:val="20"/>
                <w:lang w:val="en-GB"/>
              </w:rPr>
              <w:t>Community</w:t>
            </w:r>
            <w:r w:rsidRPr="00F24C25">
              <w:rPr>
                <w:rFonts w:ascii="Arial" w:eastAsia="Arial" w:hAnsi="Arial" w:cs="Arial"/>
                <w:b/>
                <w:sz w:val="20"/>
                <w:szCs w:val="20"/>
                <w:lang w:val="en-GB"/>
              </w:rPr>
              <w:t>-</w:t>
            </w:r>
            <w:r w:rsidRPr="00F24C25">
              <w:rPr>
                <w:rFonts w:ascii="Arial" w:eastAsia="Calibri" w:hAnsi="Arial" w:cs="Arial"/>
                <w:b/>
                <w:sz w:val="20"/>
                <w:szCs w:val="20"/>
                <w:lang w:val="en-GB"/>
              </w:rPr>
              <w:t>dwelling</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older</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adults</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primary</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end</w:t>
            </w:r>
            <w:r w:rsidRPr="00F24C25">
              <w:rPr>
                <w:rFonts w:ascii="Arial" w:eastAsia="Arial" w:hAnsi="Arial" w:cs="Arial"/>
                <w:b/>
                <w:sz w:val="20"/>
                <w:szCs w:val="20"/>
                <w:lang w:val="en-GB"/>
              </w:rPr>
              <w:t>-</w:t>
            </w:r>
            <w:r w:rsidRPr="00F24C25">
              <w:rPr>
                <w:rFonts w:ascii="Arial" w:eastAsia="Calibri" w:hAnsi="Arial" w:cs="Arial"/>
                <w:b/>
                <w:sz w:val="20"/>
                <w:szCs w:val="20"/>
                <w:lang w:val="en-GB"/>
              </w:rPr>
              <w:t>users</w:t>
            </w:r>
            <w:r w:rsidRPr="00F24C25">
              <w:rPr>
                <w:rFonts w:ascii="Arial" w:eastAsia="Arial" w:hAnsi="Arial" w:cs="Arial"/>
                <w:b/>
                <w:sz w:val="20"/>
                <w:szCs w:val="20"/>
                <w:lang w:val="en-GB"/>
              </w:rPr>
              <w:t>)</w:t>
            </w:r>
          </w:p>
        </w:tc>
      </w:tr>
      <w:tr w:rsidR="00241D18" w:rsidRPr="00F24C25" w14:paraId="0FE2669D" w14:textId="77777777" w:rsidTr="007C3337">
        <w:tc>
          <w:tcPr>
            <w:tcW w:w="1791" w:type="dxa"/>
            <w:gridSpan w:val="2"/>
            <w:shd w:val="clear" w:color="auto" w:fill="auto"/>
          </w:tcPr>
          <w:p w14:paraId="28F12A17" w14:textId="77777777" w:rsidR="00241D18" w:rsidRPr="00F24C25" w:rsidRDefault="00241D18" w:rsidP="00245AB3">
            <w:pPr>
              <w:spacing w:before="60" w:after="60" w:line="276" w:lineRule="auto"/>
              <w:rPr>
                <w:rFonts w:ascii="Arial" w:eastAsia="Calibri" w:hAnsi="Arial" w:cs="Arial"/>
                <w:i/>
                <w:sz w:val="20"/>
                <w:szCs w:val="20"/>
                <w:lang w:val="en-GB"/>
              </w:rPr>
            </w:pPr>
            <w:r w:rsidRPr="00F24C25">
              <w:rPr>
                <w:rFonts w:ascii="Arial" w:eastAsia="Calibri" w:hAnsi="Arial" w:cs="Arial"/>
                <w:i/>
                <w:sz w:val="20"/>
                <w:szCs w:val="20"/>
                <w:lang w:val="en-GB"/>
              </w:rPr>
              <w:t>Inclusion</w:t>
            </w:r>
            <w:r w:rsidRPr="00F24C25">
              <w:rPr>
                <w:rFonts w:ascii="Arial" w:eastAsia="Arial" w:hAnsi="Arial" w:cs="Arial"/>
                <w:i/>
                <w:sz w:val="20"/>
                <w:szCs w:val="20"/>
                <w:lang w:val="en-GB"/>
              </w:rPr>
              <w:t xml:space="preserve"> </w:t>
            </w:r>
            <w:r w:rsidRPr="00F24C25">
              <w:rPr>
                <w:rFonts w:ascii="Arial" w:eastAsia="Calibri" w:hAnsi="Arial" w:cs="Arial"/>
                <w:i/>
                <w:sz w:val="20"/>
                <w:szCs w:val="20"/>
                <w:lang w:val="en-GB"/>
              </w:rPr>
              <w:t>criteria</w:t>
            </w:r>
          </w:p>
        </w:tc>
        <w:tc>
          <w:tcPr>
            <w:tcW w:w="7281" w:type="dxa"/>
            <w:shd w:val="clear" w:color="auto" w:fill="auto"/>
          </w:tcPr>
          <w:p w14:paraId="46E88547" w14:textId="77777777" w:rsidR="00241D18" w:rsidRPr="00F24C25" w:rsidRDefault="00241D18" w:rsidP="00A72C6F">
            <w:pPr>
              <w:pStyle w:val="MittlereListe2-Akzent41"/>
              <w:numPr>
                <w:ilvl w:val="0"/>
                <w:numId w:val="2"/>
              </w:numPr>
              <w:spacing w:before="60" w:after="60"/>
              <w:rPr>
                <w:rFonts w:ascii="Arial" w:hAnsi="Arial"/>
                <w:sz w:val="20"/>
                <w:szCs w:val="20"/>
              </w:rPr>
            </w:pPr>
            <w:r w:rsidRPr="00F24C25">
              <w:rPr>
                <w:rFonts w:ascii="Arial" w:hAnsi="Arial"/>
                <w:sz w:val="20"/>
                <w:szCs w:val="20"/>
              </w:rPr>
              <w:t xml:space="preserve">receive medical care for one or more of the following chronic diseases in hospital settings and outpatient clinics: </w:t>
            </w:r>
            <w:r w:rsidRPr="00F24C25">
              <w:rPr>
                <w:rFonts w:ascii="Arial" w:hAnsi="Arial"/>
                <w:sz w:val="20"/>
                <w:szCs w:val="20"/>
              </w:rPr>
              <w:br/>
              <w:t>1. Chronic Heart Failure (CHF, New York Heart Association NYHA II-IIIa);</w:t>
            </w:r>
            <w:r w:rsidRPr="00F24C25">
              <w:rPr>
                <w:rFonts w:ascii="Arial" w:hAnsi="Arial"/>
                <w:sz w:val="20"/>
                <w:szCs w:val="20"/>
              </w:rPr>
              <w:br/>
              <w:t xml:space="preserve">2. Diabetes Mellitus (DM, 6&lt; HbA1c&lt;9), </w:t>
            </w:r>
            <w:r w:rsidRPr="00F24C25">
              <w:rPr>
                <w:rFonts w:ascii="Arial" w:hAnsi="Arial"/>
                <w:sz w:val="20"/>
                <w:szCs w:val="20"/>
              </w:rPr>
              <w:br/>
              <w:t>3. Chronic Obstructive Pulmonary Disease (COPD, GOLD I-II)</w:t>
            </w:r>
            <w:r w:rsidRPr="00F24C25">
              <w:rPr>
                <w:rFonts w:ascii="Arial" w:hAnsi="Arial"/>
                <w:sz w:val="20"/>
                <w:szCs w:val="20"/>
              </w:rPr>
              <w:br/>
              <w:t xml:space="preserve">4. Special Orthopaedic Co-Morbidity (SOCM, after elective hip or knee replacement, health status temporarily destabilized respectively challenged, increased monitoring and formal/informal care) </w:t>
            </w:r>
          </w:p>
          <w:p w14:paraId="614DD539" w14:textId="77777777" w:rsidR="00241D18" w:rsidRPr="00F24C25" w:rsidRDefault="00241D18" w:rsidP="00A72C6F">
            <w:pPr>
              <w:pStyle w:val="MittlereListe2-Akzent41"/>
              <w:numPr>
                <w:ilvl w:val="0"/>
                <w:numId w:val="2"/>
              </w:numPr>
              <w:spacing w:before="60" w:after="60"/>
              <w:rPr>
                <w:rFonts w:ascii="Arial" w:hAnsi="Arial"/>
                <w:sz w:val="20"/>
                <w:szCs w:val="20"/>
              </w:rPr>
            </w:pPr>
            <w:r w:rsidRPr="00F24C25">
              <w:rPr>
                <w:rFonts w:ascii="Arial" w:hAnsi="Arial"/>
                <w:sz w:val="20"/>
                <w:szCs w:val="20"/>
              </w:rPr>
              <w:t xml:space="preserve">having support of an informal caregiver that is aged 18 years or older </w:t>
            </w:r>
          </w:p>
          <w:p w14:paraId="01F9E326" w14:textId="77777777" w:rsidR="00241D18" w:rsidRPr="00F24C25" w:rsidRDefault="00241D18" w:rsidP="00A72C6F">
            <w:pPr>
              <w:pStyle w:val="MittlereListe2-Akzent41"/>
              <w:numPr>
                <w:ilvl w:val="0"/>
                <w:numId w:val="2"/>
              </w:numPr>
              <w:spacing w:before="60" w:after="60"/>
              <w:rPr>
                <w:rFonts w:ascii="Arial" w:hAnsi="Arial"/>
                <w:sz w:val="20"/>
                <w:szCs w:val="20"/>
              </w:rPr>
            </w:pPr>
            <w:r w:rsidRPr="00F24C25">
              <w:rPr>
                <w:rFonts w:ascii="Arial" w:hAnsi="Arial"/>
                <w:sz w:val="20"/>
                <w:szCs w:val="20"/>
              </w:rPr>
              <w:t>are aged 50 years and older (community-dwelling older adults, primary end-user)</w:t>
            </w:r>
          </w:p>
          <w:p w14:paraId="6A8BCA72" w14:textId="77777777" w:rsidR="00241D18" w:rsidRPr="00F24C25" w:rsidRDefault="00241D18" w:rsidP="00245AB3">
            <w:pPr>
              <w:spacing w:before="60" w:after="60" w:line="276" w:lineRule="auto"/>
              <w:rPr>
                <w:rFonts w:ascii="Arial" w:eastAsia="Arial" w:hAnsi="Arial" w:cs="Arial"/>
                <w:sz w:val="20"/>
                <w:szCs w:val="20"/>
                <w:lang w:val="en-GB"/>
              </w:rPr>
            </w:pPr>
          </w:p>
        </w:tc>
      </w:tr>
      <w:tr w:rsidR="00241D18" w:rsidRPr="00F24C25" w14:paraId="322844A6" w14:textId="77777777" w:rsidTr="007C3337">
        <w:tc>
          <w:tcPr>
            <w:tcW w:w="1791" w:type="dxa"/>
            <w:gridSpan w:val="2"/>
            <w:shd w:val="clear" w:color="auto" w:fill="auto"/>
          </w:tcPr>
          <w:p w14:paraId="7B874E6D" w14:textId="77777777" w:rsidR="00241D18" w:rsidRPr="00F24C25" w:rsidRDefault="00241D18" w:rsidP="00245AB3">
            <w:pPr>
              <w:spacing w:before="60" w:after="60" w:line="276" w:lineRule="auto"/>
              <w:rPr>
                <w:rFonts w:ascii="Arial" w:eastAsia="Calibri" w:hAnsi="Arial" w:cs="Arial"/>
                <w:i/>
                <w:sz w:val="20"/>
                <w:szCs w:val="20"/>
                <w:lang w:val="en-GB"/>
              </w:rPr>
            </w:pPr>
            <w:r w:rsidRPr="00F24C25">
              <w:rPr>
                <w:rFonts w:ascii="Arial" w:eastAsia="Calibri" w:hAnsi="Arial" w:cs="Arial"/>
                <w:i/>
                <w:sz w:val="20"/>
                <w:szCs w:val="20"/>
                <w:lang w:val="en-GB"/>
              </w:rPr>
              <w:t>Exclusion</w:t>
            </w:r>
            <w:r w:rsidRPr="00F24C25">
              <w:rPr>
                <w:rFonts w:ascii="Arial" w:eastAsia="Arial" w:hAnsi="Arial" w:cs="Arial"/>
                <w:i/>
                <w:sz w:val="20"/>
                <w:szCs w:val="20"/>
                <w:lang w:val="en-GB"/>
              </w:rPr>
              <w:t xml:space="preserve"> </w:t>
            </w:r>
            <w:r w:rsidRPr="00F24C25">
              <w:rPr>
                <w:rFonts w:ascii="Arial" w:eastAsia="Calibri" w:hAnsi="Arial" w:cs="Arial"/>
                <w:i/>
                <w:sz w:val="20"/>
                <w:szCs w:val="20"/>
                <w:lang w:val="en-GB"/>
              </w:rPr>
              <w:t>criteria</w:t>
            </w:r>
          </w:p>
        </w:tc>
        <w:tc>
          <w:tcPr>
            <w:tcW w:w="7281" w:type="dxa"/>
            <w:shd w:val="clear" w:color="auto" w:fill="auto"/>
          </w:tcPr>
          <w:p w14:paraId="10D8B10C" w14:textId="77777777" w:rsidR="00241D18" w:rsidRPr="00F24C25" w:rsidRDefault="00241D18" w:rsidP="00A72C6F">
            <w:pPr>
              <w:pStyle w:val="MittlereListe2-Akzent41"/>
              <w:numPr>
                <w:ilvl w:val="0"/>
                <w:numId w:val="3"/>
              </w:numPr>
              <w:spacing w:before="60" w:after="60" w:line="276" w:lineRule="auto"/>
              <w:ind w:left="742"/>
              <w:rPr>
                <w:rFonts w:ascii="Arial" w:hAnsi="Arial"/>
                <w:sz w:val="20"/>
                <w:szCs w:val="20"/>
              </w:rPr>
            </w:pPr>
            <w:r w:rsidRPr="00F24C25">
              <w:rPr>
                <w:rFonts w:ascii="Arial" w:hAnsi="Arial"/>
                <w:sz w:val="20"/>
                <w:szCs w:val="20"/>
              </w:rPr>
              <w:t xml:space="preserve">known illiteracy (reading and writing difficulties) </w:t>
            </w:r>
          </w:p>
          <w:p w14:paraId="640CE02A" w14:textId="77777777" w:rsidR="00241D18" w:rsidRPr="00F24C25" w:rsidRDefault="00241D18" w:rsidP="00A72C6F">
            <w:pPr>
              <w:pStyle w:val="MittlereListe2-Akzent41"/>
              <w:numPr>
                <w:ilvl w:val="0"/>
                <w:numId w:val="3"/>
              </w:numPr>
              <w:spacing w:before="60" w:after="60" w:line="276" w:lineRule="auto"/>
              <w:ind w:left="742"/>
              <w:rPr>
                <w:rFonts w:ascii="Arial" w:hAnsi="Arial"/>
                <w:sz w:val="20"/>
                <w:szCs w:val="20"/>
              </w:rPr>
            </w:pPr>
            <w:r w:rsidRPr="00F24C25">
              <w:rPr>
                <w:rFonts w:ascii="Arial" w:hAnsi="Arial"/>
                <w:sz w:val="20"/>
                <w:szCs w:val="20"/>
              </w:rPr>
              <w:t>lack of local language proficiency</w:t>
            </w:r>
          </w:p>
          <w:p w14:paraId="5D009E0C" w14:textId="77777777" w:rsidR="00241D18" w:rsidRPr="00F24C25" w:rsidRDefault="00241D18" w:rsidP="00A72C6F">
            <w:pPr>
              <w:pStyle w:val="MittlereListe2-Akzent41"/>
              <w:numPr>
                <w:ilvl w:val="0"/>
                <w:numId w:val="3"/>
              </w:numPr>
              <w:spacing w:before="60" w:after="60" w:line="276" w:lineRule="auto"/>
              <w:ind w:left="742"/>
              <w:rPr>
                <w:rFonts w:ascii="Arial" w:hAnsi="Arial"/>
                <w:sz w:val="20"/>
                <w:szCs w:val="20"/>
                <w:highlight w:val="lightGray"/>
              </w:rPr>
            </w:pPr>
            <w:r w:rsidRPr="00F24C25">
              <w:rPr>
                <w:rFonts w:ascii="Arial" w:hAnsi="Arial"/>
                <w:sz w:val="20"/>
                <w:szCs w:val="20"/>
                <w:highlight w:val="lightGray"/>
              </w:rPr>
              <w:t>lack of internet access</w:t>
            </w:r>
          </w:p>
          <w:p w14:paraId="7BBC16AF" w14:textId="77777777" w:rsidR="00241D18" w:rsidRPr="00F24C25" w:rsidRDefault="00241D18" w:rsidP="00A72C6F">
            <w:pPr>
              <w:pStyle w:val="MittlereListe2-Akzent41"/>
              <w:numPr>
                <w:ilvl w:val="0"/>
                <w:numId w:val="3"/>
              </w:numPr>
              <w:spacing w:before="60" w:after="60" w:line="276" w:lineRule="auto"/>
              <w:ind w:left="742"/>
              <w:rPr>
                <w:rFonts w:ascii="Arial" w:hAnsi="Arial"/>
                <w:sz w:val="20"/>
                <w:szCs w:val="20"/>
              </w:rPr>
            </w:pPr>
            <w:r w:rsidRPr="00F24C25">
              <w:rPr>
                <w:rFonts w:ascii="Arial" w:hAnsi="Arial"/>
                <w:sz w:val="20"/>
                <w:szCs w:val="20"/>
              </w:rPr>
              <w:t>current major mental illness of moderate to severe level</w:t>
            </w:r>
          </w:p>
          <w:p w14:paraId="79BF4017" w14:textId="77777777" w:rsidR="00241D18" w:rsidRPr="00F24C25" w:rsidRDefault="00241D18" w:rsidP="00A72C6F">
            <w:pPr>
              <w:pStyle w:val="MittlereListe2-Akzent41"/>
              <w:numPr>
                <w:ilvl w:val="0"/>
                <w:numId w:val="3"/>
              </w:numPr>
              <w:spacing w:before="60" w:after="60" w:line="276" w:lineRule="auto"/>
              <w:ind w:left="742"/>
              <w:rPr>
                <w:rFonts w:ascii="Arial" w:hAnsi="Arial"/>
                <w:sz w:val="20"/>
                <w:szCs w:val="20"/>
              </w:rPr>
            </w:pPr>
            <w:r w:rsidRPr="00F24C25">
              <w:rPr>
                <w:rFonts w:ascii="Arial" w:hAnsi="Arial"/>
                <w:sz w:val="20"/>
                <w:szCs w:val="20"/>
              </w:rPr>
              <w:t>major acute illness or surgery in past 3 months (except elective hip / knee surgery for patients with SOCM)</w:t>
            </w:r>
          </w:p>
          <w:p w14:paraId="390AB0C3" w14:textId="77777777" w:rsidR="00241D18" w:rsidRPr="00F24C25" w:rsidRDefault="00241D18" w:rsidP="00A72C6F">
            <w:pPr>
              <w:pStyle w:val="MittlereListe2-Akzent41"/>
              <w:numPr>
                <w:ilvl w:val="0"/>
                <w:numId w:val="3"/>
              </w:numPr>
              <w:spacing w:before="60" w:after="60" w:line="276" w:lineRule="auto"/>
              <w:ind w:left="742"/>
              <w:rPr>
                <w:rFonts w:ascii="Arial" w:eastAsia="Arial" w:hAnsi="Arial"/>
                <w:sz w:val="20"/>
                <w:szCs w:val="20"/>
              </w:rPr>
            </w:pPr>
            <w:r w:rsidRPr="00F24C25">
              <w:rPr>
                <w:rFonts w:ascii="Arial" w:hAnsi="Arial"/>
                <w:sz w:val="20"/>
                <w:szCs w:val="20"/>
              </w:rPr>
              <w:t>participation in another intervention study</w:t>
            </w:r>
          </w:p>
          <w:p w14:paraId="6A2BECCC" w14:textId="77777777" w:rsidR="00241D18" w:rsidRPr="00F24C25" w:rsidRDefault="00241D18" w:rsidP="00245AB3">
            <w:pPr>
              <w:pStyle w:val="MittlereListe2-Akzent41"/>
              <w:spacing w:before="60" w:after="60" w:line="276" w:lineRule="auto"/>
              <w:ind w:left="742"/>
              <w:rPr>
                <w:rFonts w:ascii="Arial" w:eastAsia="Arial" w:hAnsi="Arial"/>
                <w:sz w:val="20"/>
                <w:szCs w:val="20"/>
              </w:rPr>
            </w:pPr>
          </w:p>
        </w:tc>
      </w:tr>
      <w:tr w:rsidR="00241D18" w:rsidRPr="00F24C25" w14:paraId="70A0D901" w14:textId="77777777" w:rsidTr="007C3337">
        <w:tc>
          <w:tcPr>
            <w:tcW w:w="1652" w:type="dxa"/>
            <w:shd w:val="clear" w:color="auto" w:fill="auto"/>
          </w:tcPr>
          <w:p w14:paraId="4DDE556B" w14:textId="77777777" w:rsidR="00241D18" w:rsidRPr="00F24C25" w:rsidRDefault="00241D18" w:rsidP="00245AB3">
            <w:pPr>
              <w:spacing w:before="60" w:after="60" w:line="276" w:lineRule="auto"/>
              <w:rPr>
                <w:rFonts w:ascii="Arial" w:eastAsia="Arial" w:hAnsi="Arial" w:cs="Arial"/>
                <w:sz w:val="20"/>
                <w:szCs w:val="20"/>
                <w:lang w:val="en-GB"/>
              </w:rPr>
            </w:pPr>
          </w:p>
        </w:tc>
        <w:tc>
          <w:tcPr>
            <w:tcW w:w="7420" w:type="dxa"/>
            <w:gridSpan w:val="2"/>
            <w:shd w:val="clear" w:color="auto" w:fill="auto"/>
          </w:tcPr>
          <w:p w14:paraId="657FBDCA" w14:textId="77777777" w:rsidR="00241D18" w:rsidRPr="00F24C25" w:rsidRDefault="00241D18" w:rsidP="00245AB3">
            <w:pPr>
              <w:spacing w:before="60" w:after="60" w:line="276" w:lineRule="auto"/>
              <w:rPr>
                <w:rFonts w:ascii="Arial" w:eastAsia="Arial" w:hAnsi="Arial" w:cs="Arial"/>
                <w:sz w:val="20"/>
                <w:szCs w:val="20"/>
                <w:lang w:val="en-GB"/>
              </w:rPr>
            </w:pPr>
          </w:p>
        </w:tc>
      </w:tr>
      <w:tr w:rsidR="00241D18" w:rsidRPr="00F24C25" w14:paraId="75077E49" w14:textId="77777777" w:rsidTr="007C3337">
        <w:tc>
          <w:tcPr>
            <w:tcW w:w="9072" w:type="dxa"/>
            <w:gridSpan w:val="3"/>
            <w:shd w:val="clear" w:color="auto" w:fill="auto"/>
          </w:tcPr>
          <w:p w14:paraId="65B1E768" w14:textId="77777777" w:rsidR="00241D18" w:rsidRPr="00F24C25" w:rsidRDefault="00241D18" w:rsidP="00245AB3">
            <w:pPr>
              <w:spacing w:before="60" w:after="60" w:line="276" w:lineRule="auto"/>
              <w:rPr>
                <w:rFonts w:ascii="Arial" w:eastAsia="Arial" w:hAnsi="Arial" w:cs="Arial"/>
                <w:b/>
                <w:sz w:val="20"/>
                <w:szCs w:val="20"/>
                <w:lang w:val="en-GB"/>
              </w:rPr>
            </w:pPr>
            <w:r w:rsidRPr="00F24C25">
              <w:rPr>
                <w:rFonts w:ascii="Arial" w:eastAsia="Calibri" w:hAnsi="Arial" w:cs="Arial"/>
                <w:b/>
                <w:sz w:val="20"/>
                <w:szCs w:val="20"/>
                <w:lang w:val="en-GB"/>
              </w:rPr>
              <w:t>Informal</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caregivers</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secondary</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end</w:t>
            </w:r>
            <w:r w:rsidRPr="00F24C25">
              <w:rPr>
                <w:rFonts w:ascii="Arial" w:eastAsia="Arial" w:hAnsi="Arial" w:cs="Arial"/>
                <w:b/>
                <w:sz w:val="20"/>
                <w:szCs w:val="20"/>
                <w:lang w:val="en-GB"/>
              </w:rPr>
              <w:t>-</w:t>
            </w:r>
            <w:r w:rsidRPr="00F24C25">
              <w:rPr>
                <w:rFonts w:ascii="Arial" w:eastAsia="Calibri" w:hAnsi="Arial" w:cs="Arial"/>
                <w:b/>
                <w:sz w:val="20"/>
                <w:szCs w:val="20"/>
                <w:lang w:val="en-GB"/>
              </w:rPr>
              <w:t>users</w:t>
            </w:r>
            <w:r w:rsidRPr="00F24C25">
              <w:rPr>
                <w:rFonts w:ascii="Arial" w:eastAsia="Arial" w:hAnsi="Arial" w:cs="Arial"/>
                <w:b/>
                <w:sz w:val="20"/>
                <w:szCs w:val="20"/>
                <w:lang w:val="en-GB"/>
              </w:rPr>
              <w:t>)</w:t>
            </w:r>
          </w:p>
        </w:tc>
      </w:tr>
      <w:tr w:rsidR="00241D18" w:rsidRPr="00F24C25" w14:paraId="5BC88AEE" w14:textId="77777777" w:rsidTr="007C3337">
        <w:tc>
          <w:tcPr>
            <w:tcW w:w="1791" w:type="dxa"/>
            <w:gridSpan w:val="2"/>
            <w:shd w:val="clear" w:color="auto" w:fill="auto"/>
          </w:tcPr>
          <w:p w14:paraId="3B8499E0" w14:textId="77777777" w:rsidR="00241D18" w:rsidRPr="00F24C25" w:rsidRDefault="00241D18" w:rsidP="00245AB3">
            <w:pPr>
              <w:spacing w:before="60" w:after="60" w:line="276" w:lineRule="auto"/>
              <w:rPr>
                <w:rFonts w:ascii="Arial" w:eastAsia="Calibri" w:hAnsi="Arial" w:cs="Arial"/>
                <w:i/>
                <w:sz w:val="20"/>
                <w:szCs w:val="20"/>
                <w:lang w:val="en-GB"/>
              </w:rPr>
            </w:pPr>
            <w:r w:rsidRPr="00F24C25">
              <w:rPr>
                <w:rFonts w:ascii="Arial" w:eastAsia="Calibri" w:hAnsi="Arial" w:cs="Arial"/>
                <w:i/>
                <w:sz w:val="20"/>
                <w:szCs w:val="20"/>
                <w:lang w:val="en-GB"/>
              </w:rPr>
              <w:t>Inclusion</w:t>
            </w:r>
            <w:r w:rsidRPr="00F24C25">
              <w:rPr>
                <w:rFonts w:ascii="Arial" w:eastAsia="Arial" w:hAnsi="Arial" w:cs="Arial"/>
                <w:i/>
                <w:sz w:val="20"/>
                <w:szCs w:val="20"/>
                <w:lang w:val="en-GB"/>
              </w:rPr>
              <w:t xml:space="preserve"> </w:t>
            </w:r>
            <w:r w:rsidRPr="00F24C25">
              <w:rPr>
                <w:rFonts w:ascii="Arial" w:eastAsia="Calibri" w:hAnsi="Arial" w:cs="Arial"/>
                <w:i/>
                <w:sz w:val="20"/>
                <w:szCs w:val="20"/>
                <w:lang w:val="en-GB"/>
              </w:rPr>
              <w:t>criteria</w:t>
            </w:r>
          </w:p>
        </w:tc>
        <w:tc>
          <w:tcPr>
            <w:tcW w:w="7281" w:type="dxa"/>
            <w:shd w:val="clear" w:color="auto" w:fill="auto"/>
          </w:tcPr>
          <w:p w14:paraId="690FFAD1" w14:textId="77777777" w:rsidR="00241D18" w:rsidRPr="00F24C25" w:rsidRDefault="00241D18" w:rsidP="00A72C6F">
            <w:pPr>
              <w:pStyle w:val="MittlereListe2-Akzent41"/>
              <w:numPr>
                <w:ilvl w:val="0"/>
                <w:numId w:val="14"/>
              </w:numPr>
              <w:spacing w:before="60" w:after="60" w:line="276" w:lineRule="auto"/>
              <w:jc w:val="both"/>
              <w:rPr>
                <w:rFonts w:ascii="Arial" w:eastAsia="Arial" w:hAnsi="Arial"/>
                <w:sz w:val="20"/>
                <w:szCs w:val="20"/>
              </w:rPr>
            </w:pPr>
            <w:r w:rsidRPr="00F24C25">
              <w:rPr>
                <w:rFonts w:ascii="Arial" w:hAnsi="Arial"/>
                <w:sz w:val="20"/>
                <w:szCs w:val="20"/>
              </w:rPr>
              <w:t>aged 18 years or older</w:t>
            </w:r>
          </w:p>
          <w:p w14:paraId="251618F7" w14:textId="77777777" w:rsidR="00241D18" w:rsidRPr="00F24C25" w:rsidRDefault="00241D18" w:rsidP="00A72C6F">
            <w:pPr>
              <w:pStyle w:val="MittlereListe2-Akzent41"/>
              <w:numPr>
                <w:ilvl w:val="0"/>
                <w:numId w:val="14"/>
              </w:numPr>
              <w:spacing w:before="60" w:after="60" w:line="276" w:lineRule="auto"/>
              <w:jc w:val="both"/>
              <w:rPr>
                <w:rFonts w:ascii="Arial" w:eastAsia="Arial" w:hAnsi="Arial"/>
                <w:sz w:val="20"/>
                <w:szCs w:val="20"/>
              </w:rPr>
            </w:pPr>
            <w:r w:rsidRPr="00F24C25">
              <w:rPr>
                <w:rFonts w:ascii="Arial" w:hAnsi="Arial"/>
                <w:sz w:val="20"/>
                <w:szCs w:val="20"/>
              </w:rPr>
              <w:t>be named by primary end-user as designated informal caregiver providing physical, emotional and/or social support for him or her</w:t>
            </w:r>
          </w:p>
        </w:tc>
      </w:tr>
      <w:tr w:rsidR="00241D18" w:rsidRPr="00F24C25" w14:paraId="414CB27F" w14:textId="77777777" w:rsidTr="007C3337">
        <w:tc>
          <w:tcPr>
            <w:tcW w:w="1652" w:type="dxa"/>
            <w:shd w:val="clear" w:color="auto" w:fill="auto"/>
          </w:tcPr>
          <w:p w14:paraId="3786A613" w14:textId="77777777" w:rsidR="00241D18" w:rsidRPr="00F24C25" w:rsidRDefault="00241D18" w:rsidP="00245AB3">
            <w:pPr>
              <w:spacing w:before="60" w:after="60" w:line="276" w:lineRule="auto"/>
              <w:rPr>
                <w:rFonts w:ascii="Arial" w:eastAsia="Arial" w:hAnsi="Arial" w:cs="Arial"/>
                <w:sz w:val="20"/>
                <w:szCs w:val="20"/>
                <w:lang w:val="en-GB"/>
              </w:rPr>
            </w:pPr>
          </w:p>
          <w:p w14:paraId="439E0A08" w14:textId="77777777" w:rsidR="00241D18" w:rsidRPr="00F24C25" w:rsidRDefault="00241D18" w:rsidP="00245AB3">
            <w:pPr>
              <w:spacing w:before="60" w:after="60" w:line="276" w:lineRule="auto"/>
              <w:rPr>
                <w:rFonts w:ascii="Arial" w:eastAsia="Arial" w:hAnsi="Arial" w:cs="Arial"/>
                <w:sz w:val="20"/>
                <w:szCs w:val="20"/>
                <w:lang w:val="en-GB"/>
              </w:rPr>
            </w:pPr>
          </w:p>
        </w:tc>
        <w:tc>
          <w:tcPr>
            <w:tcW w:w="7420" w:type="dxa"/>
            <w:gridSpan w:val="2"/>
            <w:shd w:val="clear" w:color="auto" w:fill="auto"/>
          </w:tcPr>
          <w:p w14:paraId="20F3BAA9" w14:textId="77777777" w:rsidR="00241D18" w:rsidRPr="00F24C25" w:rsidRDefault="00241D18" w:rsidP="00245AB3">
            <w:pPr>
              <w:spacing w:before="60" w:after="60" w:line="276" w:lineRule="auto"/>
              <w:rPr>
                <w:rFonts w:ascii="Arial" w:eastAsia="Arial" w:hAnsi="Arial" w:cs="Arial"/>
                <w:sz w:val="20"/>
                <w:szCs w:val="20"/>
                <w:lang w:val="en-GB"/>
              </w:rPr>
            </w:pPr>
          </w:p>
        </w:tc>
      </w:tr>
      <w:tr w:rsidR="00241D18" w:rsidRPr="00F24C25" w14:paraId="6347AD92" w14:textId="77777777" w:rsidTr="007C3337">
        <w:tc>
          <w:tcPr>
            <w:tcW w:w="9072" w:type="dxa"/>
            <w:gridSpan w:val="3"/>
            <w:shd w:val="clear" w:color="auto" w:fill="auto"/>
          </w:tcPr>
          <w:p w14:paraId="36688874" w14:textId="77777777" w:rsidR="00241D18" w:rsidRPr="00F24C25" w:rsidRDefault="00241D18" w:rsidP="00245AB3">
            <w:pPr>
              <w:spacing w:before="60" w:after="60" w:line="276" w:lineRule="auto"/>
              <w:rPr>
                <w:rFonts w:ascii="Arial" w:eastAsia="Calibri" w:hAnsi="Arial" w:cs="Arial"/>
                <w:b/>
                <w:sz w:val="20"/>
                <w:szCs w:val="20"/>
                <w:lang w:val="en-GB"/>
              </w:rPr>
            </w:pPr>
            <w:r w:rsidRPr="00F24C25">
              <w:rPr>
                <w:rFonts w:ascii="Arial" w:eastAsia="Calibri" w:hAnsi="Arial" w:cs="Arial"/>
                <w:b/>
                <w:sz w:val="20"/>
                <w:szCs w:val="20"/>
                <w:lang w:val="en-GB"/>
              </w:rPr>
              <w:t>Both</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older</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adults</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and</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informal</w:t>
            </w:r>
            <w:r w:rsidRPr="00F24C25">
              <w:rPr>
                <w:rFonts w:ascii="Arial" w:eastAsia="Arial" w:hAnsi="Arial" w:cs="Arial"/>
                <w:b/>
                <w:sz w:val="20"/>
                <w:szCs w:val="20"/>
                <w:lang w:val="en-GB"/>
              </w:rPr>
              <w:t xml:space="preserve"> </w:t>
            </w:r>
            <w:r w:rsidRPr="00F24C25">
              <w:rPr>
                <w:rFonts w:ascii="Arial" w:eastAsia="Calibri" w:hAnsi="Arial" w:cs="Arial"/>
                <w:b/>
                <w:sz w:val="20"/>
                <w:szCs w:val="20"/>
                <w:lang w:val="en-GB"/>
              </w:rPr>
              <w:t>caregivers</w:t>
            </w:r>
          </w:p>
        </w:tc>
      </w:tr>
      <w:tr w:rsidR="00241D18" w:rsidRPr="00F24C25" w14:paraId="45D68C66" w14:textId="77777777" w:rsidTr="007C3337">
        <w:tc>
          <w:tcPr>
            <w:tcW w:w="1791" w:type="dxa"/>
            <w:gridSpan w:val="2"/>
            <w:shd w:val="clear" w:color="auto" w:fill="auto"/>
          </w:tcPr>
          <w:p w14:paraId="4FDA954D" w14:textId="77777777" w:rsidR="00241D18" w:rsidRPr="00F24C25" w:rsidRDefault="00241D18" w:rsidP="00245AB3">
            <w:pPr>
              <w:spacing w:before="60" w:after="60" w:line="276" w:lineRule="auto"/>
              <w:rPr>
                <w:rFonts w:ascii="Arial" w:eastAsia="Calibri" w:hAnsi="Arial" w:cs="Arial"/>
                <w:i/>
                <w:sz w:val="20"/>
                <w:szCs w:val="20"/>
                <w:lang w:val="en-GB"/>
              </w:rPr>
            </w:pPr>
            <w:r w:rsidRPr="00F24C25">
              <w:rPr>
                <w:rFonts w:ascii="Arial" w:eastAsia="Calibri" w:hAnsi="Arial" w:cs="Arial"/>
                <w:i/>
                <w:sz w:val="20"/>
                <w:szCs w:val="20"/>
                <w:lang w:val="en-GB"/>
              </w:rPr>
              <w:t>Inclusion</w:t>
            </w:r>
            <w:r w:rsidRPr="00F24C25">
              <w:rPr>
                <w:rFonts w:ascii="Arial" w:eastAsia="Arial" w:hAnsi="Arial" w:cs="Arial"/>
                <w:i/>
                <w:sz w:val="20"/>
                <w:szCs w:val="20"/>
                <w:lang w:val="en-GB"/>
              </w:rPr>
              <w:t xml:space="preserve"> </w:t>
            </w:r>
            <w:r w:rsidRPr="00F24C25">
              <w:rPr>
                <w:rFonts w:ascii="Arial" w:eastAsia="Calibri" w:hAnsi="Arial" w:cs="Arial"/>
                <w:i/>
                <w:sz w:val="20"/>
                <w:szCs w:val="20"/>
                <w:lang w:val="en-GB"/>
              </w:rPr>
              <w:t>criteria</w:t>
            </w:r>
          </w:p>
        </w:tc>
        <w:tc>
          <w:tcPr>
            <w:tcW w:w="7281" w:type="dxa"/>
            <w:shd w:val="clear" w:color="auto" w:fill="auto"/>
          </w:tcPr>
          <w:p w14:paraId="0F9E8DF5" w14:textId="77777777" w:rsidR="00241D18" w:rsidRPr="00F24C25" w:rsidRDefault="00241D18" w:rsidP="00A72C6F">
            <w:pPr>
              <w:pStyle w:val="MittlereListe2-Akzent41"/>
              <w:numPr>
                <w:ilvl w:val="0"/>
                <w:numId w:val="15"/>
              </w:numPr>
              <w:spacing w:before="60" w:after="60" w:line="276" w:lineRule="auto"/>
              <w:jc w:val="both"/>
              <w:rPr>
                <w:rFonts w:ascii="Arial" w:eastAsia="Arial" w:hAnsi="Arial"/>
                <w:sz w:val="20"/>
                <w:szCs w:val="20"/>
              </w:rPr>
            </w:pPr>
            <w:r w:rsidRPr="00F24C25">
              <w:rPr>
                <w:rFonts w:ascii="Arial" w:hAnsi="Arial"/>
                <w:sz w:val="20"/>
                <w:szCs w:val="20"/>
              </w:rPr>
              <w:t>written informed consent</w:t>
            </w:r>
          </w:p>
          <w:p w14:paraId="50B8A175" w14:textId="77777777" w:rsidR="00241D18" w:rsidRPr="00F24C25" w:rsidRDefault="00241D18" w:rsidP="00A72C6F">
            <w:pPr>
              <w:pStyle w:val="MittlereListe2-Akzent41"/>
              <w:numPr>
                <w:ilvl w:val="0"/>
                <w:numId w:val="15"/>
              </w:numPr>
              <w:spacing w:before="60" w:after="60"/>
              <w:rPr>
                <w:rFonts w:ascii="Arial" w:eastAsia="Arial" w:hAnsi="Arial"/>
                <w:sz w:val="20"/>
                <w:szCs w:val="20"/>
              </w:rPr>
            </w:pPr>
            <w:r w:rsidRPr="00F24C25">
              <w:rPr>
                <w:rFonts w:ascii="Arial" w:hAnsi="Arial"/>
                <w:sz w:val="20"/>
                <w:szCs w:val="20"/>
              </w:rPr>
              <w:t>adequate functional, sensory and cognitive abilities to use the SENACA system</w:t>
            </w:r>
          </w:p>
          <w:p w14:paraId="5616DAD9" w14:textId="77777777" w:rsidR="00241D18" w:rsidRPr="00F24C25" w:rsidRDefault="00241D18" w:rsidP="00245AB3">
            <w:pPr>
              <w:pStyle w:val="MittlereListe2-Akzent41"/>
              <w:spacing w:before="60" w:after="60"/>
              <w:rPr>
                <w:rFonts w:ascii="Arial" w:eastAsia="Arial" w:hAnsi="Arial"/>
                <w:sz w:val="20"/>
                <w:szCs w:val="20"/>
              </w:rPr>
            </w:pPr>
          </w:p>
        </w:tc>
      </w:tr>
      <w:tr w:rsidR="00241D18" w:rsidRPr="00F24C25" w14:paraId="79614E92" w14:textId="77777777" w:rsidTr="007C3337">
        <w:tc>
          <w:tcPr>
            <w:tcW w:w="1791" w:type="dxa"/>
            <w:gridSpan w:val="2"/>
            <w:tcBorders>
              <w:bottom w:val="single" w:sz="4" w:space="0" w:color="auto"/>
            </w:tcBorders>
            <w:shd w:val="clear" w:color="auto" w:fill="auto"/>
          </w:tcPr>
          <w:p w14:paraId="52D50F87" w14:textId="77777777" w:rsidR="00241D18" w:rsidRPr="00F24C25" w:rsidRDefault="00241D18" w:rsidP="00245AB3">
            <w:pPr>
              <w:spacing w:before="60" w:after="60" w:line="276" w:lineRule="auto"/>
              <w:rPr>
                <w:rFonts w:ascii="Arial" w:eastAsia="Calibri" w:hAnsi="Arial" w:cs="Arial"/>
                <w:i/>
                <w:sz w:val="20"/>
                <w:szCs w:val="20"/>
                <w:lang w:val="en-GB"/>
              </w:rPr>
            </w:pPr>
            <w:r w:rsidRPr="00F24C25">
              <w:rPr>
                <w:rFonts w:ascii="Arial" w:eastAsia="Calibri" w:hAnsi="Arial" w:cs="Arial"/>
                <w:i/>
                <w:sz w:val="20"/>
                <w:szCs w:val="20"/>
                <w:lang w:val="en-GB"/>
              </w:rPr>
              <w:t>Exclusion</w:t>
            </w:r>
            <w:r w:rsidRPr="00F24C25">
              <w:rPr>
                <w:rFonts w:ascii="Arial" w:eastAsia="Arial" w:hAnsi="Arial" w:cs="Arial"/>
                <w:i/>
                <w:sz w:val="20"/>
                <w:szCs w:val="20"/>
                <w:lang w:val="en-GB"/>
              </w:rPr>
              <w:t xml:space="preserve"> </w:t>
            </w:r>
            <w:r w:rsidRPr="00F24C25">
              <w:rPr>
                <w:rFonts w:ascii="Arial" w:eastAsia="Calibri" w:hAnsi="Arial" w:cs="Arial"/>
                <w:i/>
                <w:sz w:val="20"/>
                <w:szCs w:val="20"/>
                <w:lang w:val="en-GB"/>
              </w:rPr>
              <w:t>criteria</w:t>
            </w:r>
          </w:p>
        </w:tc>
        <w:tc>
          <w:tcPr>
            <w:tcW w:w="7281" w:type="dxa"/>
            <w:tcBorders>
              <w:bottom w:val="single" w:sz="4" w:space="0" w:color="auto"/>
            </w:tcBorders>
            <w:shd w:val="clear" w:color="auto" w:fill="auto"/>
          </w:tcPr>
          <w:p w14:paraId="52C18C27" w14:textId="77777777" w:rsidR="00241D18" w:rsidRPr="00F24C25" w:rsidRDefault="00241D18" w:rsidP="00A72C6F">
            <w:pPr>
              <w:pStyle w:val="MittlereListe2-Akzent41"/>
              <w:numPr>
                <w:ilvl w:val="0"/>
                <w:numId w:val="15"/>
              </w:numPr>
              <w:spacing w:before="60" w:after="60" w:line="276" w:lineRule="auto"/>
              <w:jc w:val="both"/>
              <w:rPr>
                <w:rFonts w:ascii="Arial" w:hAnsi="Arial"/>
                <w:sz w:val="20"/>
                <w:szCs w:val="20"/>
              </w:rPr>
            </w:pPr>
            <w:r w:rsidRPr="00F24C25">
              <w:rPr>
                <w:rFonts w:ascii="Arial" w:hAnsi="Arial"/>
                <w:sz w:val="20"/>
                <w:szCs w:val="20"/>
              </w:rPr>
              <w:t>does not have a stable address of residence</w:t>
            </w:r>
          </w:p>
          <w:p w14:paraId="662A9366" w14:textId="77777777" w:rsidR="00241D18" w:rsidRPr="00F24C25" w:rsidRDefault="00241D18" w:rsidP="00A72C6F">
            <w:pPr>
              <w:numPr>
                <w:ilvl w:val="0"/>
                <w:numId w:val="15"/>
              </w:numPr>
              <w:spacing w:before="60" w:after="60" w:line="276" w:lineRule="auto"/>
              <w:contextualSpacing/>
              <w:rPr>
                <w:rFonts w:ascii="Arial" w:hAnsi="Arial" w:cs="Arial"/>
                <w:sz w:val="20"/>
                <w:szCs w:val="20"/>
                <w:lang w:val="en-GB"/>
              </w:rPr>
            </w:pPr>
            <w:r w:rsidRPr="00F24C25">
              <w:rPr>
                <w:rFonts w:ascii="Arial" w:eastAsia="Calibri" w:hAnsi="Arial" w:cs="Arial"/>
                <w:sz w:val="20"/>
                <w:szCs w:val="20"/>
                <w:lang w:val="en-GB"/>
              </w:rPr>
              <w:t>inability</w:t>
            </w:r>
            <w:r w:rsidRPr="00F24C25">
              <w:rPr>
                <w:rFonts w:ascii="Arial" w:hAnsi="Arial" w:cs="Arial"/>
                <w:sz w:val="20"/>
                <w:szCs w:val="20"/>
                <w:lang w:val="en-GB"/>
              </w:rPr>
              <w:t xml:space="preserve"> </w:t>
            </w:r>
            <w:r w:rsidRPr="00F24C25">
              <w:rPr>
                <w:rFonts w:ascii="Arial" w:eastAsia="Calibri" w:hAnsi="Arial" w:cs="Arial"/>
                <w:sz w:val="20"/>
                <w:szCs w:val="20"/>
                <w:lang w:val="en-GB"/>
              </w:rPr>
              <w:t>to</w:t>
            </w:r>
            <w:r w:rsidRPr="00F24C25">
              <w:rPr>
                <w:rFonts w:ascii="Arial" w:hAnsi="Arial" w:cs="Arial"/>
                <w:sz w:val="20"/>
                <w:szCs w:val="20"/>
                <w:lang w:val="en-GB"/>
              </w:rPr>
              <w:t xml:space="preserve"> </w:t>
            </w:r>
            <w:r w:rsidRPr="00F24C25">
              <w:rPr>
                <w:rFonts w:ascii="Arial" w:eastAsia="Calibri" w:hAnsi="Arial" w:cs="Arial"/>
                <w:sz w:val="20"/>
                <w:szCs w:val="20"/>
                <w:lang w:val="en-GB"/>
              </w:rPr>
              <w:t>handle</w:t>
            </w:r>
            <w:r w:rsidRPr="00F24C25">
              <w:rPr>
                <w:rFonts w:ascii="Arial" w:hAnsi="Arial" w:cs="Arial"/>
                <w:sz w:val="20"/>
                <w:szCs w:val="20"/>
                <w:lang w:val="en-GB"/>
              </w:rPr>
              <w:t xml:space="preserve"> </w:t>
            </w:r>
            <w:r w:rsidRPr="00F24C25">
              <w:rPr>
                <w:rFonts w:ascii="Arial" w:eastAsia="Calibri" w:hAnsi="Arial" w:cs="Arial"/>
                <w:sz w:val="20"/>
                <w:szCs w:val="20"/>
                <w:lang w:val="en-GB"/>
              </w:rPr>
              <w:t>ICT</w:t>
            </w:r>
            <w:r w:rsidRPr="00F24C25">
              <w:rPr>
                <w:rFonts w:ascii="Arial" w:hAnsi="Arial" w:cs="Arial"/>
                <w:sz w:val="20"/>
                <w:szCs w:val="20"/>
                <w:lang w:val="en-GB"/>
              </w:rPr>
              <w:t>-</w:t>
            </w:r>
            <w:r w:rsidRPr="00F24C25">
              <w:rPr>
                <w:rFonts w:ascii="Arial" w:eastAsia="Calibri" w:hAnsi="Arial" w:cs="Arial"/>
                <w:sz w:val="20"/>
                <w:szCs w:val="20"/>
                <w:lang w:val="en-GB"/>
              </w:rPr>
              <w:t>devices</w:t>
            </w:r>
            <w:r w:rsidRPr="00F24C25">
              <w:rPr>
                <w:rFonts w:ascii="Arial" w:hAnsi="Arial" w:cs="Arial"/>
                <w:sz w:val="20"/>
                <w:szCs w:val="20"/>
                <w:lang w:val="en-GB"/>
              </w:rPr>
              <w:t xml:space="preserve"> </w:t>
            </w:r>
            <w:r w:rsidRPr="00F24C25">
              <w:rPr>
                <w:rFonts w:ascii="Arial" w:eastAsia="Calibri" w:hAnsi="Arial" w:cs="Arial"/>
                <w:sz w:val="20"/>
                <w:szCs w:val="20"/>
                <w:lang w:val="en-GB"/>
              </w:rPr>
              <w:t>due</w:t>
            </w:r>
            <w:r w:rsidRPr="00F24C25">
              <w:rPr>
                <w:rFonts w:ascii="Arial" w:hAnsi="Arial" w:cs="Arial"/>
                <w:sz w:val="20"/>
                <w:szCs w:val="20"/>
                <w:lang w:val="en-GB"/>
              </w:rPr>
              <w:t xml:space="preserve"> </w:t>
            </w:r>
            <w:r w:rsidRPr="00F24C25">
              <w:rPr>
                <w:rFonts w:ascii="Arial" w:eastAsia="Calibri" w:hAnsi="Arial" w:cs="Arial"/>
                <w:sz w:val="20"/>
                <w:szCs w:val="20"/>
                <w:lang w:val="en-GB"/>
              </w:rPr>
              <w:t>to</w:t>
            </w:r>
            <w:r w:rsidRPr="00F24C25">
              <w:rPr>
                <w:rFonts w:ascii="Arial" w:hAnsi="Arial" w:cs="Arial"/>
                <w:sz w:val="20"/>
                <w:szCs w:val="20"/>
                <w:lang w:val="en-GB"/>
              </w:rPr>
              <w:t xml:space="preserve"> </w:t>
            </w:r>
            <w:r w:rsidRPr="00F24C25">
              <w:rPr>
                <w:rFonts w:ascii="Arial" w:eastAsia="Calibri" w:hAnsi="Arial" w:cs="Arial"/>
                <w:sz w:val="20"/>
                <w:szCs w:val="20"/>
                <w:lang w:val="en-GB"/>
              </w:rPr>
              <w:t>cognitive</w:t>
            </w:r>
            <w:r w:rsidRPr="00F24C25">
              <w:rPr>
                <w:rFonts w:ascii="Arial" w:hAnsi="Arial" w:cs="Arial"/>
                <w:sz w:val="20"/>
                <w:szCs w:val="20"/>
                <w:lang w:val="en-GB"/>
              </w:rPr>
              <w:t xml:space="preserve"> </w:t>
            </w:r>
            <w:r w:rsidRPr="00F24C25">
              <w:rPr>
                <w:rFonts w:ascii="Arial" w:eastAsia="Calibri" w:hAnsi="Arial" w:cs="Arial"/>
                <w:sz w:val="20"/>
                <w:szCs w:val="20"/>
                <w:lang w:val="en-GB"/>
              </w:rPr>
              <w:t>or</w:t>
            </w:r>
            <w:r w:rsidRPr="00F24C25">
              <w:rPr>
                <w:rFonts w:ascii="Arial" w:hAnsi="Arial" w:cs="Arial"/>
                <w:sz w:val="20"/>
                <w:szCs w:val="20"/>
                <w:lang w:val="en-GB"/>
              </w:rPr>
              <w:t xml:space="preserve"> </w:t>
            </w:r>
            <w:r w:rsidRPr="00F24C25">
              <w:rPr>
                <w:rFonts w:ascii="Arial" w:eastAsia="Calibri" w:hAnsi="Arial" w:cs="Arial"/>
                <w:sz w:val="20"/>
                <w:szCs w:val="20"/>
                <w:lang w:val="en-GB"/>
              </w:rPr>
              <w:t>functional</w:t>
            </w:r>
            <w:r w:rsidRPr="00F24C25">
              <w:rPr>
                <w:rFonts w:ascii="Arial" w:hAnsi="Arial" w:cs="Arial"/>
                <w:sz w:val="20"/>
                <w:szCs w:val="20"/>
                <w:lang w:val="en-GB"/>
              </w:rPr>
              <w:t xml:space="preserve"> </w:t>
            </w:r>
            <w:r w:rsidRPr="00F24C25">
              <w:rPr>
                <w:rFonts w:ascii="Arial" w:eastAsia="Calibri" w:hAnsi="Arial" w:cs="Arial"/>
                <w:sz w:val="20"/>
                <w:szCs w:val="20"/>
                <w:lang w:val="en-GB"/>
              </w:rPr>
              <w:t>disabilities</w:t>
            </w:r>
          </w:p>
          <w:p w14:paraId="0A65AB17" w14:textId="77777777" w:rsidR="00241D18" w:rsidRPr="00F24C25" w:rsidRDefault="00241D18" w:rsidP="00245AB3">
            <w:pPr>
              <w:pStyle w:val="MittlereListe2-Akzent41"/>
              <w:spacing w:before="60" w:after="60" w:line="276" w:lineRule="auto"/>
              <w:jc w:val="both"/>
              <w:rPr>
                <w:rFonts w:ascii="Arial" w:hAnsi="Arial"/>
                <w:sz w:val="20"/>
                <w:szCs w:val="20"/>
              </w:rPr>
            </w:pPr>
          </w:p>
        </w:tc>
      </w:tr>
    </w:tbl>
    <w:p w14:paraId="76B19EE5" w14:textId="77777777" w:rsidR="00241D18" w:rsidRPr="00F24C25" w:rsidRDefault="00241D18" w:rsidP="00245AB3">
      <w:pPr>
        <w:spacing w:before="60" w:after="60" w:line="276" w:lineRule="auto"/>
        <w:rPr>
          <w:rFonts w:ascii="Arial" w:eastAsia="Arial" w:hAnsi="Arial" w:cs="Arial"/>
          <w:color w:val="000000"/>
          <w:sz w:val="20"/>
          <w:szCs w:val="20"/>
          <w:lang w:val="en-GB"/>
        </w:rPr>
      </w:pPr>
    </w:p>
    <w:p w14:paraId="1729B61F" w14:textId="77777777" w:rsidR="00241D18" w:rsidRPr="00F24C25" w:rsidRDefault="00241D18" w:rsidP="00245AB3">
      <w:pPr>
        <w:spacing w:before="60" w:after="60" w:line="276" w:lineRule="auto"/>
        <w:rPr>
          <w:rFonts w:ascii="Arial" w:eastAsia="Arial" w:hAnsi="Arial" w:cs="Arial"/>
          <w:b/>
          <w:color w:val="000000"/>
          <w:sz w:val="22"/>
          <w:szCs w:val="22"/>
          <w:lang w:val="en-GB"/>
        </w:rPr>
      </w:pPr>
      <w:r w:rsidRPr="00F24C25">
        <w:rPr>
          <w:rFonts w:ascii="Arial" w:eastAsia="Calibri" w:hAnsi="Arial" w:cs="Arial"/>
          <w:b/>
          <w:color w:val="000000"/>
          <w:sz w:val="22"/>
          <w:szCs w:val="22"/>
          <w:lang w:val="en-GB"/>
        </w:rPr>
        <w:t>Recruitment</w:t>
      </w:r>
    </w:p>
    <w:p w14:paraId="363C91B6" w14:textId="454060E3" w:rsidR="00241D18" w:rsidRPr="00F24C25" w:rsidRDefault="00241D18" w:rsidP="00245AB3">
      <w:pPr>
        <w:spacing w:before="60" w:after="60" w:line="276" w:lineRule="auto"/>
        <w:rPr>
          <w:rFonts w:ascii="Arial" w:eastAsia="Arial" w:hAnsi="Arial" w:cs="Arial"/>
          <w:color w:val="000000"/>
          <w:sz w:val="22"/>
          <w:szCs w:val="22"/>
          <w:lang w:val="en-GB"/>
        </w:rPr>
      </w:pPr>
      <w:r w:rsidRPr="00F24C25">
        <w:rPr>
          <w:rFonts w:ascii="Arial" w:eastAsia="Calibri" w:hAnsi="Arial" w:cs="Arial"/>
          <w:color w:val="000000"/>
          <w:sz w:val="22"/>
          <w:szCs w:val="22"/>
          <w:lang w:val="en-GB"/>
        </w:rPr>
        <w:t>After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ethical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approval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protocol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participating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countries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healthcare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organizations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collaborating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consortium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provide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access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eligible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Principal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respectively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investigators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raise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awareness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interest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about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collaborating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healthcare</w:t>
      </w:r>
      <w:r w:rsidRPr="00F24C25">
        <w:rPr>
          <w:rFonts w:ascii="Arial" w:eastAsia="Arial" w:hAnsi="Arial" w:cs="Arial"/>
          <w:color w:val="000000"/>
          <w:sz w:val="22"/>
          <w:szCs w:val="22"/>
          <w:lang w:val="en-GB"/>
        </w:rPr>
        <w:t xml:space="preserve"> </w:t>
      </w:r>
      <w:r w:rsidR="00645C1B" w:rsidRPr="00645C1B">
        <w:rPr>
          <w:rFonts w:ascii="Arial" w:eastAsia="Arial" w:hAnsi="Arial" w:cs="Arial"/>
          <w:color w:val="000000"/>
          <w:sz w:val="22"/>
          <w:szCs w:val="22"/>
          <w:lang w:val="en-GB"/>
        </w:rPr>
        <w:t>organizations based on a study manual (including a refusal list), where clinicians (e.g. physicians and/</w:t>
      </w:r>
      <w:r w:rsidRPr="00F24C25">
        <w:rPr>
          <w:rFonts w:ascii="Arial" w:eastAsia="Calibri" w:hAnsi="Arial" w:cs="Arial"/>
          <w:color w:val="000000"/>
          <w:sz w:val="22"/>
          <w:szCs w:val="22"/>
          <w:lang w:val="en-GB"/>
        </w:rPr>
        <w:t>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designated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nurses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look</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out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eligible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Written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information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material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provided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inform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eligible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about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during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their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regular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visits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respective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healthcare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organization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Clinicians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provide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both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oral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written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information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about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see</w:t>
      </w:r>
      <w:r w:rsidRPr="00F24C25">
        <w:rPr>
          <w:rFonts w:ascii="Arial" w:eastAsia="Arial" w:hAnsi="Arial" w:cs="Arial"/>
          <w:color w:val="000000"/>
          <w:sz w:val="22"/>
          <w:szCs w:val="22"/>
          <w:lang w:val="en-GB"/>
        </w:rPr>
        <w:t xml:space="preserve"> </w:t>
      </w:r>
      <w:r w:rsidR="003A5534" w:rsidRPr="00F24C25">
        <w:rPr>
          <w:rFonts w:ascii="Arial" w:eastAsia="Calibri" w:hAnsi="Arial" w:cs="Arial"/>
          <w:color w:val="000000"/>
          <w:sz w:val="22"/>
          <w:szCs w:val="22"/>
          <w:lang w:val="en-GB"/>
        </w:rPr>
        <w:t>annex</w:t>
      </w:r>
      <w:r w:rsidRPr="00F24C25">
        <w:rPr>
          <w:rFonts w:ascii="Arial" w:eastAsia="Arial" w:hAnsi="Arial" w:cs="Arial"/>
          <w:color w:val="000000"/>
          <w:sz w:val="22"/>
          <w:szCs w:val="22"/>
          <w:lang w:val="en-GB"/>
        </w:rPr>
        <w:t xml:space="preserve"> 8)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inclusion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exclusion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criteria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explained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potential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both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community</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dwelling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older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adult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her</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his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designated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informal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caregiver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eligible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agree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their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contact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data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forwarded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national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investigators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consortium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provide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additional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information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about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purpose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trial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their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rights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possible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benefits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well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risks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also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mail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informed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consent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sheet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formal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willingness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see</w:t>
      </w:r>
      <w:r w:rsidRPr="00F24C25">
        <w:rPr>
          <w:rFonts w:ascii="Arial" w:eastAsia="Arial" w:hAnsi="Arial" w:cs="Arial"/>
          <w:color w:val="000000"/>
          <w:sz w:val="22"/>
          <w:szCs w:val="22"/>
          <w:lang w:val="en-GB"/>
        </w:rPr>
        <w:t xml:space="preserve"> </w:t>
      </w:r>
      <w:r w:rsidR="003A5534" w:rsidRPr="00F24C25">
        <w:rPr>
          <w:rFonts w:ascii="Arial" w:eastAsia="Calibri" w:hAnsi="Arial" w:cs="Arial"/>
          <w:color w:val="000000"/>
          <w:sz w:val="22"/>
          <w:szCs w:val="22"/>
          <w:lang w:val="en-GB"/>
        </w:rPr>
        <w:t>annex</w:t>
      </w:r>
      <w:r w:rsidRPr="00F24C25">
        <w:rPr>
          <w:rFonts w:ascii="Arial" w:eastAsia="Arial" w:hAnsi="Arial" w:cs="Arial"/>
          <w:color w:val="000000"/>
          <w:sz w:val="22"/>
          <w:szCs w:val="22"/>
          <w:lang w:val="en-GB"/>
        </w:rPr>
        <w:t xml:space="preserve"> 9) </w:t>
      </w:r>
      <w:r w:rsidRPr="00F24C25">
        <w:rPr>
          <w:rFonts w:ascii="Arial" w:eastAsia="Calibri" w:hAnsi="Arial" w:cs="Arial"/>
          <w:color w:val="000000"/>
          <w:sz w:val="22"/>
          <w:szCs w:val="22"/>
          <w:lang w:val="en-GB"/>
        </w:rPr>
        <w:t>along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baseline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survey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questionnaire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including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items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socio</w:t>
      </w:r>
      <w:r w:rsidRPr="00F24C25">
        <w:rPr>
          <w:rFonts w:ascii="Arial" w:eastAsia="Arial" w:hAnsi="Arial" w:cs="Arial"/>
          <w:color w:val="000000"/>
          <w:sz w:val="22"/>
          <w:szCs w:val="22"/>
          <w:lang w:val="en-GB"/>
        </w:rPr>
        <w:t>-</w:t>
      </w:r>
      <w:r w:rsidRPr="00F24C25">
        <w:rPr>
          <w:rFonts w:ascii="Arial" w:eastAsia="Calibri" w:hAnsi="Arial" w:cs="Arial"/>
          <w:color w:val="000000"/>
          <w:sz w:val="22"/>
          <w:szCs w:val="22"/>
          <w:lang w:val="en-GB"/>
        </w:rPr>
        <w:t>demographics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technology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acceptance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medical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history</w:t>
      </w:r>
      <w:r w:rsidRPr="00F24C25">
        <w:rPr>
          <w:rFonts w:ascii="Arial" w:eastAsia="Arial" w:hAnsi="Arial" w:cs="Arial"/>
          <w:color w:val="000000"/>
          <w:sz w:val="22"/>
          <w:szCs w:val="22"/>
          <w:lang w:val="en-GB"/>
        </w:rPr>
        <w:t>).</w:t>
      </w:r>
    </w:p>
    <w:p w14:paraId="4CAED3C6" w14:textId="77777777" w:rsidR="00241D18" w:rsidRPr="00F24C25" w:rsidRDefault="00241D18" w:rsidP="00245AB3">
      <w:pPr>
        <w:spacing w:before="60" w:after="60"/>
        <w:rPr>
          <w:rFonts w:ascii="Arial" w:hAnsi="Arial" w:cs="Arial"/>
          <w:sz w:val="20"/>
          <w:highlight w:val="yellow"/>
          <w:lang w:val="en-GB"/>
        </w:rPr>
      </w:pPr>
    </w:p>
    <w:p w14:paraId="69FF38E8" w14:textId="77777777" w:rsidR="00241D18" w:rsidRPr="00F24C25" w:rsidRDefault="00241D18" w:rsidP="00245AB3">
      <w:pPr>
        <w:pStyle w:val="Heading3"/>
        <w:rPr>
          <w:rFonts w:ascii="Arial" w:hAnsi="Arial" w:cs="Arial"/>
          <w:lang w:val="en-GB"/>
        </w:rPr>
      </w:pPr>
      <w:bookmarkStart w:id="38" w:name="_Toc338090988"/>
      <w:bookmarkStart w:id="39" w:name="_Toc473778689"/>
      <w:r w:rsidRPr="00F24C25">
        <w:rPr>
          <w:rFonts w:ascii="Arial" w:eastAsia="Calibri" w:hAnsi="Arial" w:cs="Arial"/>
          <w:lang w:val="en-GB"/>
        </w:rPr>
        <w:t>Intervention</w:t>
      </w:r>
      <w:bookmarkEnd w:id="38"/>
      <w:bookmarkEnd w:id="39"/>
    </w:p>
    <w:p w14:paraId="7F36FE49" w14:textId="66D5E0E0"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builds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web</w:t>
      </w:r>
      <w:r w:rsidRPr="00F24C25">
        <w:rPr>
          <w:rFonts w:ascii="Arial" w:hAnsi="Arial" w:cs="Arial"/>
          <w:sz w:val="22"/>
          <w:szCs w:val="22"/>
          <w:lang w:val="en-GB"/>
        </w:rPr>
        <w:t xml:space="preserve"> </w:t>
      </w:r>
      <w:r w:rsidRPr="00F24C25">
        <w:rPr>
          <w:rFonts w:ascii="Arial" w:eastAsia="Calibri" w:hAnsi="Arial" w:cs="Arial"/>
          <w:sz w:val="22"/>
          <w:szCs w:val="22"/>
          <w:lang w:val="en-GB"/>
        </w:rPr>
        <w:t>platform</w:t>
      </w:r>
      <w:r w:rsidRPr="00F24C25">
        <w:rPr>
          <w:rFonts w:ascii="Arial" w:hAnsi="Arial" w:cs="Arial"/>
          <w:sz w:val="22"/>
          <w:szCs w:val="22"/>
          <w:lang w:val="en-GB"/>
        </w:rPr>
        <w:t xml:space="preserve"> </w:t>
      </w:r>
      <w:r w:rsidRPr="00F24C25">
        <w:rPr>
          <w:rFonts w:ascii="Arial" w:eastAsia="Calibri" w:hAnsi="Arial" w:cs="Arial"/>
          <w:sz w:val="22"/>
          <w:szCs w:val="22"/>
          <w:lang w:val="en-GB"/>
        </w:rPr>
        <w:t>originally</w:t>
      </w:r>
      <w:r w:rsidRPr="00F24C25">
        <w:rPr>
          <w:rFonts w:ascii="Arial" w:hAnsi="Arial" w:cs="Arial"/>
          <w:sz w:val="22"/>
          <w:szCs w:val="22"/>
          <w:lang w:val="en-GB"/>
        </w:rPr>
        <w:t xml:space="preserve"> </w:t>
      </w:r>
      <w:r w:rsidRPr="00F24C25">
        <w:rPr>
          <w:rFonts w:ascii="Arial" w:eastAsia="Calibri" w:hAnsi="Arial" w:cs="Arial"/>
          <w:sz w:val="22"/>
          <w:szCs w:val="22"/>
          <w:lang w:val="en-GB"/>
        </w:rPr>
        <w:t>developed</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active</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promotion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prevention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hyperlink r:id="rId20" w:history="1">
        <w:r w:rsidRPr="00F24C25">
          <w:rPr>
            <w:rStyle w:val="Hyperlink"/>
            <w:rFonts w:ascii="Arial" w:eastAsia="Calibri" w:hAnsi="Arial" w:cs="Arial"/>
            <w:sz w:val="22"/>
            <w:szCs w:val="22"/>
            <w:lang w:val="en-GB"/>
          </w:rPr>
          <w:t>www</w:t>
        </w:r>
        <w:r w:rsidRPr="00F24C25">
          <w:rPr>
            <w:rStyle w:val="Hyperlink"/>
            <w:rFonts w:ascii="Arial" w:hAnsi="Arial" w:cs="Arial"/>
            <w:sz w:val="22"/>
            <w:szCs w:val="22"/>
            <w:lang w:val="en-GB"/>
          </w:rPr>
          <w:t>.</w:t>
        </w:r>
        <w:r w:rsidRPr="00F24C25">
          <w:rPr>
            <w:rStyle w:val="Hyperlink"/>
            <w:rFonts w:ascii="Arial" w:eastAsia="Calibri" w:hAnsi="Arial" w:cs="Arial"/>
            <w:sz w:val="22"/>
            <w:szCs w:val="22"/>
            <w:lang w:val="en-GB"/>
          </w:rPr>
          <w:t>senaca</w:t>
        </w:r>
        <w:r w:rsidRPr="00F24C25">
          <w:rPr>
            <w:rStyle w:val="Hyperlink"/>
            <w:rFonts w:ascii="Arial" w:hAnsi="Arial" w:cs="Arial"/>
            <w:sz w:val="22"/>
            <w:szCs w:val="22"/>
            <w:lang w:val="en-GB"/>
          </w:rPr>
          <w:t>.</w:t>
        </w:r>
        <w:r w:rsidRPr="00F24C25">
          <w:rPr>
            <w:rStyle w:val="Hyperlink"/>
            <w:rFonts w:ascii="Arial" w:eastAsia="Calibri" w:hAnsi="Arial" w:cs="Arial"/>
            <w:sz w:val="22"/>
            <w:szCs w:val="22"/>
            <w:lang w:val="en-GB"/>
          </w:rPr>
          <w:t>ch</w:t>
        </w:r>
      </w:hyperlink>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its</w:t>
      </w:r>
      <w:r w:rsidRPr="00F24C25">
        <w:rPr>
          <w:rFonts w:ascii="Arial" w:hAnsi="Arial" w:cs="Arial"/>
          <w:sz w:val="22"/>
          <w:szCs w:val="22"/>
          <w:lang w:val="en-GB"/>
        </w:rPr>
        <w:t xml:space="preserve"> </w:t>
      </w:r>
      <w:r w:rsidRPr="00F24C25">
        <w:rPr>
          <w:rFonts w:ascii="Arial" w:eastAsia="Calibri" w:hAnsi="Arial" w:cs="Arial"/>
          <w:sz w:val="22"/>
          <w:szCs w:val="22"/>
          <w:lang w:val="en-GB"/>
        </w:rPr>
        <w:t>developer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i/>
          <w:sz w:val="22"/>
          <w:szCs w:val="22"/>
          <w:lang w:val="en-GB"/>
        </w:rPr>
        <w:t xml:space="preserve"> </w:t>
      </w:r>
      <w:r w:rsidRPr="00F24C25">
        <w:rPr>
          <w:rFonts w:ascii="Arial" w:eastAsia="Calibri" w:hAnsi="Arial" w:cs="Arial"/>
          <w:i/>
          <w:sz w:val="22"/>
          <w:szCs w:val="22"/>
          <w:lang w:val="en-GB"/>
        </w:rPr>
        <w:t>cloud</w:t>
      </w:r>
      <w:r w:rsidRPr="00F24C25">
        <w:rPr>
          <w:rFonts w:ascii="Arial" w:hAnsi="Arial" w:cs="Arial"/>
          <w:i/>
          <w:sz w:val="22"/>
          <w:szCs w:val="22"/>
          <w:lang w:val="en-GB"/>
        </w:rPr>
        <w:t>-</w:t>
      </w:r>
      <w:r w:rsidRPr="00F24C25">
        <w:rPr>
          <w:rFonts w:ascii="Arial" w:eastAsia="Calibri" w:hAnsi="Arial" w:cs="Arial"/>
          <w:i/>
          <w:sz w:val="22"/>
          <w:szCs w:val="22"/>
          <w:lang w:val="en-GB"/>
        </w:rPr>
        <w:t>based</w:t>
      </w:r>
      <w:r w:rsidRPr="00F24C25">
        <w:rPr>
          <w:rFonts w:ascii="Arial" w:hAnsi="Arial" w:cs="Arial"/>
          <w:i/>
          <w:sz w:val="22"/>
          <w:szCs w:val="22"/>
          <w:lang w:val="en-GB"/>
        </w:rPr>
        <w:t xml:space="preserve"> </w:t>
      </w:r>
      <w:r w:rsidRPr="00F24C25">
        <w:rPr>
          <w:rFonts w:ascii="Arial" w:eastAsia="Calibri" w:hAnsi="Arial" w:cs="Arial"/>
          <w:i/>
          <w:sz w:val="22"/>
          <w:szCs w:val="22"/>
          <w:lang w:val="en-GB"/>
        </w:rPr>
        <w:t>structured</w:t>
      </w:r>
      <w:r w:rsidRPr="00F24C25">
        <w:rPr>
          <w:rFonts w:ascii="Arial" w:hAnsi="Arial" w:cs="Arial"/>
          <w:i/>
          <w:sz w:val="22"/>
          <w:szCs w:val="22"/>
          <w:lang w:val="en-GB"/>
        </w:rPr>
        <w:t xml:space="preserve"> </w:t>
      </w:r>
      <w:r w:rsidRPr="00F24C25">
        <w:rPr>
          <w:rFonts w:ascii="Arial" w:eastAsia="Calibri" w:hAnsi="Arial" w:cs="Arial"/>
          <w:i/>
          <w:sz w:val="22"/>
          <w:szCs w:val="22"/>
          <w:lang w:val="en-GB"/>
        </w:rPr>
        <w:t>self</w:t>
      </w:r>
      <w:r w:rsidRPr="00F24C25">
        <w:rPr>
          <w:rFonts w:ascii="Arial" w:hAnsi="Arial" w:cs="Arial"/>
          <w:i/>
          <w:sz w:val="22"/>
          <w:szCs w:val="22"/>
          <w:lang w:val="en-GB"/>
        </w:rPr>
        <w:t>-</w:t>
      </w:r>
      <w:r w:rsidRPr="00F24C25">
        <w:rPr>
          <w:rFonts w:ascii="Arial" w:eastAsia="Calibri" w:hAnsi="Arial" w:cs="Arial"/>
          <w:i/>
          <w:sz w:val="22"/>
          <w:szCs w:val="22"/>
          <w:lang w:val="en-GB"/>
        </w:rPr>
        <w:t>management</w:t>
      </w:r>
      <w:r w:rsidRPr="00F24C25">
        <w:rPr>
          <w:rFonts w:ascii="Arial" w:hAnsi="Arial" w:cs="Arial"/>
          <w:i/>
          <w:sz w:val="22"/>
          <w:szCs w:val="22"/>
          <w:lang w:val="en-GB"/>
        </w:rPr>
        <w:t xml:space="preserve"> </w:t>
      </w:r>
      <w:r w:rsidRPr="00F24C25">
        <w:rPr>
          <w:rFonts w:ascii="Arial" w:eastAsia="Calibri" w:hAnsi="Arial" w:cs="Arial"/>
          <w:i/>
          <w:sz w:val="22"/>
          <w:szCs w:val="22"/>
          <w:lang w:val="en-GB"/>
        </w:rPr>
        <w:t>support</w:t>
      </w:r>
      <w:r w:rsidRPr="00F24C25">
        <w:rPr>
          <w:rFonts w:ascii="Arial" w:hAnsi="Arial" w:cs="Arial"/>
          <w:i/>
          <w:sz w:val="22"/>
          <w:szCs w:val="22"/>
          <w:lang w:val="en-GB"/>
        </w:rPr>
        <w:t xml:space="preserve"> </w:t>
      </w:r>
      <w:r w:rsidRPr="00F24C25">
        <w:rPr>
          <w:rFonts w:ascii="Arial" w:eastAsia="Calibri" w:hAnsi="Arial" w:cs="Arial"/>
          <w:i/>
          <w:sz w:val="22"/>
          <w:szCs w:val="22"/>
          <w:lang w:val="en-GB"/>
        </w:rPr>
        <w:t>system</w:t>
      </w:r>
      <w:r w:rsidRPr="00F24C25">
        <w:rPr>
          <w:rFonts w:ascii="Arial" w:hAnsi="Arial" w:cs="Arial"/>
          <w:i/>
          <w:sz w:val="22"/>
          <w:szCs w:val="22"/>
          <w:lang w:val="en-GB"/>
        </w:rPr>
        <w:t xml:space="preserve"> </w:t>
      </w:r>
      <w:r w:rsidRPr="00F24C25">
        <w:rPr>
          <w:rFonts w:ascii="Arial" w:eastAsia="Calibri" w:hAnsi="Arial" w:cs="Arial"/>
          <w:i/>
          <w:sz w:val="22"/>
          <w:szCs w:val="22"/>
          <w:lang w:val="en-GB"/>
        </w:rPr>
        <w:t>with</w:t>
      </w:r>
      <w:r w:rsidRPr="00F24C25">
        <w:rPr>
          <w:rFonts w:ascii="Arial" w:hAnsi="Arial" w:cs="Arial"/>
          <w:i/>
          <w:sz w:val="22"/>
          <w:szCs w:val="22"/>
          <w:lang w:val="en-GB"/>
        </w:rPr>
        <w:t xml:space="preserve"> </w:t>
      </w:r>
      <w:r w:rsidRPr="00F24C25">
        <w:rPr>
          <w:rFonts w:ascii="Arial" w:eastAsia="Calibri" w:hAnsi="Arial" w:cs="Arial"/>
          <w:i/>
          <w:sz w:val="22"/>
          <w:szCs w:val="22"/>
          <w:lang w:val="en-GB"/>
        </w:rPr>
        <w:t>tele</w:t>
      </w:r>
      <w:r w:rsidRPr="00F24C25">
        <w:rPr>
          <w:rFonts w:ascii="Arial" w:hAnsi="Arial" w:cs="Arial"/>
          <w:i/>
          <w:sz w:val="22"/>
          <w:szCs w:val="22"/>
          <w:lang w:val="en-GB"/>
        </w:rPr>
        <w:t>-</w:t>
      </w:r>
      <w:r w:rsidRPr="00F24C25">
        <w:rPr>
          <w:rFonts w:ascii="Arial" w:eastAsia="Calibri" w:hAnsi="Arial" w:cs="Arial"/>
          <w:i/>
          <w:sz w:val="22"/>
          <w:szCs w:val="22"/>
          <w:lang w:val="en-GB"/>
        </w:rPr>
        <w:t>monitoring</w:t>
      </w:r>
      <w:r w:rsidRPr="00F24C25">
        <w:rPr>
          <w:rFonts w:ascii="Arial" w:hAnsi="Arial" w:cs="Arial"/>
          <w:i/>
          <w:sz w:val="22"/>
          <w:szCs w:val="22"/>
          <w:lang w:val="en-GB"/>
        </w:rPr>
        <w:t xml:space="preserve"> </w:t>
      </w:r>
      <w:r w:rsidRPr="00F24C25">
        <w:rPr>
          <w:rFonts w:ascii="Arial" w:eastAsia="Calibri" w:hAnsi="Arial" w:cs="Arial"/>
          <w:i/>
          <w:sz w:val="22"/>
          <w:szCs w:val="22"/>
          <w:lang w:val="en-GB"/>
        </w:rPr>
        <w:t>components</w:t>
      </w:r>
      <w:r w:rsidRPr="00F24C25">
        <w:rPr>
          <w:rFonts w:ascii="Arial" w:hAnsi="Arial" w:cs="Arial"/>
          <w:sz w:val="22"/>
          <w:szCs w:val="22"/>
          <w:lang w:val="en-GB"/>
        </w:rPr>
        <w:t xml:space="preserve"> </w:t>
      </w:r>
      <w:r w:rsidRPr="00F24C25">
        <w:rPr>
          <w:rFonts w:ascii="Arial" w:eastAsia="Calibri" w:hAnsi="Arial" w:cs="Arial"/>
          <w:sz w:val="22"/>
          <w:szCs w:val="22"/>
          <w:lang w:val="en-GB"/>
        </w:rPr>
        <w:t>designed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universally</w:t>
      </w:r>
      <w:r w:rsidRPr="00F24C25">
        <w:rPr>
          <w:rFonts w:ascii="Arial" w:hAnsi="Arial" w:cs="Arial"/>
          <w:sz w:val="22"/>
          <w:szCs w:val="22"/>
          <w:lang w:val="en-GB"/>
        </w:rPr>
        <w:t>-</w:t>
      </w:r>
      <w:r w:rsidRPr="00F24C25">
        <w:rPr>
          <w:rFonts w:ascii="Arial" w:eastAsia="Calibri" w:hAnsi="Arial" w:cs="Arial"/>
          <w:sz w:val="22"/>
          <w:szCs w:val="22"/>
          <w:lang w:val="en-GB"/>
        </w:rPr>
        <w:t>interoperable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different</w:t>
      </w:r>
      <w:r w:rsidRPr="00F24C25">
        <w:rPr>
          <w:rFonts w:ascii="Arial" w:hAnsi="Arial" w:cs="Arial"/>
          <w:sz w:val="22"/>
          <w:szCs w:val="22"/>
          <w:lang w:val="en-GB"/>
        </w:rPr>
        <w:t xml:space="preserve"> </w:t>
      </w:r>
      <w:r w:rsidRPr="00F24C25">
        <w:rPr>
          <w:rFonts w:ascii="Arial" w:eastAsia="Calibri" w:hAnsi="Arial" w:cs="Arial"/>
          <w:sz w:val="22"/>
          <w:szCs w:val="22"/>
          <w:lang w:val="en-GB"/>
        </w:rPr>
        <w:t>medical</w:t>
      </w:r>
      <w:r w:rsidRPr="00F24C25">
        <w:rPr>
          <w:rFonts w:ascii="Arial" w:hAnsi="Arial" w:cs="Arial"/>
          <w:sz w:val="22"/>
          <w:szCs w:val="22"/>
          <w:lang w:val="en-GB"/>
        </w:rPr>
        <w:t xml:space="preserve"> </w:t>
      </w:r>
      <w:r w:rsidRPr="00F24C25">
        <w:rPr>
          <w:rFonts w:ascii="Arial" w:eastAsia="Calibri" w:hAnsi="Arial" w:cs="Arial"/>
          <w:sz w:val="22"/>
          <w:szCs w:val="22"/>
          <w:lang w:val="en-GB"/>
        </w:rPr>
        <w:t>devices</w:t>
      </w:r>
      <w:r w:rsidRPr="00F24C25">
        <w:rPr>
          <w:rFonts w:ascii="Arial" w:hAnsi="Arial" w:cs="Arial"/>
          <w:sz w:val="22"/>
          <w:szCs w:val="22"/>
          <w:lang w:val="en-GB"/>
        </w:rPr>
        <w:t xml:space="preserve">, </w:t>
      </w:r>
      <w:r w:rsidRPr="00F24C25">
        <w:rPr>
          <w:rFonts w:ascii="Arial" w:eastAsia="Calibri" w:hAnsi="Arial" w:cs="Arial"/>
          <w:sz w:val="22"/>
          <w:szCs w:val="22"/>
          <w:lang w:val="en-GB"/>
        </w:rPr>
        <w:t>applications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web</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assessment</w:t>
      </w:r>
      <w:r w:rsidRPr="00F24C25">
        <w:rPr>
          <w:rFonts w:ascii="Arial" w:hAnsi="Arial" w:cs="Arial"/>
          <w:sz w:val="22"/>
          <w:szCs w:val="22"/>
          <w:lang w:val="en-GB"/>
        </w:rPr>
        <w:t xml:space="preserve"> </w:t>
      </w:r>
      <w:r w:rsidRPr="00F24C25">
        <w:rPr>
          <w:rFonts w:ascii="Arial" w:eastAsia="Calibri" w:hAnsi="Arial" w:cs="Arial"/>
          <w:sz w:val="22"/>
          <w:szCs w:val="22"/>
          <w:lang w:val="en-GB"/>
        </w:rPr>
        <w:t>instruments</w:t>
      </w:r>
      <w:r w:rsidRPr="00F24C25">
        <w:rPr>
          <w:rFonts w:ascii="Arial" w:hAnsi="Arial" w:cs="Arial"/>
          <w:sz w:val="22"/>
          <w:szCs w:val="22"/>
          <w:lang w:val="en-GB"/>
        </w:rPr>
        <w:t xml:space="preserve"> (</w:t>
      </w:r>
      <w:r w:rsidRPr="00F24C25">
        <w:rPr>
          <w:rFonts w:ascii="Arial" w:eastAsia="Calibri" w:hAnsi="Arial" w:cs="Arial"/>
          <w:sz w:val="22"/>
          <w:szCs w:val="22"/>
          <w:lang w:val="en-GB"/>
        </w:rPr>
        <w:t>see</w:t>
      </w:r>
      <w:r w:rsidRPr="00F24C25">
        <w:rPr>
          <w:rFonts w:ascii="Arial" w:hAnsi="Arial" w:cs="Arial"/>
          <w:sz w:val="22"/>
          <w:szCs w:val="22"/>
          <w:lang w:val="en-GB"/>
        </w:rPr>
        <w:t xml:space="preserve"> </w:t>
      </w:r>
      <w:r w:rsidRPr="00F24C25">
        <w:rPr>
          <w:rFonts w:ascii="Arial" w:eastAsia="Calibri" w:hAnsi="Arial" w:cs="Arial"/>
          <w:sz w:val="22"/>
          <w:szCs w:val="22"/>
          <w:lang w:val="en-GB"/>
        </w:rPr>
        <w:t>Figure</w:t>
      </w:r>
      <w:r w:rsidRPr="00F24C25">
        <w:rPr>
          <w:rFonts w:ascii="Arial" w:hAnsi="Arial" w:cs="Arial"/>
          <w:sz w:val="22"/>
          <w:szCs w:val="22"/>
          <w:lang w:val="en-GB"/>
        </w:rPr>
        <w:t xml:space="preserve"> </w:t>
      </w:r>
      <w:r w:rsidR="007C3337">
        <w:rPr>
          <w:rFonts w:ascii="Arial" w:hAnsi="Arial" w:cs="Arial"/>
          <w:sz w:val="22"/>
          <w:szCs w:val="22"/>
          <w:lang w:val="en-GB"/>
        </w:rPr>
        <w:t>2</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considered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complex</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contains</w:t>
      </w:r>
      <w:r w:rsidRPr="00F24C25">
        <w:rPr>
          <w:rFonts w:ascii="Arial" w:hAnsi="Arial" w:cs="Arial"/>
          <w:sz w:val="22"/>
          <w:szCs w:val="22"/>
          <w:lang w:val="en-GB"/>
        </w:rPr>
        <w:t xml:space="preserve"> </w:t>
      </w:r>
      <w:r w:rsidRPr="00F24C25">
        <w:rPr>
          <w:rFonts w:ascii="Arial" w:eastAsia="Calibri" w:hAnsi="Arial" w:cs="Arial"/>
          <w:sz w:val="22"/>
          <w:szCs w:val="22"/>
          <w:lang w:val="en-GB"/>
        </w:rPr>
        <w:t>several</w:t>
      </w:r>
      <w:r w:rsidRPr="00F24C25">
        <w:rPr>
          <w:rFonts w:ascii="Arial" w:hAnsi="Arial" w:cs="Arial"/>
          <w:sz w:val="22"/>
          <w:szCs w:val="22"/>
          <w:lang w:val="en-GB"/>
        </w:rPr>
        <w:t xml:space="preserve"> </w:t>
      </w:r>
      <w:r w:rsidRPr="00F24C25">
        <w:rPr>
          <w:rFonts w:ascii="Arial" w:eastAsia="Calibri" w:hAnsi="Arial" w:cs="Arial"/>
          <w:sz w:val="22"/>
          <w:szCs w:val="22"/>
          <w:lang w:val="en-GB"/>
        </w:rPr>
        <w:t>interacting</w:t>
      </w:r>
      <w:r w:rsidRPr="00F24C25">
        <w:rPr>
          <w:rFonts w:ascii="Arial" w:hAnsi="Arial" w:cs="Arial"/>
          <w:sz w:val="22"/>
          <w:szCs w:val="22"/>
          <w:lang w:val="en-GB"/>
        </w:rPr>
        <w:t xml:space="preserve"> </w:t>
      </w:r>
      <w:r w:rsidRPr="00F24C25">
        <w:rPr>
          <w:rFonts w:ascii="Arial" w:eastAsia="Calibri" w:hAnsi="Arial" w:cs="Arial"/>
          <w:sz w:val="22"/>
          <w:szCs w:val="22"/>
          <w:lang w:val="en-GB"/>
        </w:rPr>
        <w:t>components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aims</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variability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its</w:t>
      </w:r>
      <w:r w:rsidRPr="00F24C25">
        <w:rPr>
          <w:rFonts w:ascii="Arial" w:hAnsi="Arial" w:cs="Arial"/>
          <w:sz w:val="22"/>
          <w:szCs w:val="22"/>
          <w:lang w:val="en-GB"/>
        </w:rPr>
        <w:t xml:space="preserve"> </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range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possible</w:t>
      </w:r>
      <w:r w:rsidRPr="00F24C25">
        <w:rPr>
          <w:rFonts w:ascii="Arial" w:hAnsi="Arial" w:cs="Arial"/>
          <w:sz w:val="22"/>
          <w:szCs w:val="22"/>
          <w:lang w:val="en-GB"/>
        </w:rPr>
        <w:t xml:space="preserve"> </w:t>
      </w:r>
      <w:r w:rsidRPr="00F24C25">
        <w:rPr>
          <w:rFonts w:ascii="Arial" w:eastAsia="Calibri" w:hAnsi="Arial" w:cs="Arial"/>
          <w:sz w:val="22"/>
          <w:szCs w:val="22"/>
          <w:lang w:val="en-GB"/>
        </w:rPr>
        <w:t>outcomes</w:t>
      </w:r>
      <w:r w:rsidR="001551F1">
        <w:rPr>
          <w:rFonts w:ascii="Arial" w:eastAsia="Calibri" w:hAnsi="Arial" w:cs="Arial"/>
          <w:sz w:val="22"/>
          <w:szCs w:val="22"/>
          <w:lang w:val="en-GB"/>
        </w:rPr>
        <w:t xml:space="preserve"> (</w:t>
      </w:r>
      <w:r w:rsidR="001551F1" w:rsidRPr="001551F1">
        <w:rPr>
          <w:rFonts w:ascii="Arial" w:eastAsia="Calibri" w:hAnsi="Arial" w:cs="Arial"/>
          <w:sz w:val="22"/>
          <w:szCs w:val="22"/>
          <w:lang w:val="en-GB"/>
        </w:rPr>
        <w:t>Craig et al., 2008</w:t>
      </w:r>
      <w:r w:rsidR="001551F1">
        <w:rPr>
          <w:rFonts w:ascii="Arial" w:eastAsia="Calibri" w:hAnsi="Arial" w:cs="Arial"/>
          <w:sz w:val="22"/>
          <w:szCs w:val="22"/>
          <w:lang w:val="en-GB"/>
        </w:rPr>
        <w:t>)</w:t>
      </w:r>
      <w:r w:rsidR="001551F1">
        <w:rPr>
          <w:rFonts w:ascii="Arial" w:hAnsi="Arial" w:cs="Arial"/>
          <w:sz w:val="22"/>
          <w:szCs w:val="22"/>
          <w:lang w:val="en-GB"/>
        </w:rPr>
        <w:t>.</w:t>
      </w:r>
    </w:p>
    <w:p w14:paraId="7BCCC45E"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enables</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to</w:t>
      </w:r>
      <w:r w:rsidRPr="00F24C25">
        <w:rPr>
          <w:rFonts w:ascii="Arial" w:hAnsi="Arial" w:cs="Arial"/>
          <w:sz w:val="22"/>
          <w:szCs w:val="22"/>
          <w:lang w:val="en-GB"/>
        </w:rPr>
        <w:t>-</w:t>
      </w:r>
      <w:r w:rsidRPr="00F24C25">
        <w:rPr>
          <w:rFonts w:ascii="Arial" w:eastAsia="Calibri" w:hAnsi="Arial" w:cs="Arial"/>
          <w:sz w:val="22"/>
          <w:szCs w:val="22"/>
          <w:lang w:val="en-GB"/>
        </w:rPr>
        <w:t>end</w:t>
      </w:r>
      <w:r w:rsidRPr="00F24C25">
        <w:rPr>
          <w:rFonts w:ascii="Arial" w:hAnsi="Arial" w:cs="Arial"/>
          <w:sz w:val="22"/>
          <w:szCs w:val="22"/>
          <w:lang w:val="en-GB"/>
        </w:rPr>
        <w:t xml:space="preserve"> </w:t>
      </w:r>
      <w:r w:rsidRPr="00F24C25">
        <w:rPr>
          <w:rFonts w:ascii="Arial" w:eastAsia="Calibri" w:hAnsi="Arial" w:cs="Arial"/>
          <w:sz w:val="22"/>
          <w:szCs w:val="22"/>
          <w:lang w:val="en-GB"/>
        </w:rPr>
        <w:t>wireless</w:t>
      </w:r>
      <w:r w:rsidRPr="00F24C25">
        <w:rPr>
          <w:rFonts w:ascii="Arial" w:hAnsi="Arial" w:cs="Arial"/>
          <w:sz w:val="22"/>
          <w:szCs w:val="22"/>
          <w:lang w:val="en-GB"/>
        </w:rPr>
        <w:t xml:space="preserve"> </w:t>
      </w:r>
      <w:r w:rsidRPr="00F24C25">
        <w:rPr>
          <w:rFonts w:ascii="Arial" w:eastAsia="Calibri" w:hAnsi="Arial" w:cs="Arial"/>
          <w:sz w:val="22"/>
          <w:szCs w:val="22"/>
          <w:lang w:val="en-GB"/>
        </w:rPr>
        <w:t>connectivity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allows</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access</w:t>
      </w:r>
      <w:r w:rsidRPr="00F24C25">
        <w:rPr>
          <w:rFonts w:ascii="Arial" w:hAnsi="Arial" w:cs="Arial"/>
          <w:sz w:val="22"/>
          <w:szCs w:val="22"/>
          <w:lang w:val="en-GB"/>
        </w:rPr>
        <w:t xml:space="preserve"> </w:t>
      </w:r>
      <w:r w:rsidRPr="00F24C25">
        <w:rPr>
          <w:rFonts w:ascii="Arial" w:eastAsia="Calibri" w:hAnsi="Arial" w:cs="Arial"/>
          <w:sz w:val="22"/>
          <w:szCs w:val="22"/>
          <w:lang w:val="en-GB"/>
        </w:rPr>
        <w:t>biometric</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via</w:t>
      </w:r>
      <w:r w:rsidRPr="00F24C25">
        <w:rPr>
          <w:rFonts w:ascii="Arial" w:hAnsi="Arial" w:cs="Arial"/>
          <w:sz w:val="22"/>
          <w:szCs w:val="22"/>
          <w:lang w:val="en-GB"/>
        </w:rPr>
        <w:t xml:space="preserve"> </w:t>
      </w:r>
      <w:r w:rsidRPr="00F24C25">
        <w:rPr>
          <w:rFonts w:ascii="Arial" w:eastAsia="Calibri" w:hAnsi="Arial" w:cs="Arial"/>
          <w:sz w:val="22"/>
          <w:szCs w:val="22"/>
          <w:lang w:val="en-GB"/>
        </w:rPr>
        <w:t>mobile</w:t>
      </w:r>
      <w:r w:rsidRPr="00F24C25">
        <w:rPr>
          <w:rFonts w:ascii="Arial" w:hAnsi="Arial" w:cs="Arial"/>
          <w:sz w:val="22"/>
          <w:szCs w:val="22"/>
          <w:lang w:val="en-GB"/>
        </w:rPr>
        <w:t xml:space="preserve"> </w:t>
      </w:r>
      <w:r w:rsidRPr="00F24C25">
        <w:rPr>
          <w:rFonts w:ascii="Arial" w:eastAsia="Calibri" w:hAnsi="Arial" w:cs="Arial"/>
          <w:sz w:val="22"/>
          <w:szCs w:val="22"/>
          <w:lang w:val="en-GB"/>
        </w:rPr>
        <w:t>devices</w:t>
      </w:r>
      <w:r w:rsidRPr="00F24C25">
        <w:rPr>
          <w:rFonts w:ascii="Arial" w:hAnsi="Arial" w:cs="Arial"/>
          <w:sz w:val="22"/>
          <w:szCs w:val="22"/>
          <w:lang w:val="en-GB"/>
        </w:rPr>
        <w:t xml:space="preserve"> (</w:t>
      </w:r>
      <w:r w:rsidRPr="00F24C25">
        <w:rPr>
          <w:rFonts w:ascii="Arial" w:eastAsia="Calibri" w:hAnsi="Arial" w:cs="Arial"/>
          <w:sz w:val="22"/>
          <w:szCs w:val="22"/>
          <w:lang w:val="en-GB"/>
        </w:rPr>
        <w:t>tablets</w:t>
      </w:r>
      <w:r w:rsidRPr="00F24C25">
        <w:rPr>
          <w:rFonts w:ascii="Arial" w:hAnsi="Arial" w:cs="Arial"/>
          <w:sz w:val="22"/>
          <w:szCs w:val="22"/>
          <w:lang w:val="en-GB"/>
        </w:rPr>
        <w:t xml:space="preserve">, </w:t>
      </w:r>
      <w:r w:rsidRPr="00F24C25">
        <w:rPr>
          <w:rFonts w:ascii="Arial" w:eastAsia="Calibri" w:hAnsi="Arial" w:cs="Arial"/>
          <w:sz w:val="22"/>
          <w:szCs w:val="22"/>
          <w:lang w:val="en-GB"/>
        </w:rPr>
        <w:t>smart</w:t>
      </w:r>
      <w:r w:rsidRPr="00F24C25">
        <w:rPr>
          <w:rFonts w:ascii="Arial" w:hAnsi="Arial" w:cs="Arial"/>
          <w:sz w:val="22"/>
          <w:szCs w:val="22"/>
          <w:lang w:val="en-GB"/>
        </w:rPr>
        <w:t xml:space="preserve"> </w:t>
      </w:r>
      <w:r w:rsidRPr="00F24C25">
        <w:rPr>
          <w:rFonts w:ascii="Arial" w:eastAsia="Calibri" w:hAnsi="Arial" w:cs="Arial"/>
          <w:sz w:val="22"/>
          <w:szCs w:val="22"/>
          <w:lang w:val="en-GB"/>
        </w:rPr>
        <w:t>phones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personal</w:t>
      </w:r>
      <w:r w:rsidRPr="00F24C25">
        <w:rPr>
          <w:rFonts w:ascii="Arial" w:hAnsi="Arial" w:cs="Arial"/>
          <w:sz w:val="22"/>
          <w:szCs w:val="22"/>
          <w:lang w:val="en-GB"/>
        </w:rPr>
        <w:t xml:space="preserve"> </w:t>
      </w:r>
      <w:r w:rsidRPr="00F24C25">
        <w:rPr>
          <w:rFonts w:ascii="Arial" w:eastAsia="Calibri" w:hAnsi="Arial" w:cs="Arial"/>
          <w:sz w:val="22"/>
          <w:szCs w:val="22"/>
          <w:lang w:val="en-GB"/>
        </w:rPr>
        <w:t>computers</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choice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combines</w:t>
      </w:r>
      <w:r w:rsidRPr="00F24C25">
        <w:rPr>
          <w:rFonts w:ascii="Arial" w:hAnsi="Arial" w:cs="Arial"/>
          <w:sz w:val="22"/>
          <w:szCs w:val="22"/>
          <w:lang w:val="en-GB"/>
        </w:rPr>
        <w:t xml:space="preserve"> </w:t>
      </w:r>
      <w:r w:rsidRPr="00F24C25">
        <w:rPr>
          <w:rFonts w:ascii="Arial" w:eastAsia="Calibri" w:hAnsi="Arial" w:cs="Arial"/>
          <w:sz w:val="22"/>
          <w:szCs w:val="22"/>
          <w:lang w:val="en-GB"/>
        </w:rPr>
        <w:t>monitoring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change</w:t>
      </w:r>
      <w:r w:rsidRPr="00F24C25">
        <w:rPr>
          <w:rFonts w:ascii="Arial" w:hAnsi="Arial" w:cs="Arial"/>
          <w:sz w:val="22"/>
          <w:szCs w:val="22"/>
          <w:lang w:val="en-GB"/>
        </w:rPr>
        <w:t xml:space="preserve"> </w:t>
      </w:r>
      <w:r w:rsidRPr="00F24C25">
        <w:rPr>
          <w:rFonts w:ascii="Arial" w:eastAsia="Calibri" w:hAnsi="Arial" w:cs="Arial"/>
          <w:sz w:val="22"/>
          <w:szCs w:val="22"/>
          <w:lang w:val="en-GB"/>
        </w:rPr>
        <w:t>elements</w:t>
      </w:r>
      <w:r w:rsidRPr="00F24C25">
        <w:rPr>
          <w:rFonts w:ascii="Arial" w:hAnsi="Arial" w:cs="Arial"/>
          <w:sz w:val="22"/>
          <w:szCs w:val="22"/>
          <w:lang w:val="en-GB"/>
        </w:rPr>
        <w:t xml:space="preserve"> (</w:t>
      </w:r>
      <w:r w:rsidRPr="00F24C25">
        <w:rPr>
          <w:rFonts w:ascii="Arial" w:eastAsia="Calibri" w:hAnsi="Arial" w:cs="Arial"/>
          <w:sz w:val="22"/>
          <w:szCs w:val="22"/>
          <w:lang w:val="en-GB"/>
        </w:rPr>
        <w:t>under</w:t>
      </w:r>
      <w:r w:rsidRPr="00F24C25">
        <w:rPr>
          <w:rFonts w:ascii="Arial" w:hAnsi="Arial" w:cs="Arial"/>
          <w:sz w:val="22"/>
          <w:szCs w:val="22"/>
          <w:lang w:val="en-GB"/>
        </w:rPr>
        <w:t xml:space="preserve"> </w:t>
      </w:r>
      <w:r w:rsidRPr="00F24C25">
        <w:rPr>
          <w:rFonts w:ascii="Arial" w:eastAsia="Calibri" w:hAnsi="Arial" w:cs="Arial"/>
          <w:sz w:val="22"/>
          <w:szCs w:val="22"/>
          <w:lang w:val="en-GB"/>
        </w:rPr>
        <w:t>development</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access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evidence</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address</w:t>
      </w:r>
      <w:r w:rsidRPr="00F24C25">
        <w:rPr>
          <w:rFonts w:ascii="Arial" w:hAnsi="Arial" w:cs="Arial"/>
          <w:sz w:val="22"/>
          <w:szCs w:val="22"/>
          <w:lang w:val="en-GB"/>
        </w:rPr>
        <w:t xml:space="preserve"> </w:t>
      </w:r>
      <w:r w:rsidRPr="00F24C25">
        <w:rPr>
          <w:rFonts w:ascii="Arial" w:eastAsia="Calibri" w:hAnsi="Arial" w:cs="Arial"/>
          <w:sz w:val="22"/>
          <w:szCs w:val="22"/>
          <w:lang w:val="en-GB"/>
        </w:rPr>
        <w:t>two</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w:t>
      </w:r>
      <w:r w:rsidRPr="00F24C25">
        <w:rPr>
          <w:rFonts w:ascii="Arial" w:hAnsi="Arial" w:cs="Arial"/>
          <w:sz w:val="22"/>
          <w:szCs w:val="22"/>
          <w:lang w:val="en-GB"/>
        </w:rPr>
        <w:t xml:space="preserve"> </w:t>
      </w:r>
      <w:r w:rsidRPr="00F24C25">
        <w:rPr>
          <w:rFonts w:ascii="Arial" w:eastAsia="Calibri" w:hAnsi="Arial" w:cs="Arial"/>
          <w:sz w:val="22"/>
          <w:szCs w:val="22"/>
          <w:lang w:val="en-GB"/>
        </w:rPr>
        <w:t>groups</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living</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Calibri" w:hAnsi="Arial" w:cs="Arial"/>
          <w:sz w:val="22"/>
          <w:szCs w:val="22"/>
          <w:lang w:val="en-GB"/>
        </w:rPr>
        <w:t>primary</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designated</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caregivers</w:t>
      </w:r>
      <w:r w:rsidRPr="00F24C25">
        <w:rPr>
          <w:rFonts w:ascii="Arial" w:hAnsi="Arial" w:cs="Arial"/>
          <w:sz w:val="22"/>
          <w:szCs w:val="22"/>
          <w:lang w:val="en-GB"/>
        </w:rPr>
        <w:t xml:space="preserve"> (</w:t>
      </w:r>
      <w:r w:rsidRPr="00F24C25">
        <w:rPr>
          <w:rFonts w:ascii="Arial" w:eastAsia="Calibri" w:hAnsi="Arial" w:cs="Arial"/>
          <w:sz w:val="22"/>
          <w:szCs w:val="22"/>
          <w:lang w:val="en-GB"/>
        </w:rPr>
        <w:t>secondary</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gathered</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combined</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priori</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w:t>
      </w:r>
      <w:r w:rsidRPr="00F24C25">
        <w:rPr>
          <w:rFonts w:ascii="Arial" w:hAnsi="Arial" w:cs="Arial"/>
          <w:sz w:val="22"/>
          <w:szCs w:val="22"/>
          <w:lang w:val="en-GB"/>
        </w:rPr>
        <w:t xml:space="preserve"> </w:t>
      </w:r>
      <w:r w:rsidRPr="00F24C25">
        <w:rPr>
          <w:rFonts w:ascii="Arial" w:eastAsia="Calibri" w:hAnsi="Arial" w:cs="Arial"/>
          <w:sz w:val="22"/>
          <w:szCs w:val="22"/>
          <w:lang w:val="en-GB"/>
        </w:rPr>
        <w:t>online</w:t>
      </w:r>
      <w:r w:rsidRPr="00F24C25">
        <w:rPr>
          <w:rFonts w:ascii="Arial" w:hAnsi="Arial" w:cs="Arial"/>
          <w:sz w:val="22"/>
          <w:szCs w:val="22"/>
          <w:lang w:val="en-GB"/>
        </w:rPr>
        <w:t xml:space="preserve"> </w:t>
      </w:r>
      <w:r w:rsidRPr="00F24C25">
        <w:rPr>
          <w:rFonts w:ascii="Arial" w:eastAsia="Calibri" w:hAnsi="Arial" w:cs="Arial"/>
          <w:sz w:val="22"/>
          <w:szCs w:val="22"/>
          <w:lang w:val="en-GB"/>
        </w:rPr>
        <w:t>risk</w:t>
      </w:r>
      <w:r w:rsidRPr="00F24C25">
        <w:rPr>
          <w:rFonts w:ascii="Arial" w:hAnsi="Arial" w:cs="Arial"/>
          <w:sz w:val="22"/>
          <w:szCs w:val="22"/>
          <w:lang w:val="en-GB"/>
        </w:rPr>
        <w:t xml:space="preserve"> </w:t>
      </w:r>
      <w:r w:rsidRPr="00F24C25">
        <w:rPr>
          <w:rFonts w:ascii="Arial" w:eastAsia="Calibri" w:hAnsi="Arial" w:cs="Arial"/>
          <w:sz w:val="22"/>
          <w:szCs w:val="22"/>
          <w:lang w:val="en-GB"/>
        </w:rPr>
        <w:t>assessment</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part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personalised</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plan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personal</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record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initial</w:t>
      </w:r>
      <w:r w:rsidRPr="00F24C25">
        <w:rPr>
          <w:rFonts w:ascii="Arial" w:hAnsi="Arial" w:cs="Arial"/>
          <w:sz w:val="22"/>
          <w:szCs w:val="22"/>
          <w:lang w:val="en-GB"/>
        </w:rPr>
        <w:t xml:space="preserve"> </w:t>
      </w:r>
      <w:r w:rsidRPr="00F24C25">
        <w:rPr>
          <w:rFonts w:ascii="Arial" w:eastAsia="Calibri" w:hAnsi="Arial" w:cs="Arial"/>
          <w:sz w:val="22"/>
          <w:szCs w:val="22"/>
          <w:lang w:val="en-GB"/>
        </w:rPr>
        <w:t>assessment</w:t>
      </w:r>
      <w:r w:rsidRPr="00F24C25">
        <w:rPr>
          <w:rFonts w:ascii="Arial" w:hAnsi="Arial" w:cs="Arial"/>
          <w:sz w:val="22"/>
          <w:szCs w:val="22"/>
          <w:lang w:val="en-GB"/>
        </w:rPr>
        <w:t xml:space="preserve"> </w:t>
      </w:r>
      <w:r w:rsidRPr="00F24C25">
        <w:rPr>
          <w:rFonts w:ascii="Arial" w:eastAsia="Calibri" w:hAnsi="Arial" w:cs="Arial"/>
          <w:sz w:val="22"/>
          <w:szCs w:val="22"/>
          <w:lang w:val="en-GB"/>
        </w:rPr>
        <w:t>allows</w:t>
      </w:r>
      <w:r w:rsidRPr="00F24C25">
        <w:rPr>
          <w:rFonts w:ascii="Arial" w:hAnsi="Arial" w:cs="Arial"/>
          <w:sz w:val="22"/>
          <w:szCs w:val="22"/>
          <w:lang w:val="en-GB"/>
        </w:rPr>
        <w:t xml:space="preserve"> </w:t>
      </w:r>
      <w:r w:rsidRPr="00F24C25">
        <w:rPr>
          <w:rFonts w:ascii="Arial" w:eastAsia="Calibri" w:hAnsi="Arial" w:cs="Arial"/>
          <w:sz w:val="22"/>
          <w:szCs w:val="22"/>
          <w:lang w:val="en-GB"/>
        </w:rPr>
        <w:t>personalising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individual</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pre</w:t>
      </w:r>
      <w:r w:rsidRPr="00F24C25">
        <w:rPr>
          <w:rFonts w:ascii="Arial" w:hAnsi="Arial" w:cs="Arial"/>
          <w:sz w:val="22"/>
          <w:szCs w:val="22"/>
          <w:lang w:val="en-GB"/>
        </w:rPr>
        <w:t>-</w:t>
      </w:r>
      <w:r w:rsidRPr="00F24C25">
        <w:rPr>
          <w:rFonts w:ascii="Arial" w:eastAsia="Calibri" w:hAnsi="Arial" w:cs="Arial"/>
          <w:sz w:val="22"/>
          <w:szCs w:val="22"/>
          <w:lang w:val="en-GB"/>
        </w:rPr>
        <w:t>defined</w:t>
      </w:r>
      <w:r w:rsidRPr="00F24C25">
        <w:rPr>
          <w:rFonts w:ascii="Arial" w:hAnsi="Arial" w:cs="Arial"/>
          <w:sz w:val="22"/>
          <w:szCs w:val="22"/>
          <w:lang w:val="en-GB"/>
        </w:rPr>
        <w:t xml:space="preserve"> </w:t>
      </w:r>
      <w:r w:rsidRPr="00F24C25">
        <w:rPr>
          <w:rFonts w:ascii="Arial" w:eastAsia="Calibri" w:hAnsi="Arial" w:cs="Arial"/>
          <w:sz w:val="22"/>
          <w:szCs w:val="22"/>
          <w:lang w:val="en-GB"/>
        </w:rPr>
        <w:t>algorithms</w:t>
      </w:r>
      <w:r w:rsidRPr="00F24C25">
        <w:rPr>
          <w:rFonts w:ascii="Arial" w:hAnsi="Arial" w:cs="Arial"/>
          <w:sz w:val="22"/>
          <w:szCs w:val="22"/>
          <w:lang w:val="en-GB"/>
        </w:rPr>
        <w:t xml:space="preserve"> </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international</w:t>
      </w:r>
      <w:r w:rsidRPr="00F24C25">
        <w:rPr>
          <w:rFonts w:ascii="Arial" w:hAnsi="Arial" w:cs="Arial"/>
          <w:sz w:val="22"/>
          <w:szCs w:val="22"/>
          <w:lang w:val="en-GB"/>
        </w:rPr>
        <w:t xml:space="preserve"> </w:t>
      </w:r>
      <w:r w:rsidRPr="00F24C25">
        <w:rPr>
          <w:rFonts w:ascii="Arial" w:eastAsia="Calibri" w:hAnsi="Arial" w:cs="Arial"/>
          <w:sz w:val="22"/>
          <w:szCs w:val="22"/>
          <w:lang w:val="en-GB"/>
        </w:rPr>
        <w:t>classifications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guidelines</w:t>
      </w:r>
      <w:r w:rsidRPr="00F24C25">
        <w:rPr>
          <w:rFonts w:ascii="Arial" w:hAnsi="Arial" w:cs="Arial"/>
          <w:sz w:val="22"/>
          <w:szCs w:val="22"/>
          <w:lang w:val="en-GB"/>
        </w:rPr>
        <w:t xml:space="preserve">. </w:t>
      </w:r>
      <w:r w:rsidRPr="00F24C25">
        <w:rPr>
          <w:rFonts w:ascii="Arial" w:eastAsia="Calibri" w:hAnsi="Arial" w:cs="Arial"/>
          <w:sz w:val="22"/>
          <w:szCs w:val="22"/>
          <w:lang w:val="en-GB"/>
        </w:rPr>
        <w:t>Furthermore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include</w:t>
      </w:r>
      <w:r w:rsidRPr="00F24C25">
        <w:rPr>
          <w:rFonts w:ascii="Arial" w:hAnsi="Arial" w:cs="Arial"/>
          <w:sz w:val="22"/>
          <w:szCs w:val="22"/>
          <w:lang w:val="en-GB"/>
        </w:rPr>
        <w:t xml:space="preserve"> </w:t>
      </w:r>
      <w:r w:rsidRPr="00F24C25">
        <w:rPr>
          <w:rFonts w:ascii="Arial" w:eastAsia="Calibri" w:hAnsi="Arial" w:cs="Arial"/>
          <w:sz w:val="22"/>
          <w:szCs w:val="22"/>
          <w:lang w:val="en-GB"/>
        </w:rPr>
        <w:t>motivational</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w:t>
      </w:r>
      <w:r w:rsidRPr="00F24C25">
        <w:rPr>
          <w:rFonts w:ascii="Arial" w:eastAsia="Calibri" w:hAnsi="Arial" w:cs="Arial"/>
          <w:sz w:val="22"/>
          <w:szCs w:val="22"/>
          <w:lang w:val="en-GB"/>
        </w:rPr>
        <w:t>change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social</w:t>
      </w:r>
      <w:r w:rsidRPr="00F24C25">
        <w:rPr>
          <w:rFonts w:ascii="Arial" w:hAnsi="Arial" w:cs="Arial"/>
          <w:sz w:val="22"/>
          <w:szCs w:val="22"/>
          <w:lang w:val="en-GB"/>
        </w:rPr>
        <w:t xml:space="preserve"> </w:t>
      </w:r>
      <w:r w:rsidRPr="00F24C25">
        <w:rPr>
          <w:rFonts w:ascii="Arial" w:eastAsia="Calibri" w:hAnsi="Arial" w:cs="Arial"/>
          <w:sz w:val="22"/>
          <w:szCs w:val="22"/>
          <w:lang w:val="en-GB"/>
        </w:rPr>
        <w:t>interaction</w:t>
      </w:r>
      <w:r w:rsidRPr="00F24C25">
        <w:rPr>
          <w:rFonts w:ascii="Arial" w:hAnsi="Arial" w:cs="Arial"/>
          <w:sz w:val="22"/>
          <w:szCs w:val="22"/>
          <w:lang w:val="en-GB"/>
        </w:rPr>
        <w:t xml:space="preserve"> </w:t>
      </w:r>
      <w:r w:rsidRPr="00F24C25">
        <w:rPr>
          <w:rFonts w:ascii="Arial" w:eastAsia="Calibri" w:hAnsi="Arial" w:cs="Arial"/>
          <w:sz w:val="22"/>
          <w:szCs w:val="22"/>
          <w:lang w:val="en-GB"/>
        </w:rPr>
        <w:t>elements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motivational</w:t>
      </w:r>
      <w:r w:rsidRPr="00F24C25">
        <w:rPr>
          <w:rFonts w:ascii="Arial" w:hAnsi="Arial" w:cs="Arial"/>
          <w:sz w:val="22"/>
          <w:szCs w:val="22"/>
          <w:lang w:val="en-GB"/>
        </w:rPr>
        <w:t xml:space="preserve"> </w:t>
      </w:r>
      <w:r w:rsidRPr="00F24C25">
        <w:rPr>
          <w:rFonts w:ascii="Arial" w:eastAsia="Calibri" w:hAnsi="Arial" w:cs="Arial"/>
          <w:sz w:val="22"/>
          <w:szCs w:val="22"/>
          <w:lang w:val="en-GB"/>
        </w:rPr>
        <w:t>support</w:t>
      </w:r>
      <w:r w:rsidRPr="00F24C25">
        <w:rPr>
          <w:rFonts w:ascii="Arial" w:hAnsi="Arial" w:cs="Arial"/>
          <w:sz w:val="22"/>
          <w:szCs w:val="22"/>
          <w:lang w:val="en-GB"/>
        </w:rPr>
        <w:t>.</w:t>
      </w:r>
    </w:p>
    <w:p w14:paraId="155EB411" w14:textId="01440534"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aims</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blended</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change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intrinsic</w:t>
      </w:r>
      <w:r w:rsidRPr="00F24C25">
        <w:rPr>
          <w:rFonts w:ascii="Arial" w:hAnsi="Arial" w:cs="Arial"/>
          <w:sz w:val="22"/>
          <w:szCs w:val="22"/>
          <w:lang w:val="en-GB"/>
        </w:rPr>
        <w:t xml:space="preserve"> </w:t>
      </w:r>
      <w:r w:rsidRPr="00F24C25">
        <w:rPr>
          <w:rFonts w:ascii="Arial" w:eastAsia="Calibri" w:hAnsi="Arial" w:cs="Arial"/>
          <w:sz w:val="22"/>
          <w:szCs w:val="22"/>
          <w:lang w:val="en-GB"/>
        </w:rPr>
        <w:t>motivation</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constant</w:t>
      </w:r>
      <w:r w:rsidRPr="00F24C25">
        <w:rPr>
          <w:rFonts w:ascii="Arial" w:hAnsi="Arial" w:cs="Arial"/>
          <w:sz w:val="22"/>
          <w:szCs w:val="22"/>
          <w:lang w:val="en-GB"/>
        </w:rPr>
        <w:t xml:space="preserve"> </w:t>
      </w:r>
      <w:r w:rsidRPr="00F24C25">
        <w:rPr>
          <w:rFonts w:ascii="Arial" w:eastAsia="Calibri" w:hAnsi="Arial" w:cs="Arial"/>
          <w:sz w:val="22"/>
          <w:szCs w:val="22"/>
          <w:lang w:val="en-GB"/>
        </w:rPr>
        <w:t>feedback</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user</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get</w:t>
      </w:r>
      <w:r w:rsidRPr="00F24C25">
        <w:rPr>
          <w:rFonts w:ascii="Arial" w:hAnsi="Arial" w:cs="Arial"/>
          <w:sz w:val="22"/>
          <w:szCs w:val="22"/>
          <w:lang w:val="en-GB"/>
        </w:rPr>
        <w:t xml:space="preserve"> </w:t>
      </w:r>
      <w:r w:rsidRPr="00F24C25">
        <w:rPr>
          <w:rFonts w:ascii="Arial" w:eastAsia="Calibri" w:hAnsi="Arial" w:cs="Arial"/>
          <w:sz w:val="22"/>
          <w:szCs w:val="22"/>
          <w:lang w:val="en-GB"/>
        </w:rPr>
        <w:t>personalized</w:t>
      </w:r>
      <w:r w:rsidRPr="00F24C25">
        <w:rPr>
          <w:rFonts w:ascii="Arial" w:hAnsi="Arial" w:cs="Arial"/>
          <w:sz w:val="22"/>
          <w:szCs w:val="22"/>
          <w:lang w:val="en-GB"/>
        </w:rPr>
        <w:t xml:space="preserve"> </w:t>
      </w:r>
      <w:r w:rsidRPr="00F24C25">
        <w:rPr>
          <w:rFonts w:ascii="Arial" w:eastAsia="Calibri" w:hAnsi="Arial" w:cs="Arial"/>
          <w:sz w:val="22"/>
          <w:szCs w:val="22"/>
          <w:lang w:val="en-GB"/>
        </w:rPr>
        <w:t>weekly</w:t>
      </w:r>
      <w:r w:rsidRPr="00F24C25">
        <w:rPr>
          <w:rFonts w:ascii="Arial" w:hAnsi="Arial" w:cs="Arial"/>
          <w:sz w:val="22"/>
          <w:szCs w:val="22"/>
          <w:lang w:val="en-GB"/>
        </w:rPr>
        <w:t xml:space="preserve"> </w:t>
      </w:r>
      <w:r w:rsidRPr="00F24C25">
        <w:rPr>
          <w:rFonts w:ascii="Arial" w:eastAsia="Calibri" w:hAnsi="Arial" w:cs="Arial"/>
          <w:sz w:val="22"/>
          <w:szCs w:val="22"/>
          <w:lang w:val="en-GB"/>
        </w:rPr>
        <w:t>online</w:t>
      </w:r>
      <w:r w:rsidRPr="00F24C25">
        <w:rPr>
          <w:rFonts w:ascii="Arial" w:hAnsi="Arial" w:cs="Arial"/>
          <w:sz w:val="22"/>
          <w:szCs w:val="22"/>
          <w:lang w:val="en-GB"/>
        </w:rPr>
        <w:t xml:space="preserve"> </w:t>
      </w:r>
      <w:r w:rsidRPr="00F24C25">
        <w:rPr>
          <w:rFonts w:ascii="Arial" w:eastAsia="Calibri" w:hAnsi="Arial" w:cs="Arial"/>
          <w:sz w:val="22"/>
          <w:szCs w:val="22"/>
          <w:lang w:val="en-GB"/>
        </w:rPr>
        <w:t>feedback</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performed</w:t>
      </w:r>
      <w:r w:rsidRPr="00F24C25">
        <w:rPr>
          <w:rFonts w:ascii="Arial" w:hAnsi="Arial" w:cs="Arial"/>
          <w:sz w:val="22"/>
          <w:szCs w:val="22"/>
          <w:lang w:val="en-GB"/>
        </w:rPr>
        <w:t xml:space="preserve"> </w:t>
      </w:r>
      <w:r w:rsidRPr="00F24C25">
        <w:rPr>
          <w:rFonts w:ascii="Arial" w:eastAsia="Calibri" w:hAnsi="Arial" w:cs="Arial"/>
          <w:sz w:val="22"/>
          <w:szCs w:val="22"/>
          <w:lang w:val="en-GB"/>
        </w:rPr>
        <w:t>tasks</w:t>
      </w:r>
      <w:r w:rsidRPr="00F24C25">
        <w:rPr>
          <w:rFonts w:ascii="Arial" w:hAnsi="Arial" w:cs="Arial"/>
          <w:sz w:val="22"/>
          <w:szCs w:val="22"/>
          <w:lang w:val="en-GB"/>
        </w:rPr>
        <w:t xml:space="preserve"> (</w:t>
      </w:r>
      <w:r w:rsidRPr="00F24C25">
        <w:rPr>
          <w:rFonts w:ascii="Arial" w:eastAsia="Calibri" w:hAnsi="Arial" w:cs="Arial"/>
          <w:sz w:val="22"/>
          <w:szCs w:val="22"/>
          <w:lang w:val="en-GB"/>
        </w:rPr>
        <w:t>activity</w:t>
      </w:r>
      <w:r w:rsidRPr="00F24C25">
        <w:rPr>
          <w:rFonts w:ascii="Arial" w:hAnsi="Arial" w:cs="Arial"/>
          <w:sz w:val="22"/>
          <w:szCs w:val="22"/>
          <w:lang w:val="en-GB"/>
        </w:rPr>
        <w:t xml:space="preserve">, </w:t>
      </w:r>
      <w:r w:rsidRPr="00F24C25">
        <w:rPr>
          <w:rFonts w:ascii="Arial" w:eastAsia="Calibri" w:hAnsi="Arial" w:cs="Arial"/>
          <w:sz w:val="22"/>
          <w:szCs w:val="22"/>
          <w:lang w:val="en-GB"/>
        </w:rPr>
        <w:t>nutrition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literacy</w:t>
      </w:r>
      <w:r w:rsidRPr="00F24C25">
        <w:rPr>
          <w:rFonts w:ascii="Arial" w:hAnsi="Arial" w:cs="Arial"/>
          <w:sz w:val="22"/>
          <w:szCs w:val="22"/>
          <w:lang w:val="en-GB"/>
        </w:rPr>
        <w:t>)</w:t>
      </w:r>
      <w:r w:rsidR="00645C1B">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language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goals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suggested</w:t>
      </w:r>
      <w:r w:rsidRPr="00F24C25">
        <w:rPr>
          <w:rFonts w:ascii="Arial" w:hAnsi="Arial" w:cs="Arial"/>
          <w:sz w:val="22"/>
          <w:szCs w:val="22"/>
          <w:lang w:val="en-GB"/>
        </w:rPr>
        <w:t xml:space="preserve"> </w:t>
      </w:r>
      <w:r w:rsidRPr="00F24C25">
        <w:rPr>
          <w:rFonts w:ascii="Arial" w:eastAsia="Calibri" w:hAnsi="Arial" w:cs="Arial"/>
          <w:sz w:val="22"/>
          <w:szCs w:val="22"/>
          <w:lang w:val="en-GB"/>
        </w:rPr>
        <w:t>protocols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deal</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common</w:t>
      </w:r>
      <w:r w:rsidRPr="00F24C25">
        <w:rPr>
          <w:rFonts w:ascii="Arial" w:hAnsi="Arial" w:cs="Arial"/>
          <w:sz w:val="22"/>
          <w:szCs w:val="22"/>
          <w:lang w:val="en-GB"/>
        </w:rPr>
        <w:t xml:space="preserve"> </w:t>
      </w:r>
      <w:r w:rsidRPr="00F24C25">
        <w:rPr>
          <w:rFonts w:ascii="Arial" w:eastAsia="Calibri" w:hAnsi="Arial" w:cs="Arial"/>
          <w:sz w:val="22"/>
          <w:szCs w:val="22"/>
          <w:lang w:val="en-GB"/>
        </w:rPr>
        <w:t>denominators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final</w:t>
      </w:r>
      <w:r w:rsidRPr="00F24C25">
        <w:rPr>
          <w:rFonts w:ascii="Arial" w:hAnsi="Arial" w:cs="Arial"/>
          <w:sz w:val="22"/>
          <w:szCs w:val="22"/>
          <w:lang w:val="en-GB"/>
        </w:rPr>
        <w:t xml:space="preserve"> </w:t>
      </w:r>
      <w:r w:rsidRPr="00F24C25">
        <w:rPr>
          <w:rFonts w:ascii="Arial" w:eastAsia="Calibri" w:hAnsi="Arial" w:cs="Arial"/>
          <w:sz w:val="22"/>
          <w:szCs w:val="22"/>
          <w:lang w:val="en-GB"/>
        </w:rPr>
        <w:t>common</w:t>
      </w:r>
      <w:r w:rsidRPr="00F24C25">
        <w:rPr>
          <w:rFonts w:ascii="Arial" w:hAnsi="Arial" w:cs="Arial"/>
          <w:sz w:val="22"/>
          <w:szCs w:val="22"/>
          <w:lang w:val="en-GB"/>
        </w:rPr>
        <w:t xml:space="preserve"> </w:t>
      </w:r>
      <w:r w:rsidRPr="00F24C25">
        <w:rPr>
          <w:rFonts w:ascii="Arial" w:eastAsia="Calibri" w:hAnsi="Arial" w:cs="Arial"/>
          <w:sz w:val="22"/>
          <w:szCs w:val="22"/>
          <w:lang w:val="en-GB"/>
        </w:rPr>
        <w:t>pathways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most</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diseases</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lastRenderedPageBreak/>
        <w:t>three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such</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functioning</w:t>
      </w:r>
      <w:r w:rsidRPr="00F24C25">
        <w:rPr>
          <w:rFonts w:ascii="Arial" w:hAnsi="Arial" w:cs="Arial"/>
          <w:sz w:val="22"/>
          <w:szCs w:val="22"/>
          <w:lang w:val="en-GB"/>
        </w:rPr>
        <w:t xml:space="preserve">, </w:t>
      </w:r>
      <w:r w:rsidRPr="00F24C25">
        <w:rPr>
          <w:rFonts w:ascii="Arial" w:eastAsia="Calibri" w:hAnsi="Arial" w:cs="Arial"/>
          <w:sz w:val="22"/>
          <w:szCs w:val="22"/>
          <w:lang w:val="en-GB"/>
        </w:rPr>
        <w:t>mood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depression</w:t>
      </w:r>
      <w:r w:rsidRPr="00F24C25">
        <w:rPr>
          <w:rFonts w:ascii="Arial" w:hAnsi="Arial" w:cs="Arial"/>
          <w:sz w:val="22"/>
          <w:szCs w:val="22"/>
          <w:lang w:val="en-GB"/>
        </w:rPr>
        <w:t xml:space="preserve">, </w:t>
      </w:r>
      <w:r w:rsidRPr="00F24C25">
        <w:rPr>
          <w:rFonts w:ascii="Arial" w:eastAsia="Calibri" w:hAnsi="Arial" w:cs="Arial"/>
          <w:sz w:val="22"/>
          <w:szCs w:val="22"/>
          <w:lang w:val="en-GB"/>
        </w:rPr>
        <w:t>confusion</w:t>
      </w:r>
      <w:r w:rsidRPr="00F24C25">
        <w:rPr>
          <w:rFonts w:ascii="Arial" w:hAnsi="Arial" w:cs="Arial"/>
          <w:sz w:val="22"/>
          <w:szCs w:val="22"/>
          <w:lang w:val="en-GB"/>
        </w:rPr>
        <w:t xml:space="preserve">, </w:t>
      </w:r>
      <w:r w:rsidRPr="00F24C25">
        <w:rPr>
          <w:rFonts w:ascii="Arial" w:eastAsia="Calibri" w:hAnsi="Arial" w:cs="Arial"/>
          <w:sz w:val="22"/>
          <w:szCs w:val="22"/>
          <w:lang w:val="en-GB"/>
        </w:rPr>
        <w:t>falls</w:t>
      </w:r>
      <w:r w:rsidRPr="00F24C25">
        <w:rPr>
          <w:rFonts w:ascii="Arial" w:hAnsi="Arial" w:cs="Arial"/>
          <w:sz w:val="22"/>
          <w:szCs w:val="22"/>
          <w:lang w:val="en-GB"/>
        </w:rPr>
        <w:t xml:space="preserve">, </w:t>
      </w:r>
      <w:r w:rsidRPr="00F24C25">
        <w:rPr>
          <w:rFonts w:ascii="Arial" w:eastAsia="Calibri" w:hAnsi="Arial" w:cs="Arial"/>
          <w:sz w:val="22"/>
          <w:szCs w:val="22"/>
          <w:lang w:val="en-GB"/>
        </w:rPr>
        <w:t>abuse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social</w:t>
      </w:r>
      <w:r w:rsidRPr="00F24C25">
        <w:rPr>
          <w:rFonts w:ascii="Arial" w:hAnsi="Arial" w:cs="Arial"/>
          <w:sz w:val="22"/>
          <w:szCs w:val="22"/>
          <w:lang w:val="en-GB"/>
        </w:rPr>
        <w:t xml:space="preserve"> </w:t>
      </w:r>
      <w:r w:rsidRPr="00F24C25">
        <w:rPr>
          <w:rFonts w:ascii="Arial" w:eastAsia="Calibri" w:hAnsi="Arial" w:cs="Arial"/>
          <w:sz w:val="22"/>
          <w:szCs w:val="22"/>
          <w:lang w:val="en-GB"/>
        </w:rPr>
        <w:t>isolation</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best</w:t>
      </w:r>
      <w:r w:rsidRPr="00F24C25">
        <w:rPr>
          <w:rFonts w:ascii="Arial" w:hAnsi="Arial" w:cs="Arial"/>
          <w:sz w:val="22"/>
          <w:szCs w:val="22"/>
          <w:lang w:val="en-GB"/>
        </w:rPr>
        <w:t xml:space="preserve"> </w:t>
      </w:r>
      <w:r w:rsidRPr="00F24C25">
        <w:rPr>
          <w:rFonts w:ascii="Arial" w:eastAsia="Calibri" w:hAnsi="Arial" w:cs="Arial"/>
          <w:sz w:val="22"/>
          <w:szCs w:val="22"/>
          <w:lang w:val="en-GB"/>
        </w:rPr>
        <w:t>interface</w:t>
      </w:r>
      <w:r w:rsidRPr="00F24C25">
        <w:rPr>
          <w:rFonts w:ascii="Arial" w:hAnsi="Arial" w:cs="Arial"/>
          <w:sz w:val="22"/>
          <w:szCs w:val="22"/>
          <w:lang w:val="en-GB"/>
        </w:rPr>
        <w:t xml:space="preserve">, </w:t>
      </w:r>
      <w:r w:rsidRPr="00F24C25">
        <w:rPr>
          <w:rFonts w:ascii="Arial" w:eastAsia="Calibri" w:hAnsi="Arial" w:cs="Arial"/>
          <w:sz w:val="22"/>
          <w:szCs w:val="22"/>
          <w:lang w:val="en-GB"/>
        </w:rPr>
        <w:t>goals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shared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conflicts</w:t>
      </w:r>
      <w:r w:rsidRPr="00F24C25">
        <w:rPr>
          <w:rFonts w:ascii="Arial" w:hAnsi="Arial" w:cs="Arial"/>
          <w:sz w:val="22"/>
          <w:szCs w:val="22"/>
          <w:lang w:val="en-GB"/>
        </w:rPr>
        <w:t xml:space="preserve"> </w:t>
      </w:r>
      <w:r w:rsidRPr="00F24C25">
        <w:rPr>
          <w:rFonts w:ascii="Arial" w:eastAsia="Calibri" w:hAnsi="Arial" w:cs="Arial"/>
          <w:sz w:val="22"/>
          <w:szCs w:val="22"/>
          <w:lang w:val="en-GB"/>
        </w:rPr>
        <w:t>avoided</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methodology</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enable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take</w:t>
      </w:r>
      <w:r w:rsidRPr="00F24C25">
        <w:rPr>
          <w:rFonts w:ascii="Arial" w:hAnsi="Arial" w:cs="Arial"/>
          <w:sz w:val="22"/>
          <w:szCs w:val="22"/>
          <w:lang w:val="en-GB"/>
        </w:rPr>
        <w:t xml:space="preserve"> </w:t>
      </w:r>
      <w:r w:rsidRPr="00F24C25">
        <w:rPr>
          <w:rFonts w:ascii="Arial" w:eastAsia="Calibri" w:hAnsi="Arial" w:cs="Arial"/>
          <w:sz w:val="22"/>
          <w:szCs w:val="22"/>
          <w:lang w:val="en-GB"/>
        </w:rPr>
        <w:t>most</w:t>
      </w:r>
      <w:r w:rsidRPr="00F24C25">
        <w:rPr>
          <w:rFonts w:ascii="Arial" w:hAnsi="Arial" w:cs="Arial"/>
          <w:sz w:val="22"/>
          <w:szCs w:val="22"/>
          <w:lang w:val="en-GB"/>
        </w:rPr>
        <w:t xml:space="preserve"> </w:t>
      </w:r>
      <w:r w:rsidRPr="00F24C25">
        <w:rPr>
          <w:rFonts w:ascii="Arial" w:eastAsia="Calibri" w:hAnsi="Arial" w:cs="Arial"/>
          <w:sz w:val="22"/>
          <w:szCs w:val="22"/>
          <w:lang w:val="en-GB"/>
        </w:rPr>
        <w:t>weight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importance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three</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Calibri" w:hAnsi="Arial" w:cs="Arial"/>
          <w:sz w:val="22"/>
          <w:szCs w:val="22"/>
          <w:lang w:val="en-GB"/>
        </w:rPr>
        <w:t>but</w:t>
      </w:r>
      <w:r w:rsidRPr="00F24C25">
        <w:rPr>
          <w:rFonts w:ascii="Arial" w:hAnsi="Arial" w:cs="Arial"/>
          <w:sz w:val="22"/>
          <w:szCs w:val="22"/>
          <w:lang w:val="en-GB"/>
        </w:rPr>
        <w:t xml:space="preserve"> </w:t>
      </w:r>
      <w:r w:rsidRPr="00F24C25">
        <w:rPr>
          <w:rFonts w:ascii="Arial" w:eastAsia="Calibri" w:hAnsi="Arial" w:cs="Arial"/>
          <w:sz w:val="22"/>
          <w:szCs w:val="22"/>
          <w:lang w:val="en-GB"/>
        </w:rPr>
        <w:t>keep</w:t>
      </w:r>
      <w:r w:rsidRPr="00F24C25">
        <w:rPr>
          <w:rFonts w:ascii="Arial" w:hAnsi="Arial" w:cs="Arial"/>
          <w:sz w:val="22"/>
          <w:szCs w:val="22"/>
          <w:lang w:val="en-GB"/>
        </w:rPr>
        <w:t xml:space="preserve"> </w:t>
      </w:r>
      <w:r w:rsidRPr="00F24C25">
        <w:rPr>
          <w:rFonts w:ascii="Arial" w:eastAsia="Calibri" w:hAnsi="Arial" w:cs="Arial"/>
          <w:sz w:val="22"/>
          <w:szCs w:val="22"/>
          <w:lang w:val="en-GB"/>
        </w:rPr>
        <w:t>responsibility</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patient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general</w:t>
      </w:r>
      <w:r w:rsidRPr="00F24C25">
        <w:rPr>
          <w:rFonts w:ascii="Arial" w:hAnsi="Arial" w:cs="Arial"/>
          <w:sz w:val="22"/>
          <w:szCs w:val="22"/>
          <w:lang w:val="en-GB"/>
        </w:rPr>
        <w:t xml:space="preserve"> </w:t>
      </w:r>
      <w:r w:rsidRPr="00F24C25">
        <w:rPr>
          <w:rFonts w:ascii="Arial" w:eastAsia="Calibri" w:hAnsi="Arial" w:cs="Arial"/>
          <w:sz w:val="22"/>
          <w:szCs w:val="22"/>
          <w:lang w:val="en-GB"/>
        </w:rPr>
        <w:t>regarding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w:t>
      </w:r>
    </w:p>
    <w:p w14:paraId="32518371"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economics</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activity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tested</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already</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designed</w:t>
      </w:r>
      <w:r w:rsidRPr="00F24C25">
        <w:rPr>
          <w:rFonts w:ascii="Arial" w:hAnsi="Arial" w:cs="Arial"/>
          <w:sz w:val="22"/>
          <w:szCs w:val="22"/>
          <w:lang w:val="en-GB"/>
        </w:rPr>
        <w:t xml:space="preserve"> (</w:t>
      </w:r>
      <w:r w:rsidRPr="00F24C25">
        <w:rPr>
          <w:rFonts w:ascii="Arial" w:eastAsia="Calibri" w:hAnsi="Arial" w:cs="Arial"/>
          <w:sz w:val="22"/>
          <w:szCs w:val="22"/>
          <w:lang w:val="en-GB"/>
        </w:rPr>
        <w:t>addressing</w:t>
      </w:r>
      <w:r w:rsidRPr="00F24C25">
        <w:rPr>
          <w:rFonts w:ascii="Arial" w:hAnsi="Arial" w:cs="Arial"/>
          <w:sz w:val="22"/>
          <w:szCs w:val="22"/>
          <w:lang w:val="en-GB"/>
        </w:rPr>
        <w:t xml:space="preserve"> </w:t>
      </w:r>
      <w:r w:rsidRPr="00F24C25">
        <w:rPr>
          <w:rFonts w:ascii="Arial" w:eastAsia="Calibri" w:hAnsi="Arial" w:cs="Arial"/>
          <w:sz w:val="22"/>
          <w:szCs w:val="22"/>
          <w:lang w:val="en-GB"/>
        </w:rPr>
        <w:t>both</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patients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secondary</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planned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nutrition</w:t>
      </w:r>
      <w:r w:rsidRPr="00F24C25">
        <w:rPr>
          <w:rFonts w:ascii="Arial" w:hAnsi="Arial" w:cs="Arial"/>
          <w:sz w:val="22"/>
          <w:szCs w:val="22"/>
          <w:lang w:val="en-GB"/>
        </w:rPr>
        <w:t>.</w:t>
      </w:r>
    </w:p>
    <w:p w14:paraId="7C2C6415" w14:textId="77777777" w:rsidR="00241D18" w:rsidRPr="00F24C25" w:rsidRDefault="00241D18" w:rsidP="006A15F4">
      <w:pPr>
        <w:pStyle w:val="Caption"/>
      </w:pPr>
    </w:p>
    <w:p w14:paraId="111D9BAC" w14:textId="4E3B91E8" w:rsidR="007C3337" w:rsidRDefault="007C3337" w:rsidP="006A15F4">
      <w:pPr>
        <w:pStyle w:val="Caption"/>
      </w:pPr>
      <w:bookmarkStart w:id="40" w:name="_Toc473778751"/>
      <w:r>
        <w:t xml:space="preserve">Figure </w:t>
      </w:r>
      <w:r>
        <w:fldChar w:fldCharType="begin"/>
      </w:r>
      <w:r>
        <w:instrText xml:space="preserve"> SEQ Figure \* ARABIC </w:instrText>
      </w:r>
      <w:r>
        <w:fldChar w:fldCharType="separate"/>
      </w:r>
      <w:r w:rsidR="00AF0E7C">
        <w:rPr>
          <w:noProof/>
        </w:rPr>
        <w:t>2</w:t>
      </w:r>
      <w:r>
        <w:fldChar w:fldCharType="end"/>
      </w:r>
      <w:r>
        <w:t xml:space="preserve">. </w:t>
      </w:r>
      <w:r w:rsidRPr="00F24C25">
        <w:rPr>
          <w:rFonts w:eastAsia="Calibri"/>
        </w:rPr>
        <w:t>Set</w:t>
      </w:r>
      <w:r w:rsidRPr="00F24C25">
        <w:t>-</w:t>
      </w:r>
      <w:r w:rsidRPr="00F24C25">
        <w:rPr>
          <w:rFonts w:eastAsia="Calibri"/>
        </w:rPr>
        <w:t>up</w:t>
      </w:r>
      <w:r w:rsidRPr="00F24C25">
        <w:t xml:space="preserve"> </w:t>
      </w:r>
      <w:r w:rsidRPr="00F24C25">
        <w:rPr>
          <w:rFonts w:eastAsia="Calibri"/>
        </w:rPr>
        <w:t>enhanced</w:t>
      </w:r>
      <w:r w:rsidRPr="00F24C25">
        <w:t xml:space="preserve"> </w:t>
      </w:r>
      <w:r w:rsidRPr="00F24C25">
        <w:rPr>
          <w:rFonts w:eastAsia="Calibri"/>
        </w:rPr>
        <w:t>SENACA</w:t>
      </w:r>
      <w:r w:rsidRPr="00F24C25">
        <w:t xml:space="preserve"> </w:t>
      </w:r>
      <w:r w:rsidRPr="00F24C25">
        <w:rPr>
          <w:rFonts w:eastAsia="Calibri"/>
        </w:rPr>
        <w:t>prototype</w:t>
      </w:r>
      <w:bookmarkEnd w:id="40"/>
    </w:p>
    <w:p w14:paraId="4E087842" w14:textId="051702F2" w:rsidR="00241D18" w:rsidRPr="00F24C25" w:rsidRDefault="00241D18" w:rsidP="00245AB3">
      <w:pPr>
        <w:keepNext/>
        <w:spacing w:before="60" w:after="60" w:line="276" w:lineRule="auto"/>
        <w:jc w:val="center"/>
        <w:rPr>
          <w:rFonts w:ascii="Arial" w:hAnsi="Arial" w:cs="Arial"/>
          <w:lang w:val="en-GB"/>
        </w:rPr>
      </w:pPr>
      <w:r w:rsidRPr="00F24C25">
        <w:rPr>
          <w:rFonts w:ascii="Arial" w:hAnsi="Arial" w:cs="Arial"/>
          <w:noProof/>
          <w:lang w:val="en-GB" w:eastAsia="en-GB"/>
        </w:rPr>
        <w:drawing>
          <wp:inline distT="0" distB="0" distL="0" distR="0" wp14:anchorId="16F3EF4C" wp14:editId="627D89A9">
            <wp:extent cx="5757545" cy="274320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7545" cy="2743200"/>
                    </a:xfrm>
                    <a:prstGeom prst="rect">
                      <a:avLst/>
                    </a:prstGeom>
                    <a:noFill/>
                    <a:ln>
                      <a:noFill/>
                    </a:ln>
                  </pic:spPr>
                </pic:pic>
              </a:graphicData>
            </a:graphic>
          </wp:inline>
        </w:drawing>
      </w:r>
    </w:p>
    <w:p w14:paraId="5F988626" w14:textId="77777777" w:rsidR="00241D18" w:rsidRPr="00F24C25" w:rsidRDefault="00241D18" w:rsidP="00245AB3">
      <w:pPr>
        <w:spacing w:before="60" w:after="60" w:line="276" w:lineRule="auto"/>
        <w:rPr>
          <w:rFonts w:ascii="Arial" w:hAnsi="Arial" w:cs="Arial"/>
          <w:sz w:val="20"/>
          <w:szCs w:val="20"/>
          <w:lang w:val="en-GB"/>
        </w:rPr>
      </w:pPr>
    </w:p>
    <w:p w14:paraId="795F4448"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following</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i/>
          <w:sz w:val="22"/>
          <w:szCs w:val="22"/>
          <w:lang w:val="en-GB"/>
        </w:rPr>
        <w:t>core</w:t>
      </w:r>
      <w:r w:rsidRPr="00F24C25">
        <w:rPr>
          <w:rFonts w:ascii="Arial" w:hAnsi="Arial" w:cs="Arial"/>
          <w:i/>
          <w:sz w:val="22"/>
          <w:szCs w:val="22"/>
          <w:lang w:val="en-GB"/>
        </w:rPr>
        <w:t xml:space="preserve"> </w:t>
      </w:r>
      <w:r w:rsidRPr="00F24C25">
        <w:rPr>
          <w:rFonts w:ascii="Arial" w:eastAsia="Calibri" w:hAnsi="Arial" w:cs="Arial"/>
          <w:i/>
          <w:sz w:val="22"/>
          <w:szCs w:val="22"/>
          <w:lang w:val="en-GB"/>
        </w:rPr>
        <w:t>components</w:t>
      </w:r>
      <w:r w:rsidRPr="00F24C25">
        <w:rPr>
          <w:rFonts w:ascii="Arial" w:hAnsi="Arial" w:cs="Arial"/>
          <w:i/>
          <w:sz w:val="22"/>
          <w:szCs w:val="22"/>
          <w:lang w:val="en-GB"/>
        </w:rPr>
        <w:t xml:space="preserve"> </w:t>
      </w:r>
      <w:r w:rsidRPr="00F24C25">
        <w:rPr>
          <w:rFonts w:ascii="Arial" w:eastAsia="Calibri" w:hAnsi="Arial" w:cs="Arial"/>
          <w:i/>
          <w:sz w:val="22"/>
          <w:szCs w:val="22"/>
          <w:lang w:val="en-GB"/>
        </w:rPr>
        <w:t>and</w:t>
      </w:r>
      <w:r w:rsidRPr="00F24C25">
        <w:rPr>
          <w:rFonts w:ascii="Arial" w:hAnsi="Arial" w:cs="Arial"/>
          <w:i/>
          <w:sz w:val="22"/>
          <w:szCs w:val="22"/>
          <w:lang w:val="en-GB"/>
        </w:rPr>
        <w:t xml:space="preserve"> </w:t>
      </w:r>
      <w:r w:rsidRPr="00F24C25">
        <w:rPr>
          <w:rFonts w:ascii="Arial" w:eastAsia="Calibri" w:hAnsi="Arial" w:cs="Arial"/>
          <w:i/>
          <w:sz w:val="22"/>
          <w:szCs w:val="22"/>
          <w:lang w:val="en-GB"/>
        </w:rPr>
        <w:t>features</w:t>
      </w:r>
      <w:r w:rsidRPr="00F24C25">
        <w:rPr>
          <w:rFonts w:ascii="Arial" w:hAnsi="Arial" w:cs="Arial"/>
          <w:i/>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w:t>
      </w:r>
    </w:p>
    <w:p w14:paraId="55515CE6"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I</w:t>
      </w:r>
      <w:r w:rsidRPr="00F24C25">
        <w:rPr>
          <w:rFonts w:ascii="Arial" w:hAnsi="Arial" w:cs="Arial"/>
          <w:b/>
          <w:sz w:val="22"/>
          <w:szCs w:val="22"/>
          <w:lang w:val="en-GB"/>
        </w:rPr>
        <w:t xml:space="preserve">) </w:t>
      </w:r>
      <w:r w:rsidRPr="00F24C25">
        <w:rPr>
          <w:rFonts w:ascii="Arial" w:eastAsia="Calibri" w:hAnsi="Arial" w:cs="Arial"/>
          <w:b/>
          <w:sz w:val="22"/>
          <w:szCs w:val="22"/>
          <w:lang w:val="en-GB"/>
        </w:rPr>
        <w:t>a</w:t>
      </w:r>
      <w:r w:rsidRPr="00F24C25">
        <w:rPr>
          <w:rFonts w:ascii="Arial" w:hAnsi="Arial" w:cs="Arial"/>
          <w:sz w:val="22"/>
          <w:szCs w:val="22"/>
          <w:lang w:val="en-GB"/>
        </w:rPr>
        <w:t xml:space="preserve"> </w:t>
      </w:r>
      <w:r w:rsidRPr="00F24C25">
        <w:rPr>
          <w:rFonts w:ascii="Arial" w:eastAsia="Calibri" w:hAnsi="Arial" w:cs="Arial"/>
          <w:b/>
          <w:sz w:val="22"/>
          <w:szCs w:val="22"/>
          <w:lang w:val="en-GB"/>
        </w:rPr>
        <w:t>website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secured</w:t>
      </w:r>
      <w:r w:rsidRPr="00F24C25">
        <w:rPr>
          <w:rFonts w:ascii="Arial" w:hAnsi="Arial" w:cs="Arial"/>
          <w:sz w:val="22"/>
          <w:szCs w:val="22"/>
          <w:lang w:val="en-GB"/>
        </w:rPr>
        <w:t xml:space="preserve"> </w:t>
      </w:r>
      <w:r w:rsidRPr="00F24C25">
        <w:rPr>
          <w:rFonts w:ascii="Arial" w:eastAsia="Calibri" w:hAnsi="Arial" w:cs="Arial"/>
          <w:sz w:val="22"/>
          <w:szCs w:val="22"/>
          <w:lang w:val="en-GB"/>
        </w:rPr>
        <w:t>login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complementary</w:t>
      </w:r>
      <w:r w:rsidRPr="00F24C25">
        <w:rPr>
          <w:rFonts w:ascii="Arial" w:hAnsi="Arial" w:cs="Arial"/>
          <w:sz w:val="22"/>
          <w:szCs w:val="22"/>
          <w:lang w:val="en-GB"/>
        </w:rPr>
        <w:t xml:space="preserve"> </w:t>
      </w:r>
      <w:r w:rsidRPr="00F24C25">
        <w:rPr>
          <w:rFonts w:ascii="Arial" w:eastAsia="Calibri" w:hAnsi="Arial" w:cs="Arial"/>
          <w:sz w:val="22"/>
          <w:szCs w:val="22"/>
          <w:lang w:val="en-GB"/>
        </w:rPr>
        <w:t>smartphone</w:t>
      </w:r>
      <w:r w:rsidRPr="00F24C25">
        <w:rPr>
          <w:rFonts w:ascii="Arial" w:hAnsi="Arial" w:cs="Arial"/>
          <w:sz w:val="22"/>
          <w:szCs w:val="22"/>
          <w:lang w:val="en-GB"/>
        </w:rPr>
        <w:t xml:space="preserve"> </w:t>
      </w:r>
      <w:r w:rsidRPr="00F24C25">
        <w:rPr>
          <w:rFonts w:ascii="Arial" w:eastAsia="Calibri" w:hAnsi="Arial" w:cs="Arial"/>
          <w:sz w:val="22"/>
          <w:szCs w:val="22"/>
          <w:lang w:val="en-GB"/>
        </w:rPr>
        <w:t>application</w:t>
      </w:r>
      <w:r w:rsidRPr="00F24C25">
        <w:rPr>
          <w:rFonts w:ascii="Arial" w:hAnsi="Arial" w:cs="Arial"/>
          <w:sz w:val="22"/>
          <w:szCs w:val="22"/>
          <w:lang w:val="en-GB"/>
        </w:rPr>
        <w:t xml:space="preserve">, </w:t>
      </w:r>
      <w:r w:rsidRPr="00F24C25">
        <w:rPr>
          <w:rFonts w:ascii="Arial" w:eastAsia="Calibri" w:hAnsi="Arial" w:cs="Arial"/>
          <w:sz w:val="22"/>
          <w:szCs w:val="22"/>
          <w:lang w:val="en-GB"/>
        </w:rPr>
        <w:t>both</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caregivers</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centre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structured</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management</w:t>
      </w:r>
      <w:r w:rsidRPr="00F24C25">
        <w:rPr>
          <w:rFonts w:ascii="Arial" w:hAnsi="Arial" w:cs="Arial"/>
          <w:sz w:val="22"/>
          <w:szCs w:val="22"/>
          <w:lang w:val="en-GB"/>
        </w:rPr>
        <w:t xml:space="preserve"> </w:t>
      </w:r>
      <w:r w:rsidRPr="00F24C25">
        <w:rPr>
          <w:rFonts w:ascii="Arial" w:eastAsia="Calibri" w:hAnsi="Arial" w:cs="Arial"/>
          <w:sz w:val="22"/>
          <w:szCs w:val="22"/>
          <w:lang w:val="en-GB"/>
        </w:rPr>
        <w:t>programme</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includes</w:t>
      </w:r>
      <w:r w:rsidRPr="00F24C25">
        <w:rPr>
          <w:rFonts w:ascii="Arial" w:hAnsi="Arial" w:cs="Arial"/>
          <w:sz w:val="22"/>
          <w:szCs w:val="22"/>
          <w:lang w:val="en-GB"/>
        </w:rPr>
        <w:t xml:space="preserve"> </w:t>
      </w:r>
      <w:r w:rsidRPr="00F24C25">
        <w:rPr>
          <w:rFonts w:ascii="Arial" w:eastAsia="Calibri" w:hAnsi="Arial" w:cs="Arial"/>
          <w:sz w:val="22"/>
          <w:szCs w:val="22"/>
          <w:lang w:val="en-GB"/>
        </w:rPr>
        <w:t>five</w:t>
      </w:r>
      <w:r w:rsidRPr="00F24C25">
        <w:rPr>
          <w:rFonts w:ascii="Arial" w:hAnsi="Arial" w:cs="Arial"/>
          <w:sz w:val="22"/>
          <w:szCs w:val="22"/>
          <w:lang w:val="en-GB"/>
        </w:rPr>
        <w:t xml:space="preserve"> </w:t>
      </w:r>
      <w:r w:rsidRPr="00F24C25">
        <w:rPr>
          <w:rFonts w:ascii="Arial" w:eastAsia="Calibri" w:hAnsi="Arial" w:cs="Arial"/>
          <w:sz w:val="22"/>
          <w:szCs w:val="22"/>
          <w:lang w:val="en-GB"/>
        </w:rPr>
        <w:t>main</w:t>
      </w:r>
      <w:r w:rsidRPr="00F24C25">
        <w:rPr>
          <w:rFonts w:ascii="Arial" w:hAnsi="Arial" w:cs="Arial"/>
          <w:sz w:val="22"/>
          <w:szCs w:val="22"/>
          <w:lang w:val="en-GB"/>
        </w:rPr>
        <w:t xml:space="preserve"> </w:t>
      </w:r>
      <w:r w:rsidRPr="00F24C25">
        <w:rPr>
          <w:rFonts w:ascii="Arial" w:eastAsia="Calibri" w:hAnsi="Arial" w:cs="Arial"/>
          <w:sz w:val="22"/>
          <w:szCs w:val="22"/>
          <w:lang w:val="en-GB"/>
        </w:rPr>
        <w:t>elements</w:t>
      </w:r>
      <w:r w:rsidRPr="00F24C25">
        <w:rPr>
          <w:rFonts w:ascii="Arial" w:hAnsi="Arial" w:cs="Arial"/>
          <w:sz w:val="22"/>
          <w:szCs w:val="22"/>
          <w:lang w:val="en-GB"/>
        </w:rPr>
        <w:t>:</w:t>
      </w:r>
    </w:p>
    <w:p w14:paraId="2D65C09E"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hAnsi="Arial" w:cs="Arial"/>
          <w:sz w:val="22"/>
          <w:szCs w:val="22"/>
          <w:lang w:val="en-GB"/>
        </w:rPr>
        <w:t xml:space="preserve">1) </w:t>
      </w:r>
      <w:r w:rsidRPr="00F24C25">
        <w:rPr>
          <w:rFonts w:ascii="Arial" w:eastAsia="Calibri" w:hAnsi="Arial" w:cs="Arial"/>
          <w:i/>
          <w:sz w:val="22"/>
          <w:szCs w:val="22"/>
          <w:u w:val="single"/>
          <w:lang w:val="en-GB"/>
        </w:rPr>
        <w:t>personal</w:t>
      </w:r>
      <w:r w:rsidRPr="00F24C25">
        <w:rPr>
          <w:rFonts w:ascii="Arial" w:hAnsi="Arial" w:cs="Arial"/>
          <w:i/>
          <w:sz w:val="22"/>
          <w:szCs w:val="22"/>
          <w:u w:val="single"/>
          <w:lang w:val="en-GB"/>
        </w:rPr>
        <w:t xml:space="preserve"> </w:t>
      </w:r>
      <w:r w:rsidRPr="00F24C25">
        <w:rPr>
          <w:rFonts w:ascii="Arial" w:eastAsia="Calibri" w:hAnsi="Arial" w:cs="Arial"/>
          <w:i/>
          <w:sz w:val="22"/>
          <w:szCs w:val="22"/>
          <w:u w:val="single"/>
          <w:lang w:val="en-GB"/>
        </w:rPr>
        <w:t>program</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accessed</w:t>
      </w:r>
      <w:r w:rsidRPr="00F24C25">
        <w:rPr>
          <w:rFonts w:ascii="Arial" w:hAnsi="Arial" w:cs="Arial"/>
          <w:sz w:val="22"/>
          <w:szCs w:val="22"/>
          <w:lang w:val="en-GB"/>
        </w:rPr>
        <w:t xml:space="preserve"> </w:t>
      </w:r>
      <w:r w:rsidRPr="00F24C25">
        <w:rPr>
          <w:rFonts w:ascii="Arial" w:eastAsia="Calibri" w:hAnsi="Arial" w:cs="Arial"/>
          <w:sz w:val="22"/>
          <w:szCs w:val="22"/>
          <w:lang w:val="en-GB"/>
        </w:rPr>
        <w:t>during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trial</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personal</w:t>
      </w:r>
      <w:r w:rsidRPr="00F24C25">
        <w:rPr>
          <w:rFonts w:ascii="Arial" w:hAnsi="Arial" w:cs="Arial"/>
          <w:sz w:val="22"/>
          <w:szCs w:val="22"/>
          <w:lang w:val="en-GB"/>
        </w:rPr>
        <w:t xml:space="preserve"> </w:t>
      </w:r>
      <w:r w:rsidRPr="00F24C25">
        <w:rPr>
          <w:rFonts w:ascii="Arial" w:eastAsia="Calibri" w:hAnsi="Arial" w:cs="Arial"/>
          <w:sz w:val="22"/>
          <w:szCs w:val="22"/>
          <w:lang w:val="en-GB"/>
        </w:rPr>
        <w:t>computers</w:t>
      </w:r>
      <w:r w:rsidRPr="00F24C25">
        <w:rPr>
          <w:rFonts w:ascii="Arial" w:hAnsi="Arial" w:cs="Arial"/>
          <w:sz w:val="22"/>
          <w:szCs w:val="22"/>
          <w:lang w:val="en-GB"/>
        </w:rPr>
        <w:t xml:space="preserve">, </w:t>
      </w:r>
      <w:r w:rsidRPr="00F24C25">
        <w:rPr>
          <w:rFonts w:ascii="Arial" w:eastAsia="Calibri" w:hAnsi="Arial" w:cs="Arial"/>
          <w:sz w:val="22"/>
          <w:szCs w:val="22"/>
          <w:lang w:val="en-GB"/>
        </w:rPr>
        <w:t>notebooks</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mobile</w:t>
      </w:r>
      <w:r w:rsidRPr="00F24C25">
        <w:rPr>
          <w:rFonts w:ascii="Arial" w:hAnsi="Arial" w:cs="Arial"/>
          <w:sz w:val="22"/>
          <w:szCs w:val="22"/>
          <w:lang w:val="en-GB"/>
        </w:rPr>
        <w:t xml:space="preserve"> </w:t>
      </w:r>
      <w:r w:rsidRPr="00F24C25">
        <w:rPr>
          <w:rFonts w:ascii="Arial" w:eastAsia="Calibri" w:hAnsi="Arial" w:cs="Arial"/>
          <w:sz w:val="22"/>
          <w:szCs w:val="22"/>
          <w:lang w:val="en-GB"/>
        </w:rPr>
        <w:t>devices</w:t>
      </w:r>
      <w:r w:rsidRPr="00F24C25">
        <w:rPr>
          <w:rFonts w:ascii="Arial" w:hAnsi="Arial" w:cs="Arial"/>
          <w:sz w:val="22"/>
          <w:szCs w:val="22"/>
          <w:lang w:val="en-GB"/>
        </w:rPr>
        <w:t xml:space="preserve"> </w:t>
      </w:r>
      <w:r w:rsidRPr="00F24C25">
        <w:rPr>
          <w:rFonts w:ascii="Arial" w:eastAsia="Calibri" w:hAnsi="Arial" w:cs="Arial"/>
          <w:sz w:val="22"/>
          <w:szCs w:val="22"/>
          <w:lang w:val="en-GB"/>
        </w:rPr>
        <w:t>owned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p>
    <w:p w14:paraId="339B37CE"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i/>
        </w:rPr>
        <w:t>Personal goals / overview</w:t>
      </w:r>
      <w:r w:rsidRPr="00F24C25">
        <w:rPr>
          <w:rFonts w:ascii="Arial" w:hAnsi="Arial"/>
        </w:rPr>
        <w:t>: the end-user’s goals pre-defined with consent of the responsible physician focussing on different health indicators, amongst others weight and blood pressure. These goals are targeted within 50 days and should improve until the end of the study period.</w:t>
      </w:r>
    </w:p>
    <w:p w14:paraId="64B89B79"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i/>
        </w:rPr>
        <w:t>Health data</w:t>
      </w:r>
      <w:r w:rsidRPr="00F24C25">
        <w:rPr>
          <w:rFonts w:ascii="Arial" w:hAnsi="Arial"/>
        </w:rPr>
        <w:t>: measured either daily or weekly by monitoring devices (see II)</w:t>
      </w:r>
    </w:p>
    <w:p w14:paraId="19314F4B"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i/>
        </w:rPr>
        <w:t>Medication adherence</w:t>
      </w:r>
      <w:r w:rsidRPr="00F24C25">
        <w:rPr>
          <w:rFonts w:ascii="Arial" w:hAnsi="Arial"/>
        </w:rPr>
        <w:t>: full list of all prescriptions with three times a weekly documentation of intake by end-users</w:t>
      </w:r>
    </w:p>
    <w:p w14:paraId="13BBBE06"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i/>
        </w:rPr>
        <w:t>Nutrition</w:t>
      </w:r>
      <w:r w:rsidRPr="00F24C25">
        <w:rPr>
          <w:rFonts w:ascii="Arial" w:hAnsi="Arial"/>
        </w:rPr>
        <w:t>: an online dietary assessment developed and validated in cooperation with leading Swiss experts (Institute of Epidemiology, Biostatistics and Prevention EBPI, University of Zurich; Institute for Cardiovascular Rehabilitation, Inselspital Bern)</w:t>
      </w:r>
    </w:p>
    <w:p w14:paraId="2475B47D"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i/>
        </w:rPr>
        <w:t>Physical activity</w:t>
      </w:r>
      <w:r w:rsidRPr="00F24C25">
        <w:rPr>
          <w:rFonts w:ascii="Arial" w:hAnsi="Arial"/>
        </w:rPr>
        <w:t xml:space="preserve">: personalised advice for endurance (same as above) and strength based on the primary end-user’s physical constitution assessed by physician. A special program will be modified for the challenged after elective hip/knee replacement with </w:t>
      </w:r>
      <w:r w:rsidRPr="00F24C25">
        <w:rPr>
          <w:rFonts w:ascii="Arial" w:hAnsi="Arial"/>
        </w:rPr>
        <w:lastRenderedPageBreak/>
        <w:t>specific personalized program for the particular person according to his or her condition.</w:t>
      </w:r>
    </w:p>
    <w:p w14:paraId="5299DDC0"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i/>
        </w:rPr>
        <w:t>Health-related evidence-based knowledge</w:t>
      </w:r>
      <w:r w:rsidRPr="00F24C25">
        <w:rPr>
          <w:rFonts w:ascii="Arial" w:hAnsi="Arial"/>
        </w:rPr>
        <w:t>: an overview of modules and chapters of the SENACA knowledge platform</w:t>
      </w:r>
    </w:p>
    <w:p w14:paraId="7D8BB23F"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hAnsi="Arial" w:cs="Arial"/>
          <w:sz w:val="22"/>
          <w:szCs w:val="22"/>
          <w:lang w:val="en-GB"/>
        </w:rPr>
        <w:t xml:space="preserve">2) </w:t>
      </w:r>
      <w:r w:rsidRPr="00F24C25">
        <w:rPr>
          <w:rFonts w:ascii="Arial" w:eastAsia="Calibri" w:hAnsi="Arial" w:cs="Arial"/>
          <w:i/>
          <w:sz w:val="22"/>
          <w:szCs w:val="22"/>
          <w:u w:val="single"/>
          <w:lang w:val="en-GB"/>
        </w:rPr>
        <w:t>personal</w:t>
      </w:r>
      <w:r w:rsidRPr="00F24C25">
        <w:rPr>
          <w:rFonts w:ascii="Arial" w:hAnsi="Arial" w:cs="Arial"/>
          <w:i/>
          <w:sz w:val="22"/>
          <w:szCs w:val="22"/>
          <w:u w:val="single"/>
          <w:lang w:val="en-GB"/>
        </w:rPr>
        <w:t xml:space="preserve"> </w:t>
      </w:r>
      <w:r w:rsidRPr="00F24C25">
        <w:rPr>
          <w:rFonts w:ascii="Arial" w:eastAsia="Calibri" w:hAnsi="Arial" w:cs="Arial"/>
          <w:i/>
          <w:sz w:val="22"/>
          <w:szCs w:val="22"/>
          <w:u w:val="single"/>
          <w:lang w:val="en-GB"/>
        </w:rPr>
        <w:t>logbook</w:t>
      </w:r>
      <w:r w:rsidRPr="00F24C25">
        <w:rPr>
          <w:rFonts w:ascii="Arial" w:hAnsi="Arial" w:cs="Arial"/>
          <w:sz w:val="22"/>
          <w:szCs w:val="22"/>
          <w:lang w:val="en-GB"/>
        </w:rPr>
        <w:t xml:space="preserve">, </w:t>
      </w:r>
      <w:r w:rsidRPr="00F24C25">
        <w:rPr>
          <w:rFonts w:ascii="Arial" w:eastAsia="Calibri" w:hAnsi="Arial" w:cs="Arial"/>
          <w:sz w:val="22"/>
          <w:szCs w:val="22"/>
          <w:lang w:val="en-GB"/>
        </w:rPr>
        <w:t>where</w:t>
      </w:r>
      <w:r w:rsidRPr="00F24C25">
        <w:rPr>
          <w:rFonts w:ascii="Arial" w:hAnsi="Arial" w:cs="Arial"/>
          <w:sz w:val="22"/>
          <w:szCs w:val="22"/>
          <w:lang w:val="en-GB"/>
        </w:rPr>
        <w:t xml:space="preserve"> </w:t>
      </w:r>
      <w:r w:rsidRPr="00F24C25">
        <w:rPr>
          <w:rFonts w:ascii="Arial" w:eastAsia="Calibri" w:hAnsi="Arial" w:cs="Arial"/>
          <w:sz w:val="22"/>
          <w:szCs w:val="22"/>
          <w:lang w:val="en-GB"/>
        </w:rPr>
        <w:t>tasks</w:t>
      </w:r>
      <w:r w:rsidRPr="00F24C25">
        <w:rPr>
          <w:rFonts w:ascii="Arial" w:hAnsi="Arial" w:cs="Arial"/>
          <w:sz w:val="22"/>
          <w:szCs w:val="22"/>
          <w:lang w:val="en-GB"/>
        </w:rPr>
        <w:t xml:space="preserve"> </w:t>
      </w:r>
      <w:r w:rsidRPr="00F24C25">
        <w:rPr>
          <w:rFonts w:ascii="Arial" w:eastAsia="Calibri" w:hAnsi="Arial" w:cs="Arial"/>
          <w:sz w:val="22"/>
          <w:szCs w:val="22"/>
          <w:lang w:val="en-GB"/>
        </w:rPr>
        <w:t>mentioned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program</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confirmed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daily</w:t>
      </w:r>
      <w:r w:rsidRPr="00F24C25">
        <w:rPr>
          <w:rFonts w:ascii="Arial" w:hAnsi="Arial" w:cs="Arial"/>
          <w:sz w:val="22"/>
          <w:szCs w:val="22"/>
          <w:lang w:val="en-GB"/>
        </w:rPr>
        <w:t xml:space="preserve"> </w:t>
      </w:r>
      <w:r w:rsidRPr="00F24C25">
        <w:rPr>
          <w:rFonts w:ascii="Arial" w:eastAsia="Calibri" w:hAnsi="Arial" w:cs="Arial"/>
          <w:sz w:val="22"/>
          <w:szCs w:val="22"/>
          <w:lang w:val="en-GB"/>
        </w:rPr>
        <w:t>basis</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some</w:t>
      </w:r>
      <w:r w:rsidRPr="00F24C25">
        <w:rPr>
          <w:rFonts w:ascii="Arial" w:hAnsi="Arial" w:cs="Arial"/>
          <w:sz w:val="22"/>
          <w:szCs w:val="22"/>
          <w:lang w:val="en-GB"/>
        </w:rPr>
        <w:t xml:space="preserve"> </w:t>
      </w:r>
      <w:r w:rsidRPr="00F24C25">
        <w:rPr>
          <w:rFonts w:ascii="Arial" w:eastAsia="Calibri" w:hAnsi="Arial" w:cs="Arial"/>
          <w:sz w:val="22"/>
          <w:szCs w:val="22"/>
          <w:lang w:val="en-GB"/>
        </w:rPr>
        <w:t>activities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automatically</w:t>
      </w:r>
      <w:r w:rsidRPr="00F24C25">
        <w:rPr>
          <w:rFonts w:ascii="Arial" w:hAnsi="Arial" w:cs="Arial"/>
          <w:sz w:val="22"/>
          <w:szCs w:val="22"/>
          <w:lang w:val="en-GB"/>
        </w:rPr>
        <w:t xml:space="preserve"> </w:t>
      </w:r>
      <w:r w:rsidRPr="00F24C25">
        <w:rPr>
          <w:rFonts w:ascii="Arial" w:eastAsia="Calibri" w:hAnsi="Arial" w:cs="Arial"/>
          <w:sz w:val="22"/>
          <w:szCs w:val="22"/>
          <w:lang w:val="en-GB"/>
        </w:rPr>
        <w:t>collected</w:t>
      </w:r>
      <w:r w:rsidRPr="00F24C25">
        <w:rPr>
          <w:rFonts w:ascii="Arial" w:hAnsi="Arial" w:cs="Arial"/>
          <w:sz w:val="22"/>
          <w:szCs w:val="22"/>
          <w:lang w:val="en-GB"/>
        </w:rPr>
        <w:t xml:space="preserve"> </w:t>
      </w:r>
      <w:r w:rsidRPr="00F24C25">
        <w:rPr>
          <w:rFonts w:ascii="Arial" w:eastAsia="Calibri" w:hAnsi="Arial" w:cs="Arial"/>
          <w:sz w:val="22"/>
          <w:szCs w:val="22"/>
          <w:lang w:val="en-GB"/>
        </w:rPr>
        <w:t>via</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wireless</w:t>
      </w:r>
      <w:r w:rsidRPr="00F24C25">
        <w:rPr>
          <w:rFonts w:ascii="Arial" w:hAnsi="Arial" w:cs="Arial"/>
          <w:sz w:val="22"/>
          <w:szCs w:val="22"/>
          <w:lang w:val="en-GB"/>
        </w:rPr>
        <w:t xml:space="preserve"> </w:t>
      </w:r>
      <w:r w:rsidRPr="00F24C25">
        <w:rPr>
          <w:rFonts w:ascii="Arial" w:eastAsia="Calibri" w:hAnsi="Arial" w:cs="Arial"/>
          <w:sz w:val="22"/>
          <w:szCs w:val="22"/>
          <w:lang w:val="en-GB"/>
        </w:rPr>
        <w:t>mobile</w:t>
      </w:r>
      <w:r w:rsidRPr="00F24C25">
        <w:rPr>
          <w:rFonts w:ascii="Arial" w:hAnsi="Arial" w:cs="Arial"/>
          <w:sz w:val="22"/>
          <w:szCs w:val="22"/>
          <w:lang w:val="en-GB"/>
        </w:rPr>
        <w:t xml:space="preserve"> </w:t>
      </w:r>
      <w:r w:rsidRPr="00F24C25">
        <w:rPr>
          <w:rFonts w:ascii="Arial" w:eastAsia="Calibri" w:hAnsi="Arial" w:cs="Arial"/>
          <w:sz w:val="22"/>
          <w:szCs w:val="22"/>
          <w:lang w:val="en-GB"/>
        </w:rPr>
        <w:t>devices</w:t>
      </w:r>
      <w:r w:rsidRPr="00F24C25">
        <w:rPr>
          <w:rFonts w:ascii="Arial" w:hAnsi="Arial" w:cs="Arial"/>
          <w:sz w:val="22"/>
          <w:szCs w:val="22"/>
          <w:lang w:val="en-GB"/>
        </w:rPr>
        <w:t xml:space="preserve">. </w:t>
      </w:r>
      <w:r w:rsidRPr="00F24C25">
        <w:rPr>
          <w:rFonts w:ascii="Arial" w:eastAsia="Calibri" w:hAnsi="Arial" w:cs="Arial"/>
          <w:sz w:val="22"/>
          <w:szCs w:val="22"/>
          <w:lang w:val="en-GB"/>
        </w:rPr>
        <w:t>Medication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nutrition</w:t>
      </w:r>
      <w:r w:rsidRPr="00F24C25">
        <w:rPr>
          <w:rFonts w:ascii="Arial" w:hAnsi="Arial" w:cs="Arial"/>
          <w:sz w:val="22"/>
          <w:szCs w:val="22"/>
          <w:lang w:val="en-GB"/>
        </w:rPr>
        <w:t>-</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activities</w:t>
      </w:r>
      <w:r w:rsidRPr="00F24C25">
        <w:rPr>
          <w:rFonts w:ascii="Arial" w:hAnsi="Arial" w:cs="Arial"/>
          <w:sz w:val="22"/>
          <w:szCs w:val="22"/>
          <w:lang w:val="en-GB"/>
        </w:rPr>
        <w:t xml:space="preserve"> (</w:t>
      </w:r>
      <w:r w:rsidRPr="00F24C25">
        <w:rPr>
          <w:rFonts w:ascii="Arial" w:eastAsia="Calibri" w:hAnsi="Arial" w:cs="Arial"/>
          <w:sz w:val="22"/>
          <w:szCs w:val="22"/>
          <w:lang w:val="en-GB"/>
        </w:rPr>
        <w:t>i</w:t>
      </w:r>
      <w:r w:rsidRPr="00F24C25">
        <w:rPr>
          <w:rFonts w:ascii="Arial" w:hAnsi="Arial" w:cs="Arial"/>
          <w:sz w:val="22"/>
          <w:szCs w:val="22"/>
          <w:lang w:val="en-GB"/>
        </w:rPr>
        <w:t>.</w:t>
      </w:r>
      <w:r w:rsidRPr="00F24C25">
        <w:rPr>
          <w:rFonts w:ascii="Arial" w:eastAsia="Calibri" w:hAnsi="Arial" w:cs="Arial"/>
          <w:sz w:val="22"/>
          <w:szCs w:val="22"/>
          <w:lang w:val="en-GB"/>
        </w:rPr>
        <w:t>e</w:t>
      </w:r>
      <w:r w:rsidRPr="00F24C25">
        <w:rPr>
          <w:rFonts w:ascii="Arial" w:hAnsi="Arial" w:cs="Arial"/>
          <w:sz w:val="22"/>
          <w:szCs w:val="22"/>
          <w:lang w:val="en-GB"/>
        </w:rPr>
        <w:t xml:space="preserve">. </w:t>
      </w:r>
      <w:r w:rsidRPr="00F24C25">
        <w:rPr>
          <w:rFonts w:ascii="Arial" w:eastAsia="Calibri" w:hAnsi="Arial" w:cs="Arial"/>
          <w:sz w:val="22"/>
          <w:szCs w:val="22"/>
          <w:lang w:val="en-GB"/>
        </w:rPr>
        <w:t>intake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medicines</w:t>
      </w:r>
      <w:r w:rsidRPr="00F24C25">
        <w:rPr>
          <w:rFonts w:ascii="Arial" w:hAnsi="Arial" w:cs="Arial"/>
          <w:sz w:val="22"/>
          <w:szCs w:val="22"/>
          <w:lang w:val="en-GB"/>
        </w:rPr>
        <w:t xml:space="preserve">, </w:t>
      </w:r>
      <w:r w:rsidRPr="00F24C25">
        <w:rPr>
          <w:rFonts w:ascii="Arial" w:eastAsia="Calibri" w:hAnsi="Arial" w:cs="Arial"/>
          <w:sz w:val="22"/>
          <w:szCs w:val="22"/>
          <w:lang w:val="en-GB"/>
        </w:rPr>
        <w:t>calories</w:t>
      </w:r>
      <w:r w:rsidRPr="00F24C25">
        <w:rPr>
          <w:rFonts w:ascii="Arial" w:hAnsi="Arial" w:cs="Arial"/>
          <w:sz w:val="22"/>
          <w:szCs w:val="22"/>
          <w:lang w:val="en-GB"/>
        </w:rPr>
        <w:t xml:space="preserve"> </w:t>
      </w:r>
      <w:r w:rsidRPr="00F24C25">
        <w:rPr>
          <w:rFonts w:ascii="Arial" w:eastAsia="Calibri" w:hAnsi="Arial" w:cs="Arial"/>
          <w:sz w:val="22"/>
          <w:szCs w:val="22"/>
          <w:lang w:val="en-GB"/>
        </w:rPr>
        <w:t>per</w:t>
      </w:r>
      <w:r w:rsidRPr="00F24C25">
        <w:rPr>
          <w:rFonts w:ascii="Arial" w:hAnsi="Arial" w:cs="Arial"/>
          <w:sz w:val="22"/>
          <w:szCs w:val="22"/>
          <w:lang w:val="en-GB"/>
        </w:rPr>
        <w:t xml:space="preserve"> </w:t>
      </w:r>
      <w:r w:rsidRPr="00F24C25">
        <w:rPr>
          <w:rFonts w:ascii="Arial" w:eastAsia="Calibri" w:hAnsi="Arial" w:cs="Arial"/>
          <w:sz w:val="22"/>
          <w:szCs w:val="22"/>
          <w:lang w:val="en-GB"/>
        </w:rPr>
        <w:t>meal</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confirmed</w:t>
      </w:r>
      <w:r w:rsidRPr="00F24C25">
        <w:rPr>
          <w:rFonts w:ascii="Arial" w:hAnsi="Arial" w:cs="Arial"/>
          <w:sz w:val="22"/>
          <w:szCs w:val="22"/>
          <w:lang w:val="en-GB"/>
        </w:rPr>
        <w:t xml:space="preserve"> </w:t>
      </w:r>
      <w:r w:rsidRPr="00F24C25">
        <w:rPr>
          <w:rFonts w:ascii="Arial" w:eastAsia="Calibri" w:hAnsi="Arial" w:cs="Arial"/>
          <w:sz w:val="22"/>
          <w:szCs w:val="22"/>
          <w:lang w:val="en-GB"/>
        </w:rPr>
        <w:t>manually</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Unattended</w:t>
      </w:r>
      <w:r w:rsidRPr="00F24C25">
        <w:rPr>
          <w:rFonts w:ascii="Arial" w:hAnsi="Arial" w:cs="Arial"/>
          <w:sz w:val="22"/>
          <w:szCs w:val="22"/>
          <w:lang w:val="en-GB"/>
        </w:rPr>
        <w:t xml:space="preserve"> </w:t>
      </w:r>
      <w:r w:rsidRPr="00F24C25">
        <w:rPr>
          <w:rFonts w:ascii="Arial" w:eastAsia="Calibri" w:hAnsi="Arial" w:cs="Arial"/>
          <w:sz w:val="22"/>
          <w:szCs w:val="22"/>
          <w:lang w:val="en-GB"/>
        </w:rPr>
        <w:t>tasks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indicated</w:t>
      </w:r>
      <w:r w:rsidRPr="00F24C25">
        <w:rPr>
          <w:rFonts w:ascii="Arial" w:hAnsi="Arial" w:cs="Arial"/>
          <w:sz w:val="22"/>
          <w:szCs w:val="22"/>
          <w:lang w:val="en-GB"/>
        </w:rPr>
        <w:t>.</w:t>
      </w:r>
    </w:p>
    <w:p w14:paraId="4AC28B58"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hAnsi="Arial" w:cs="Arial"/>
          <w:sz w:val="22"/>
          <w:szCs w:val="22"/>
          <w:lang w:val="en-GB"/>
        </w:rPr>
        <w:t xml:space="preserve">3) </w:t>
      </w:r>
      <w:r w:rsidRPr="00F24C25">
        <w:rPr>
          <w:rFonts w:ascii="Arial" w:eastAsia="Calibri" w:hAnsi="Arial" w:cs="Arial"/>
          <w:i/>
          <w:sz w:val="22"/>
          <w:szCs w:val="22"/>
          <w:u w:val="single"/>
          <w:lang w:val="en-GB"/>
        </w:rPr>
        <w:t>personal</w:t>
      </w:r>
      <w:r w:rsidRPr="00F24C25">
        <w:rPr>
          <w:rFonts w:ascii="Arial" w:hAnsi="Arial" w:cs="Arial"/>
          <w:i/>
          <w:sz w:val="22"/>
          <w:szCs w:val="22"/>
          <w:u w:val="single"/>
          <w:lang w:val="en-GB"/>
        </w:rPr>
        <w:t xml:space="preserve"> </w:t>
      </w:r>
      <w:r w:rsidRPr="00F24C25">
        <w:rPr>
          <w:rFonts w:ascii="Arial" w:eastAsia="Calibri" w:hAnsi="Arial" w:cs="Arial"/>
          <w:i/>
          <w:sz w:val="22"/>
          <w:szCs w:val="22"/>
          <w:u w:val="single"/>
          <w:lang w:val="en-GB"/>
        </w:rPr>
        <w:t>statistics</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highlight w:val="lightGray"/>
          <w:lang w:val="en-GB"/>
        </w:rPr>
        <w:t>descriptive</w:t>
      </w:r>
      <w:r w:rsidRPr="00F24C25">
        <w:rPr>
          <w:rFonts w:ascii="Arial" w:hAnsi="Arial" w:cs="Arial"/>
          <w:sz w:val="22"/>
          <w:szCs w:val="22"/>
          <w:lang w:val="en-GB"/>
        </w:rPr>
        <w:t xml:space="preserve"> </w:t>
      </w:r>
      <w:r w:rsidRPr="00F24C25">
        <w:rPr>
          <w:rFonts w:ascii="Arial" w:eastAsia="Calibri" w:hAnsi="Arial" w:cs="Arial"/>
          <w:sz w:val="22"/>
          <w:szCs w:val="22"/>
          <w:lang w:val="en-GB"/>
        </w:rPr>
        <w:t>statistics</w:t>
      </w:r>
      <w:r w:rsidRPr="00F24C25">
        <w:rPr>
          <w:rFonts w:ascii="Arial" w:hAnsi="Arial" w:cs="Arial"/>
          <w:sz w:val="22"/>
          <w:szCs w:val="22"/>
          <w:lang w:val="en-GB"/>
        </w:rPr>
        <w:t xml:space="preserve"> </w:t>
      </w:r>
      <w:r w:rsidRPr="00F24C25">
        <w:rPr>
          <w:rFonts w:ascii="Arial" w:eastAsia="Calibri" w:hAnsi="Arial" w:cs="Arial"/>
          <w:sz w:val="22"/>
          <w:szCs w:val="22"/>
          <w:lang w:val="en-GB"/>
        </w:rPr>
        <w:t>section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already</w:t>
      </w:r>
      <w:r w:rsidRPr="00F24C25">
        <w:rPr>
          <w:rFonts w:ascii="Arial" w:hAnsi="Arial" w:cs="Arial"/>
          <w:sz w:val="22"/>
          <w:szCs w:val="22"/>
          <w:lang w:val="en-GB"/>
        </w:rPr>
        <w:t xml:space="preserve"> </w:t>
      </w:r>
      <w:r w:rsidRPr="00F24C25">
        <w:rPr>
          <w:rFonts w:ascii="Arial" w:eastAsia="Calibri" w:hAnsi="Arial" w:cs="Arial"/>
          <w:sz w:val="22"/>
          <w:szCs w:val="22"/>
          <w:lang w:val="en-GB"/>
        </w:rPr>
        <w:t>collected</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its</w:t>
      </w:r>
      <w:r w:rsidRPr="00F24C25">
        <w:rPr>
          <w:rFonts w:ascii="Arial" w:hAnsi="Arial" w:cs="Arial"/>
          <w:sz w:val="22"/>
          <w:szCs w:val="22"/>
          <w:lang w:val="en-GB"/>
        </w:rPr>
        <w:t xml:space="preserve"> </w:t>
      </w:r>
      <w:r w:rsidRPr="00F24C25">
        <w:rPr>
          <w:rFonts w:ascii="Arial" w:eastAsia="Calibri" w:hAnsi="Arial" w:cs="Arial"/>
          <w:sz w:val="22"/>
          <w:szCs w:val="22"/>
          <w:highlight w:val="lightGray"/>
          <w:lang w:val="en-GB"/>
        </w:rPr>
        <w:t>constantly</w:t>
      </w:r>
      <w:r w:rsidRPr="00F24C25">
        <w:rPr>
          <w:rFonts w:ascii="Arial" w:hAnsi="Arial" w:cs="Arial"/>
          <w:sz w:val="22"/>
          <w:szCs w:val="22"/>
          <w:lang w:val="en-GB"/>
        </w:rPr>
        <w:t xml:space="preserve"> </w:t>
      </w:r>
      <w:r w:rsidRPr="00F24C25">
        <w:rPr>
          <w:rFonts w:ascii="Arial" w:eastAsia="Calibri" w:hAnsi="Arial" w:cs="Arial"/>
          <w:sz w:val="22"/>
          <w:szCs w:val="22"/>
          <w:lang w:val="en-GB"/>
        </w:rPr>
        <w:t>updated</w:t>
      </w:r>
      <w:r w:rsidRPr="00F24C25">
        <w:rPr>
          <w:rFonts w:ascii="Arial" w:hAnsi="Arial" w:cs="Arial"/>
          <w:sz w:val="22"/>
          <w:szCs w:val="22"/>
          <w:lang w:val="en-GB"/>
        </w:rPr>
        <w:t xml:space="preserve"> </w:t>
      </w:r>
      <w:r w:rsidRPr="00F24C25">
        <w:rPr>
          <w:rFonts w:ascii="Arial" w:eastAsia="Calibri" w:hAnsi="Arial" w:cs="Arial"/>
          <w:sz w:val="22"/>
          <w:szCs w:val="22"/>
          <w:lang w:val="en-GB"/>
        </w:rPr>
        <w:t>visualisation</w:t>
      </w:r>
    </w:p>
    <w:p w14:paraId="57C2D0FA"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hAnsi="Arial" w:cs="Arial"/>
          <w:sz w:val="22"/>
          <w:szCs w:val="22"/>
          <w:lang w:val="en-GB"/>
        </w:rPr>
        <w:t xml:space="preserve">4) </w:t>
      </w:r>
      <w:r w:rsidRPr="00F24C25">
        <w:rPr>
          <w:rFonts w:ascii="Arial" w:eastAsia="Calibri" w:hAnsi="Arial" w:cs="Arial"/>
          <w:i/>
          <w:sz w:val="22"/>
          <w:szCs w:val="22"/>
          <w:u w:val="single"/>
          <w:lang w:val="en-GB"/>
        </w:rPr>
        <w:t>personal</w:t>
      </w:r>
      <w:r w:rsidRPr="00F24C25">
        <w:rPr>
          <w:rFonts w:ascii="Arial" w:hAnsi="Arial" w:cs="Arial"/>
          <w:i/>
          <w:sz w:val="22"/>
          <w:szCs w:val="22"/>
          <w:u w:val="single"/>
          <w:lang w:val="en-GB"/>
        </w:rPr>
        <w:t xml:space="preserve"> </w:t>
      </w:r>
      <w:r w:rsidRPr="00F24C25">
        <w:rPr>
          <w:rFonts w:ascii="Arial" w:eastAsia="Calibri" w:hAnsi="Arial" w:cs="Arial"/>
          <w:i/>
          <w:sz w:val="22"/>
          <w:szCs w:val="22"/>
          <w:u w:val="single"/>
          <w:lang w:val="en-GB"/>
        </w:rPr>
        <w:t>health</w:t>
      </w:r>
      <w:r w:rsidRPr="00F24C25">
        <w:rPr>
          <w:rFonts w:ascii="Arial" w:hAnsi="Arial" w:cs="Arial"/>
          <w:i/>
          <w:sz w:val="22"/>
          <w:szCs w:val="22"/>
          <w:u w:val="single"/>
          <w:lang w:val="en-GB"/>
        </w:rPr>
        <w:t xml:space="preserve"> </w:t>
      </w:r>
      <w:r w:rsidRPr="00F24C25">
        <w:rPr>
          <w:rFonts w:ascii="Arial" w:eastAsia="Calibri" w:hAnsi="Arial" w:cs="Arial"/>
          <w:i/>
          <w:sz w:val="22"/>
          <w:szCs w:val="22"/>
          <w:u w:val="single"/>
          <w:lang w:val="en-GB"/>
        </w:rPr>
        <w:t>record</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includes</w:t>
      </w:r>
      <w:r w:rsidRPr="00F24C25">
        <w:rPr>
          <w:rFonts w:ascii="Arial" w:hAnsi="Arial" w:cs="Arial"/>
          <w:sz w:val="22"/>
          <w:szCs w:val="22"/>
          <w:lang w:val="en-GB"/>
        </w:rPr>
        <w:t xml:space="preserve"> </w:t>
      </w:r>
      <w:r w:rsidRPr="00F24C25">
        <w:rPr>
          <w:rFonts w:ascii="Arial" w:eastAsia="Calibri" w:hAnsi="Arial" w:cs="Arial"/>
          <w:sz w:val="22"/>
          <w:szCs w:val="22"/>
          <w:lang w:val="en-GB"/>
        </w:rPr>
        <w:t>personal</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p>
    <w:p w14:paraId="5FFAC341"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hAnsi="Arial" w:cs="Arial"/>
          <w:sz w:val="22"/>
          <w:szCs w:val="22"/>
          <w:lang w:val="en-GB"/>
        </w:rPr>
        <w:t xml:space="preserve">5) </w:t>
      </w:r>
      <w:r w:rsidRPr="00F24C25">
        <w:rPr>
          <w:rFonts w:ascii="Arial" w:eastAsia="Calibri" w:hAnsi="Arial" w:cs="Arial"/>
          <w:i/>
          <w:sz w:val="22"/>
          <w:szCs w:val="22"/>
          <w:u w:val="single"/>
          <w:lang w:val="en-GB"/>
        </w:rPr>
        <w:t>knowledge</w:t>
      </w:r>
      <w:r w:rsidRPr="00F24C25">
        <w:rPr>
          <w:rFonts w:ascii="Arial" w:hAnsi="Arial" w:cs="Arial"/>
          <w:i/>
          <w:sz w:val="22"/>
          <w:szCs w:val="22"/>
          <w:u w:val="single"/>
          <w:lang w:val="en-GB"/>
        </w:rPr>
        <w:t xml:space="preserve"> </w:t>
      </w:r>
      <w:r w:rsidRPr="00F24C25">
        <w:rPr>
          <w:rFonts w:ascii="Arial" w:eastAsia="Calibri" w:hAnsi="Arial" w:cs="Arial"/>
          <w:i/>
          <w:sz w:val="22"/>
          <w:szCs w:val="22"/>
          <w:u w:val="single"/>
          <w:lang w:val="en-GB"/>
        </w:rPr>
        <w:t>base</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evidence</w:t>
      </w:r>
      <w:r w:rsidRPr="00F24C25">
        <w:rPr>
          <w:rFonts w:ascii="Arial" w:hAnsi="Arial" w:cs="Arial"/>
          <w:sz w:val="22"/>
          <w:szCs w:val="22"/>
          <w:lang w:val="en-GB"/>
        </w:rPr>
        <w:t>-</w:t>
      </w:r>
      <w:r w:rsidRPr="00F24C25">
        <w:rPr>
          <w:rFonts w:ascii="Arial" w:eastAsia="Calibri" w:hAnsi="Arial" w:cs="Arial"/>
          <w:sz w:val="22"/>
          <w:szCs w:val="22"/>
          <w:lang w:val="en-GB"/>
        </w:rPr>
        <w:t>based</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adapted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plain</w:t>
      </w:r>
      <w:r w:rsidRPr="00F24C25">
        <w:rPr>
          <w:rFonts w:ascii="Arial" w:hAnsi="Arial" w:cs="Arial"/>
          <w:sz w:val="22"/>
          <w:szCs w:val="22"/>
          <w:lang w:val="en-GB"/>
        </w:rPr>
        <w:t xml:space="preserve"> </w:t>
      </w:r>
      <w:r w:rsidRPr="00F24C25">
        <w:rPr>
          <w:rFonts w:ascii="Arial" w:eastAsia="Calibri" w:hAnsi="Arial" w:cs="Arial"/>
          <w:sz w:val="22"/>
          <w:szCs w:val="22"/>
          <w:lang w:val="en-GB"/>
        </w:rPr>
        <w:t>language</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hypertension</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heart</w:t>
      </w:r>
      <w:r w:rsidRPr="00F24C25">
        <w:rPr>
          <w:rFonts w:ascii="Arial" w:hAnsi="Arial" w:cs="Arial"/>
          <w:sz w:val="22"/>
          <w:szCs w:val="22"/>
          <w:lang w:val="en-GB"/>
        </w:rPr>
        <w:t xml:space="preserve"> </w:t>
      </w:r>
      <w:r w:rsidRPr="00F24C25">
        <w:rPr>
          <w:rFonts w:ascii="Arial" w:eastAsia="Calibri" w:hAnsi="Arial" w:cs="Arial"/>
          <w:sz w:val="22"/>
          <w:szCs w:val="22"/>
          <w:lang w:val="en-GB"/>
        </w:rPr>
        <w:t>failure</w:t>
      </w:r>
      <w:r w:rsidRPr="00F24C25">
        <w:rPr>
          <w:rFonts w:ascii="Arial" w:hAnsi="Arial" w:cs="Arial"/>
          <w:sz w:val="22"/>
          <w:szCs w:val="22"/>
          <w:lang w:val="en-GB"/>
        </w:rPr>
        <w:t xml:space="preserve">, </w:t>
      </w:r>
      <w:r w:rsidRPr="00F24C25">
        <w:rPr>
          <w:rFonts w:ascii="Arial" w:eastAsia="Calibri" w:hAnsi="Arial" w:cs="Arial"/>
          <w:sz w:val="22"/>
          <w:szCs w:val="22"/>
          <w:lang w:val="en-GB"/>
        </w:rPr>
        <w:t>type</w:t>
      </w:r>
      <w:r w:rsidRPr="00F24C25">
        <w:rPr>
          <w:rFonts w:ascii="Arial" w:hAnsi="Arial" w:cs="Arial"/>
          <w:sz w:val="22"/>
          <w:szCs w:val="22"/>
          <w:lang w:val="en-GB"/>
        </w:rPr>
        <w:t xml:space="preserve"> 2 </w:t>
      </w:r>
      <w:r w:rsidRPr="00F24C25">
        <w:rPr>
          <w:rFonts w:ascii="Arial" w:eastAsia="Calibri" w:hAnsi="Arial" w:cs="Arial"/>
          <w:sz w:val="22"/>
          <w:szCs w:val="22"/>
          <w:lang w:val="en-GB"/>
        </w:rPr>
        <w:t>diabetes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chronic</w:t>
      </w:r>
      <w:r w:rsidRPr="00F24C25">
        <w:rPr>
          <w:rFonts w:ascii="Arial" w:hAnsi="Arial" w:cs="Arial"/>
          <w:sz w:val="22"/>
          <w:szCs w:val="22"/>
          <w:lang w:val="en-GB"/>
        </w:rPr>
        <w:t xml:space="preserve"> </w:t>
      </w:r>
      <w:r w:rsidRPr="00F24C25">
        <w:rPr>
          <w:rFonts w:ascii="Arial" w:eastAsia="Calibri" w:hAnsi="Arial" w:cs="Arial"/>
          <w:sz w:val="22"/>
          <w:szCs w:val="22"/>
          <w:lang w:val="en-GB"/>
        </w:rPr>
        <w:t>obstructive</w:t>
      </w:r>
      <w:r w:rsidRPr="00F24C25">
        <w:rPr>
          <w:rFonts w:ascii="Arial" w:hAnsi="Arial" w:cs="Arial"/>
          <w:sz w:val="22"/>
          <w:szCs w:val="22"/>
          <w:lang w:val="en-GB"/>
        </w:rPr>
        <w:t xml:space="preserve"> </w:t>
      </w:r>
      <w:r w:rsidRPr="00F24C25">
        <w:rPr>
          <w:rFonts w:ascii="Arial" w:eastAsia="Calibri" w:hAnsi="Arial" w:cs="Arial"/>
          <w:sz w:val="22"/>
          <w:szCs w:val="22"/>
          <w:lang w:val="en-GB"/>
        </w:rPr>
        <w:t>pulmonary</w:t>
      </w:r>
      <w:r w:rsidRPr="00F24C25">
        <w:rPr>
          <w:rFonts w:ascii="Arial" w:hAnsi="Arial" w:cs="Arial"/>
          <w:sz w:val="22"/>
          <w:szCs w:val="22"/>
          <w:lang w:val="en-GB"/>
        </w:rPr>
        <w:t xml:space="preserve"> </w:t>
      </w:r>
      <w:r w:rsidRPr="00F24C25">
        <w:rPr>
          <w:rFonts w:ascii="Arial" w:eastAsia="Calibri" w:hAnsi="Arial" w:cs="Arial"/>
          <w:sz w:val="22"/>
          <w:szCs w:val="22"/>
          <w:lang w:val="en-GB"/>
        </w:rPr>
        <w:t>disease</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causes</w:t>
      </w:r>
      <w:r w:rsidRPr="00F24C25">
        <w:rPr>
          <w:rFonts w:ascii="Arial" w:hAnsi="Arial" w:cs="Arial"/>
          <w:sz w:val="22"/>
          <w:szCs w:val="22"/>
          <w:lang w:val="en-GB"/>
        </w:rPr>
        <w:t xml:space="preserve">, </w:t>
      </w:r>
      <w:r w:rsidRPr="00F24C25">
        <w:rPr>
          <w:rFonts w:ascii="Arial" w:eastAsia="Calibri" w:hAnsi="Arial" w:cs="Arial"/>
          <w:sz w:val="22"/>
          <w:szCs w:val="22"/>
          <w:lang w:val="en-GB"/>
        </w:rPr>
        <w:t>signs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symptoms</w:t>
      </w:r>
      <w:r w:rsidRPr="00F24C25">
        <w:rPr>
          <w:rFonts w:ascii="Arial" w:hAnsi="Arial" w:cs="Arial"/>
          <w:sz w:val="22"/>
          <w:szCs w:val="22"/>
          <w:lang w:val="en-GB"/>
        </w:rPr>
        <w:t xml:space="preserve">, </w:t>
      </w:r>
      <w:r w:rsidRPr="00F24C25">
        <w:rPr>
          <w:rFonts w:ascii="Arial" w:eastAsia="Calibri" w:hAnsi="Arial" w:cs="Arial"/>
          <w:sz w:val="22"/>
          <w:szCs w:val="22"/>
          <w:lang w:val="en-GB"/>
        </w:rPr>
        <w:t>diagnosis</w:t>
      </w:r>
      <w:r w:rsidRPr="00F24C25">
        <w:rPr>
          <w:rFonts w:ascii="Arial" w:hAnsi="Arial" w:cs="Arial"/>
          <w:sz w:val="22"/>
          <w:szCs w:val="22"/>
          <w:lang w:val="en-GB"/>
        </w:rPr>
        <w:t xml:space="preserve">, </w:t>
      </w:r>
      <w:r w:rsidRPr="00F24C25">
        <w:rPr>
          <w:rFonts w:ascii="Arial" w:eastAsia="Calibri" w:hAnsi="Arial" w:cs="Arial"/>
          <w:sz w:val="22"/>
          <w:szCs w:val="22"/>
          <w:lang w:val="en-GB"/>
        </w:rPr>
        <w:t>prevention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treatment</w:t>
      </w:r>
      <w:r w:rsidRPr="00F24C25">
        <w:rPr>
          <w:rFonts w:ascii="Arial" w:hAnsi="Arial" w:cs="Arial"/>
          <w:sz w:val="22"/>
          <w:szCs w:val="22"/>
          <w:lang w:val="en-GB"/>
        </w:rPr>
        <w:t>).</w:t>
      </w:r>
    </w:p>
    <w:p w14:paraId="32218109" w14:textId="77777777" w:rsidR="00241D18" w:rsidRPr="00F24C25" w:rsidRDefault="00241D18" w:rsidP="00245AB3">
      <w:pPr>
        <w:spacing w:before="60" w:after="60" w:line="276" w:lineRule="auto"/>
        <w:rPr>
          <w:rFonts w:ascii="Arial" w:hAnsi="Arial" w:cs="Arial"/>
          <w:sz w:val="22"/>
          <w:szCs w:val="22"/>
          <w:lang w:val="en-GB"/>
        </w:rPr>
      </w:pPr>
    </w:p>
    <w:p w14:paraId="4A6009BD"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t>II</w:t>
      </w:r>
      <w:r w:rsidRPr="00F24C25">
        <w:rPr>
          <w:rFonts w:ascii="Arial" w:hAnsi="Arial" w:cs="Arial"/>
          <w:b/>
          <w:sz w:val="22"/>
          <w:szCs w:val="22"/>
          <w:lang w:val="en-GB"/>
        </w:rPr>
        <w:t>)</w:t>
      </w:r>
      <w:r w:rsidRPr="00F24C25">
        <w:rPr>
          <w:rFonts w:ascii="Arial" w:hAnsi="Arial" w:cs="Arial"/>
          <w:sz w:val="22"/>
          <w:szCs w:val="22"/>
          <w:lang w:val="en-GB"/>
        </w:rPr>
        <w:t xml:space="preserve"> </w:t>
      </w:r>
      <w:r w:rsidRPr="00F24C25">
        <w:rPr>
          <w:rFonts w:ascii="Arial" w:eastAsia="Calibri" w:hAnsi="Arial" w:cs="Arial"/>
          <w:b/>
          <w:sz w:val="22"/>
          <w:szCs w:val="22"/>
          <w:lang w:val="en-GB"/>
        </w:rPr>
        <w:t>home</w:t>
      </w:r>
      <w:r w:rsidRPr="00F24C25">
        <w:rPr>
          <w:rFonts w:ascii="Arial" w:hAnsi="Arial" w:cs="Arial"/>
          <w:b/>
          <w:sz w:val="22"/>
          <w:szCs w:val="22"/>
          <w:lang w:val="en-GB"/>
        </w:rPr>
        <w:t>-</w:t>
      </w:r>
      <w:r w:rsidRPr="00F24C25">
        <w:rPr>
          <w:rFonts w:ascii="Arial" w:eastAsia="Calibri" w:hAnsi="Arial" w:cs="Arial"/>
          <w:b/>
          <w:sz w:val="22"/>
          <w:szCs w:val="22"/>
          <w:lang w:val="en-GB"/>
        </w:rPr>
        <w:t>monitoring</w:t>
      </w:r>
      <w:r w:rsidRPr="00F24C25">
        <w:rPr>
          <w:rFonts w:ascii="Arial" w:hAnsi="Arial" w:cs="Arial"/>
          <w:b/>
          <w:sz w:val="22"/>
          <w:szCs w:val="22"/>
          <w:lang w:val="en-GB"/>
        </w:rPr>
        <w:t xml:space="preserve"> </w:t>
      </w:r>
      <w:r w:rsidRPr="00F24C25">
        <w:rPr>
          <w:rFonts w:ascii="Arial" w:eastAsia="Calibri" w:hAnsi="Arial" w:cs="Arial"/>
          <w:b/>
          <w:sz w:val="22"/>
          <w:szCs w:val="22"/>
          <w:lang w:val="en-GB"/>
        </w:rPr>
        <w:t>devices</w:t>
      </w:r>
      <w:r w:rsidRPr="00F24C25">
        <w:rPr>
          <w:rFonts w:ascii="Arial" w:hAnsi="Arial" w:cs="Arial"/>
          <w:sz w:val="22"/>
          <w:szCs w:val="22"/>
          <w:lang w:val="en-GB"/>
        </w:rPr>
        <w:t xml:space="preserve"> </w:t>
      </w:r>
      <w:r w:rsidRPr="00F24C25">
        <w:rPr>
          <w:rFonts w:ascii="Arial" w:eastAsia="Calibri" w:hAnsi="Arial" w:cs="Arial"/>
          <w:sz w:val="22"/>
          <w:szCs w:val="22"/>
          <w:lang w:val="en-GB"/>
        </w:rPr>
        <w:t>collecting</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These</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transferred</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Bluetooth</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aggregator</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encryption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transmission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dedicated</w:t>
      </w:r>
      <w:r w:rsidRPr="00F24C25">
        <w:rPr>
          <w:rFonts w:ascii="Arial" w:hAnsi="Arial" w:cs="Arial"/>
          <w:sz w:val="22"/>
          <w:szCs w:val="22"/>
          <w:lang w:val="en-GB"/>
        </w:rPr>
        <w:t xml:space="preserve"> </w:t>
      </w:r>
      <w:r w:rsidRPr="00F24C25">
        <w:rPr>
          <w:rFonts w:ascii="Arial" w:eastAsia="Calibri" w:hAnsi="Arial" w:cs="Arial"/>
          <w:sz w:val="22"/>
          <w:szCs w:val="22"/>
          <w:lang w:val="en-GB"/>
        </w:rPr>
        <w:t>high</w:t>
      </w:r>
      <w:r w:rsidRPr="00F24C25">
        <w:rPr>
          <w:rFonts w:ascii="Arial" w:hAnsi="Arial" w:cs="Arial"/>
          <w:sz w:val="22"/>
          <w:szCs w:val="22"/>
          <w:lang w:val="en-GB"/>
        </w:rPr>
        <w:t xml:space="preserve"> </w:t>
      </w:r>
      <w:r w:rsidRPr="00F24C25">
        <w:rPr>
          <w:rFonts w:ascii="Arial" w:eastAsia="Calibri" w:hAnsi="Arial" w:cs="Arial"/>
          <w:sz w:val="22"/>
          <w:szCs w:val="22"/>
          <w:lang w:val="en-GB"/>
        </w:rPr>
        <w:t>security</w:t>
      </w:r>
      <w:r w:rsidRPr="00F24C25">
        <w:rPr>
          <w:rFonts w:ascii="Arial" w:hAnsi="Arial" w:cs="Arial"/>
          <w:sz w:val="22"/>
          <w:szCs w:val="22"/>
          <w:lang w:val="en-GB"/>
        </w:rPr>
        <w:t xml:space="preserve"> </w:t>
      </w:r>
      <w:r w:rsidRPr="00F24C25">
        <w:rPr>
          <w:rFonts w:ascii="Arial" w:eastAsia="Calibri" w:hAnsi="Arial" w:cs="Arial"/>
          <w:sz w:val="22"/>
          <w:szCs w:val="22"/>
          <w:lang w:val="en-GB"/>
        </w:rPr>
        <w:t>server</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trial</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following</w:t>
      </w:r>
      <w:r w:rsidRPr="00F24C25">
        <w:rPr>
          <w:rFonts w:ascii="Arial" w:hAnsi="Arial" w:cs="Arial"/>
          <w:sz w:val="22"/>
          <w:szCs w:val="22"/>
          <w:lang w:val="en-GB"/>
        </w:rPr>
        <w:t xml:space="preserve"> </w:t>
      </w:r>
      <w:r w:rsidRPr="00F24C25">
        <w:rPr>
          <w:rFonts w:ascii="Arial" w:eastAsia="Calibri" w:hAnsi="Arial" w:cs="Arial"/>
          <w:sz w:val="22"/>
          <w:szCs w:val="22"/>
          <w:lang w:val="en-GB"/>
        </w:rPr>
        <w:t>devices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w:t>
      </w:r>
    </w:p>
    <w:p w14:paraId="61627ED6"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rPr>
        <w:t>Blood pressure, heart rate</w:t>
      </w:r>
      <w:r w:rsidRPr="00F24C25">
        <w:rPr>
          <w:rFonts w:ascii="Arial" w:hAnsi="Arial"/>
        </w:rPr>
        <w:tab/>
      </w:r>
      <w:r w:rsidRPr="00F24C25">
        <w:rPr>
          <w:rFonts w:ascii="Arial" w:hAnsi="Arial"/>
        </w:rPr>
        <w:tab/>
        <w:t>OMRON 708-BT</w:t>
      </w:r>
    </w:p>
    <w:p w14:paraId="1AA8B628"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rPr>
        <w:t>Weight, body fat</w:t>
      </w:r>
      <w:r w:rsidRPr="00F24C25">
        <w:rPr>
          <w:rFonts w:ascii="Arial" w:hAnsi="Arial"/>
        </w:rPr>
        <w:tab/>
      </w:r>
      <w:r w:rsidRPr="00F24C25">
        <w:rPr>
          <w:rFonts w:ascii="Arial" w:hAnsi="Arial"/>
        </w:rPr>
        <w:tab/>
      </w:r>
      <w:r w:rsidRPr="00F24C25">
        <w:rPr>
          <w:rFonts w:ascii="Arial" w:hAnsi="Arial"/>
        </w:rPr>
        <w:tab/>
        <w:t>OMRON 206-BT</w:t>
      </w:r>
    </w:p>
    <w:p w14:paraId="5560CAE9" w14:textId="532588DA"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rPr>
        <w:t>Physical Activity</w:t>
      </w:r>
      <w:r w:rsidRPr="00F24C25">
        <w:rPr>
          <w:rFonts w:ascii="Arial" w:hAnsi="Arial"/>
        </w:rPr>
        <w:tab/>
      </w:r>
      <w:r w:rsidRPr="00F24C25">
        <w:rPr>
          <w:rFonts w:ascii="Arial" w:hAnsi="Arial"/>
        </w:rPr>
        <w:tab/>
      </w:r>
      <w:r w:rsidRPr="00F24C25">
        <w:rPr>
          <w:rFonts w:ascii="Arial" w:hAnsi="Arial"/>
        </w:rPr>
        <w:tab/>
        <w:t>Striive fusion</w:t>
      </w:r>
    </w:p>
    <w:p w14:paraId="7D553730" w14:textId="61FFFFC4"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rPr>
        <w:t>Sp02, heart rate</w:t>
      </w:r>
      <w:r w:rsidRPr="00F24C25">
        <w:rPr>
          <w:rFonts w:ascii="Arial" w:hAnsi="Arial"/>
        </w:rPr>
        <w:tab/>
      </w:r>
      <w:r w:rsidRPr="00F24C25">
        <w:rPr>
          <w:rFonts w:ascii="Arial" w:hAnsi="Arial"/>
        </w:rPr>
        <w:tab/>
      </w:r>
      <w:r w:rsidRPr="00F24C25">
        <w:rPr>
          <w:rFonts w:ascii="Arial" w:hAnsi="Arial"/>
        </w:rPr>
        <w:tab/>
        <w:t xml:space="preserve">NONIN Onyx II BT </w:t>
      </w:r>
    </w:p>
    <w:p w14:paraId="493337E1"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rPr>
        <w:t>Spirometry</w:t>
      </w:r>
      <w:r w:rsidRPr="00F24C25">
        <w:rPr>
          <w:rFonts w:ascii="Arial" w:hAnsi="Arial"/>
        </w:rPr>
        <w:tab/>
      </w:r>
      <w:r w:rsidRPr="00F24C25">
        <w:rPr>
          <w:rFonts w:ascii="Arial" w:hAnsi="Arial"/>
        </w:rPr>
        <w:tab/>
      </w:r>
      <w:r w:rsidRPr="00F24C25">
        <w:rPr>
          <w:rFonts w:ascii="Arial" w:hAnsi="Arial"/>
        </w:rPr>
        <w:tab/>
      </w:r>
      <w:r w:rsidRPr="00F24C25">
        <w:rPr>
          <w:rFonts w:ascii="Arial" w:hAnsi="Arial"/>
        </w:rPr>
        <w:tab/>
        <w:t xml:space="preserve">Vitalograph Asma-1 </w:t>
      </w:r>
    </w:p>
    <w:p w14:paraId="4CF38DED" w14:textId="77777777" w:rsidR="00241D18" w:rsidRPr="00F24C25" w:rsidRDefault="00241D18" w:rsidP="00A72C6F">
      <w:pPr>
        <w:pStyle w:val="MittlereListe2-Akzent41"/>
        <w:numPr>
          <w:ilvl w:val="0"/>
          <w:numId w:val="5"/>
        </w:numPr>
        <w:spacing w:before="60" w:after="60" w:line="276" w:lineRule="auto"/>
        <w:jc w:val="both"/>
        <w:rPr>
          <w:rFonts w:ascii="Arial" w:hAnsi="Arial"/>
        </w:rPr>
      </w:pPr>
      <w:r w:rsidRPr="00F24C25">
        <w:rPr>
          <w:rFonts w:ascii="Arial" w:hAnsi="Arial"/>
        </w:rPr>
        <w:t>Fasting Glucose</w:t>
      </w:r>
      <w:r w:rsidRPr="00F24C25">
        <w:rPr>
          <w:rFonts w:ascii="Arial" w:hAnsi="Arial"/>
        </w:rPr>
        <w:tab/>
      </w:r>
      <w:r w:rsidRPr="00F24C25">
        <w:rPr>
          <w:rFonts w:ascii="Arial" w:hAnsi="Arial"/>
        </w:rPr>
        <w:tab/>
      </w:r>
      <w:r w:rsidRPr="00F24C25">
        <w:rPr>
          <w:rFonts w:ascii="Arial" w:hAnsi="Arial"/>
        </w:rPr>
        <w:tab/>
        <w:t>MyGlucoHealth</w:t>
      </w:r>
    </w:p>
    <w:p w14:paraId="3698991C" w14:textId="77777777" w:rsidR="00241D18" w:rsidRPr="00F24C25" w:rsidRDefault="00241D18" w:rsidP="00245AB3">
      <w:pPr>
        <w:spacing w:before="60" w:after="60" w:line="276" w:lineRule="auto"/>
        <w:rPr>
          <w:rFonts w:ascii="Arial" w:hAnsi="Arial" w:cs="Arial"/>
          <w:sz w:val="22"/>
          <w:szCs w:val="22"/>
          <w:lang w:val="en-GB"/>
        </w:rPr>
      </w:pPr>
    </w:p>
    <w:p w14:paraId="1736A31D" w14:textId="77777777" w:rsidR="00241D18" w:rsidRPr="00F24C25" w:rsidRDefault="00241D18" w:rsidP="00245AB3">
      <w:pPr>
        <w:spacing w:before="60" w:after="60" w:line="276" w:lineRule="auto"/>
        <w:rPr>
          <w:rFonts w:ascii="Arial" w:eastAsia="Arial" w:hAnsi="Arial" w:cs="Arial"/>
          <w:color w:val="000000"/>
          <w:sz w:val="22"/>
          <w:szCs w:val="22"/>
          <w:lang w:val="en-GB"/>
        </w:rPr>
      </w:pPr>
      <w:r w:rsidRPr="00F24C25">
        <w:rPr>
          <w:rFonts w:ascii="Arial" w:eastAsia="Calibri" w:hAnsi="Arial" w:cs="Arial"/>
          <w:color w:val="000000"/>
          <w:sz w:val="22"/>
          <w:szCs w:val="22"/>
          <w:lang w:val="en-GB"/>
        </w:rPr>
        <w:t>Study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receive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training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provided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USECARE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affiliated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organizations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baseline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data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collection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introduce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intervention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tool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baseline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questionnaire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filled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out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before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training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starts</w:t>
      </w:r>
      <w:r w:rsidRPr="00F24C25">
        <w:rPr>
          <w:rFonts w:ascii="Arial" w:eastAsia="Arial" w:hAnsi="Arial" w:cs="Arial"/>
          <w:color w:val="000000"/>
          <w:sz w:val="22"/>
          <w:szCs w:val="22"/>
          <w:lang w:val="en-GB"/>
        </w:rPr>
        <w:t>).</w:t>
      </w:r>
      <w:r w:rsidRPr="00F24C25">
        <w:rPr>
          <w:rFonts w:ascii="Arial" w:hAnsi="Arial" w:cs="Arial"/>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training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include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reporting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methodology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appropriate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hardware</w:t>
      </w:r>
      <w:r w:rsidRPr="00F24C25">
        <w:rPr>
          <w:rFonts w:ascii="Arial" w:hAnsi="Arial" w:cs="Arial"/>
          <w:sz w:val="22"/>
          <w:szCs w:val="22"/>
          <w:lang w:val="en-GB"/>
        </w:rPr>
        <w:t xml:space="preserve"> </w:t>
      </w:r>
      <w:r w:rsidRPr="00F24C25">
        <w:rPr>
          <w:rFonts w:ascii="Arial" w:eastAsia="Calibri" w:hAnsi="Arial" w:cs="Arial"/>
          <w:sz w:val="22"/>
          <w:szCs w:val="22"/>
          <w:lang w:val="en-GB"/>
        </w:rPr>
        <w:t>delivered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pre</w:t>
      </w:r>
      <w:r w:rsidRPr="00F24C25">
        <w:rPr>
          <w:rFonts w:ascii="Arial" w:hAnsi="Arial" w:cs="Arial"/>
          <w:sz w:val="22"/>
          <w:szCs w:val="22"/>
          <w:lang w:val="en-GB"/>
        </w:rPr>
        <w:t>-</w:t>
      </w:r>
      <w:r w:rsidRPr="00F24C25">
        <w:rPr>
          <w:rFonts w:ascii="Arial" w:eastAsia="Calibri" w:hAnsi="Arial" w:cs="Arial"/>
          <w:sz w:val="22"/>
          <w:szCs w:val="22"/>
          <w:lang w:val="en-GB"/>
        </w:rPr>
        <w:t>configured</w:t>
      </w:r>
      <w:r w:rsidRPr="00F24C25">
        <w:rPr>
          <w:rFonts w:ascii="Arial" w:hAnsi="Arial" w:cs="Arial"/>
          <w:sz w:val="22"/>
          <w:szCs w:val="22"/>
          <w:lang w:val="en-GB"/>
        </w:rPr>
        <w:t xml:space="preserve"> </w:t>
      </w:r>
      <w:r w:rsidRPr="00F24C25">
        <w:rPr>
          <w:rFonts w:ascii="Arial" w:eastAsia="Calibri" w:hAnsi="Arial" w:cs="Arial"/>
          <w:sz w:val="22"/>
          <w:szCs w:val="22"/>
          <w:lang w:val="en-GB"/>
        </w:rPr>
        <w:t>carrying</w:t>
      </w:r>
      <w:r w:rsidRPr="00F24C25">
        <w:rPr>
          <w:rFonts w:ascii="Arial" w:hAnsi="Arial" w:cs="Arial"/>
          <w:sz w:val="22"/>
          <w:szCs w:val="22"/>
          <w:lang w:val="en-GB"/>
        </w:rPr>
        <w:t xml:space="preserve"> </w:t>
      </w:r>
      <w:r w:rsidRPr="00F24C25">
        <w:rPr>
          <w:rFonts w:ascii="Arial" w:eastAsia="Calibri" w:hAnsi="Arial" w:cs="Arial"/>
          <w:sz w:val="22"/>
          <w:szCs w:val="22"/>
          <w:lang w:val="en-GB"/>
        </w:rPr>
        <w:t>case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One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two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days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practicing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connection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national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centre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hardware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take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place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after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training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session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from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private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home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sz w:val="22"/>
          <w:szCs w:val="22"/>
          <w:lang w:val="en-GB"/>
        </w:rPr>
        <w:t>Two</w:t>
      </w:r>
      <w:r w:rsidRPr="00F24C25">
        <w:rPr>
          <w:rFonts w:ascii="Arial" w:hAnsi="Arial" w:cs="Arial"/>
          <w:sz w:val="22"/>
          <w:szCs w:val="22"/>
          <w:lang w:val="en-GB"/>
        </w:rPr>
        <w:t xml:space="preserve"> </w:t>
      </w:r>
      <w:r w:rsidRPr="00F24C25">
        <w:rPr>
          <w:rFonts w:ascii="Arial" w:eastAsia="Calibri" w:hAnsi="Arial" w:cs="Arial"/>
          <w:sz w:val="22"/>
          <w:szCs w:val="22"/>
          <w:lang w:val="en-GB"/>
        </w:rPr>
        <w:t>attempts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hardware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deliver</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performed</w:t>
      </w:r>
      <w:r w:rsidRPr="00F24C25">
        <w:rPr>
          <w:rFonts w:ascii="Arial" w:hAnsi="Arial" w:cs="Arial"/>
          <w:sz w:val="22"/>
          <w:szCs w:val="22"/>
          <w:lang w:val="en-GB"/>
        </w:rPr>
        <w:t xml:space="preserve"> </w:t>
      </w:r>
      <w:r w:rsidRPr="00F24C25">
        <w:rPr>
          <w:rFonts w:ascii="Arial" w:eastAsia="Calibri" w:hAnsi="Arial" w:cs="Arial"/>
          <w:sz w:val="22"/>
          <w:szCs w:val="22"/>
          <w:lang w:val="en-GB"/>
        </w:rPr>
        <w:t>prior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initiation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Then</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website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monitoring</w:t>
      </w:r>
      <w:r w:rsidRPr="00F24C25">
        <w:rPr>
          <w:rFonts w:ascii="Arial" w:hAnsi="Arial" w:cs="Arial"/>
          <w:sz w:val="22"/>
          <w:szCs w:val="22"/>
          <w:lang w:val="en-GB"/>
        </w:rPr>
        <w:t xml:space="preserve"> </w:t>
      </w:r>
      <w:r w:rsidRPr="00F24C25">
        <w:rPr>
          <w:rFonts w:ascii="Arial" w:eastAsia="Calibri" w:hAnsi="Arial" w:cs="Arial"/>
          <w:sz w:val="22"/>
          <w:szCs w:val="22"/>
          <w:lang w:val="en-GB"/>
        </w:rPr>
        <w:t>devices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frequent</w:t>
      </w:r>
      <w:r w:rsidRPr="00F24C25">
        <w:rPr>
          <w:rFonts w:ascii="Arial" w:hAnsi="Arial" w:cs="Arial"/>
          <w:sz w:val="22"/>
          <w:szCs w:val="22"/>
          <w:lang w:val="en-GB"/>
        </w:rPr>
        <w:t xml:space="preserve"> </w:t>
      </w:r>
      <w:r w:rsidRPr="00F24C25">
        <w:rPr>
          <w:rFonts w:ascii="Arial" w:eastAsia="Calibri" w:hAnsi="Arial" w:cs="Arial"/>
          <w:sz w:val="22"/>
          <w:szCs w:val="22"/>
          <w:lang w:val="en-GB"/>
        </w:rPr>
        <w:t>basis</w:t>
      </w:r>
      <w:r w:rsidRPr="00F24C25">
        <w:rPr>
          <w:rFonts w:ascii="Arial" w:hAnsi="Arial" w:cs="Arial"/>
          <w:sz w:val="22"/>
          <w:szCs w:val="22"/>
          <w:lang w:val="en-GB"/>
        </w:rPr>
        <w:t xml:space="preserve">. </w:t>
      </w:r>
      <w:r w:rsidRPr="00F24C25">
        <w:rPr>
          <w:rFonts w:ascii="Arial" w:eastAsia="Calibri" w:hAnsi="Arial" w:cs="Arial"/>
          <w:color w:val="000000"/>
          <w:sz w:val="22"/>
          <w:szCs w:val="22"/>
          <w:lang w:val="en-GB"/>
        </w:rPr>
        <w:t>Failure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communicate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or</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hardware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supported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fixed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national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team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inability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participants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perform</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training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tasks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recorded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analysed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standard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technology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acceptance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measurements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qualitative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methods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phone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interviews</w:t>
      </w:r>
      <w:r w:rsidRPr="00F24C25">
        <w:rPr>
          <w:rFonts w:ascii="Arial" w:eastAsia="Arial" w:hAnsi="Arial" w:cs="Arial"/>
          <w:color w:val="000000"/>
          <w:sz w:val="22"/>
          <w:szCs w:val="22"/>
          <w:lang w:val="en-GB"/>
        </w:rPr>
        <w:t>).</w:t>
      </w:r>
    </w:p>
    <w:p w14:paraId="2488C42B" w14:textId="1087B1C0"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00645C1B" w:rsidRPr="00645C1B">
        <w:rPr>
          <w:rFonts w:ascii="Arial" w:hAnsi="Arial" w:cs="Arial"/>
          <w:sz w:val="22"/>
          <w:szCs w:val="22"/>
          <w:lang w:val="en-GB"/>
        </w:rPr>
        <w:t>participants will be instructed to use the enhanced SENACA prototype at home up to 3-months (100 days). They will visit local healthcare providers three times for standard clinical procedures (i. e. laboratory tests). Suggested care plans will be provided and shared with end-users (and summary of visit reports are to be provided by the nurse to the participant to share with her or his doctor if needed).</w:t>
      </w:r>
    </w:p>
    <w:p w14:paraId="2DDA7E56" w14:textId="77777777" w:rsidR="00241D18" w:rsidRPr="00F24C25" w:rsidRDefault="00241D18" w:rsidP="00245AB3">
      <w:pPr>
        <w:spacing w:before="60" w:after="60" w:line="276" w:lineRule="auto"/>
        <w:rPr>
          <w:rFonts w:ascii="Arial" w:hAnsi="Arial" w:cs="Arial"/>
          <w:sz w:val="22"/>
          <w:szCs w:val="22"/>
          <w:lang w:val="en-GB"/>
        </w:rPr>
      </w:pPr>
    </w:p>
    <w:p w14:paraId="322D857B"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lastRenderedPageBreak/>
        <w:t>All</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 </w:t>
      </w:r>
      <w:r w:rsidRPr="00F24C25">
        <w:rPr>
          <w:rFonts w:ascii="Arial" w:eastAsia="Calibri" w:hAnsi="Arial" w:cs="Arial"/>
          <w:sz w:val="22"/>
          <w:szCs w:val="22"/>
          <w:lang w:val="en-GB"/>
        </w:rPr>
        <w:t>if</w:t>
      </w:r>
      <w:r w:rsidRPr="00F24C25">
        <w:rPr>
          <w:rFonts w:ascii="Arial" w:hAnsi="Arial" w:cs="Arial"/>
          <w:sz w:val="22"/>
          <w:szCs w:val="22"/>
          <w:lang w:val="en-GB"/>
        </w:rPr>
        <w:t xml:space="preserve"> </w:t>
      </w:r>
      <w:r w:rsidRPr="00F24C25">
        <w:rPr>
          <w:rFonts w:ascii="Arial" w:eastAsia="Calibri" w:hAnsi="Arial" w:cs="Arial"/>
          <w:sz w:val="22"/>
          <w:szCs w:val="22"/>
          <w:lang w:val="en-GB"/>
        </w:rPr>
        <w:t>finished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management</w:t>
      </w:r>
      <w:r w:rsidRPr="00F24C25">
        <w:rPr>
          <w:rFonts w:ascii="Arial" w:hAnsi="Arial" w:cs="Arial"/>
          <w:sz w:val="22"/>
          <w:szCs w:val="22"/>
          <w:lang w:val="en-GB"/>
        </w:rPr>
        <w:t xml:space="preserve"> </w:t>
      </w:r>
      <w:r w:rsidRPr="00F24C25">
        <w:rPr>
          <w:rFonts w:ascii="Arial" w:eastAsia="Calibri" w:hAnsi="Arial" w:cs="Arial"/>
          <w:sz w:val="22"/>
          <w:szCs w:val="22"/>
          <w:lang w:val="en-GB"/>
        </w:rPr>
        <w:t>program</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prescribed</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duration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six</w:t>
      </w:r>
      <w:r w:rsidRPr="00F24C25">
        <w:rPr>
          <w:rFonts w:ascii="Arial" w:hAnsi="Arial" w:cs="Arial"/>
          <w:sz w:val="22"/>
          <w:szCs w:val="22"/>
          <w:lang w:val="en-GB"/>
        </w:rPr>
        <w:t xml:space="preserve"> </w:t>
      </w:r>
      <w:r w:rsidRPr="00F24C25">
        <w:rPr>
          <w:rFonts w:ascii="Arial" w:eastAsia="Calibri" w:hAnsi="Arial" w:cs="Arial"/>
          <w:sz w:val="22"/>
          <w:szCs w:val="22"/>
          <w:lang w:val="en-GB"/>
        </w:rPr>
        <w:t>months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continuing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actively</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offered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complete</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free</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further</w:t>
      </w:r>
      <w:r w:rsidRPr="00F24C25">
        <w:rPr>
          <w:rFonts w:ascii="Arial" w:hAnsi="Arial" w:cs="Arial"/>
          <w:sz w:val="22"/>
          <w:szCs w:val="22"/>
          <w:lang w:val="en-GB"/>
        </w:rPr>
        <w:t xml:space="preserve"> </w:t>
      </w:r>
      <w:r w:rsidRPr="00F24C25">
        <w:rPr>
          <w:rFonts w:ascii="Arial" w:eastAsia="Calibri" w:hAnsi="Arial" w:cs="Arial"/>
          <w:sz w:val="22"/>
          <w:szCs w:val="22"/>
          <w:lang w:val="en-GB"/>
        </w:rPr>
        <w:t>half</w:t>
      </w:r>
      <w:r w:rsidRPr="00F24C25">
        <w:rPr>
          <w:rFonts w:ascii="Arial" w:hAnsi="Arial" w:cs="Arial"/>
          <w:sz w:val="22"/>
          <w:szCs w:val="22"/>
          <w:lang w:val="en-GB"/>
        </w:rPr>
        <w:t>-</w:t>
      </w:r>
      <w:r w:rsidRPr="00F24C25">
        <w:rPr>
          <w:rFonts w:ascii="Arial" w:eastAsia="Calibri" w:hAnsi="Arial" w:cs="Arial"/>
          <w:sz w:val="22"/>
          <w:szCs w:val="22"/>
          <w:lang w:val="en-GB"/>
        </w:rPr>
        <w:t>year</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service</w:t>
      </w:r>
      <w:r w:rsidRPr="00F24C25">
        <w:rPr>
          <w:rFonts w:ascii="Arial" w:hAnsi="Arial" w:cs="Arial"/>
          <w:sz w:val="22"/>
          <w:szCs w:val="22"/>
          <w:lang w:val="en-GB"/>
        </w:rPr>
        <w:t xml:space="preserve"> </w:t>
      </w:r>
      <w:r w:rsidRPr="00F24C25">
        <w:rPr>
          <w:rFonts w:ascii="Arial" w:eastAsia="Calibri" w:hAnsi="Arial" w:cs="Arial"/>
          <w:sz w:val="22"/>
          <w:szCs w:val="22"/>
          <w:lang w:val="en-GB"/>
        </w:rPr>
        <w:t>cost</w:t>
      </w:r>
      <w:r w:rsidRPr="00F24C25">
        <w:rPr>
          <w:rFonts w:ascii="Arial" w:hAnsi="Arial" w:cs="Arial"/>
          <w:sz w:val="22"/>
          <w:szCs w:val="22"/>
          <w:lang w:val="en-GB"/>
        </w:rPr>
        <w:t>.</w:t>
      </w:r>
    </w:p>
    <w:p w14:paraId="17668A2A" w14:textId="77777777" w:rsidR="00241D18" w:rsidRPr="00F24C25" w:rsidRDefault="00241D18" w:rsidP="00245AB3">
      <w:pPr>
        <w:spacing w:before="60" w:after="60" w:line="276" w:lineRule="auto"/>
        <w:rPr>
          <w:rFonts w:ascii="Arial" w:hAnsi="Arial" w:cs="Arial"/>
          <w:sz w:val="20"/>
          <w:szCs w:val="20"/>
          <w:lang w:val="en-GB"/>
        </w:rPr>
      </w:pPr>
    </w:p>
    <w:p w14:paraId="53CF35DD" w14:textId="77777777" w:rsidR="00241D18" w:rsidRPr="00F24C25" w:rsidRDefault="00241D18" w:rsidP="00245AB3">
      <w:pPr>
        <w:pStyle w:val="Heading3"/>
        <w:rPr>
          <w:rFonts w:ascii="Arial" w:hAnsi="Arial" w:cs="Arial"/>
          <w:lang w:val="en-GB"/>
        </w:rPr>
      </w:pPr>
      <w:bookmarkStart w:id="41" w:name="_Toc338090989"/>
      <w:bookmarkStart w:id="42" w:name="_Toc473778690"/>
      <w:r w:rsidRPr="00F24C25">
        <w:rPr>
          <w:rFonts w:ascii="Arial" w:eastAsia="Calibri" w:hAnsi="Arial" w:cs="Arial"/>
          <w:lang w:val="en-GB"/>
        </w:rPr>
        <w:t>Theoretical</w:t>
      </w:r>
      <w:r w:rsidRPr="00F24C25">
        <w:rPr>
          <w:rFonts w:ascii="Arial" w:hAnsi="Arial" w:cs="Arial"/>
          <w:lang w:val="en-GB"/>
        </w:rPr>
        <w:t xml:space="preserve"> </w:t>
      </w:r>
      <w:r w:rsidRPr="00F24C25">
        <w:rPr>
          <w:rFonts w:ascii="Arial" w:eastAsia="Calibri" w:hAnsi="Arial" w:cs="Arial"/>
          <w:lang w:val="en-GB"/>
        </w:rPr>
        <w:t>framework</w:t>
      </w:r>
      <w:r w:rsidRPr="00F24C25">
        <w:rPr>
          <w:rFonts w:ascii="Arial" w:hAnsi="Arial" w:cs="Arial"/>
          <w:lang w:val="en-GB"/>
        </w:rPr>
        <w:t xml:space="preserve"> </w:t>
      </w:r>
      <w:r w:rsidRPr="00F24C25">
        <w:rPr>
          <w:rFonts w:ascii="Arial" w:eastAsia="Calibri" w:hAnsi="Arial" w:cs="Arial"/>
          <w:lang w:val="en-GB"/>
        </w:rPr>
        <w:t>for</w:t>
      </w:r>
      <w:r w:rsidRPr="00F24C25">
        <w:rPr>
          <w:rFonts w:ascii="Arial" w:hAnsi="Arial" w:cs="Arial"/>
          <w:lang w:val="en-GB"/>
        </w:rPr>
        <w:t xml:space="preserve"> </w:t>
      </w:r>
      <w:r w:rsidRPr="00F24C25">
        <w:rPr>
          <w:rFonts w:ascii="Arial" w:eastAsia="Calibri" w:hAnsi="Arial" w:cs="Arial"/>
          <w:lang w:val="en-GB"/>
        </w:rPr>
        <w:t>usability</w:t>
      </w:r>
      <w:r w:rsidRPr="00F24C25">
        <w:rPr>
          <w:rFonts w:ascii="Arial" w:hAnsi="Arial" w:cs="Arial"/>
          <w:lang w:val="en-GB"/>
        </w:rPr>
        <w:t xml:space="preserve"> </w:t>
      </w:r>
      <w:r w:rsidRPr="00F24C25">
        <w:rPr>
          <w:rFonts w:ascii="Arial" w:eastAsia="Calibri" w:hAnsi="Arial" w:cs="Arial"/>
          <w:lang w:val="en-GB"/>
        </w:rPr>
        <w:t>study</w:t>
      </w:r>
      <w:bookmarkEnd w:id="41"/>
      <w:bookmarkEnd w:id="42"/>
    </w:p>
    <w:p w14:paraId="4F523980" w14:textId="0A8D69E9"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Part</w:t>
      </w:r>
      <w:r w:rsidRPr="00F24C25">
        <w:rPr>
          <w:rFonts w:ascii="Arial" w:hAnsi="Arial" w:cs="Arial"/>
          <w:sz w:val="22"/>
          <w:szCs w:val="22"/>
          <w:lang w:val="en-GB"/>
        </w:rPr>
        <w:t xml:space="preserve"> </w:t>
      </w:r>
      <w:r w:rsidRPr="00F24C25">
        <w:rPr>
          <w:rFonts w:ascii="Arial" w:eastAsia="Calibri" w:hAnsi="Arial" w:cs="Arial"/>
          <w:sz w:val="22"/>
          <w:szCs w:val="22"/>
          <w:lang w:val="en-GB"/>
        </w:rPr>
        <w:t>I</w:t>
      </w:r>
      <w:r w:rsidRPr="00F24C25">
        <w:rPr>
          <w:rFonts w:ascii="Arial" w:hAnsi="Arial" w:cs="Arial"/>
          <w:sz w:val="22"/>
          <w:szCs w:val="22"/>
          <w:lang w:val="en-GB"/>
        </w:rPr>
        <w:t xml:space="preserve"> </w:t>
      </w:r>
      <w:r w:rsidRPr="00F24C25">
        <w:rPr>
          <w:rFonts w:ascii="Arial" w:eastAsia="Calibri" w:hAnsi="Arial" w:cs="Arial"/>
          <w:sz w:val="22"/>
          <w:szCs w:val="22"/>
          <w:lang w:val="en-GB"/>
        </w:rPr>
        <w:t>preliminary</w:t>
      </w:r>
      <w:r w:rsidRPr="00F24C25">
        <w:rPr>
          <w:rFonts w:ascii="Arial" w:hAnsi="Arial" w:cs="Arial"/>
          <w:sz w:val="22"/>
          <w:szCs w:val="22"/>
          <w:lang w:val="en-GB"/>
        </w:rPr>
        <w:t xml:space="preserve"> </w:t>
      </w:r>
      <w:r w:rsidRPr="00F24C25">
        <w:rPr>
          <w:rFonts w:ascii="Arial" w:eastAsia="Calibri" w:hAnsi="Arial" w:cs="Arial"/>
          <w:sz w:val="22"/>
          <w:szCs w:val="22"/>
          <w:lang w:val="en-GB"/>
        </w:rPr>
        <w:t>studies</w:t>
      </w:r>
      <w:r w:rsidRPr="00F24C25">
        <w:rPr>
          <w:rFonts w:ascii="Arial" w:hAnsi="Arial" w:cs="Arial"/>
          <w:sz w:val="22"/>
          <w:szCs w:val="22"/>
          <w:lang w:val="en-GB"/>
        </w:rPr>
        <w:t xml:space="preserve"> </w:t>
      </w:r>
      <w:r w:rsidRPr="00F24C25">
        <w:rPr>
          <w:rFonts w:ascii="Arial" w:eastAsia="Calibri" w:hAnsi="Arial" w:cs="Arial"/>
          <w:sz w:val="22"/>
          <w:szCs w:val="22"/>
          <w:lang w:val="en-GB"/>
        </w:rPr>
        <w:t>within</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F24C25">
        <w:rPr>
          <w:rFonts w:ascii="Arial" w:hAnsi="Arial" w:cs="Arial"/>
          <w:sz w:val="22"/>
          <w:szCs w:val="22"/>
          <w:lang w:val="en-GB"/>
        </w:rPr>
        <w:t xml:space="preserve"> </w:t>
      </w:r>
      <w:r w:rsidRPr="00F24C25">
        <w:rPr>
          <w:rFonts w:ascii="Arial" w:eastAsia="Calibri" w:hAnsi="Arial" w:cs="Arial"/>
          <w:sz w:val="22"/>
          <w:szCs w:val="22"/>
          <w:lang w:val="en-GB"/>
        </w:rPr>
        <w:t>AAL</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guided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often</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framework</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understanding</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usage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usage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modern</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i/>
          <w:sz w:val="22"/>
          <w:szCs w:val="22"/>
          <w:lang w:val="en-GB"/>
        </w:rPr>
        <w:t>technology</w:t>
      </w:r>
      <w:r w:rsidRPr="00F24C25">
        <w:rPr>
          <w:rFonts w:ascii="Arial" w:hAnsi="Arial" w:cs="Arial"/>
          <w:i/>
          <w:sz w:val="22"/>
          <w:szCs w:val="22"/>
          <w:lang w:val="en-GB"/>
        </w:rPr>
        <w:t xml:space="preserve"> </w:t>
      </w:r>
      <w:r w:rsidRPr="00F24C25">
        <w:rPr>
          <w:rFonts w:ascii="Arial" w:eastAsia="Calibri" w:hAnsi="Arial" w:cs="Arial"/>
          <w:i/>
          <w:sz w:val="22"/>
          <w:szCs w:val="22"/>
          <w:lang w:val="en-GB"/>
        </w:rPr>
        <w:t>acceptance</w:t>
      </w:r>
      <w:r w:rsidRPr="00F24C25">
        <w:rPr>
          <w:rFonts w:ascii="Arial" w:hAnsi="Arial" w:cs="Arial"/>
          <w:i/>
          <w:sz w:val="22"/>
          <w:szCs w:val="22"/>
          <w:lang w:val="en-GB"/>
        </w:rPr>
        <w:t xml:space="preserve"> </w:t>
      </w:r>
      <w:r w:rsidRPr="00F24C25">
        <w:rPr>
          <w:rFonts w:ascii="Arial" w:eastAsia="Calibri" w:hAnsi="Arial" w:cs="Arial"/>
          <w:i/>
          <w:sz w:val="22"/>
          <w:szCs w:val="22"/>
          <w:lang w:val="en-GB"/>
        </w:rPr>
        <w:t>model</w:t>
      </w:r>
      <w:r w:rsidRPr="00F24C25">
        <w:rPr>
          <w:rFonts w:ascii="Arial" w:hAnsi="Arial" w:cs="Arial"/>
          <w:i/>
          <w:sz w:val="22"/>
          <w:szCs w:val="22"/>
          <w:lang w:val="en-GB"/>
        </w:rPr>
        <w:t xml:space="preserve"> (</w:t>
      </w:r>
      <w:r w:rsidRPr="00F24C25">
        <w:rPr>
          <w:rFonts w:ascii="Arial" w:eastAsia="Calibri" w:hAnsi="Arial" w:cs="Arial"/>
          <w:i/>
          <w:sz w:val="22"/>
          <w:szCs w:val="22"/>
          <w:lang w:val="en-GB"/>
        </w:rPr>
        <w:t>TAM</w:t>
      </w:r>
      <w:r w:rsidRPr="00F24C25">
        <w:rPr>
          <w:rFonts w:ascii="Arial" w:hAnsi="Arial" w:cs="Arial"/>
          <w:i/>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considered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valid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robust</w:t>
      </w:r>
      <w:r w:rsidR="001551F1">
        <w:rPr>
          <w:rFonts w:ascii="Arial" w:eastAsia="Calibri" w:hAnsi="Arial" w:cs="Arial"/>
          <w:sz w:val="22"/>
          <w:szCs w:val="22"/>
          <w:lang w:val="en-GB"/>
        </w:rPr>
        <w:t xml:space="preserve"> (Davis, 1989; King &amp; He, 2006; </w:t>
      </w:r>
      <w:r w:rsidR="001551F1" w:rsidRPr="001551F1">
        <w:rPr>
          <w:rFonts w:ascii="Arial" w:eastAsia="Calibri" w:hAnsi="Arial" w:cs="Arial"/>
          <w:sz w:val="22"/>
          <w:szCs w:val="22"/>
          <w:lang w:val="en-GB"/>
        </w:rPr>
        <w:t>Holden &amp; Karsh, 2010</w:t>
      </w:r>
      <w:r w:rsidR="001551F1">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its</w:t>
      </w:r>
      <w:r w:rsidRPr="00F24C25">
        <w:rPr>
          <w:rFonts w:ascii="Arial" w:hAnsi="Arial" w:cs="Arial"/>
          <w:sz w:val="22"/>
          <w:szCs w:val="22"/>
          <w:lang w:val="en-GB"/>
        </w:rPr>
        <w:t xml:space="preserve"> </w:t>
      </w:r>
      <w:r w:rsidRPr="00F24C25">
        <w:rPr>
          <w:rFonts w:ascii="Arial" w:eastAsia="Calibri" w:hAnsi="Arial" w:cs="Arial"/>
          <w:sz w:val="22"/>
          <w:szCs w:val="22"/>
          <w:lang w:val="en-GB"/>
        </w:rPr>
        <w:t>original</w:t>
      </w:r>
      <w:r w:rsidRPr="00F24C25">
        <w:rPr>
          <w:rFonts w:ascii="Arial" w:hAnsi="Arial" w:cs="Arial"/>
          <w:sz w:val="22"/>
          <w:szCs w:val="22"/>
          <w:lang w:val="en-GB"/>
        </w:rPr>
        <w:t xml:space="preserve"> </w:t>
      </w:r>
      <w:r w:rsidRPr="00F24C25">
        <w:rPr>
          <w:rFonts w:ascii="Arial" w:eastAsia="Calibri" w:hAnsi="Arial" w:cs="Arial"/>
          <w:sz w:val="22"/>
          <w:szCs w:val="22"/>
          <w:lang w:val="en-GB"/>
        </w:rPr>
        <w:t>version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intention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often</w:t>
      </w:r>
      <w:r w:rsidRPr="00F24C25">
        <w:rPr>
          <w:rFonts w:ascii="Arial" w:hAnsi="Arial" w:cs="Arial"/>
          <w:sz w:val="22"/>
          <w:szCs w:val="22"/>
          <w:lang w:val="en-GB"/>
        </w:rPr>
        <w:t xml:space="preserve"> </w:t>
      </w:r>
      <w:r w:rsidRPr="00F24C25">
        <w:rPr>
          <w:rFonts w:ascii="Arial" w:eastAsia="Calibri" w:hAnsi="Arial" w:cs="Arial"/>
          <w:sz w:val="22"/>
          <w:szCs w:val="22"/>
          <w:lang w:val="en-GB"/>
        </w:rPr>
        <w:t>described</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acceptance</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determined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two</w:t>
      </w:r>
      <w:r w:rsidRPr="00F24C25">
        <w:rPr>
          <w:rFonts w:ascii="Arial" w:hAnsi="Arial" w:cs="Arial"/>
          <w:sz w:val="22"/>
          <w:szCs w:val="22"/>
          <w:lang w:val="en-GB"/>
        </w:rPr>
        <w:t xml:space="preserve"> </w:t>
      </w:r>
      <w:r w:rsidRPr="00F24C25">
        <w:rPr>
          <w:rFonts w:ascii="Arial" w:eastAsia="Calibri" w:hAnsi="Arial" w:cs="Arial"/>
          <w:sz w:val="22"/>
          <w:szCs w:val="22"/>
          <w:lang w:val="en-GB"/>
        </w:rPr>
        <w:t>key</w:t>
      </w:r>
      <w:r w:rsidRPr="00F24C25">
        <w:rPr>
          <w:rFonts w:ascii="Arial" w:hAnsi="Arial" w:cs="Arial"/>
          <w:sz w:val="22"/>
          <w:szCs w:val="22"/>
          <w:lang w:val="en-GB"/>
        </w:rPr>
        <w:t xml:space="preserve"> </w:t>
      </w:r>
      <w:r w:rsidRPr="00F24C25">
        <w:rPr>
          <w:rFonts w:ascii="Arial" w:eastAsia="Calibri" w:hAnsi="Arial" w:cs="Arial"/>
          <w:sz w:val="22"/>
          <w:szCs w:val="22"/>
          <w:lang w:val="en-GB"/>
        </w:rPr>
        <w:t>constructs</w:t>
      </w:r>
      <w:r w:rsidRPr="00F24C25">
        <w:rPr>
          <w:rFonts w:ascii="Arial" w:hAnsi="Arial" w:cs="Arial"/>
          <w:sz w:val="22"/>
          <w:szCs w:val="22"/>
          <w:lang w:val="en-GB"/>
        </w:rPr>
        <w:t xml:space="preserve">: </w:t>
      </w:r>
      <w:r w:rsidRPr="00F24C25">
        <w:rPr>
          <w:rFonts w:ascii="Arial" w:eastAsia="Calibri" w:hAnsi="Arial" w:cs="Arial"/>
          <w:i/>
          <w:sz w:val="22"/>
          <w:szCs w:val="22"/>
          <w:lang w:val="en-GB"/>
        </w:rPr>
        <w:t>perceived</w:t>
      </w:r>
      <w:r w:rsidRPr="00F24C25">
        <w:rPr>
          <w:rFonts w:ascii="Arial" w:hAnsi="Arial" w:cs="Arial"/>
          <w:i/>
          <w:sz w:val="22"/>
          <w:szCs w:val="22"/>
          <w:lang w:val="en-GB"/>
        </w:rPr>
        <w:t xml:space="preserve"> </w:t>
      </w:r>
      <w:r w:rsidRPr="00F24C25">
        <w:rPr>
          <w:rFonts w:ascii="Arial" w:eastAsia="Calibri" w:hAnsi="Arial" w:cs="Arial"/>
          <w:i/>
          <w:sz w:val="22"/>
          <w:szCs w:val="22"/>
          <w:lang w:val="en-GB"/>
        </w:rPr>
        <w:t>usefulness</w:t>
      </w:r>
      <w:r w:rsidRPr="00F24C25">
        <w:rPr>
          <w:rFonts w:ascii="Arial" w:hAnsi="Arial" w:cs="Arial"/>
          <w:i/>
          <w:sz w:val="22"/>
          <w:szCs w:val="22"/>
          <w:lang w:val="en-GB"/>
        </w:rPr>
        <w:t xml:space="preserve"> (</w:t>
      </w:r>
      <w:r w:rsidRPr="00F24C25">
        <w:rPr>
          <w:rFonts w:ascii="Arial" w:eastAsia="Calibri" w:hAnsi="Arial" w:cs="Arial"/>
          <w:i/>
          <w:sz w:val="22"/>
          <w:szCs w:val="22"/>
          <w:lang w:val="en-GB"/>
        </w:rPr>
        <w:t>PU</w:t>
      </w:r>
      <w:r w:rsidRPr="00F24C25">
        <w:rPr>
          <w:rFonts w:ascii="Arial" w:hAnsi="Arial" w:cs="Arial"/>
          <w:i/>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defined</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extent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believe</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help</w:t>
      </w:r>
      <w:r w:rsidRPr="00F24C25">
        <w:rPr>
          <w:rFonts w:ascii="Arial" w:hAnsi="Arial" w:cs="Arial"/>
          <w:sz w:val="22"/>
          <w:szCs w:val="22"/>
          <w:lang w:val="en-GB"/>
        </w:rPr>
        <w:t xml:space="preserve"> </w:t>
      </w:r>
      <w:r w:rsidRPr="00F24C25">
        <w:rPr>
          <w:rFonts w:ascii="Arial" w:eastAsia="Calibri" w:hAnsi="Arial" w:cs="Arial"/>
          <w:sz w:val="22"/>
          <w:szCs w:val="22"/>
          <w:lang w:val="en-GB"/>
        </w:rPr>
        <w:t>them</w:t>
      </w:r>
      <w:r w:rsidRPr="00F24C25">
        <w:rPr>
          <w:rFonts w:ascii="Arial" w:hAnsi="Arial" w:cs="Arial"/>
          <w:sz w:val="22"/>
          <w:szCs w:val="22"/>
          <w:lang w:val="en-GB"/>
        </w:rPr>
        <w:t xml:space="preserve"> </w:t>
      </w:r>
      <w:r w:rsidRPr="00F24C25">
        <w:rPr>
          <w:rFonts w:ascii="Arial" w:eastAsia="Calibri" w:hAnsi="Arial" w:cs="Arial"/>
          <w:sz w:val="22"/>
          <w:szCs w:val="22"/>
          <w:lang w:val="en-GB"/>
        </w:rPr>
        <w:t>perform</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task</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i/>
          <w:sz w:val="22"/>
          <w:szCs w:val="22"/>
          <w:lang w:val="en-GB"/>
        </w:rPr>
        <w:t>perceived</w:t>
      </w:r>
      <w:r w:rsidRPr="00F24C25">
        <w:rPr>
          <w:rFonts w:ascii="Arial" w:hAnsi="Arial" w:cs="Arial"/>
          <w:i/>
          <w:sz w:val="22"/>
          <w:szCs w:val="22"/>
          <w:lang w:val="en-GB"/>
        </w:rPr>
        <w:t xml:space="preserve"> </w:t>
      </w:r>
      <w:r w:rsidRPr="00F24C25">
        <w:rPr>
          <w:rFonts w:ascii="Arial" w:eastAsia="Calibri" w:hAnsi="Arial" w:cs="Arial"/>
          <w:i/>
          <w:sz w:val="22"/>
          <w:szCs w:val="22"/>
          <w:lang w:val="en-GB"/>
        </w:rPr>
        <w:t>ease</w:t>
      </w:r>
      <w:r w:rsidRPr="00F24C25">
        <w:rPr>
          <w:rFonts w:ascii="Arial" w:hAnsi="Arial" w:cs="Arial"/>
          <w:i/>
          <w:sz w:val="22"/>
          <w:szCs w:val="22"/>
          <w:lang w:val="en-GB"/>
        </w:rPr>
        <w:t xml:space="preserve"> </w:t>
      </w:r>
      <w:r w:rsidRPr="00F24C25">
        <w:rPr>
          <w:rFonts w:ascii="Arial" w:eastAsia="Calibri" w:hAnsi="Arial" w:cs="Arial"/>
          <w:i/>
          <w:sz w:val="22"/>
          <w:szCs w:val="22"/>
          <w:lang w:val="en-GB"/>
        </w:rPr>
        <w:t>of</w:t>
      </w:r>
      <w:r w:rsidRPr="00F24C25">
        <w:rPr>
          <w:rFonts w:ascii="Arial" w:hAnsi="Arial" w:cs="Arial"/>
          <w:i/>
          <w:sz w:val="22"/>
          <w:szCs w:val="22"/>
          <w:lang w:val="en-GB"/>
        </w:rPr>
        <w:t xml:space="preserve"> </w:t>
      </w:r>
      <w:r w:rsidRPr="00F24C25">
        <w:rPr>
          <w:rFonts w:ascii="Arial" w:eastAsia="Calibri" w:hAnsi="Arial" w:cs="Arial"/>
          <w:i/>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PEOU</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indicates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degree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person</w:t>
      </w:r>
      <w:r w:rsidRPr="00F24C25">
        <w:rPr>
          <w:rFonts w:ascii="Arial" w:hAnsi="Arial" w:cs="Arial"/>
          <w:sz w:val="22"/>
          <w:szCs w:val="22"/>
          <w:lang w:val="en-GB"/>
        </w:rPr>
        <w:t xml:space="preserve"> </w:t>
      </w:r>
      <w:r w:rsidRPr="00F24C25">
        <w:rPr>
          <w:rFonts w:ascii="Arial" w:eastAsia="Calibri" w:hAnsi="Arial" w:cs="Arial"/>
          <w:sz w:val="22"/>
          <w:szCs w:val="22"/>
          <w:lang w:val="en-GB"/>
        </w:rPr>
        <w:t>believes</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particular</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would</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free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effort</w:t>
      </w:r>
      <w:r w:rsidR="001551F1">
        <w:rPr>
          <w:rFonts w:ascii="Arial" w:eastAsia="Calibri" w:hAnsi="Arial" w:cs="Arial"/>
          <w:sz w:val="22"/>
          <w:szCs w:val="22"/>
          <w:lang w:val="en-GB"/>
        </w:rPr>
        <w:t xml:space="preserve"> (Davis, 1989; </w:t>
      </w:r>
      <w:r w:rsidR="001551F1" w:rsidRPr="001551F1">
        <w:rPr>
          <w:rFonts w:ascii="Arial" w:eastAsia="Calibri" w:hAnsi="Arial" w:cs="Arial"/>
          <w:sz w:val="22"/>
          <w:szCs w:val="22"/>
          <w:lang w:val="en-GB"/>
        </w:rPr>
        <w:t>Straub, Keil &amp; Brenner, 1997</w:t>
      </w:r>
      <w:r w:rsidR="001551F1">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high</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perceived</w:t>
      </w:r>
      <w:r w:rsidRPr="00F24C25">
        <w:rPr>
          <w:rFonts w:ascii="Arial" w:hAnsi="Arial" w:cs="Arial"/>
          <w:sz w:val="22"/>
          <w:szCs w:val="22"/>
          <w:lang w:val="en-GB"/>
        </w:rPr>
        <w:t xml:space="preserve"> </w:t>
      </w:r>
      <w:r w:rsidRPr="00F24C25">
        <w:rPr>
          <w:rFonts w:ascii="Arial" w:eastAsia="Calibri" w:hAnsi="Arial" w:cs="Arial"/>
          <w:sz w:val="22"/>
          <w:szCs w:val="22"/>
          <w:lang w:val="en-GB"/>
        </w:rPr>
        <w:t>usefulness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one</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user</w:t>
      </w:r>
      <w:r w:rsidRPr="00F24C25">
        <w:rPr>
          <w:rFonts w:ascii="Arial" w:hAnsi="Arial" w:cs="Arial"/>
          <w:sz w:val="22"/>
          <w:szCs w:val="22"/>
          <w:lang w:val="en-GB"/>
        </w:rPr>
        <w:t xml:space="preserve"> </w:t>
      </w:r>
      <w:r w:rsidRPr="00F24C25">
        <w:rPr>
          <w:rFonts w:ascii="Arial" w:eastAsia="Calibri" w:hAnsi="Arial" w:cs="Arial"/>
          <w:sz w:val="22"/>
          <w:szCs w:val="22"/>
          <w:lang w:val="en-GB"/>
        </w:rPr>
        <w:t>believes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existence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positive</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w:t>
      </w:r>
      <w:r w:rsidRPr="00F24C25">
        <w:rPr>
          <w:rFonts w:ascii="Arial" w:eastAsia="Calibri" w:hAnsi="Arial" w:cs="Arial"/>
          <w:sz w:val="22"/>
          <w:szCs w:val="22"/>
          <w:lang w:val="en-GB"/>
        </w:rPr>
        <w:t>performance</w:t>
      </w:r>
      <w:r w:rsidRPr="00F24C25">
        <w:rPr>
          <w:rFonts w:ascii="Arial" w:hAnsi="Arial" w:cs="Arial"/>
          <w:sz w:val="22"/>
          <w:szCs w:val="22"/>
          <w:lang w:val="en-GB"/>
        </w:rPr>
        <w:t xml:space="preserve"> </w:t>
      </w:r>
      <w:r w:rsidRPr="00F24C25">
        <w:rPr>
          <w:rFonts w:ascii="Arial" w:eastAsia="Calibri" w:hAnsi="Arial" w:cs="Arial"/>
          <w:sz w:val="22"/>
          <w:szCs w:val="22"/>
          <w:lang w:val="en-GB"/>
        </w:rPr>
        <w:t>relationship</w:t>
      </w:r>
      <w:r w:rsidRPr="00F24C25">
        <w:rPr>
          <w:rFonts w:ascii="Arial" w:hAnsi="Arial" w:cs="Arial"/>
          <w:sz w:val="22"/>
          <w:szCs w:val="22"/>
          <w:lang w:val="en-GB"/>
        </w:rPr>
        <w:t xml:space="preserve">, </w:t>
      </w:r>
      <w:r w:rsidRPr="00F24C25">
        <w:rPr>
          <w:rFonts w:ascii="Arial" w:eastAsia="Calibri" w:hAnsi="Arial" w:cs="Arial"/>
          <w:sz w:val="22"/>
          <w:szCs w:val="22"/>
          <w:lang w:val="en-GB"/>
        </w:rPr>
        <w:t>making</w:t>
      </w:r>
      <w:r w:rsidRPr="00F24C25">
        <w:rPr>
          <w:rFonts w:ascii="Arial" w:hAnsi="Arial" w:cs="Arial"/>
          <w:sz w:val="22"/>
          <w:szCs w:val="22"/>
          <w:lang w:val="en-GB"/>
        </w:rPr>
        <w:t xml:space="preserve"> </w:t>
      </w:r>
      <w:r w:rsidRPr="00F24C25">
        <w:rPr>
          <w:rFonts w:ascii="Arial" w:eastAsia="Calibri" w:hAnsi="Arial" w:cs="Arial"/>
          <w:sz w:val="22"/>
          <w:szCs w:val="22"/>
          <w:lang w:val="en-GB"/>
        </w:rPr>
        <w:t>perceived</w:t>
      </w:r>
      <w:r w:rsidRPr="00F24C25">
        <w:rPr>
          <w:rFonts w:ascii="Arial" w:hAnsi="Arial" w:cs="Arial"/>
          <w:sz w:val="22"/>
          <w:szCs w:val="22"/>
          <w:lang w:val="en-GB"/>
        </w:rPr>
        <w:t xml:space="preserve"> </w:t>
      </w:r>
      <w:r w:rsidRPr="00F24C25">
        <w:rPr>
          <w:rFonts w:ascii="Arial" w:eastAsia="Calibri" w:hAnsi="Arial" w:cs="Arial"/>
          <w:sz w:val="22"/>
          <w:szCs w:val="22"/>
          <w:lang w:val="en-GB"/>
        </w:rPr>
        <w:t>usefulness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most</w:t>
      </w:r>
      <w:r w:rsidRPr="00F24C25">
        <w:rPr>
          <w:rFonts w:ascii="Arial" w:hAnsi="Arial" w:cs="Arial"/>
          <w:sz w:val="22"/>
          <w:szCs w:val="22"/>
          <w:lang w:val="en-GB"/>
        </w:rPr>
        <w:t xml:space="preserve"> </w:t>
      </w:r>
      <w:r w:rsidRPr="00F24C25">
        <w:rPr>
          <w:rFonts w:ascii="Arial" w:eastAsia="Calibri" w:hAnsi="Arial" w:cs="Arial"/>
          <w:sz w:val="22"/>
          <w:szCs w:val="22"/>
          <w:lang w:val="en-GB"/>
        </w:rPr>
        <w:t>important</w:t>
      </w:r>
      <w:r w:rsidRPr="00F24C25">
        <w:rPr>
          <w:rFonts w:ascii="Arial" w:hAnsi="Arial" w:cs="Arial"/>
          <w:sz w:val="22"/>
          <w:szCs w:val="22"/>
          <w:lang w:val="en-GB"/>
        </w:rPr>
        <w:t xml:space="preserve"> </w:t>
      </w:r>
      <w:r w:rsidRPr="00F24C25">
        <w:rPr>
          <w:rFonts w:ascii="Arial" w:eastAsia="Calibri" w:hAnsi="Arial" w:cs="Arial"/>
          <w:sz w:val="22"/>
          <w:szCs w:val="22"/>
          <w:lang w:val="en-GB"/>
        </w:rPr>
        <w:t>predictor</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acceptance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TAM</w:t>
      </w:r>
      <w:r w:rsidRPr="00F24C25">
        <w:rPr>
          <w:rFonts w:ascii="Arial" w:hAnsi="Arial" w:cs="Arial"/>
          <w:sz w:val="22"/>
          <w:szCs w:val="22"/>
          <w:lang w:val="en-GB"/>
        </w:rPr>
        <w:t xml:space="preserve"> </w:t>
      </w:r>
      <w:r w:rsidRPr="00F24C25">
        <w:rPr>
          <w:rFonts w:ascii="Arial" w:eastAsia="Calibri" w:hAnsi="Arial" w:cs="Arial"/>
          <w:sz w:val="22"/>
          <w:szCs w:val="22"/>
          <w:lang w:val="en-GB"/>
        </w:rPr>
        <w:t>has</w:t>
      </w:r>
      <w:r w:rsidRPr="00F24C25">
        <w:rPr>
          <w:rFonts w:ascii="Arial" w:hAnsi="Arial" w:cs="Arial"/>
          <w:sz w:val="22"/>
          <w:szCs w:val="22"/>
          <w:lang w:val="en-GB"/>
        </w:rPr>
        <w:t xml:space="preserve"> </w:t>
      </w:r>
      <w:r w:rsidRPr="00F24C25">
        <w:rPr>
          <w:rFonts w:ascii="Arial" w:eastAsia="Calibri" w:hAnsi="Arial" w:cs="Arial"/>
          <w:sz w:val="22"/>
          <w:szCs w:val="22"/>
          <w:lang w:val="en-GB"/>
        </w:rPr>
        <w:t>been</w:t>
      </w:r>
      <w:r w:rsidRPr="00F24C25">
        <w:rPr>
          <w:rFonts w:ascii="Arial" w:hAnsi="Arial" w:cs="Arial"/>
          <w:sz w:val="22"/>
          <w:szCs w:val="22"/>
          <w:lang w:val="en-GB"/>
        </w:rPr>
        <w:t xml:space="preserve"> </w:t>
      </w:r>
      <w:r w:rsidRPr="00F24C25">
        <w:rPr>
          <w:rFonts w:ascii="Arial" w:eastAsia="Calibri" w:hAnsi="Arial" w:cs="Arial"/>
          <w:sz w:val="22"/>
          <w:szCs w:val="22"/>
          <w:lang w:val="en-GB"/>
        </w:rPr>
        <w:t>widely</w:t>
      </w:r>
      <w:r w:rsidRPr="00F24C25">
        <w:rPr>
          <w:rFonts w:ascii="Arial" w:hAnsi="Arial" w:cs="Arial"/>
          <w:sz w:val="22"/>
          <w:szCs w:val="22"/>
          <w:lang w:val="en-GB"/>
        </w:rPr>
        <w:t xml:space="preserve"> </w:t>
      </w:r>
      <w:r w:rsidRPr="00F24C25">
        <w:rPr>
          <w:rFonts w:ascii="Arial" w:eastAsia="Calibri" w:hAnsi="Arial" w:cs="Arial"/>
          <w:sz w:val="22"/>
          <w:szCs w:val="22"/>
          <w:lang w:val="en-GB"/>
        </w:rPr>
        <w:t>field</w:t>
      </w:r>
      <w:r w:rsidRPr="00F24C25">
        <w:rPr>
          <w:rFonts w:ascii="Arial" w:hAnsi="Arial" w:cs="Arial"/>
          <w:sz w:val="22"/>
          <w:szCs w:val="22"/>
          <w:lang w:val="en-GB"/>
        </w:rPr>
        <w:t>-</w:t>
      </w:r>
      <w:r w:rsidRPr="00F24C25">
        <w:rPr>
          <w:rFonts w:ascii="Arial" w:eastAsia="Calibri" w:hAnsi="Arial" w:cs="Arial"/>
          <w:sz w:val="22"/>
          <w:szCs w:val="22"/>
          <w:lang w:val="en-GB"/>
        </w:rPr>
        <w:t>tested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enhanced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several</w:t>
      </w:r>
      <w:r w:rsidRPr="00F24C25">
        <w:rPr>
          <w:rFonts w:ascii="Arial" w:hAnsi="Arial" w:cs="Arial"/>
          <w:sz w:val="22"/>
          <w:szCs w:val="22"/>
          <w:lang w:val="en-GB"/>
        </w:rPr>
        <w:t xml:space="preserve"> </w:t>
      </w:r>
      <w:r w:rsidRPr="00F24C25">
        <w:rPr>
          <w:rFonts w:ascii="Arial" w:eastAsia="Calibri" w:hAnsi="Arial" w:cs="Arial"/>
          <w:sz w:val="22"/>
          <w:szCs w:val="22"/>
          <w:lang w:val="en-GB"/>
        </w:rPr>
        <w:t>researchers</w:t>
      </w:r>
      <w:r w:rsidRPr="00F24C25">
        <w:rPr>
          <w:rFonts w:ascii="Arial" w:hAnsi="Arial" w:cs="Arial"/>
          <w:sz w:val="22"/>
          <w:szCs w:val="22"/>
          <w:lang w:val="en-GB"/>
        </w:rPr>
        <w:t xml:space="preserve">, </w:t>
      </w:r>
      <w:r w:rsidRPr="00F24C25">
        <w:rPr>
          <w:rFonts w:ascii="Arial" w:eastAsia="Calibri" w:hAnsi="Arial" w:cs="Arial"/>
          <w:sz w:val="22"/>
          <w:szCs w:val="22"/>
          <w:lang w:val="en-GB"/>
        </w:rPr>
        <w:t>e</w:t>
      </w:r>
      <w:r w:rsidRPr="00F24C25">
        <w:rPr>
          <w:rFonts w:ascii="Arial" w:hAnsi="Arial" w:cs="Arial"/>
          <w:sz w:val="22"/>
          <w:szCs w:val="22"/>
          <w:lang w:val="en-GB"/>
        </w:rPr>
        <w:t>.</w:t>
      </w:r>
      <w:r w:rsidRPr="00F24C25">
        <w:rPr>
          <w:rFonts w:ascii="Arial" w:eastAsia="Calibri" w:hAnsi="Arial" w:cs="Arial"/>
          <w:sz w:val="22"/>
          <w:szCs w:val="22"/>
          <w:lang w:val="en-GB"/>
        </w:rPr>
        <w:t>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further</w:t>
      </w:r>
      <w:r w:rsidRPr="00F24C25">
        <w:rPr>
          <w:rFonts w:ascii="Arial" w:hAnsi="Arial" w:cs="Arial"/>
          <w:sz w:val="22"/>
          <w:szCs w:val="22"/>
          <w:lang w:val="en-GB"/>
        </w:rPr>
        <w:t xml:space="preserve"> </w:t>
      </w:r>
      <w:r w:rsidRPr="00F24C25">
        <w:rPr>
          <w:rFonts w:ascii="Arial" w:eastAsia="Calibri" w:hAnsi="Arial" w:cs="Arial"/>
          <w:sz w:val="22"/>
          <w:szCs w:val="22"/>
          <w:lang w:val="en-GB"/>
        </w:rPr>
        <w:t>concentrate</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influencing</w:t>
      </w:r>
      <w:r w:rsidRPr="00F24C25">
        <w:rPr>
          <w:rFonts w:ascii="Arial" w:hAnsi="Arial" w:cs="Arial"/>
          <w:sz w:val="22"/>
          <w:szCs w:val="22"/>
          <w:lang w:val="en-GB"/>
        </w:rPr>
        <w:t xml:space="preserve"> </w:t>
      </w:r>
      <w:r w:rsidRPr="00F24C25">
        <w:rPr>
          <w:rFonts w:ascii="Arial" w:eastAsia="Calibri" w:hAnsi="Arial" w:cs="Arial"/>
          <w:sz w:val="22"/>
          <w:szCs w:val="22"/>
          <w:lang w:val="en-GB"/>
        </w:rPr>
        <w:t>context</w:t>
      </w:r>
      <w:r w:rsidRPr="00F24C25">
        <w:rPr>
          <w:rFonts w:ascii="Arial" w:hAnsi="Arial" w:cs="Arial"/>
          <w:sz w:val="22"/>
          <w:szCs w:val="22"/>
          <w:lang w:val="en-GB"/>
        </w:rPr>
        <w:t xml:space="preserve"> </w:t>
      </w:r>
      <w:r w:rsidRPr="00F24C25">
        <w:rPr>
          <w:rFonts w:ascii="Arial" w:eastAsia="Calibri" w:hAnsi="Arial" w:cs="Arial"/>
          <w:sz w:val="22"/>
          <w:szCs w:val="22"/>
          <w:lang w:val="en-GB"/>
        </w:rPr>
        <w:t>factors</w:t>
      </w:r>
      <w:r w:rsidRPr="00F24C25">
        <w:rPr>
          <w:rFonts w:ascii="Arial" w:hAnsi="Arial" w:cs="Arial"/>
          <w:sz w:val="22"/>
          <w:szCs w:val="22"/>
          <w:lang w:val="en-GB"/>
        </w:rPr>
        <w:t xml:space="preserve"> </w:t>
      </w:r>
      <w:r w:rsidR="001551F1">
        <w:rPr>
          <w:rFonts w:ascii="Arial" w:hAnsi="Arial" w:cs="Arial"/>
          <w:sz w:val="22"/>
          <w:szCs w:val="22"/>
          <w:lang w:val="en-GB"/>
        </w:rPr>
        <w:t>(</w:t>
      </w:r>
      <w:r w:rsidR="001551F1" w:rsidRPr="001551F1">
        <w:rPr>
          <w:rFonts w:ascii="Arial" w:hAnsi="Arial" w:cs="Arial"/>
          <w:sz w:val="22"/>
          <w:szCs w:val="22"/>
          <w:lang w:val="en-GB"/>
        </w:rPr>
        <w:t>Venkatesh, 2000</w:t>
      </w:r>
      <w:r w:rsidR="001551F1">
        <w:rPr>
          <w:rFonts w:ascii="Arial"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assign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key</w:t>
      </w:r>
      <w:r w:rsidRPr="00F24C25">
        <w:rPr>
          <w:rFonts w:ascii="Arial" w:hAnsi="Arial" w:cs="Arial"/>
          <w:sz w:val="22"/>
          <w:szCs w:val="22"/>
          <w:lang w:val="en-GB"/>
        </w:rPr>
        <w:t xml:space="preserve"> </w:t>
      </w:r>
      <w:r w:rsidRPr="00F24C25">
        <w:rPr>
          <w:rFonts w:ascii="Arial" w:eastAsia="Calibri" w:hAnsi="Arial" w:cs="Arial"/>
          <w:sz w:val="22"/>
          <w:szCs w:val="22"/>
          <w:lang w:val="en-GB"/>
        </w:rPr>
        <w:t>determinants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temporal</w:t>
      </w:r>
      <w:r w:rsidRPr="00F24C25">
        <w:rPr>
          <w:rFonts w:ascii="Arial" w:hAnsi="Arial" w:cs="Arial"/>
          <w:sz w:val="22"/>
          <w:szCs w:val="22"/>
          <w:lang w:val="en-GB"/>
        </w:rPr>
        <w:t xml:space="preserve"> </w:t>
      </w:r>
      <w:r w:rsidRPr="00F24C25">
        <w:rPr>
          <w:rFonts w:ascii="Arial" w:eastAsia="Calibri" w:hAnsi="Arial" w:cs="Arial"/>
          <w:sz w:val="22"/>
          <w:szCs w:val="22"/>
          <w:lang w:val="en-GB"/>
        </w:rPr>
        <w:t>order</w:t>
      </w:r>
      <w:r w:rsidRPr="00F24C25">
        <w:rPr>
          <w:rFonts w:ascii="Arial" w:hAnsi="Arial" w:cs="Arial"/>
          <w:sz w:val="22"/>
          <w:szCs w:val="22"/>
          <w:lang w:val="en-GB"/>
        </w:rPr>
        <w:t xml:space="preserve"> </w:t>
      </w:r>
      <w:r w:rsidR="001551F1">
        <w:rPr>
          <w:rFonts w:ascii="Arial" w:hAnsi="Arial" w:cs="Arial"/>
          <w:sz w:val="22"/>
          <w:szCs w:val="22"/>
          <w:lang w:val="en-GB"/>
        </w:rPr>
        <w:t>(</w:t>
      </w:r>
      <w:r w:rsidR="001551F1" w:rsidRPr="001551F1">
        <w:rPr>
          <w:rFonts w:ascii="Arial" w:hAnsi="Arial" w:cs="Arial"/>
          <w:sz w:val="22"/>
          <w:szCs w:val="22"/>
          <w:lang w:val="en-GB"/>
        </w:rPr>
        <w:t>Peek et al., 2014</w:t>
      </w:r>
      <w:r w:rsidR="001551F1">
        <w:rPr>
          <w:rFonts w:ascii="Arial"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Further</w:t>
      </w:r>
      <w:r w:rsidRPr="00F24C25">
        <w:rPr>
          <w:rFonts w:ascii="Arial" w:hAnsi="Arial" w:cs="Arial"/>
          <w:sz w:val="22"/>
          <w:szCs w:val="22"/>
          <w:lang w:val="en-GB"/>
        </w:rPr>
        <w:t xml:space="preserve"> </w:t>
      </w:r>
      <w:r w:rsidRPr="00F24C25">
        <w:rPr>
          <w:rFonts w:ascii="Arial" w:eastAsia="Calibri" w:hAnsi="Arial" w:cs="Arial"/>
          <w:sz w:val="22"/>
          <w:szCs w:val="22"/>
          <w:lang w:val="en-GB"/>
        </w:rPr>
        <w:t>analyses</w:t>
      </w:r>
      <w:r w:rsidRPr="00F24C25">
        <w:rPr>
          <w:rFonts w:ascii="Arial" w:hAnsi="Arial" w:cs="Arial"/>
          <w:sz w:val="22"/>
          <w:szCs w:val="22"/>
          <w:lang w:val="en-GB"/>
        </w:rPr>
        <w:t xml:space="preserve"> </w:t>
      </w:r>
      <w:r w:rsidRPr="00F24C25">
        <w:rPr>
          <w:rFonts w:ascii="Arial" w:eastAsia="Calibri" w:hAnsi="Arial" w:cs="Arial"/>
          <w:sz w:val="22"/>
          <w:szCs w:val="22"/>
          <w:lang w:val="en-GB"/>
        </w:rPr>
        <w:t>show</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key</w:t>
      </w:r>
      <w:r w:rsidRPr="00F24C25">
        <w:rPr>
          <w:rFonts w:ascii="Arial" w:hAnsi="Arial" w:cs="Arial"/>
          <w:sz w:val="22"/>
          <w:szCs w:val="22"/>
          <w:lang w:val="en-GB"/>
        </w:rPr>
        <w:t xml:space="preserve"> </w:t>
      </w:r>
      <w:r w:rsidRPr="00F24C25">
        <w:rPr>
          <w:rFonts w:ascii="Arial" w:eastAsia="Calibri" w:hAnsi="Arial" w:cs="Arial"/>
          <w:sz w:val="22"/>
          <w:szCs w:val="22"/>
          <w:lang w:val="en-GB"/>
        </w:rPr>
        <w:t>constructs</w:t>
      </w:r>
      <w:r w:rsidRPr="00F24C25">
        <w:rPr>
          <w:rFonts w:ascii="Arial" w:hAnsi="Arial" w:cs="Arial"/>
          <w:sz w:val="22"/>
          <w:szCs w:val="22"/>
          <w:lang w:val="en-GB"/>
        </w:rPr>
        <w:t xml:space="preserve"> </w:t>
      </w:r>
      <w:r w:rsidRPr="00F24C25">
        <w:rPr>
          <w:rFonts w:ascii="Arial" w:eastAsia="Calibri" w:hAnsi="Arial" w:cs="Arial"/>
          <w:sz w:val="22"/>
          <w:szCs w:val="22"/>
          <w:lang w:val="en-GB"/>
        </w:rPr>
        <w:t>PU</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PEOU</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predicted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personality</w:t>
      </w:r>
      <w:r w:rsidRPr="00F24C25">
        <w:rPr>
          <w:rFonts w:ascii="Arial" w:hAnsi="Arial" w:cs="Arial"/>
          <w:sz w:val="22"/>
          <w:szCs w:val="22"/>
          <w:lang w:val="en-GB"/>
        </w:rPr>
        <w:t xml:space="preserve"> </w:t>
      </w:r>
      <w:r w:rsidRPr="00F24C25">
        <w:rPr>
          <w:rFonts w:ascii="Arial" w:eastAsia="Calibri" w:hAnsi="Arial" w:cs="Arial"/>
          <w:sz w:val="22"/>
          <w:szCs w:val="22"/>
          <w:lang w:val="en-GB"/>
        </w:rPr>
        <w:t>traits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potential</w:t>
      </w:r>
      <w:r w:rsidRPr="00F24C25">
        <w:rPr>
          <w:rFonts w:ascii="Arial" w:hAnsi="Arial" w:cs="Arial"/>
          <w:sz w:val="22"/>
          <w:szCs w:val="22"/>
          <w:lang w:val="en-GB"/>
        </w:rPr>
        <w:t xml:space="preserve"> </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so</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those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high</w:t>
      </w:r>
      <w:r w:rsidRPr="00F24C25">
        <w:rPr>
          <w:rFonts w:ascii="Arial" w:hAnsi="Arial" w:cs="Arial"/>
          <w:sz w:val="22"/>
          <w:szCs w:val="22"/>
          <w:lang w:val="en-GB"/>
        </w:rPr>
        <w:t xml:space="preserve"> </w:t>
      </w:r>
      <w:r w:rsidRPr="00F24C25">
        <w:rPr>
          <w:rFonts w:ascii="Arial" w:eastAsia="Calibri" w:hAnsi="Arial" w:cs="Arial"/>
          <w:sz w:val="22"/>
          <w:szCs w:val="22"/>
          <w:lang w:val="en-GB"/>
        </w:rPr>
        <w:t>levels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optimism</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innovativeness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low</w:t>
      </w:r>
      <w:r w:rsidRPr="00F24C25">
        <w:rPr>
          <w:rFonts w:ascii="Arial" w:hAnsi="Arial" w:cs="Arial"/>
          <w:sz w:val="22"/>
          <w:szCs w:val="22"/>
          <w:lang w:val="en-GB"/>
        </w:rPr>
        <w:t xml:space="preserve"> </w:t>
      </w:r>
      <w:r w:rsidRPr="00F24C25">
        <w:rPr>
          <w:rFonts w:ascii="Arial" w:eastAsia="Calibri" w:hAnsi="Arial" w:cs="Arial"/>
          <w:sz w:val="22"/>
          <w:szCs w:val="22"/>
          <w:lang w:val="en-GB"/>
        </w:rPr>
        <w:t>levels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insecurity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discomfort</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higher</w:t>
      </w:r>
      <w:r w:rsidRPr="00F24C25">
        <w:rPr>
          <w:rFonts w:ascii="Arial" w:hAnsi="Arial" w:cs="Arial"/>
          <w:sz w:val="22"/>
          <w:szCs w:val="22"/>
          <w:lang w:val="en-GB"/>
        </w:rPr>
        <w:t xml:space="preserve"> </w:t>
      </w:r>
      <w:r w:rsidRPr="00F24C25">
        <w:rPr>
          <w:rFonts w:ascii="Arial" w:eastAsia="Calibri" w:hAnsi="Arial" w:cs="Arial"/>
          <w:sz w:val="22"/>
          <w:szCs w:val="22"/>
          <w:lang w:val="en-GB"/>
        </w:rPr>
        <w:t>probability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perceive</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technology</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useful</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easy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001551F1">
        <w:rPr>
          <w:rFonts w:ascii="Arial" w:eastAsia="Calibri" w:hAnsi="Arial" w:cs="Arial"/>
          <w:sz w:val="22"/>
          <w:szCs w:val="22"/>
          <w:lang w:val="en-GB"/>
        </w:rPr>
        <w:t xml:space="preserve"> (</w:t>
      </w:r>
      <w:r w:rsidR="001551F1" w:rsidRPr="001551F1">
        <w:rPr>
          <w:rFonts w:ascii="Arial" w:eastAsia="Calibri" w:hAnsi="Arial" w:cs="Arial"/>
          <w:sz w:val="22"/>
          <w:szCs w:val="22"/>
          <w:lang w:val="en-GB"/>
        </w:rPr>
        <w:t>Walczuch et al., 2007</w:t>
      </w:r>
      <w:r w:rsidR="001551F1">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determinants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original</w:t>
      </w:r>
      <w:r w:rsidRPr="00F24C25">
        <w:rPr>
          <w:rFonts w:ascii="Arial" w:hAnsi="Arial" w:cs="Arial"/>
          <w:sz w:val="22"/>
          <w:szCs w:val="22"/>
          <w:lang w:val="en-GB"/>
        </w:rPr>
        <w:t xml:space="preserve"> </w:t>
      </w:r>
      <w:r w:rsidRPr="00F24C25">
        <w:rPr>
          <w:rFonts w:ascii="Arial" w:eastAsia="Calibri" w:hAnsi="Arial" w:cs="Arial"/>
          <w:sz w:val="22"/>
          <w:szCs w:val="22"/>
          <w:lang w:val="en-GB"/>
        </w:rPr>
        <w:t>TAM</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tailored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setting</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F24C25">
        <w:rPr>
          <w:rFonts w:ascii="Arial" w:hAnsi="Arial" w:cs="Arial"/>
          <w:sz w:val="22"/>
          <w:szCs w:val="22"/>
          <w:lang w:val="en-GB"/>
        </w:rPr>
        <w:t xml:space="preserve"> </w:t>
      </w:r>
      <w:r w:rsidRPr="00F24C25">
        <w:rPr>
          <w:rFonts w:ascii="Arial" w:eastAsia="Calibri" w:hAnsi="Arial" w:cs="Arial"/>
          <w:sz w:val="22"/>
          <w:szCs w:val="22"/>
          <w:lang w:val="en-GB"/>
        </w:rPr>
        <w:t>AAL</w:t>
      </w:r>
      <w:r w:rsidRPr="00F24C25">
        <w:rPr>
          <w:rFonts w:ascii="Arial" w:hAnsi="Arial" w:cs="Arial"/>
          <w:sz w:val="22"/>
          <w:szCs w:val="22"/>
          <w:lang w:val="en-GB"/>
        </w:rPr>
        <w:t>.</w:t>
      </w:r>
    </w:p>
    <w:p w14:paraId="37D01874" w14:textId="2C482B35"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Following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TAM</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key</w:t>
      </w:r>
      <w:r w:rsidRPr="00F24C25">
        <w:rPr>
          <w:rFonts w:ascii="Arial" w:hAnsi="Arial" w:cs="Arial"/>
          <w:sz w:val="22"/>
          <w:szCs w:val="22"/>
          <w:lang w:val="en-GB"/>
        </w:rPr>
        <w:t xml:space="preserve"> </w:t>
      </w:r>
      <w:r w:rsidRPr="00F24C25">
        <w:rPr>
          <w:rFonts w:ascii="Arial" w:eastAsia="Calibri" w:hAnsi="Arial" w:cs="Arial"/>
          <w:sz w:val="22"/>
          <w:szCs w:val="22"/>
          <w:lang w:val="en-GB"/>
        </w:rPr>
        <w:t>constructs</w:t>
      </w:r>
      <w:r w:rsidRPr="00F24C25">
        <w:rPr>
          <w:rFonts w:ascii="Arial" w:hAnsi="Arial" w:cs="Arial"/>
          <w:sz w:val="22"/>
          <w:szCs w:val="22"/>
          <w:lang w:val="en-GB"/>
        </w:rPr>
        <w:t xml:space="preserve">, </w:t>
      </w:r>
      <w:r w:rsidRPr="00F24C25">
        <w:rPr>
          <w:rFonts w:ascii="Arial" w:eastAsia="Calibri" w:hAnsi="Arial" w:cs="Arial"/>
          <w:i/>
          <w:sz w:val="22"/>
          <w:szCs w:val="22"/>
          <w:lang w:val="en-GB"/>
        </w:rPr>
        <w:t>usability</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defined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ease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learned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001551F1">
        <w:rPr>
          <w:rFonts w:ascii="Arial" w:eastAsia="Calibri" w:hAnsi="Arial" w:cs="Arial"/>
          <w:sz w:val="22"/>
          <w:szCs w:val="22"/>
          <w:lang w:val="en-GB"/>
        </w:rPr>
        <w:t xml:space="preserve"> (De Vito Dabbs et al., 2009; </w:t>
      </w:r>
      <w:r w:rsidR="001551F1" w:rsidRPr="001551F1">
        <w:rPr>
          <w:rFonts w:ascii="Arial" w:eastAsia="Calibri" w:hAnsi="Arial" w:cs="Arial"/>
          <w:sz w:val="22"/>
          <w:szCs w:val="22"/>
          <w:lang w:val="en-GB"/>
        </w:rPr>
        <w:t>Preece et al., 1994</w:t>
      </w:r>
      <w:r w:rsidR="001551F1">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includes</w:t>
      </w:r>
      <w:r w:rsidRPr="00F24C25">
        <w:rPr>
          <w:rFonts w:ascii="Arial" w:hAnsi="Arial" w:cs="Arial"/>
          <w:sz w:val="22"/>
          <w:szCs w:val="22"/>
          <w:lang w:val="en-GB"/>
        </w:rPr>
        <w:t xml:space="preserve">, </w:t>
      </w:r>
      <w:r w:rsidRPr="00F24C25">
        <w:rPr>
          <w:rFonts w:ascii="Arial" w:eastAsia="Calibri" w:hAnsi="Arial" w:cs="Arial"/>
          <w:sz w:val="22"/>
          <w:szCs w:val="22"/>
          <w:lang w:val="en-GB"/>
        </w:rPr>
        <w:t>amongst</w:t>
      </w:r>
      <w:r w:rsidRPr="00F24C25">
        <w:rPr>
          <w:rFonts w:ascii="Arial" w:hAnsi="Arial" w:cs="Arial"/>
          <w:sz w:val="22"/>
          <w:szCs w:val="22"/>
          <w:lang w:val="en-GB"/>
        </w:rPr>
        <w:t xml:space="preserve"> </w:t>
      </w:r>
      <w:r w:rsidRPr="00F24C25">
        <w:rPr>
          <w:rFonts w:ascii="Arial" w:eastAsia="Calibri" w:hAnsi="Arial" w:cs="Arial"/>
          <w:sz w:val="22"/>
          <w:szCs w:val="22"/>
          <w:lang w:val="en-GB"/>
        </w:rPr>
        <w:t>others</w:t>
      </w:r>
      <w:r w:rsidRPr="00F24C25">
        <w:rPr>
          <w:rFonts w:ascii="Arial" w:hAnsi="Arial" w:cs="Arial"/>
          <w:sz w:val="22"/>
          <w:szCs w:val="22"/>
          <w:lang w:val="en-GB"/>
        </w:rPr>
        <w:t xml:space="preserve">, </w:t>
      </w:r>
      <w:r w:rsidRPr="00F24C25">
        <w:rPr>
          <w:rFonts w:ascii="Arial" w:eastAsia="Calibri" w:hAnsi="Arial" w:cs="Arial"/>
          <w:i/>
          <w:sz w:val="22"/>
          <w:szCs w:val="22"/>
          <w:lang w:val="en-GB"/>
        </w:rPr>
        <w:t>learnability</w:t>
      </w:r>
      <w:r w:rsidRPr="00F24C25">
        <w:rPr>
          <w:rFonts w:ascii="Arial" w:hAnsi="Arial" w:cs="Arial"/>
          <w:sz w:val="22"/>
          <w:szCs w:val="22"/>
          <w:lang w:val="en-GB"/>
        </w:rPr>
        <w:t xml:space="preserve"> (</w:t>
      </w:r>
      <w:r w:rsidRPr="00F24C25">
        <w:rPr>
          <w:rFonts w:ascii="Arial" w:eastAsia="Calibri" w:hAnsi="Arial" w:cs="Arial"/>
          <w:sz w:val="22"/>
          <w:szCs w:val="22"/>
          <w:lang w:val="en-GB"/>
        </w:rPr>
        <w:t>ease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device</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learned</w:t>
      </w:r>
      <w:r w:rsidRPr="00F24C25">
        <w:rPr>
          <w:rFonts w:ascii="Arial" w:hAnsi="Arial" w:cs="Arial"/>
          <w:sz w:val="22"/>
          <w:szCs w:val="22"/>
          <w:lang w:val="en-GB"/>
        </w:rPr>
        <w:t>)</w:t>
      </w:r>
      <w:r w:rsidRPr="00F24C25">
        <w:rPr>
          <w:rFonts w:ascii="Arial" w:hAnsi="Arial" w:cs="Arial"/>
          <w:i/>
          <w:sz w:val="22"/>
          <w:szCs w:val="22"/>
          <w:lang w:val="en-GB"/>
        </w:rPr>
        <w:t xml:space="preserve">, </w:t>
      </w:r>
      <w:r w:rsidRPr="00F24C25">
        <w:rPr>
          <w:rFonts w:ascii="Arial" w:eastAsia="Calibri" w:hAnsi="Arial" w:cs="Arial"/>
          <w:i/>
          <w:sz w:val="22"/>
          <w:szCs w:val="22"/>
          <w:lang w:val="en-GB"/>
        </w:rPr>
        <w:t>effectiveness</w:t>
      </w:r>
      <w:r w:rsidRPr="00F24C25">
        <w:rPr>
          <w:rFonts w:ascii="Arial" w:hAnsi="Arial" w:cs="Arial"/>
          <w:sz w:val="22"/>
          <w:szCs w:val="22"/>
          <w:lang w:val="en-GB"/>
        </w:rPr>
        <w:t xml:space="preserve"> (</w:t>
      </w:r>
      <w:r w:rsidRPr="00F24C25">
        <w:rPr>
          <w:rFonts w:ascii="Arial" w:eastAsia="Calibri" w:hAnsi="Arial" w:cs="Arial"/>
          <w:sz w:val="22"/>
          <w:szCs w:val="22"/>
          <w:lang w:val="en-GB"/>
        </w:rPr>
        <w:t>perceived</w:t>
      </w:r>
      <w:r w:rsidRPr="00F24C25">
        <w:rPr>
          <w:rFonts w:ascii="Arial" w:hAnsi="Arial" w:cs="Arial"/>
          <w:sz w:val="22"/>
          <w:szCs w:val="22"/>
          <w:lang w:val="en-GB"/>
        </w:rPr>
        <w:t xml:space="preserve"> </w:t>
      </w:r>
      <w:r w:rsidRPr="00F24C25">
        <w:rPr>
          <w:rFonts w:ascii="Arial" w:eastAsia="Calibri" w:hAnsi="Arial" w:cs="Arial"/>
          <w:sz w:val="22"/>
          <w:szCs w:val="22"/>
          <w:lang w:val="en-GB"/>
        </w:rPr>
        <w:t>usefulness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supporting</w:t>
      </w:r>
      <w:r w:rsidRPr="00F24C25">
        <w:rPr>
          <w:rFonts w:ascii="Arial" w:hAnsi="Arial" w:cs="Arial"/>
          <w:sz w:val="22"/>
          <w:szCs w:val="22"/>
          <w:lang w:val="en-GB"/>
        </w:rPr>
        <w:t xml:space="preserve"> </w:t>
      </w:r>
      <w:r w:rsidRPr="00F24C25">
        <w:rPr>
          <w:rFonts w:ascii="Arial" w:eastAsia="Calibri" w:hAnsi="Arial" w:cs="Arial"/>
          <w:sz w:val="22"/>
          <w:szCs w:val="22"/>
          <w:lang w:val="en-GB"/>
        </w:rPr>
        <w:t>intended</w:t>
      </w:r>
      <w:r w:rsidRPr="00F24C25">
        <w:rPr>
          <w:rFonts w:ascii="Arial" w:hAnsi="Arial" w:cs="Arial"/>
          <w:sz w:val="22"/>
          <w:szCs w:val="22"/>
          <w:lang w:val="en-GB"/>
        </w:rPr>
        <w:t xml:space="preserve"> </w:t>
      </w:r>
      <w:r w:rsidRPr="00F24C25">
        <w:rPr>
          <w:rFonts w:ascii="Arial" w:eastAsia="Calibri" w:hAnsi="Arial" w:cs="Arial"/>
          <w:sz w:val="22"/>
          <w:szCs w:val="22"/>
          <w:lang w:val="en-GB"/>
        </w:rPr>
        <w:t>tasks</w:t>
      </w:r>
      <w:r w:rsidRPr="00F24C25">
        <w:rPr>
          <w:rFonts w:ascii="Arial" w:hAnsi="Arial" w:cs="Arial"/>
          <w:sz w:val="22"/>
          <w:szCs w:val="22"/>
          <w:lang w:val="en-GB"/>
        </w:rPr>
        <w:t>)</w:t>
      </w:r>
      <w:r w:rsidRPr="00F24C25">
        <w:rPr>
          <w:rFonts w:ascii="Arial" w:hAnsi="Arial" w:cs="Arial"/>
          <w:i/>
          <w:sz w:val="22"/>
          <w:szCs w:val="22"/>
          <w:lang w:val="en-GB"/>
        </w:rPr>
        <w:t xml:space="preserve">, </w:t>
      </w:r>
      <w:r w:rsidRPr="00F24C25">
        <w:rPr>
          <w:rFonts w:ascii="Arial" w:eastAsia="Calibri" w:hAnsi="Arial" w:cs="Arial"/>
          <w:i/>
          <w:sz w:val="22"/>
          <w:szCs w:val="22"/>
          <w:lang w:val="en-GB"/>
        </w:rPr>
        <w:t>efficiency</w:t>
      </w:r>
      <w:r w:rsidRPr="00F24C25">
        <w:rPr>
          <w:rFonts w:ascii="Arial" w:hAnsi="Arial" w:cs="Arial"/>
          <w:sz w:val="22"/>
          <w:szCs w:val="22"/>
          <w:lang w:val="en-GB"/>
        </w:rPr>
        <w:t xml:space="preserve"> (</w:t>
      </w:r>
      <w:r w:rsidRPr="00F24C25">
        <w:rPr>
          <w:rFonts w:ascii="Arial" w:eastAsia="Calibri" w:hAnsi="Arial" w:cs="Arial"/>
          <w:sz w:val="22"/>
          <w:szCs w:val="22"/>
          <w:lang w:val="en-GB"/>
        </w:rPr>
        <w:t>perceived</w:t>
      </w:r>
      <w:r w:rsidRPr="00F24C25">
        <w:rPr>
          <w:rFonts w:ascii="Arial" w:hAnsi="Arial" w:cs="Arial"/>
          <w:sz w:val="22"/>
          <w:szCs w:val="22"/>
          <w:lang w:val="en-GB"/>
        </w:rPr>
        <w:t xml:space="preserve"> </w:t>
      </w:r>
      <w:r w:rsidRPr="00F24C25">
        <w:rPr>
          <w:rFonts w:ascii="Arial" w:eastAsia="Calibri" w:hAnsi="Arial" w:cs="Arial"/>
          <w:sz w:val="22"/>
          <w:szCs w:val="22"/>
          <w:lang w:val="en-GB"/>
        </w:rPr>
        <w:t>ease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device</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w:t>
      </w:r>
      <w:r w:rsidRPr="00F24C25">
        <w:rPr>
          <w:rFonts w:ascii="Arial" w:hAnsi="Arial" w:cs="Arial"/>
          <w:i/>
          <w:sz w:val="22"/>
          <w:szCs w:val="22"/>
          <w:lang w:val="en-GB"/>
        </w:rPr>
        <w:t xml:space="preserve">, </w:t>
      </w:r>
      <w:r w:rsidRPr="00F24C25">
        <w:rPr>
          <w:rFonts w:ascii="Arial" w:eastAsia="Calibri" w:hAnsi="Arial" w:cs="Arial"/>
          <w:i/>
          <w:sz w:val="22"/>
          <w:szCs w:val="22"/>
          <w:lang w:val="en-GB"/>
        </w:rPr>
        <w:t>errors</w:t>
      </w:r>
      <w:r w:rsidRPr="00F24C25">
        <w:rPr>
          <w:rFonts w:ascii="Arial" w:hAnsi="Arial" w:cs="Arial"/>
          <w:sz w:val="22"/>
          <w:szCs w:val="22"/>
          <w:lang w:val="en-GB"/>
        </w:rPr>
        <w:t xml:space="preserve"> (</w:t>
      </w:r>
      <w:r w:rsidRPr="00F24C25">
        <w:rPr>
          <w:rFonts w:ascii="Arial" w:eastAsia="Calibri" w:hAnsi="Arial" w:cs="Arial"/>
          <w:sz w:val="22"/>
          <w:szCs w:val="22"/>
          <w:lang w:val="en-GB"/>
        </w:rPr>
        <w:t>low</w:t>
      </w:r>
      <w:r w:rsidRPr="00F24C25">
        <w:rPr>
          <w:rFonts w:ascii="Arial" w:hAnsi="Arial" w:cs="Arial"/>
          <w:sz w:val="22"/>
          <w:szCs w:val="22"/>
          <w:lang w:val="en-GB"/>
        </w:rPr>
        <w:t xml:space="preserve"> </w:t>
      </w:r>
      <w:r w:rsidRPr="00F24C25">
        <w:rPr>
          <w:rFonts w:ascii="Arial" w:eastAsia="Calibri" w:hAnsi="Arial" w:cs="Arial"/>
          <w:sz w:val="22"/>
          <w:szCs w:val="22"/>
          <w:lang w:val="en-GB"/>
        </w:rPr>
        <w:t>frequency</w:t>
      </w:r>
      <w:r w:rsidRPr="00F24C25">
        <w:rPr>
          <w:rFonts w:ascii="Arial" w:hAnsi="Arial" w:cs="Arial"/>
          <w:sz w:val="22"/>
          <w:szCs w:val="22"/>
          <w:lang w:val="en-GB"/>
        </w:rPr>
        <w:t xml:space="preserve">, </w:t>
      </w:r>
      <w:r w:rsidRPr="00F24C25">
        <w:rPr>
          <w:rFonts w:ascii="Arial" w:eastAsia="Calibri" w:hAnsi="Arial" w:cs="Arial"/>
          <w:sz w:val="22"/>
          <w:szCs w:val="22"/>
          <w:lang w:val="en-GB"/>
        </w:rPr>
        <w:t>severity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errors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easy</w:t>
      </w:r>
      <w:r w:rsidRPr="00F24C25">
        <w:rPr>
          <w:rFonts w:ascii="Arial" w:hAnsi="Arial" w:cs="Arial"/>
          <w:sz w:val="22"/>
          <w:szCs w:val="22"/>
          <w:lang w:val="en-GB"/>
        </w:rPr>
        <w:t xml:space="preserve"> </w:t>
      </w:r>
      <w:r w:rsidRPr="00F24C25">
        <w:rPr>
          <w:rFonts w:ascii="Arial" w:eastAsia="Calibri" w:hAnsi="Arial" w:cs="Arial"/>
          <w:sz w:val="22"/>
          <w:szCs w:val="22"/>
          <w:lang w:val="en-GB"/>
        </w:rPr>
        <w:t>recovery</w:t>
      </w:r>
      <w:r w:rsidRPr="00F24C25">
        <w:rPr>
          <w:rFonts w:ascii="Arial" w:hAnsi="Arial" w:cs="Arial"/>
          <w:sz w:val="22"/>
          <w:szCs w:val="22"/>
          <w:lang w:val="en-GB"/>
        </w:rPr>
        <w:t>)</w:t>
      </w:r>
      <w:r w:rsidRPr="00F24C25">
        <w:rPr>
          <w:rFonts w:ascii="Arial" w:hAnsi="Arial" w:cs="Arial"/>
          <w:i/>
          <w:sz w:val="22"/>
          <w:szCs w:val="22"/>
          <w:lang w:val="en-GB"/>
        </w:rPr>
        <w:t xml:space="preserve">, </w:t>
      </w:r>
      <w:r w:rsidRPr="00F24C25">
        <w:rPr>
          <w:rFonts w:ascii="Arial" w:eastAsia="Calibri" w:hAnsi="Arial" w:cs="Arial"/>
          <w:sz w:val="22"/>
          <w:szCs w:val="22"/>
          <w:lang w:val="en-GB"/>
        </w:rPr>
        <w:t>and</w:t>
      </w:r>
      <w:r w:rsidRPr="00F24C25">
        <w:rPr>
          <w:rFonts w:ascii="Arial" w:hAnsi="Arial" w:cs="Arial"/>
          <w:i/>
          <w:sz w:val="22"/>
          <w:szCs w:val="22"/>
          <w:lang w:val="en-GB"/>
        </w:rPr>
        <w:t xml:space="preserve"> </w:t>
      </w:r>
      <w:r w:rsidRPr="00F24C25">
        <w:rPr>
          <w:rFonts w:ascii="Arial" w:eastAsia="Calibri" w:hAnsi="Arial" w:cs="Arial"/>
          <w:i/>
          <w:sz w:val="22"/>
          <w:szCs w:val="22"/>
          <w:lang w:val="en-GB"/>
        </w:rPr>
        <w:t>user</w:t>
      </w:r>
      <w:r w:rsidRPr="00F24C25">
        <w:rPr>
          <w:rFonts w:ascii="Arial" w:hAnsi="Arial" w:cs="Arial"/>
          <w:i/>
          <w:sz w:val="22"/>
          <w:szCs w:val="22"/>
          <w:lang w:val="en-GB"/>
        </w:rPr>
        <w:t xml:space="preserve"> </w:t>
      </w:r>
      <w:r w:rsidRPr="00F24C25">
        <w:rPr>
          <w:rFonts w:ascii="Arial" w:eastAsia="Calibri" w:hAnsi="Arial" w:cs="Arial"/>
          <w:i/>
          <w:sz w:val="22"/>
          <w:szCs w:val="22"/>
          <w:lang w:val="en-GB"/>
        </w:rPr>
        <w:t>satisfaction</w:t>
      </w:r>
      <w:r w:rsidRPr="00F24C25">
        <w:rPr>
          <w:rFonts w:ascii="Arial" w:hAnsi="Arial" w:cs="Arial"/>
          <w:sz w:val="22"/>
          <w:szCs w:val="22"/>
          <w:lang w:val="en-GB"/>
        </w:rPr>
        <w:t xml:space="preserve"> (</w:t>
      </w:r>
      <w:r w:rsidRPr="00F24C25">
        <w:rPr>
          <w:rFonts w:ascii="Arial" w:eastAsia="Calibri" w:hAnsi="Arial" w:cs="Arial"/>
          <w:sz w:val="22"/>
          <w:szCs w:val="22"/>
          <w:lang w:val="en-GB"/>
        </w:rPr>
        <w:t>pleasance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w:t>
      </w:r>
      <w:r w:rsidRPr="00F24C25">
        <w:rPr>
          <w:rFonts w:ascii="Arial" w:eastAsia="Calibri" w:hAnsi="Arial" w:cs="Arial"/>
          <w:sz w:val="22"/>
          <w:szCs w:val="22"/>
          <w:lang w:val="en-GB"/>
        </w:rPr>
        <w:t>see</w:t>
      </w:r>
      <w:r w:rsidRPr="00F24C25">
        <w:rPr>
          <w:rFonts w:ascii="Arial" w:hAnsi="Arial" w:cs="Arial"/>
          <w:sz w:val="22"/>
          <w:szCs w:val="22"/>
          <w:lang w:val="en-GB"/>
        </w:rPr>
        <w:t xml:space="preserve"> </w:t>
      </w:r>
      <w:r w:rsidR="003A5534" w:rsidRPr="00F24C25">
        <w:rPr>
          <w:rFonts w:ascii="Arial" w:eastAsia="Calibri" w:hAnsi="Arial" w:cs="Arial"/>
          <w:sz w:val="22"/>
          <w:szCs w:val="22"/>
          <w:lang w:val="en-GB"/>
        </w:rPr>
        <w:t>annex</w:t>
      </w:r>
      <w:r w:rsidRPr="00F24C25">
        <w:rPr>
          <w:rFonts w:ascii="Arial" w:hAnsi="Arial" w:cs="Arial"/>
          <w:sz w:val="22"/>
          <w:szCs w:val="22"/>
          <w:lang w:val="en-GB"/>
        </w:rPr>
        <w:t xml:space="preserve"> </w:t>
      </w:r>
      <w:r w:rsidR="00111FB2" w:rsidRPr="00F24C25">
        <w:rPr>
          <w:rFonts w:ascii="Arial" w:hAnsi="Arial" w:cs="Arial"/>
          <w:sz w:val="22"/>
          <w:szCs w:val="22"/>
          <w:lang w:val="en-GB"/>
        </w:rPr>
        <w:t>2a</w:t>
      </w:r>
      <w:r w:rsidRPr="00F24C25">
        <w:rPr>
          <w:rFonts w:ascii="Arial" w:hAnsi="Arial" w:cs="Arial"/>
          <w:sz w:val="22"/>
          <w:szCs w:val="22"/>
          <w:lang w:val="en-GB"/>
        </w:rPr>
        <w:t xml:space="preserve">). </w:t>
      </w:r>
      <w:r w:rsidRPr="00F24C25">
        <w:rPr>
          <w:rFonts w:ascii="Arial" w:eastAsia="Calibri" w:hAnsi="Arial" w:cs="Arial"/>
          <w:sz w:val="22"/>
          <w:szCs w:val="22"/>
          <w:lang w:val="en-GB"/>
        </w:rPr>
        <w:t>Other</w:t>
      </w:r>
      <w:r w:rsidRPr="00F24C25">
        <w:rPr>
          <w:rFonts w:ascii="Arial" w:hAnsi="Arial" w:cs="Arial"/>
          <w:sz w:val="22"/>
          <w:szCs w:val="22"/>
          <w:lang w:val="en-GB"/>
        </w:rPr>
        <w:t xml:space="preserve"> </w:t>
      </w:r>
      <w:r w:rsidRPr="00F24C25">
        <w:rPr>
          <w:rFonts w:ascii="Arial" w:eastAsia="Calibri" w:hAnsi="Arial" w:cs="Arial"/>
          <w:sz w:val="22"/>
          <w:szCs w:val="22"/>
          <w:lang w:val="en-GB"/>
        </w:rPr>
        <w:t>constructs</w:t>
      </w:r>
      <w:r w:rsidRPr="00F24C25">
        <w:rPr>
          <w:rFonts w:ascii="Arial" w:hAnsi="Arial" w:cs="Arial"/>
          <w:sz w:val="22"/>
          <w:szCs w:val="22"/>
          <w:lang w:val="en-GB"/>
        </w:rPr>
        <w:t xml:space="preserve"> </w:t>
      </w:r>
      <w:r w:rsidRPr="00F24C25">
        <w:rPr>
          <w:rFonts w:ascii="Arial" w:eastAsia="Calibri" w:hAnsi="Arial" w:cs="Arial"/>
          <w:sz w:val="22"/>
          <w:szCs w:val="22"/>
          <w:lang w:val="en-GB"/>
        </w:rPr>
        <w:t>like</w:t>
      </w:r>
      <w:r w:rsidRPr="00F24C25">
        <w:rPr>
          <w:rFonts w:ascii="Arial" w:hAnsi="Arial" w:cs="Arial"/>
          <w:sz w:val="22"/>
          <w:szCs w:val="22"/>
          <w:lang w:val="en-GB"/>
        </w:rPr>
        <w:t xml:space="preserve"> </w:t>
      </w:r>
      <w:r w:rsidRPr="00F24C25">
        <w:rPr>
          <w:rFonts w:ascii="Arial" w:eastAsia="Calibri" w:hAnsi="Arial" w:cs="Arial"/>
          <w:i/>
          <w:sz w:val="22"/>
          <w:szCs w:val="22"/>
          <w:lang w:val="en-GB"/>
        </w:rPr>
        <w:t>memorability</w:t>
      </w:r>
      <w:r w:rsidRPr="00F24C25">
        <w:rPr>
          <w:rFonts w:ascii="Arial" w:hAnsi="Arial" w:cs="Arial"/>
          <w:sz w:val="22"/>
          <w:szCs w:val="22"/>
          <w:lang w:val="en-GB"/>
        </w:rPr>
        <w:t xml:space="preserve"> (</w:t>
      </w:r>
      <w:r w:rsidRPr="00F24C25">
        <w:rPr>
          <w:rFonts w:ascii="Arial" w:eastAsia="Calibri" w:hAnsi="Arial" w:cs="Arial"/>
          <w:sz w:val="22"/>
          <w:szCs w:val="22"/>
          <w:lang w:val="en-GB"/>
        </w:rPr>
        <w:t>ease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can</w:t>
      </w:r>
      <w:r w:rsidRPr="00F24C25">
        <w:rPr>
          <w:rFonts w:ascii="Arial" w:hAnsi="Arial" w:cs="Arial"/>
          <w:sz w:val="22"/>
          <w:szCs w:val="22"/>
          <w:lang w:val="en-GB"/>
        </w:rPr>
        <w:t xml:space="preserve"> </w:t>
      </w:r>
      <w:r w:rsidRPr="00F24C25">
        <w:rPr>
          <w:rFonts w:ascii="Arial" w:eastAsia="Calibri" w:hAnsi="Arial" w:cs="Arial"/>
          <w:sz w:val="22"/>
          <w:szCs w:val="22"/>
          <w:lang w:val="en-GB"/>
        </w:rPr>
        <w:t>return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without</w:t>
      </w:r>
      <w:r w:rsidRPr="00F24C25">
        <w:rPr>
          <w:rFonts w:ascii="Arial" w:hAnsi="Arial" w:cs="Arial"/>
          <w:sz w:val="22"/>
          <w:szCs w:val="22"/>
          <w:lang w:val="en-GB"/>
        </w:rPr>
        <w:t xml:space="preserve"> </w:t>
      </w:r>
      <w:r w:rsidRPr="00F24C25">
        <w:rPr>
          <w:rFonts w:ascii="Arial" w:eastAsia="Calibri" w:hAnsi="Arial" w:cs="Arial"/>
          <w:sz w:val="22"/>
          <w:szCs w:val="22"/>
          <w:lang w:val="en-GB"/>
        </w:rPr>
        <w:t>relearn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i/>
          <w:sz w:val="22"/>
          <w:szCs w:val="22"/>
          <w:lang w:val="en-GB"/>
        </w:rPr>
        <w:t>flexibility</w:t>
      </w:r>
      <w:r w:rsidRPr="00F24C25">
        <w:rPr>
          <w:rFonts w:ascii="Arial" w:hAnsi="Arial" w:cs="Arial"/>
          <w:sz w:val="22"/>
          <w:szCs w:val="22"/>
          <w:lang w:val="en-GB"/>
        </w:rPr>
        <w:t xml:space="preserve"> (</w:t>
      </w:r>
      <w:r w:rsidRPr="00F24C25">
        <w:rPr>
          <w:rFonts w:ascii="Arial" w:eastAsia="Calibri" w:hAnsi="Arial" w:cs="Arial"/>
          <w:sz w:val="22"/>
          <w:szCs w:val="22"/>
          <w:lang w:val="en-GB"/>
        </w:rPr>
        <w:t>variety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ways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achieve</w:t>
      </w:r>
      <w:r w:rsidRPr="00F24C25">
        <w:rPr>
          <w:rFonts w:ascii="Arial" w:hAnsi="Arial" w:cs="Arial"/>
          <w:sz w:val="22"/>
          <w:szCs w:val="22"/>
          <w:lang w:val="en-GB"/>
        </w:rPr>
        <w:t xml:space="preserve"> </w:t>
      </w:r>
      <w:r w:rsidRPr="00F24C25">
        <w:rPr>
          <w:rFonts w:ascii="Arial" w:eastAsia="Calibri" w:hAnsi="Arial" w:cs="Arial"/>
          <w:sz w:val="22"/>
          <w:szCs w:val="22"/>
          <w:lang w:val="en-GB"/>
        </w:rPr>
        <w:t>intended</w:t>
      </w:r>
      <w:r w:rsidRPr="00F24C25">
        <w:rPr>
          <w:rFonts w:ascii="Arial" w:hAnsi="Arial" w:cs="Arial"/>
          <w:sz w:val="22"/>
          <w:szCs w:val="22"/>
          <w:lang w:val="en-GB"/>
        </w:rPr>
        <w:t xml:space="preserve"> </w:t>
      </w:r>
      <w:r w:rsidRPr="00F24C25">
        <w:rPr>
          <w:rFonts w:ascii="Arial" w:eastAsia="Calibri" w:hAnsi="Arial" w:cs="Arial"/>
          <w:sz w:val="22"/>
          <w:szCs w:val="22"/>
          <w:lang w:val="en-GB"/>
        </w:rPr>
        <w:t>tasks</w:t>
      </w:r>
      <w:r w:rsidRPr="00F24C25">
        <w:rPr>
          <w:rFonts w:ascii="Arial" w:hAnsi="Arial" w:cs="Arial"/>
          <w:sz w:val="22"/>
          <w:szCs w:val="22"/>
          <w:lang w:val="en-GB"/>
        </w:rPr>
        <w:t>)</w:t>
      </w:r>
      <w:r w:rsidRPr="00F24C25">
        <w:rPr>
          <w:rFonts w:ascii="Arial" w:hAnsi="Arial" w:cs="Arial"/>
          <w:i/>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addressed</w:t>
      </w:r>
      <w:r w:rsidRPr="00F24C25">
        <w:rPr>
          <w:rFonts w:ascii="Arial" w:hAnsi="Arial" w:cs="Arial"/>
          <w:sz w:val="22"/>
          <w:szCs w:val="22"/>
          <w:lang w:val="en-GB"/>
        </w:rPr>
        <w:t xml:space="preserve"> </w:t>
      </w:r>
      <w:r w:rsidRPr="00F24C25">
        <w:rPr>
          <w:rFonts w:ascii="Arial" w:eastAsia="Calibri" w:hAnsi="Arial" w:cs="Arial"/>
          <w:sz w:val="22"/>
          <w:szCs w:val="22"/>
          <w:lang w:val="en-GB"/>
        </w:rPr>
        <w:t>due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research</w:t>
      </w:r>
      <w:r w:rsidRPr="00F24C25">
        <w:rPr>
          <w:rFonts w:ascii="Arial" w:hAnsi="Arial" w:cs="Arial"/>
          <w:sz w:val="22"/>
          <w:szCs w:val="22"/>
          <w:lang w:val="en-GB"/>
        </w:rPr>
        <w:t xml:space="preserve"> </w:t>
      </w:r>
      <w:r w:rsidRPr="00F24C25">
        <w:rPr>
          <w:rFonts w:ascii="Arial" w:eastAsia="Calibri" w:hAnsi="Arial" w:cs="Arial"/>
          <w:sz w:val="22"/>
          <w:szCs w:val="22"/>
          <w:lang w:val="en-GB"/>
        </w:rPr>
        <w:t>design</w:t>
      </w:r>
      <w:r w:rsidRPr="00F24C25">
        <w:rPr>
          <w:rFonts w:ascii="Arial" w:hAnsi="Arial" w:cs="Arial"/>
          <w:sz w:val="22"/>
          <w:szCs w:val="22"/>
          <w:lang w:val="en-GB"/>
        </w:rPr>
        <w:t>.</w:t>
      </w:r>
    </w:p>
    <w:p w14:paraId="5BAEF593" w14:textId="620FEBE8" w:rsidR="00241D18" w:rsidRPr="00F24C25" w:rsidRDefault="00645C1B" w:rsidP="00645C1B">
      <w:pPr>
        <w:spacing w:before="0" w:after="160" w:line="259" w:lineRule="auto"/>
        <w:jc w:val="left"/>
        <w:rPr>
          <w:rFonts w:ascii="Arial" w:hAnsi="Arial" w:cs="Arial"/>
          <w:sz w:val="20"/>
          <w:szCs w:val="20"/>
          <w:lang w:val="en-GB"/>
        </w:rPr>
      </w:pPr>
      <w:r>
        <w:rPr>
          <w:rFonts w:ascii="Arial" w:hAnsi="Arial" w:cs="Arial"/>
          <w:sz w:val="20"/>
          <w:szCs w:val="20"/>
          <w:lang w:val="en-GB"/>
        </w:rPr>
        <w:br w:type="page"/>
      </w:r>
    </w:p>
    <w:p w14:paraId="4C9506AB" w14:textId="77777777" w:rsidR="00241D18" w:rsidRPr="00F24C25" w:rsidRDefault="00241D18" w:rsidP="00245AB3">
      <w:pPr>
        <w:pStyle w:val="Heading3"/>
        <w:rPr>
          <w:rFonts w:ascii="Arial" w:hAnsi="Arial" w:cs="Arial"/>
          <w:lang w:val="en-GB"/>
        </w:rPr>
      </w:pPr>
      <w:bookmarkStart w:id="43" w:name="_Toc338090990"/>
      <w:bookmarkStart w:id="44" w:name="_Toc473778691"/>
      <w:r w:rsidRPr="00F24C25">
        <w:rPr>
          <w:rFonts w:ascii="Arial" w:eastAsia="Calibri" w:hAnsi="Arial" w:cs="Arial"/>
          <w:lang w:val="en-GB"/>
        </w:rPr>
        <w:lastRenderedPageBreak/>
        <w:t>Variables</w:t>
      </w:r>
      <w:r w:rsidRPr="00F24C25">
        <w:rPr>
          <w:rFonts w:ascii="Arial" w:hAnsi="Arial" w:cs="Arial"/>
          <w:lang w:val="en-GB"/>
        </w:rPr>
        <w:t xml:space="preserve"> </w:t>
      </w:r>
      <w:r w:rsidRPr="00F24C25">
        <w:rPr>
          <w:rFonts w:ascii="Arial" w:eastAsia="Calibri" w:hAnsi="Arial" w:cs="Arial"/>
          <w:lang w:val="en-GB"/>
        </w:rPr>
        <w:t>and</w:t>
      </w:r>
      <w:r w:rsidRPr="00F24C25">
        <w:rPr>
          <w:rFonts w:ascii="Arial" w:hAnsi="Arial" w:cs="Arial"/>
          <w:lang w:val="en-GB"/>
        </w:rPr>
        <w:t xml:space="preserve"> </w:t>
      </w:r>
      <w:r w:rsidRPr="00F24C25">
        <w:rPr>
          <w:rFonts w:ascii="Arial" w:eastAsia="Calibri" w:hAnsi="Arial" w:cs="Arial"/>
          <w:lang w:val="en-GB"/>
        </w:rPr>
        <w:t>Measurements</w:t>
      </w:r>
      <w:bookmarkEnd w:id="43"/>
      <w:bookmarkEnd w:id="44"/>
    </w:p>
    <w:p w14:paraId="0C2DA62A" w14:textId="67E3669A" w:rsidR="00241D18" w:rsidRPr="00F24C25" w:rsidRDefault="00241D18" w:rsidP="00245AB3">
      <w:pPr>
        <w:spacing w:before="60" w:after="60" w:line="276" w:lineRule="auto"/>
        <w:rPr>
          <w:rFonts w:ascii="Arial" w:eastAsia="Arial" w:hAnsi="Arial" w:cs="Arial"/>
          <w:color w:val="000000"/>
          <w:sz w:val="22"/>
          <w:szCs w:val="22"/>
          <w:lang w:val="en-GB"/>
        </w:rPr>
      </w:pP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evaluate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usability</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evolution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of</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various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parameters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hypothesized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responsive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to</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enhanced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SENACA</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prototype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Part</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II</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the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following</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variables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will</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be</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addressed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and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measured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with</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measurements</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listed</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in</w:t>
      </w:r>
      <w:r w:rsidRPr="00F24C25">
        <w:rPr>
          <w:rFonts w:ascii="Arial" w:eastAsia="Arial" w:hAnsi="Arial" w:cs="Arial"/>
          <w:color w:val="000000"/>
          <w:sz w:val="22"/>
          <w:szCs w:val="22"/>
          <w:lang w:val="en-GB"/>
        </w:rPr>
        <w:t xml:space="preserve"> </w:t>
      </w:r>
      <w:r w:rsidRPr="00F24C25">
        <w:rPr>
          <w:rFonts w:ascii="Arial" w:eastAsia="Calibri" w:hAnsi="Arial" w:cs="Arial"/>
          <w:color w:val="000000"/>
          <w:sz w:val="22"/>
          <w:szCs w:val="22"/>
          <w:lang w:val="en-GB"/>
        </w:rPr>
        <w:t>table</w:t>
      </w:r>
      <w:r w:rsidRPr="00F24C25">
        <w:rPr>
          <w:rFonts w:ascii="Arial" w:eastAsia="Arial" w:hAnsi="Arial" w:cs="Arial"/>
          <w:color w:val="000000"/>
          <w:sz w:val="22"/>
          <w:szCs w:val="22"/>
          <w:lang w:val="en-GB"/>
        </w:rPr>
        <w:t xml:space="preserve"> 3 (</w:t>
      </w:r>
      <w:r w:rsidRPr="00F24C25">
        <w:rPr>
          <w:rFonts w:ascii="Arial" w:eastAsia="Calibri" w:hAnsi="Arial" w:cs="Arial"/>
          <w:sz w:val="22"/>
          <w:szCs w:val="22"/>
          <w:lang w:val="en-GB"/>
        </w:rPr>
        <w:t>additional</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parameters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questionnaires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listed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003A5534" w:rsidRPr="00F24C25">
        <w:rPr>
          <w:rFonts w:ascii="Arial" w:eastAsia="Calibri" w:hAnsi="Arial" w:cs="Arial"/>
          <w:sz w:val="22"/>
          <w:szCs w:val="22"/>
          <w:lang w:val="en-GB"/>
        </w:rPr>
        <w:t>annex</w:t>
      </w:r>
      <w:r w:rsidRPr="00F24C25">
        <w:rPr>
          <w:rFonts w:ascii="Arial" w:hAnsi="Arial" w:cs="Arial"/>
          <w:sz w:val="22"/>
          <w:szCs w:val="22"/>
          <w:lang w:val="en-GB"/>
        </w:rPr>
        <w:t xml:space="preserve"> </w:t>
      </w:r>
      <w:r w:rsidRPr="00F24C25">
        <w:rPr>
          <w:rFonts w:ascii="Arial" w:eastAsia="Calibri" w:hAnsi="Arial" w:cs="Arial"/>
          <w:sz w:val="22"/>
          <w:szCs w:val="22"/>
          <w:lang w:val="en-GB"/>
        </w:rPr>
        <w:t>section</w:t>
      </w:r>
      <w:r w:rsidRPr="00F24C25">
        <w:rPr>
          <w:rFonts w:ascii="Arial" w:hAnsi="Arial" w:cs="Arial"/>
          <w:sz w:val="22"/>
          <w:szCs w:val="22"/>
          <w:lang w:val="en-GB"/>
        </w:rPr>
        <w:t>)</w:t>
      </w:r>
      <w:r w:rsidRPr="00F24C25">
        <w:rPr>
          <w:rFonts w:ascii="Arial" w:eastAsia="Arial" w:hAnsi="Arial" w:cs="Arial"/>
          <w:color w:val="000000"/>
          <w:sz w:val="22"/>
          <w:szCs w:val="22"/>
          <w:lang w:val="en-GB"/>
        </w:rPr>
        <w:t>:</w:t>
      </w:r>
    </w:p>
    <w:p w14:paraId="629E1DA5" w14:textId="77777777" w:rsidR="00241D18" w:rsidRPr="00F24C25" w:rsidRDefault="00241D18" w:rsidP="00245AB3">
      <w:pPr>
        <w:spacing w:before="60" w:after="60" w:line="276" w:lineRule="auto"/>
        <w:rPr>
          <w:rFonts w:ascii="Arial" w:eastAsia="Arial" w:hAnsi="Arial" w:cs="Arial"/>
          <w:color w:val="000000"/>
          <w:sz w:val="20"/>
          <w:szCs w:val="20"/>
          <w:lang w:val="en-GB"/>
        </w:rPr>
      </w:pPr>
    </w:p>
    <w:p w14:paraId="278135ED" w14:textId="77777777" w:rsidR="007C3337" w:rsidRPr="00F24C25" w:rsidRDefault="007C3337" w:rsidP="006A15F4">
      <w:pPr>
        <w:pStyle w:val="Caption"/>
      </w:pPr>
      <w:bookmarkStart w:id="45" w:name="_Toc473778758"/>
      <w:r>
        <w:t xml:space="preserve">Table </w:t>
      </w:r>
      <w:r>
        <w:fldChar w:fldCharType="begin"/>
      </w:r>
      <w:r>
        <w:instrText xml:space="preserve"> SEQ Table \* ARABIC </w:instrText>
      </w:r>
      <w:r>
        <w:fldChar w:fldCharType="separate"/>
      </w:r>
      <w:r w:rsidR="00AF0E7C">
        <w:rPr>
          <w:noProof/>
        </w:rPr>
        <w:t>3</w:t>
      </w:r>
      <w:r>
        <w:fldChar w:fldCharType="end"/>
      </w:r>
      <w:r>
        <w:t xml:space="preserve">. </w:t>
      </w:r>
      <w:r w:rsidRPr="00F24C25">
        <w:rPr>
          <w:rFonts w:eastAsia="Calibri"/>
        </w:rPr>
        <w:t>Overview</w:t>
      </w:r>
      <w:r w:rsidRPr="00F24C25">
        <w:t xml:space="preserve"> </w:t>
      </w:r>
      <w:r w:rsidRPr="00F24C25">
        <w:rPr>
          <w:rFonts w:eastAsia="Calibri"/>
        </w:rPr>
        <w:t>variables</w:t>
      </w:r>
      <w:r w:rsidRPr="00F24C25">
        <w:t xml:space="preserve"> </w:t>
      </w:r>
      <w:r w:rsidRPr="00F24C25">
        <w:rPr>
          <w:rFonts w:eastAsia="Calibri"/>
        </w:rPr>
        <w:t>and</w:t>
      </w:r>
      <w:r w:rsidRPr="00F24C25">
        <w:t xml:space="preserve"> </w:t>
      </w:r>
      <w:r w:rsidRPr="00F24C25">
        <w:rPr>
          <w:rFonts w:eastAsia="Calibri"/>
        </w:rPr>
        <w:t>measurements</w:t>
      </w:r>
      <w:bookmarkEnd w:id="45"/>
    </w:p>
    <w:tbl>
      <w:tblPr>
        <w:tblW w:w="7678" w:type="dxa"/>
        <w:tblInd w:w="70" w:type="dxa"/>
        <w:tblLayout w:type="fixed"/>
        <w:tblCellMar>
          <w:left w:w="70" w:type="dxa"/>
          <w:right w:w="70" w:type="dxa"/>
        </w:tblCellMar>
        <w:tblLook w:val="04A0" w:firstRow="1" w:lastRow="0" w:firstColumn="1" w:lastColumn="0" w:noHBand="0" w:noVBand="1"/>
      </w:tblPr>
      <w:tblGrid>
        <w:gridCol w:w="1248"/>
        <w:gridCol w:w="1330"/>
        <w:gridCol w:w="1568"/>
        <w:gridCol w:w="1950"/>
        <w:gridCol w:w="1582"/>
      </w:tblGrid>
      <w:tr w:rsidR="00241D18" w:rsidRPr="00F24C25" w14:paraId="02497675" w14:textId="77777777" w:rsidTr="00241D18">
        <w:trPr>
          <w:trHeight w:val="264"/>
        </w:trPr>
        <w:tc>
          <w:tcPr>
            <w:tcW w:w="1248" w:type="dxa"/>
            <w:tcBorders>
              <w:top w:val="single" w:sz="4" w:space="0" w:color="auto"/>
              <w:left w:val="nil"/>
              <w:bottom w:val="nil"/>
              <w:right w:val="single" w:sz="4" w:space="0" w:color="auto"/>
            </w:tcBorders>
            <w:shd w:val="clear" w:color="auto" w:fill="B8CCE4"/>
            <w:noWrap/>
            <w:vAlign w:val="bottom"/>
            <w:hideMark/>
          </w:tcPr>
          <w:p w14:paraId="66E42E89" w14:textId="77777777" w:rsidR="00241D18" w:rsidRPr="00F24C25" w:rsidRDefault="00241D18" w:rsidP="00245AB3">
            <w:pPr>
              <w:spacing w:before="60" w:after="60"/>
              <w:rPr>
                <w:rFonts w:ascii="Arial" w:eastAsia="Calibri" w:hAnsi="Arial" w:cs="Arial"/>
                <w:b/>
                <w:bCs/>
                <w:color w:val="000000"/>
                <w:sz w:val="16"/>
                <w:szCs w:val="16"/>
                <w:lang w:val="en-GB" w:eastAsia="de-CH"/>
              </w:rPr>
            </w:pPr>
            <w:r w:rsidRPr="00F24C25">
              <w:rPr>
                <w:rFonts w:ascii="Arial" w:eastAsia="Calibri" w:hAnsi="Arial" w:cs="Arial"/>
                <w:b/>
                <w:bCs/>
                <w:color w:val="000000"/>
                <w:sz w:val="16"/>
                <w:szCs w:val="16"/>
                <w:lang w:val="en-GB" w:eastAsia="de-CH"/>
              </w:rPr>
              <w:t>Parameters</w:t>
            </w:r>
          </w:p>
        </w:tc>
        <w:tc>
          <w:tcPr>
            <w:tcW w:w="1330" w:type="dxa"/>
            <w:tcBorders>
              <w:top w:val="single" w:sz="4" w:space="0" w:color="auto"/>
              <w:left w:val="nil"/>
              <w:bottom w:val="nil"/>
              <w:right w:val="nil"/>
            </w:tcBorders>
            <w:shd w:val="clear" w:color="auto" w:fill="B8CCE4"/>
            <w:noWrap/>
            <w:vAlign w:val="bottom"/>
            <w:hideMark/>
          </w:tcPr>
          <w:p w14:paraId="5ADA37AD" w14:textId="77777777" w:rsidR="00241D18" w:rsidRPr="00F24C25" w:rsidRDefault="00241D18" w:rsidP="00245AB3">
            <w:pPr>
              <w:spacing w:before="60" w:after="60"/>
              <w:jc w:val="center"/>
              <w:rPr>
                <w:rFonts w:ascii="Arial" w:eastAsia="Calibri" w:hAnsi="Arial" w:cs="Arial"/>
                <w:b/>
                <w:bCs/>
                <w:color w:val="000000"/>
                <w:sz w:val="16"/>
                <w:szCs w:val="16"/>
                <w:lang w:val="en-GB" w:eastAsia="de-CH"/>
              </w:rPr>
            </w:pPr>
            <w:r w:rsidRPr="00F24C25">
              <w:rPr>
                <w:rFonts w:ascii="Arial" w:eastAsia="Calibri" w:hAnsi="Arial" w:cs="Arial"/>
                <w:b/>
                <w:bCs/>
                <w:color w:val="000000"/>
                <w:sz w:val="16"/>
                <w:szCs w:val="16"/>
                <w:lang w:val="en-GB" w:eastAsia="de-CH"/>
              </w:rPr>
              <w:t>Mode</w:t>
            </w:r>
          </w:p>
        </w:tc>
        <w:tc>
          <w:tcPr>
            <w:tcW w:w="1568" w:type="dxa"/>
            <w:tcBorders>
              <w:top w:val="single" w:sz="4" w:space="0" w:color="auto"/>
              <w:left w:val="nil"/>
              <w:bottom w:val="nil"/>
              <w:right w:val="nil"/>
            </w:tcBorders>
            <w:shd w:val="clear" w:color="auto" w:fill="B8CCE4"/>
            <w:noWrap/>
            <w:vAlign w:val="bottom"/>
            <w:hideMark/>
          </w:tcPr>
          <w:p w14:paraId="0096D5FF" w14:textId="77777777" w:rsidR="00241D18" w:rsidRPr="00F24C25" w:rsidRDefault="00241D18" w:rsidP="00245AB3">
            <w:pPr>
              <w:spacing w:before="60" w:after="60"/>
              <w:rPr>
                <w:rFonts w:ascii="Arial" w:eastAsia="Calibri" w:hAnsi="Arial" w:cs="Arial"/>
                <w:b/>
                <w:bCs/>
                <w:color w:val="000000"/>
                <w:sz w:val="16"/>
                <w:szCs w:val="16"/>
                <w:lang w:val="en-GB" w:eastAsia="de-CH"/>
              </w:rPr>
            </w:pPr>
            <w:r w:rsidRPr="00F24C25">
              <w:rPr>
                <w:rFonts w:ascii="Arial" w:eastAsia="Calibri" w:hAnsi="Arial" w:cs="Arial"/>
                <w:b/>
                <w:bCs/>
                <w:color w:val="000000"/>
                <w:sz w:val="16"/>
                <w:szCs w:val="16"/>
                <w:lang w:val="en-GB" w:eastAsia="de-CH"/>
              </w:rPr>
              <w:t>Variable</w:t>
            </w:r>
          </w:p>
        </w:tc>
        <w:tc>
          <w:tcPr>
            <w:tcW w:w="1950" w:type="dxa"/>
            <w:tcBorders>
              <w:top w:val="single" w:sz="4" w:space="0" w:color="auto"/>
              <w:left w:val="nil"/>
              <w:bottom w:val="nil"/>
              <w:right w:val="nil"/>
            </w:tcBorders>
            <w:shd w:val="clear" w:color="auto" w:fill="B8CCE4"/>
            <w:noWrap/>
            <w:vAlign w:val="bottom"/>
            <w:hideMark/>
          </w:tcPr>
          <w:p w14:paraId="359C4B90" w14:textId="77777777" w:rsidR="00241D18" w:rsidRPr="00F24C25" w:rsidRDefault="00241D18" w:rsidP="00245AB3">
            <w:pPr>
              <w:spacing w:before="60" w:after="60"/>
              <w:rPr>
                <w:rFonts w:ascii="Arial" w:eastAsia="Calibri" w:hAnsi="Arial" w:cs="Arial"/>
                <w:b/>
                <w:bCs/>
                <w:color w:val="000000"/>
                <w:sz w:val="16"/>
                <w:szCs w:val="16"/>
                <w:lang w:val="en-GB" w:eastAsia="de-CH"/>
              </w:rPr>
            </w:pPr>
            <w:r w:rsidRPr="00F24C25">
              <w:rPr>
                <w:rFonts w:ascii="Arial" w:eastAsia="Calibri" w:hAnsi="Arial" w:cs="Arial"/>
                <w:b/>
                <w:bCs/>
                <w:color w:val="000000"/>
                <w:sz w:val="16"/>
                <w:szCs w:val="16"/>
                <w:lang w:val="en-GB" w:eastAsia="de-CH"/>
              </w:rPr>
              <w:t>Description</w:t>
            </w:r>
          </w:p>
        </w:tc>
        <w:tc>
          <w:tcPr>
            <w:tcW w:w="1582" w:type="dxa"/>
            <w:tcBorders>
              <w:top w:val="single" w:sz="4" w:space="0" w:color="auto"/>
              <w:left w:val="nil"/>
              <w:bottom w:val="nil"/>
              <w:right w:val="nil"/>
            </w:tcBorders>
            <w:shd w:val="clear" w:color="auto" w:fill="B8CCE4"/>
            <w:noWrap/>
            <w:vAlign w:val="bottom"/>
            <w:hideMark/>
          </w:tcPr>
          <w:p w14:paraId="480BA86F" w14:textId="77777777" w:rsidR="00241D18" w:rsidRPr="00F24C25" w:rsidRDefault="00241D18" w:rsidP="00245AB3">
            <w:pPr>
              <w:spacing w:before="60" w:after="60"/>
              <w:rPr>
                <w:rFonts w:ascii="Arial" w:eastAsia="Calibri" w:hAnsi="Arial" w:cs="Arial"/>
                <w:b/>
                <w:bCs/>
                <w:color w:val="000000"/>
                <w:sz w:val="16"/>
                <w:szCs w:val="16"/>
                <w:lang w:val="en-GB" w:eastAsia="de-CH"/>
              </w:rPr>
            </w:pPr>
            <w:r w:rsidRPr="00F24C25">
              <w:rPr>
                <w:rFonts w:ascii="Arial" w:eastAsia="Calibri" w:hAnsi="Arial" w:cs="Arial"/>
                <w:b/>
                <w:bCs/>
                <w:color w:val="000000"/>
                <w:sz w:val="16"/>
                <w:szCs w:val="16"/>
                <w:lang w:val="en-GB" w:eastAsia="de-CH"/>
              </w:rPr>
              <w:t>Definition</w:t>
            </w:r>
          </w:p>
        </w:tc>
      </w:tr>
      <w:tr w:rsidR="00241D18" w:rsidRPr="00F24C25" w14:paraId="3C9BAE8B" w14:textId="77777777" w:rsidTr="00241D18">
        <w:trPr>
          <w:trHeight w:val="574"/>
        </w:trPr>
        <w:tc>
          <w:tcPr>
            <w:tcW w:w="1248" w:type="dxa"/>
            <w:vMerge w:val="restart"/>
            <w:tcBorders>
              <w:top w:val="single" w:sz="4" w:space="0" w:color="auto"/>
              <w:left w:val="nil"/>
              <w:right w:val="nil"/>
            </w:tcBorders>
            <w:shd w:val="clear" w:color="000000" w:fill="F2F2F2"/>
            <w:textDirection w:val="btLr"/>
            <w:vAlign w:val="center"/>
            <w:hideMark/>
          </w:tcPr>
          <w:p w14:paraId="57520898" w14:textId="77777777" w:rsidR="00241D18" w:rsidRPr="00F24C25" w:rsidRDefault="00241D18" w:rsidP="00245AB3">
            <w:pPr>
              <w:spacing w:before="60" w:after="60"/>
              <w:jc w:val="center"/>
              <w:rPr>
                <w:rFonts w:ascii="Arial" w:eastAsia="Calibri" w:hAnsi="Arial" w:cs="Arial"/>
                <w:b/>
                <w:bCs/>
                <w:color w:val="000000"/>
                <w:sz w:val="16"/>
                <w:szCs w:val="16"/>
                <w:lang w:val="en-GB" w:eastAsia="de-CH"/>
              </w:rPr>
            </w:pPr>
            <w:r w:rsidRPr="00F24C25">
              <w:rPr>
                <w:rFonts w:ascii="Arial" w:eastAsia="Calibri" w:hAnsi="Arial" w:cs="Arial"/>
                <w:b/>
                <w:bCs/>
                <w:color w:val="000000"/>
                <w:sz w:val="16"/>
                <w:szCs w:val="16"/>
                <w:lang w:val="en-GB" w:eastAsia="de-CH"/>
              </w:rPr>
              <w:t>Socio</w:t>
            </w:r>
            <w:r w:rsidRPr="00F24C25">
              <w:rPr>
                <w:rFonts w:ascii="Arial" w:eastAsia="Times New Roman" w:hAnsi="Arial" w:cs="Arial"/>
                <w:b/>
                <w:bCs/>
                <w:color w:val="000000"/>
                <w:sz w:val="16"/>
                <w:szCs w:val="16"/>
                <w:lang w:val="en-GB" w:eastAsia="de-CH"/>
              </w:rPr>
              <w:t>-</w:t>
            </w:r>
            <w:r w:rsidRPr="00F24C25">
              <w:rPr>
                <w:rFonts w:ascii="Arial" w:eastAsia="Calibri" w:hAnsi="Arial" w:cs="Arial"/>
                <w:b/>
                <w:bCs/>
                <w:color w:val="000000"/>
                <w:sz w:val="16"/>
                <w:szCs w:val="16"/>
                <w:lang w:val="en-GB" w:eastAsia="de-CH"/>
              </w:rPr>
              <w:t>demographics</w:t>
            </w:r>
          </w:p>
        </w:tc>
        <w:tc>
          <w:tcPr>
            <w:tcW w:w="1330" w:type="dxa"/>
            <w:tcBorders>
              <w:top w:val="single" w:sz="4" w:space="0" w:color="auto"/>
              <w:left w:val="single" w:sz="4" w:space="0" w:color="auto"/>
              <w:bottom w:val="nil"/>
              <w:right w:val="nil"/>
            </w:tcBorders>
            <w:shd w:val="clear" w:color="000000" w:fill="F2F2F2"/>
            <w:hideMark/>
          </w:tcPr>
          <w:p w14:paraId="0120A1DE"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Self</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reported</w:t>
            </w:r>
          </w:p>
        </w:tc>
        <w:tc>
          <w:tcPr>
            <w:tcW w:w="1568" w:type="dxa"/>
            <w:tcBorders>
              <w:top w:val="single" w:sz="4" w:space="0" w:color="auto"/>
              <w:left w:val="nil"/>
              <w:bottom w:val="nil"/>
              <w:right w:val="nil"/>
            </w:tcBorders>
            <w:shd w:val="clear" w:color="000000" w:fill="F2F2F2"/>
            <w:vAlign w:val="center"/>
            <w:hideMark/>
          </w:tcPr>
          <w:p w14:paraId="5BEE6251"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Age</w:t>
            </w:r>
          </w:p>
        </w:tc>
        <w:tc>
          <w:tcPr>
            <w:tcW w:w="1950" w:type="dxa"/>
            <w:tcBorders>
              <w:top w:val="single" w:sz="4" w:space="0" w:color="auto"/>
              <w:left w:val="nil"/>
              <w:bottom w:val="nil"/>
              <w:right w:val="nil"/>
            </w:tcBorders>
            <w:shd w:val="clear" w:color="000000" w:fill="F2F2F2"/>
            <w:vAlign w:val="center"/>
            <w:hideMark/>
          </w:tcPr>
          <w:p w14:paraId="633E9EC2"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single" w:sz="4" w:space="0" w:color="auto"/>
              <w:left w:val="nil"/>
              <w:bottom w:val="nil"/>
              <w:right w:val="nil"/>
            </w:tcBorders>
            <w:shd w:val="clear" w:color="000000" w:fill="F2F2F2"/>
            <w:vAlign w:val="center"/>
            <w:hideMark/>
          </w:tcPr>
          <w:p w14:paraId="745D5BE7"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Year</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birth</w:t>
            </w:r>
          </w:p>
        </w:tc>
      </w:tr>
      <w:tr w:rsidR="00241D18" w:rsidRPr="00F24C25" w14:paraId="6C21E905" w14:textId="77777777" w:rsidTr="00241D18">
        <w:trPr>
          <w:trHeight w:val="264"/>
        </w:trPr>
        <w:tc>
          <w:tcPr>
            <w:tcW w:w="1248" w:type="dxa"/>
            <w:vMerge/>
            <w:tcBorders>
              <w:left w:val="nil"/>
              <w:right w:val="nil"/>
            </w:tcBorders>
            <w:vAlign w:val="center"/>
            <w:hideMark/>
          </w:tcPr>
          <w:p w14:paraId="3B83EDA0"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tcBorders>
              <w:top w:val="nil"/>
              <w:left w:val="single" w:sz="4" w:space="0" w:color="auto"/>
              <w:bottom w:val="nil"/>
              <w:right w:val="nil"/>
            </w:tcBorders>
            <w:shd w:val="clear" w:color="000000" w:fill="F2F2F2"/>
            <w:vAlign w:val="center"/>
            <w:hideMark/>
          </w:tcPr>
          <w:p w14:paraId="4F3FF8E1"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68" w:type="dxa"/>
            <w:tcBorders>
              <w:top w:val="nil"/>
              <w:left w:val="nil"/>
              <w:bottom w:val="nil"/>
              <w:right w:val="nil"/>
            </w:tcBorders>
            <w:shd w:val="clear" w:color="000000" w:fill="F2F2F2"/>
            <w:noWrap/>
            <w:vAlign w:val="center"/>
            <w:hideMark/>
          </w:tcPr>
          <w:p w14:paraId="643B9CD6"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Sex</w:t>
            </w:r>
          </w:p>
        </w:tc>
        <w:tc>
          <w:tcPr>
            <w:tcW w:w="1950" w:type="dxa"/>
            <w:tcBorders>
              <w:top w:val="nil"/>
              <w:left w:val="nil"/>
              <w:bottom w:val="nil"/>
              <w:right w:val="nil"/>
            </w:tcBorders>
            <w:shd w:val="clear" w:color="000000" w:fill="F2F2F2"/>
            <w:noWrap/>
            <w:vAlign w:val="bottom"/>
            <w:hideMark/>
          </w:tcPr>
          <w:p w14:paraId="5DFCBA6C"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F2F2F2"/>
            <w:vAlign w:val="center"/>
            <w:hideMark/>
          </w:tcPr>
          <w:p w14:paraId="4388A4AA"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Sex</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participants</w:t>
            </w:r>
          </w:p>
        </w:tc>
      </w:tr>
      <w:tr w:rsidR="00241D18" w:rsidRPr="00F24C25" w14:paraId="324360B2" w14:textId="77777777" w:rsidTr="00241D18">
        <w:trPr>
          <w:trHeight w:val="841"/>
        </w:trPr>
        <w:tc>
          <w:tcPr>
            <w:tcW w:w="1248" w:type="dxa"/>
            <w:vMerge/>
            <w:tcBorders>
              <w:left w:val="nil"/>
              <w:right w:val="nil"/>
            </w:tcBorders>
            <w:vAlign w:val="center"/>
            <w:hideMark/>
          </w:tcPr>
          <w:p w14:paraId="6BF547CB"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tcBorders>
              <w:top w:val="nil"/>
              <w:left w:val="single" w:sz="4" w:space="0" w:color="auto"/>
              <w:bottom w:val="nil"/>
              <w:right w:val="nil"/>
            </w:tcBorders>
            <w:shd w:val="clear" w:color="000000" w:fill="F2F2F2"/>
            <w:vAlign w:val="center"/>
            <w:hideMark/>
          </w:tcPr>
          <w:p w14:paraId="3BD03500"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68" w:type="dxa"/>
            <w:tcBorders>
              <w:top w:val="nil"/>
              <w:left w:val="nil"/>
              <w:bottom w:val="nil"/>
              <w:right w:val="nil"/>
            </w:tcBorders>
            <w:shd w:val="clear" w:color="000000" w:fill="F2F2F2"/>
            <w:vAlign w:val="center"/>
            <w:hideMark/>
          </w:tcPr>
          <w:p w14:paraId="3D8E1D63"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Education</w:t>
            </w:r>
          </w:p>
        </w:tc>
        <w:tc>
          <w:tcPr>
            <w:tcW w:w="1950" w:type="dxa"/>
            <w:tcBorders>
              <w:top w:val="nil"/>
              <w:left w:val="nil"/>
              <w:bottom w:val="nil"/>
              <w:right w:val="nil"/>
            </w:tcBorders>
            <w:shd w:val="clear" w:color="000000" w:fill="F2F2F2"/>
            <w:vAlign w:val="center"/>
            <w:hideMark/>
          </w:tcPr>
          <w:p w14:paraId="100A3762"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F2F2F2"/>
            <w:vAlign w:val="center"/>
            <w:hideMark/>
          </w:tcPr>
          <w:p w14:paraId="72FB6AF6" w14:textId="77777777" w:rsidR="00241D18" w:rsidRPr="00F24C25" w:rsidRDefault="00241D18" w:rsidP="00245AB3">
            <w:pPr>
              <w:keepNext/>
              <w:keepLines/>
              <w:spacing w:before="60" w:after="60"/>
              <w:jc w:val="center"/>
              <w:outlineLvl w:val="6"/>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Number</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years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in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education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and</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highest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degree</w:t>
            </w:r>
          </w:p>
        </w:tc>
      </w:tr>
      <w:tr w:rsidR="00241D18" w:rsidRPr="00F24C25" w14:paraId="17EBC5A3" w14:textId="77777777" w:rsidTr="00241D18">
        <w:trPr>
          <w:trHeight w:val="697"/>
        </w:trPr>
        <w:tc>
          <w:tcPr>
            <w:tcW w:w="1248" w:type="dxa"/>
            <w:vMerge/>
            <w:tcBorders>
              <w:left w:val="nil"/>
              <w:right w:val="nil"/>
            </w:tcBorders>
            <w:vAlign w:val="center"/>
            <w:hideMark/>
          </w:tcPr>
          <w:p w14:paraId="5DE153EB" w14:textId="77777777" w:rsidR="00241D18" w:rsidRPr="00F24C25" w:rsidRDefault="00241D18" w:rsidP="00245AB3">
            <w:pPr>
              <w:spacing w:before="60" w:after="60"/>
              <w:ind w:left="720"/>
              <w:contextualSpacing/>
              <w:rPr>
                <w:rFonts w:ascii="Arial" w:eastAsia="Times New Roman" w:hAnsi="Arial" w:cs="Arial"/>
                <w:b/>
                <w:bCs/>
                <w:color w:val="000000"/>
                <w:sz w:val="16"/>
                <w:szCs w:val="16"/>
                <w:lang w:val="en-GB" w:eastAsia="de-CH"/>
              </w:rPr>
            </w:pPr>
          </w:p>
        </w:tc>
        <w:tc>
          <w:tcPr>
            <w:tcW w:w="1330" w:type="dxa"/>
            <w:tcBorders>
              <w:top w:val="nil"/>
              <w:left w:val="single" w:sz="4" w:space="0" w:color="auto"/>
              <w:bottom w:val="nil"/>
              <w:right w:val="nil"/>
            </w:tcBorders>
            <w:shd w:val="clear" w:color="000000" w:fill="F2F2F2"/>
            <w:vAlign w:val="center"/>
            <w:hideMark/>
          </w:tcPr>
          <w:p w14:paraId="285D549C"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68" w:type="dxa"/>
            <w:tcBorders>
              <w:top w:val="nil"/>
              <w:left w:val="nil"/>
              <w:bottom w:val="nil"/>
              <w:right w:val="nil"/>
            </w:tcBorders>
            <w:shd w:val="clear" w:color="000000" w:fill="F2F2F2"/>
            <w:noWrap/>
            <w:vAlign w:val="center"/>
          </w:tcPr>
          <w:p w14:paraId="1F83B047"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Work</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status</w:t>
            </w:r>
          </w:p>
        </w:tc>
        <w:tc>
          <w:tcPr>
            <w:tcW w:w="1950" w:type="dxa"/>
            <w:tcBorders>
              <w:top w:val="nil"/>
              <w:left w:val="nil"/>
              <w:bottom w:val="nil"/>
              <w:right w:val="nil"/>
            </w:tcBorders>
            <w:shd w:val="clear" w:color="000000" w:fill="F2F2F2"/>
            <w:noWrap/>
            <w:vAlign w:val="bottom"/>
          </w:tcPr>
          <w:p w14:paraId="1A0E51D6"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82" w:type="dxa"/>
            <w:tcBorders>
              <w:top w:val="nil"/>
              <w:left w:val="nil"/>
              <w:bottom w:val="nil"/>
              <w:right w:val="nil"/>
            </w:tcBorders>
            <w:shd w:val="clear" w:color="000000" w:fill="F2F2F2"/>
            <w:vAlign w:val="center"/>
          </w:tcPr>
          <w:p w14:paraId="32664181"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Work</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status</w:t>
            </w:r>
          </w:p>
        </w:tc>
      </w:tr>
      <w:tr w:rsidR="00241D18" w:rsidRPr="00F24C25" w14:paraId="6A4F604F" w14:textId="77777777" w:rsidTr="00241D18">
        <w:trPr>
          <w:trHeight w:val="551"/>
        </w:trPr>
        <w:tc>
          <w:tcPr>
            <w:tcW w:w="1248" w:type="dxa"/>
            <w:vMerge/>
            <w:tcBorders>
              <w:left w:val="nil"/>
              <w:right w:val="nil"/>
            </w:tcBorders>
            <w:vAlign w:val="center"/>
            <w:hideMark/>
          </w:tcPr>
          <w:p w14:paraId="4B09B48A"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tcBorders>
              <w:top w:val="nil"/>
              <w:left w:val="single" w:sz="4" w:space="0" w:color="auto"/>
              <w:bottom w:val="nil"/>
              <w:right w:val="nil"/>
            </w:tcBorders>
            <w:shd w:val="clear" w:color="000000" w:fill="F2F2F2"/>
            <w:vAlign w:val="center"/>
            <w:hideMark/>
          </w:tcPr>
          <w:p w14:paraId="4E5FE00F"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68" w:type="dxa"/>
            <w:tcBorders>
              <w:top w:val="nil"/>
              <w:left w:val="nil"/>
              <w:bottom w:val="nil"/>
              <w:right w:val="nil"/>
            </w:tcBorders>
            <w:shd w:val="clear" w:color="000000" w:fill="F2F2F2"/>
            <w:vAlign w:val="center"/>
          </w:tcPr>
          <w:p w14:paraId="4F2375B1"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Marital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status</w:t>
            </w:r>
          </w:p>
        </w:tc>
        <w:tc>
          <w:tcPr>
            <w:tcW w:w="1950" w:type="dxa"/>
            <w:tcBorders>
              <w:top w:val="nil"/>
              <w:left w:val="nil"/>
              <w:bottom w:val="nil"/>
              <w:right w:val="nil"/>
            </w:tcBorders>
            <w:shd w:val="clear" w:color="000000" w:fill="F2F2F2"/>
            <w:vAlign w:val="bottom"/>
          </w:tcPr>
          <w:p w14:paraId="1E66E3C4"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F2F2F2"/>
            <w:vAlign w:val="center"/>
          </w:tcPr>
          <w:p w14:paraId="6C3C8F39"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Legal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status</w:t>
            </w:r>
          </w:p>
        </w:tc>
      </w:tr>
      <w:tr w:rsidR="00241D18" w:rsidRPr="00F24C25" w14:paraId="0F5D236D" w14:textId="77777777" w:rsidTr="00241D18">
        <w:trPr>
          <w:trHeight w:val="715"/>
        </w:trPr>
        <w:tc>
          <w:tcPr>
            <w:tcW w:w="1248" w:type="dxa"/>
            <w:vMerge/>
            <w:tcBorders>
              <w:left w:val="nil"/>
              <w:right w:val="nil"/>
            </w:tcBorders>
            <w:vAlign w:val="center"/>
            <w:hideMark/>
          </w:tcPr>
          <w:p w14:paraId="022EB867"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tcBorders>
              <w:top w:val="nil"/>
              <w:left w:val="single" w:sz="4" w:space="0" w:color="auto"/>
              <w:bottom w:val="nil"/>
              <w:right w:val="nil"/>
            </w:tcBorders>
            <w:shd w:val="clear" w:color="000000" w:fill="F2F2F2"/>
            <w:vAlign w:val="center"/>
            <w:hideMark/>
          </w:tcPr>
          <w:p w14:paraId="55650B01"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68" w:type="dxa"/>
            <w:tcBorders>
              <w:top w:val="nil"/>
              <w:left w:val="nil"/>
              <w:bottom w:val="nil"/>
              <w:right w:val="nil"/>
            </w:tcBorders>
            <w:shd w:val="clear" w:color="000000" w:fill="F2F2F2"/>
            <w:noWrap/>
            <w:vAlign w:val="center"/>
          </w:tcPr>
          <w:p w14:paraId="2063F910"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Cohabitation</w:t>
            </w:r>
          </w:p>
        </w:tc>
        <w:tc>
          <w:tcPr>
            <w:tcW w:w="1950" w:type="dxa"/>
            <w:tcBorders>
              <w:top w:val="nil"/>
              <w:left w:val="nil"/>
              <w:bottom w:val="nil"/>
              <w:right w:val="nil"/>
            </w:tcBorders>
            <w:shd w:val="clear" w:color="000000" w:fill="F2F2F2"/>
            <w:noWrap/>
            <w:vAlign w:val="center"/>
          </w:tcPr>
          <w:p w14:paraId="3656A12C"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F2F2F2"/>
            <w:vAlign w:val="center"/>
          </w:tcPr>
          <w:p w14:paraId="3471DDF7"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Living</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arrangement</w:t>
            </w:r>
          </w:p>
        </w:tc>
      </w:tr>
      <w:tr w:rsidR="00241D18" w:rsidRPr="00F24C25" w14:paraId="4A25EDEA" w14:textId="77777777" w:rsidTr="00241D18">
        <w:trPr>
          <w:trHeight w:val="825"/>
        </w:trPr>
        <w:tc>
          <w:tcPr>
            <w:tcW w:w="1248" w:type="dxa"/>
            <w:vMerge/>
            <w:tcBorders>
              <w:left w:val="nil"/>
              <w:right w:val="nil"/>
            </w:tcBorders>
            <w:vAlign w:val="center"/>
            <w:hideMark/>
          </w:tcPr>
          <w:p w14:paraId="0324C626"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tcBorders>
              <w:top w:val="nil"/>
              <w:left w:val="single" w:sz="4" w:space="0" w:color="auto"/>
              <w:bottom w:val="nil"/>
              <w:right w:val="nil"/>
            </w:tcBorders>
            <w:shd w:val="clear" w:color="000000" w:fill="F2F2F2"/>
            <w:vAlign w:val="center"/>
            <w:hideMark/>
          </w:tcPr>
          <w:p w14:paraId="34D2401A"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68" w:type="dxa"/>
            <w:tcBorders>
              <w:top w:val="nil"/>
              <w:left w:val="nil"/>
              <w:bottom w:val="nil"/>
              <w:right w:val="nil"/>
            </w:tcBorders>
            <w:shd w:val="clear" w:color="000000" w:fill="F2F2F2"/>
            <w:vAlign w:val="center"/>
            <w:hideMark/>
          </w:tcPr>
          <w:p w14:paraId="00F1E3F1"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Nationality</w:t>
            </w:r>
          </w:p>
        </w:tc>
        <w:tc>
          <w:tcPr>
            <w:tcW w:w="1950" w:type="dxa"/>
            <w:tcBorders>
              <w:top w:val="nil"/>
              <w:left w:val="nil"/>
              <w:bottom w:val="nil"/>
              <w:right w:val="nil"/>
            </w:tcBorders>
            <w:shd w:val="clear" w:color="000000" w:fill="F2F2F2"/>
            <w:vAlign w:val="bottom"/>
            <w:hideMark/>
          </w:tcPr>
          <w:p w14:paraId="5AC24B66"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F2F2F2"/>
            <w:vAlign w:val="center"/>
            <w:hideMark/>
          </w:tcPr>
          <w:p w14:paraId="6AD36065"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Nationality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respondent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&amp;</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Language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skills</w:t>
            </w:r>
          </w:p>
        </w:tc>
      </w:tr>
      <w:tr w:rsidR="00241D18" w:rsidRPr="00F24C25" w14:paraId="72907857" w14:textId="77777777" w:rsidTr="00241D18">
        <w:trPr>
          <w:trHeight w:val="825"/>
        </w:trPr>
        <w:tc>
          <w:tcPr>
            <w:tcW w:w="1248" w:type="dxa"/>
            <w:vMerge/>
            <w:tcBorders>
              <w:left w:val="nil"/>
              <w:bottom w:val="single" w:sz="4" w:space="0" w:color="000000"/>
              <w:right w:val="nil"/>
            </w:tcBorders>
            <w:vAlign w:val="center"/>
          </w:tcPr>
          <w:p w14:paraId="2C250127"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tcBorders>
              <w:top w:val="nil"/>
              <w:left w:val="single" w:sz="4" w:space="0" w:color="auto"/>
              <w:bottom w:val="single" w:sz="4" w:space="0" w:color="auto"/>
              <w:right w:val="nil"/>
            </w:tcBorders>
            <w:shd w:val="clear" w:color="000000" w:fill="F2F2F2"/>
            <w:vAlign w:val="center"/>
          </w:tcPr>
          <w:p w14:paraId="22A9F229"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p>
        </w:tc>
        <w:tc>
          <w:tcPr>
            <w:tcW w:w="1568" w:type="dxa"/>
            <w:tcBorders>
              <w:top w:val="nil"/>
              <w:left w:val="nil"/>
              <w:bottom w:val="single" w:sz="4" w:space="0" w:color="auto"/>
              <w:right w:val="nil"/>
            </w:tcBorders>
            <w:shd w:val="clear" w:color="000000" w:fill="F2F2F2"/>
            <w:vAlign w:val="center"/>
          </w:tcPr>
          <w:p w14:paraId="6CBBE330"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Caregiver</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relation</w:t>
            </w:r>
          </w:p>
        </w:tc>
        <w:tc>
          <w:tcPr>
            <w:tcW w:w="1950" w:type="dxa"/>
            <w:tcBorders>
              <w:top w:val="nil"/>
              <w:left w:val="nil"/>
              <w:bottom w:val="single" w:sz="4" w:space="0" w:color="auto"/>
              <w:right w:val="nil"/>
            </w:tcBorders>
            <w:shd w:val="clear" w:color="000000" w:fill="F2F2F2"/>
            <w:vAlign w:val="bottom"/>
          </w:tcPr>
          <w:p w14:paraId="7F078F89"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p>
        </w:tc>
        <w:tc>
          <w:tcPr>
            <w:tcW w:w="1582" w:type="dxa"/>
            <w:tcBorders>
              <w:top w:val="nil"/>
              <w:left w:val="nil"/>
              <w:bottom w:val="single" w:sz="4" w:space="0" w:color="auto"/>
              <w:right w:val="nil"/>
            </w:tcBorders>
            <w:shd w:val="clear" w:color="000000" w:fill="F2F2F2"/>
            <w:vAlign w:val="center"/>
          </w:tcPr>
          <w:p w14:paraId="601A7893"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Person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who</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is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considered</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the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most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important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caregiver</w:t>
            </w:r>
          </w:p>
        </w:tc>
      </w:tr>
    </w:tbl>
    <w:p w14:paraId="2B6592C0" w14:textId="77777777" w:rsidR="00241D18" w:rsidRPr="00F24C25" w:rsidRDefault="00241D18" w:rsidP="00245AB3">
      <w:pPr>
        <w:spacing w:before="60" w:after="60"/>
        <w:rPr>
          <w:rFonts w:ascii="Arial" w:hAnsi="Arial" w:cs="Arial"/>
          <w:lang w:val="en-GB"/>
        </w:rPr>
      </w:pPr>
    </w:p>
    <w:p w14:paraId="5064364E" w14:textId="77777777" w:rsidR="007C3337" w:rsidRPr="00F24C25" w:rsidRDefault="007C3337" w:rsidP="006A15F4">
      <w:pPr>
        <w:pStyle w:val="Caption"/>
      </w:pPr>
      <w:bookmarkStart w:id="46" w:name="_Toc473778759"/>
      <w:r>
        <w:t xml:space="preserve">Table </w:t>
      </w:r>
      <w:r>
        <w:fldChar w:fldCharType="begin"/>
      </w:r>
      <w:r>
        <w:instrText xml:space="preserve"> SEQ Table \* ARABIC </w:instrText>
      </w:r>
      <w:r>
        <w:fldChar w:fldCharType="separate"/>
      </w:r>
      <w:r w:rsidR="00AF0E7C">
        <w:rPr>
          <w:noProof/>
        </w:rPr>
        <w:t>4</w:t>
      </w:r>
      <w:r>
        <w:fldChar w:fldCharType="end"/>
      </w:r>
      <w:r>
        <w:t xml:space="preserve">. </w:t>
      </w:r>
      <w:r w:rsidRPr="00F24C25">
        <w:rPr>
          <w:rFonts w:eastAsia="Calibri"/>
        </w:rPr>
        <w:t>Aims</w:t>
      </w:r>
      <w:r w:rsidRPr="00F24C25">
        <w:t xml:space="preserve"> </w:t>
      </w:r>
      <w:r w:rsidRPr="00F24C25">
        <w:rPr>
          <w:rFonts w:eastAsia="Calibri"/>
        </w:rPr>
        <w:t>Part</w:t>
      </w:r>
      <w:r w:rsidRPr="00F24C25">
        <w:t xml:space="preserve"> </w:t>
      </w:r>
      <w:r w:rsidRPr="00F24C25">
        <w:rPr>
          <w:rFonts w:eastAsia="Calibri"/>
        </w:rPr>
        <w:t>Ia</w:t>
      </w:r>
      <w:r w:rsidRPr="00F24C25">
        <w:t xml:space="preserve">: </w:t>
      </w:r>
      <w:r w:rsidRPr="00F24C25">
        <w:rPr>
          <w:rFonts w:eastAsia="Calibri"/>
        </w:rPr>
        <w:t>preliminary</w:t>
      </w:r>
      <w:r w:rsidRPr="00F24C25">
        <w:t xml:space="preserve"> </w:t>
      </w:r>
      <w:r w:rsidRPr="00F24C25">
        <w:rPr>
          <w:rFonts w:eastAsia="Calibri"/>
        </w:rPr>
        <w:t>study</w:t>
      </w:r>
      <w:r w:rsidRPr="00F24C25">
        <w:t xml:space="preserve"> (</w:t>
      </w:r>
      <w:r w:rsidRPr="00F24C25">
        <w:rPr>
          <w:rFonts w:eastAsia="Calibri"/>
        </w:rPr>
        <w:t>usability</w:t>
      </w:r>
      <w:r w:rsidRPr="00F24C25">
        <w:t>)</w:t>
      </w:r>
      <w:bookmarkEnd w:id="46"/>
    </w:p>
    <w:tbl>
      <w:tblPr>
        <w:tblW w:w="7678" w:type="dxa"/>
        <w:tblInd w:w="70" w:type="dxa"/>
        <w:tblLayout w:type="fixed"/>
        <w:tblCellMar>
          <w:left w:w="70" w:type="dxa"/>
          <w:right w:w="70" w:type="dxa"/>
        </w:tblCellMar>
        <w:tblLook w:val="04A0" w:firstRow="1" w:lastRow="0" w:firstColumn="1" w:lastColumn="0" w:noHBand="0" w:noVBand="1"/>
      </w:tblPr>
      <w:tblGrid>
        <w:gridCol w:w="1248"/>
        <w:gridCol w:w="1330"/>
        <w:gridCol w:w="1568"/>
        <w:gridCol w:w="1950"/>
        <w:gridCol w:w="1582"/>
      </w:tblGrid>
      <w:tr w:rsidR="00241D18" w:rsidRPr="00F24C25" w14:paraId="298A8DB5" w14:textId="77777777" w:rsidTr="00241D18">
        <w:trPr>
          <w:trHeight w:val="792"/>
        </w:trPr>
        <w:tc>
          <w:tcPr>
            <w:tcW w:w="1248" w:type="dxa"/>
            <w:vMerge w:val="restart"/>
            <w:tcBorders>
              <w:top w:val="nil"/>
              <w:left w:val="nil"/>
              <w:right w:val="single" w:sz="4" w:space="0" w:color="auto"/>
            </w:tcBorders>
            <w:shd w:val="clear" w:color="000000" w:fill="D9D9D9"/>
            <w:textDirection w:val="btLr"/>
            <w:vAlign w:val="center"/>
            <w:hideMark/>
          </w:tcPr>
          <w:p w14:paraId="6CD1F7D1" w14:textId="77777777" w:rsidR="00241D18" w:rsidRPr="00F24C25" w:rsidRDefault="00241D18" w:rsidP="00245AB3">
            <w:pPr>
              <w:spacing w:before="60" w:after="60"/>
              <w:jc w:val="center"/>
              <w:rPr>
                <w:rFonts w:ascii="Arial" w:eastAsia="Times New Roman" w:hAnsi="Arial" w:cs="Arial"/>
                <w:b/>
                <w:bCs/>
                <w:color w:val="000000"/>
                <w:sz w:val="16"/>
                <w:szCs w:val="20"/>
                <w:lang w:val="en-GB" w:eastAsia="de-CH"/>
              </w:rPr>
            </w:pPr>
            <w:r w:rsidRPr="00F24C25">
              <w:rPr>
                <w:rFonts w:ascii="Arial" w:eastAsia="Calibri" w:hAnsi="Arial" w:cs="Arial"/>
                <w:b/>
                <w:bCs/>
                <w:color w:val="000000"/>
                <w:sz w:val="16"/>
                <w:szCs w:val="20"/>
                <w:lang w:val="en-GB" w:eastAsia="de-CH"/>
              </w:rPr>
              <w:t>Usability</w:t>
            </w:r>
          </w:p>
          <w:p w14:paraId="4E1CF8AC"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vMerge w:val="restart"/>
            <w:tcBorders>
              <w:top w:val="nil"/>
              <w:left w:val="single" w:sz="4" w:space="0" w:color="auto"/>
              <w:bottom w:val="nil"/>
              <w:right w:val="nil"/>
            </w:tcBorders>
            <w:shd w:val="clear" w:color="000000" w:fill="D9D9D9"/>
            <w:hideMark/>
          </w:tcPr>
          <w:p w14:paraId="487CC01E" w14:textId="77777777" w:rsidR="00241D18" w:rsidRPr="00F24C25" w:rsidRDefault="00241D18" w:rsidP="00245AB3">
            <w:pPr>
              <w:spacing w:before="60" w:after="60"/>
              <w:jc w:val="center"/>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Self</w:t>
            </w:r>
            <w:r w:rsidRPr="00F24C25">
              <w:rPr>
                <w:rFonts w:ascii="Arial" w:eastAsia="Times New Roman" w:hAnsi="Arial" w:cs="Arial"/>
                <w:color w:val="000000"/>
                <w:sz w:val="16"/>
                <w:szCs w:val="20"/>
                <w:lang w:val="en-GB" w:eastAsia="de-CH"/>
              </w:rPr>
              <w:t>-</w:t>
            </w:r>
            <w:r w:rsidRPr="00F24C25">
              <w:rPr>
                <w:rFonts w:ascii="Arial" w:eastAsia="Calibri" w:hAnsi="Arial" w:cs="Arial"/>
                <w:color w:val="000000"/>
                <w:sz w:val="16"/>
                <w:szCs w:val="20"/>
                <w:lang w:val="en-GB" w:eastAsia="de-CH"/>
              </w:rPr>
              <w:t>reported</w:t>
            </w:r>
          </w:p>
        </w:tc>
        <w:tc>
          <w:tcPr>
            <w:tcW w:w="1568" w:type="dxa"/>
            <w:tcBorders>
              <w:top w:val="nil"/>
              <w:left w:val="nil"/>
              <w:bottom w:val="nil"/>
              <w:right w:val="nil"/>
            </w:tcBorders>
            <w:shd w:val="clear" w:color="000000" w:fill="D9D9D9"/>
            <w:vAlign w:val="center"/>
            <w:hideMark/>
          </w:tcPr>
          <w:p w14:paraId="74E30C5F" w14:textId="77777777" w:rsidR="00241D18" w:rsidRPr="00F24C25" w:rsidRDefault="00241D18" w:rsidP="00245AB3">
            <w:pPr>
              <w:spacing w:before="60" w:after="60"/>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Perceived</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Ease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of</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Use</w:t>
            </w:r>
          </w:p>
        </w:tc>
        <w:tc>
          <w:tcPr>
            <w:tcW w:w="1950" w:type="dxa"/>
            <w:tcBorders>
              <w:top w:val="nil"/>
              <w:left w:val="nil"/>
              <w:bottom w:val="nil"/>
              <w:right w:val="nil"/>
            </w:tcBorders>
            <w:shd w:val="clear" w:color="000000" w:fill="D9D9D9"/>
            <w:vAlign w:val="center"/>
            <w:hideMark/>
          </w:tcPr>
          <w:p w14:paraId="455E91AC"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r w:rsidRPr="00F24C25">
              <w:rPr>
                <w:rFonts w:ascii="Arial" w:eastAsia="Times New Roman" w:hAnsi="Arial" w:cs="Arial"/>
                <w:color w:val="000000"/>
                <w:sz w:val="16"/>
                <w:szCs w:val="20"/>
                <w:lang w:val="en-GB" w:eastAsia="de-CH"/>
              </w:rPr>
              <w:t> </w:t>
            </w:r>
          </w:p>
        </w:tc>
        <w:tc>
          <w:tcPr>
            <w:tcW w:w="1582" w:type="dxa"/>
            <w:tcBorders>
              <w:top w:val="nil"/>
              <w:left w:val="nil"/>
              <w:bottom w:val="nil"/>
              <w:right w:val="nil"/>
            </w:tcBorders>
            <w:shd w:val="clear" w:color="000000" w:fill="D9D9D9"/>
            <w:vAlign w:val="center"/>
            <w:hideMark/>
          </w:tcPr>
          <w:p w14:paraId="58074262" w14:textId="77777777" w:rsidR="00241D18" w:rsidRPr="00F24C25" w:rsidRDefault="00241D18" w:rsidP="00245AB3">
            <w:pPr>
              <w:spacing w:before="60" w:after="60"/>
              <w:jc w:val="center"/>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Efficiency</w:t>
            </w:r>
          </w:p>
        </w:tc>
      </w:tr>
      <w:tr w:rsidR="00241D18" w:rsidRPr="00F24C25" w14:paraId="7AAD4FA7" w14:textId="77777777" w:rsidTr="00241D18">
        <w:trPr>
          <w:trHeight w:val="528"/>
        </w:trPr>
        <w:tc>
          <w:tcPr>
            <w:tcW w:w="1248" w:type="dxa"/>
            <w:vMerge/>
            <w:tcBorders>
              <w:left w:val="nil"/>
              <w:right w:val="single" w:sz="4" w:space="0" w:color="auto"/>
            </w:tcBorders>
            <w:vAlign w:val="center"/>
            <w:hideMark/>
          </w:tcPr>
          <w:p w14:paraId="436B2601"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vMerge/>
            <w:tcBorders>
              <w:top w:val="nil"/>
              <w:left w:val="single" w:sz="4" w:space="0" w:color="auto"/>
              <w:bottom w:val="nil"/>
              <w:right w:val="nil"/>
            </w:tcBorders>
            <w:vAlign w:val="center"/>
            <w:hideMark/>
          </w:tcPr>
          <w:p w14:paraId="009DD89F" w14:textId="77777777" w:rsidR="00241D18" w:rsidRPr="00F24C25" w:rsidRDefault="00241D18" w:rsidP="00245AB3">
            <w:pPr>
              <w:spacing w:before="60" w:after="60"/>
              <w:rPr>
                <w:rFonts w:ascii="Arial" w:eastAsia="Times New Roman" w:hAnsi="Arial" w:cs="Arial"/>
                <w:color w:val="000000"/>
                <w:sz w:val="16"/>
                <w:szCs w:val="20"/>
                <w:lang w:val="en-GB" w:eastAsia="de-CH"/>
              </w:rPr>
            </w:pPr>
          </w:p>
        </w:tc>
        <w:tc>
          <w:tcPr>
            <w:tcW w:w="1568" w:type="dxa"/>
            <w:tcBorders>
              <w:top w:val="nil"/>
              <w:left w:val="nil"/>
              <w:bottom w:val="nil"/>
              <w:right w:val="nil"/>
            </w:tcBorders>
            <w:shd w:val="clear" w:color="000000" w:fill="D9D9D9"/>
            <w:vAlign w:val="center"/>
            <w:hideMark/>
          </w:tcPr>
          <w:p w14:paraId="428C0096" w14:textId="77777777" w:rsidR="00241D18" w:rsidRPr="00F24C25" w:rsidRDefault="00241D18" w:rsidP="00245AB3">
            <w:pPr>
              <w:spacing w:before="60" w:after="60"/>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Perceived</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Usefulness</w:t>
            </w:r>
          </w:p>
        </w:tc>
        <w:tc>
          <w:tcPr>
            <w:tcW w:w="1950" w:type="dxa"/>
            <w:tcBorders>
              <w:top w:val="nil"/>
              <w:left w:val="nil"/>
              <w:bottom w:val="nil"/>
              <w:right w:val="nil"/>
            </w:tcBorders>
            <w:shd w:val="clear" w:color="000000" w:fill="D9D9D9"/>
            <w:vAlign w:val="center"/>
            <w:hideMark/>
          </w:tcPr>
          <w:p w14:paraId="0FFF5682"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r w:rsidRPr="00F24C25">
              <w:rPr>
                <w:rFonts w:ascii="Arial" w:eastAsia="Times New Roman" w:hAnsi="Arial" w:cs="Arial"/>
                <w:color w:val="000000"/>
                <w:sz w:val="16"/>
                <w:szCs w:val="20"/>
                <w:lang w:val="en-GB" w:eastAsia="de-CH"/>
              </w:rPr>
              <w:t> </w:t>
            </w:r>
          </w:p>
        </w:tc>
        <w:tc>
          <w:tcPr>
            <w:tcW w:w="1582" w:type="dxa"/>
            <w:tcBorders>
              <w:top w:val="nil"/>
              <w:left w:val="nil"/>
              <w:bottom w:val="nil"/>
              <w:right w:val="nil"/>
            </w:tcBorders>
            <w:shd w:val="clear" w:color="000000" w:fill="D9D9D9"/>
            <w:vAlign w:val="center"/>
            <w:hideMark/>
          </w:tcPr>
          <w:p w14:paraId="51A67A43" w14:textId="77777777" w:rsidR="00241D18" w:rsidRPr="00F24C25" w:rsidRDefault="00241D18" w:rsidP="00245AB3">
            <w:pPr>
              <w:spacing w:before="60" w:after="60"/>
              <w:jc w:val="center"/>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Effectiveness</w:t>
            </w:r>
          </w:p>
        </w:tc>
      </w:tr>
      <w:tr w:rsidR="00241D18" w:rsidRPr="00F24C25" w14:paraId="357995FE" w14:textId="77777777" w:rsidTr="00241D18">
        <w:trPr>
          <w:trHeight w:val="792"/>
        </w:trPr>
        <w:tc>
          <w:tcPr>
            <w:tcW w:w="1248" w:type="dxa"/>
            <w:vMerge/>
            <w:tcBorders>
              <w:left w:val="nil"/>
              <w:right w:val="single" w:sz="4" w:space="0" w:color="auto"/>
            </w:tcBorders>
            <w:vAlign w:val="center"/>
            <w:hideMark/>
          </w:tcPr>
          <w:p w14:paraId="65D5A869"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vMerge/>
            <w:tcBorders>
              <w:top w:val="nil"/>
              <w:left w:val="single" w:sz="4" w:space="0" w:color="auto"/>
              <w:bottom w:val="nil"/>
              <w:right w:val="nil"/>
            </w:tcBorders>
            <w:vAlign w:val="center"/>
            <w:hideMark/>
          </w:tcPr>
          <w:p w14:paraId="50AAAFF7" w14:textId="77777777" w:rsidR="00241D18" w:rsidRPr="00F24C25" w:rsidRDefault="00241D18" w:rsidP="00245AB3">
            <w:pPr>
              <w:spacing w:before="60" w:after="60"/>
              <w:rPr>
                <w:rFonts w:ascii="Arial" w:eastAsia="Times New Roman" w:hAnsi="Arial" w:cs="Arial"/>
                <w:color w:val="000000"/>
                <w:sz w:val="16"/>
                <w:szCs w:val="20"/>
                <w:lang w:val="en-GB" w:eastAsia="de-CH"/>
              </w:rPr>
            </w:pPr>
          </w:p>
        </w:tc>
        <w:tc>
          <w:tcPr>
            <w:tcW w:w="1568" w:type="dxa"/>
            <w:tcBorders>
              <w:top w:val="nil"/>
              <w:left w:val="nil"/>
              <w:bottom w:val="nil"/>
              <w:right w:val="nil"/>
            </w:tcBorders>
            <w:shd w:val="clear" w:color="000000" w:fill="D9D9D9"/>
            <w:vAlign w:val="center"/>
            <w:hideMark/>
          </w:tcPr>
          <w:p w14:paraId="3F2D7F2E" w14:textId="77777777" w:rsidR="00241D18" w:rsidRPr="00F24C25" w:rsidRDefault="00241D18" w:rsidP="00245AB3">
            <w:pPr>
              <w:spacing w:before="60" w:after="60"/>
              <w:rPr>
                <w:rFonts w:ascii="Arial" w:eastAsia="Times New Roman" w:hAnsi="Arial" w:cs="Arial"/>
                <w:color w:val="000000"/>
                <w:sz w:val="16"/>
                <w:szCs w:val="20"/>
                <w:lang w:val="en-GB" w:eastAsia="de-CH"/>
              </w:rPr>
            </w:pPr>
            <w:r w:rsidRPr="00F24C25">
              <w:rPr>
                <w:rFonts w:ascii="Arial" w:eastAsia="Calibri" w:hAnsi="Arial" w:cs="Arial"/>
                <w:color w:val="000000"/>
                <w:sz w:val="16"/>
                <w:szCs w:val="20"/>
                <w:lang w:val="en-GB" w:eastAsia="de-CH"/>
              </w:rPr>
              <w:t>Intention</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to</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Use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subjective</w:t>
            </w:r>
            <w:r w:rsidRPr="00F24C25">
              <w:rPr>
                <w:rFonts w:ascii="Arial" w:eastAsia="Times New Roman" w:hAnsi="Arial" w:cs="Arial"/>
                <w:color w:val="000000"/>
                <w:sz w:val="16"/>
                <w:szCs w:val="20"/>
                <w:lang w:val="en-GB" w:eastAsia="de-CH"/>
              </w:rPr>
              <w:t>)</w:t>
            </w:r>
          </w:p>
        </w:tc>
        <w:tc>
          <w:tcPr>
            <w:tcW w:w="1950" w:type="dxa"/>
            <w:tcBorders>
              <w:top w:val="nil"/>
              <w:left w:val="nil"/>
              <w:bottom w:val="nil"/>
              <w:right w:val="nil"/>
            </w:tcBorders>
            <w:shd w:val="clear" w:color="000000" w:fill="D9D9D9"/>
            <w:vAlign w:val="center"/>
            <w:hideMark/>
          </w:tcPr>
          <w:p w14:paraId="4F74E97E"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r w:rsidRPr="00F24C25">
              <w:rPr>
                <w:rFonts w:ascii="Arial" w:eastAsia="Times New Roman" w:hAnsi="Arial" w:cs="Arial"/>
                <w:color w:val="000000"/>
                <w:sz w:val="16"/>
                <w:szCs w:val="20"/>
                <w:lang w:val="en-GB" w:eastAsia="de-CH"/>
              </w:rPr>
              <w:t> </w:t>
            </w:r>
          </w:p>
        </w:tc>
        <w:tc>
          <w:tcPr>
            <w:tcW w:w="1582" w:type="dxa"/>
            <w:tcBorders>
              <w:top w:val="nil"/>
              <w:left w:val="nil"/>
              <w:bottom w:val="nil"/>
              <w:right w:val="nil"/>
            </w:tcBorders>
            <w:shd w:val="clear" w:color="000000" w:fill="D9D9D9"/>
            <w:vAlign w:val="center"/>
            <w:hideMark/>
          </w:tcPr>
          <w:p w14:paraId="532E622F" w14:textId="77777777" w:rsidR="00241D18" w:rsidRPr="00F24C25" w:rsidRDefault="00241D18" w:rsidP="00245AB3">
            <w:pPr>
              <w:keepNext/>
              <w:keepLines/>
              <w:spacing w:before="60" w:after="60"/>
              <w:jc w:val="center"/>
              <w:outlineLvl w:val="6"/>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Planned</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behaviour</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of</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technology</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acceptance</w:t>
            </w:r>
          </w:p>
        </w:tc>
      </w:tr>
      <w:tr w:rsidR="00241D18" w:rsidRPr="00F24C25" w14:paraId="1857BCAC" w14:textId="77777777" w:rsidTr="00241D18">
        <w:trPr>
          <w:trHeight w:val="528"/>
        </w:trPr>
        <w:tc>
          <w:tcPr>
            <w:tcW w:w="1248" w:type="dxa"/>
            <w:vMerge/>
            <w:tcBorders>
              <w:left w:val="nil"/>
              <w:right w:val="single" w:sz="4" w:space="0" w:color="auto"/>
            </w:tcBorders>
            <w:vAlign w:val="center"/>
            <w:hideMark/>
          </w:tcPr>
          <w:p w14:paraId="147C00DA"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vMerge/>
            <w:tcBorders>
              <w:top w:val="nil"/>
              <w:left w:val="single" w:sz="4" w:space="0" w:color="auto"/>
              <w:bottom w:val="nil"/>
              <w:right w:val="nil"/>
            </w:tcBorders>
            <w:vAlign w:val="center"/>
            <w:hideMark/>
          </w:tcPr>
          <w:p w14:paraId="74395AEC" w14:textId="77777777" w:rsidR="00241D18" w:rsidRPr="00F24C25" w:rsidRDefault="00241D18" w:rsidP="00245AB3">
            <w:pPr>
              <w:spacing w:before="60" w:after="60"/>
              <w:ind w:left="720"/>
              <w:contextualSpacing/>
              <w:rPr>
                <w:rFonts w:ascii="Arial" w:eastAsia="Times New Roman" w:hAnsi="Arial" w:cs="Arial"/>
                <w:color w:val="000000"/>
                <w:sz w:val="16"/>
                <w:szCs w:val="20"/>
                <w:lang w:val="en-GB" w:eastAsia="de-CH"/>
              </w:rPr>
            </w:pPr>
          </w:p>
        </w:tc>
        <w:tc>
          <w:tcPr>
            <w:tcW w:w="1568" w:type="dxa"/>
            <w:tcBorders>
              <w:top w:val="nil"/>
              <w:left w:val="nil"/>
              <w:bottom w:val="nil"/>
              <w:right w:val="nil"/>
            </w:tcBorders>
            <w:shd w:val="clear" w:color="000000" w:fill="D9D9D9"/>
            <w:vAlign w:val="center"/>
            <w:hideMark/>
          </w:tcPr>
          <w:p w14:paraId="5762049F" w14:textId="77777777" w:rsidR="00241D18" w:rsidRPr="00F24C25" w:rsidRDefault="00241D18" w:rsidP="00245AB3">
            <w:pPr>
              <w:spacing w:before="60" w:after="60"/>
              <w:rPr>
                <w:rFonts w:ascii="Arial" w:eastAsia="Times New Roman" w:hAnsi="Arial" w:cs="Arial"/>
                <w:color w:val="000000"/>
                <w:sz w:val="16"/>
                <w:szCs w:val="20"/>
                <w:lang w:val="en-GB" w:eastAsia="de-CH"/>
              </w:rPr>
            </w:pPr>
            <w:r w:rsidRPr="00F24C25">
              <w:rPr>
                <w:rFonts w:ascii="Arial" w:eastAsia="Calibri" w:hAnsi="Arial" w:cs="Arial"/>
                <w:color w:val="000000"/>
                <w:sz w:val="16"/>
                <w:szCs w:val="20"/>
                <w:lang w:val="en-GB" w:eastAsia="de-CH"/>
              </w:rPr>
              <w:t>Acceptance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subjective</w:t>
            </w:r>
            <w:r w:rsidRPr="00F24C25">
              <w:rPr>
                <w:rFonts w:ascii="Arial" w:eastAsia="Times New Roman" w:hAnsi="Arial" w:cs="Arial"/>
                <w:color w:val="000000"/>
                <w:sz w:val="16"/>
                <w:szCs w:val="20"/>
                <w:lang w:val="en-GB" w:eastAsia="de-CH"/>
              </w:rPr>
              <w:t>)</w:t>
            </w:r>
          </w:p>
        </w:tc>
        <w:tc>
          <w:tcPr>
            <w:tcW w:w="1950" w:type="dxa"/>
            <w:tcBorders>
              <w:top w:val="nil"/>
              <w:left w:val="nil"/>
              <w:bottom w:val="nil"/>
              <w:right w:val="nil"/>
            </w:tcBorders>
            <w:shd w:val="clear" w:color="000000" w:fill="D9D9D9"/>
            <w:vAlign w:val="center"/>
            <w:hideMark/>
          </w:tcPr>
          <w:p w14:paraId="66582F63"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r w:rsidRPr="00F24C25">
              <w:rPr>
                <w:rFonts w:ascii="Arial" w:eastAsia="Times New Roman" w:hAnsi="Arial" w:cs="Arial"/>
                <w:color w:val="000000"/>
                <w:sz w:val="16"/>
                <w:szCs w:val="20"/>
                <w:lang w:val="en-GB" w:eastAsia="de-CH"/>
              </w:rPr>
              <w:t> </w:t>
            </w:r>
            <w:r w:rsidRPr="00F24C25">
              <w:rPr>
                <w:rFonts w:ascii="Arial" w:eastAsia="Calibri" w:hAnsi="Arial" w:cs="Arial"/>
                <w:color w:val="000000"/>
                <w:sz w:val="16"/>
                <w:szCs w:val="20"/>
                <w:lang w:val="en-GB" w:eastAsia="de-CH"/>
              </w:rPr>
              <w:t>Process</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parameters</w:t>
            </w:r>
            <w:r w:rsidRPr="00F24C25">
              <w:rPr>
                <w:rFonts w:ascii="Arial" w:eastAsia="Times New Roman" w:hAnsi="Arial" w:cs="Arial"/>
                <w:color w:val="000000"/>
                <w:sz w:val="16"/>
                <w:szCs w:val="20"/>
                <w:lang w:val="en-GB" w:eastAsia="de-CH"/>
              </w:rPr>
              <w:t xml:space="preserve"> </w:t>
            </w:r>
          </w:p>
        </w:tc>
        <w:tc>
          <w:tcPr>
            <w:tcW w:w="1582" w:type="dxa"/>
            <w:tcBorders>
              <w:top w:val="nil"/>
              <w:left w:val="nil"/>
              <w:bottom w:val="nil"/>
              <w:right w:val="nil"/>
            </w:tcBorders>
            <w:shd w:val="clear" w:color="000000" w:fill="D9D9D9"/>
            <w:noWrap/>
            <w:vAlign w:val="center"/>
            <w:hideMark/>
          </w:tcPr>
          <w:p w14:paraId="601ECAD2"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20"/>
                <w:lang w:val="en-GB" w:eastAsia="de-CH"/>
              </w:rPr>
            </w:pPr>
            <w:r w:rsidRPr="00F24C25">
              <w:rPr>
                <w:rFonts w:ascii="Arial" w:eastAsia="Calibri" w:hAnsi="Arial" w:cs="Arial"/>
                <w:color w:val="000000"/>
                <w:sz w:val="16"/>
                <w:szCs w:val="20"/>
                <w:lang w:val="en-GB" w:eastAsia="de-CH"/>
              </w:rPr>
              <w:t>Uptake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adherence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frequency</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variety</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and</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intensity</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of</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use</w:t>
            </w:r>
          </w:p>
        </w:tc>
      </w:tr>
      <w:tr w:rsidR="00241D18" w:rsidRPr="00F24C25" w14:paraId="36D3FBB7" w14:textId="77777777" w:rsidTr="00241D18">
        <w:trPr>
          <w:trHeight w:val="792"/>
        </w:trPr>
        <w:tc>
          <w:tcPr>
            <w:tcW w:w="1248" w:type="dxa"/>
            <w:vMerge/>
            <w:tcBorders>
              <w:left w:val="nil"/>
              <w:right w:val="single" w:sz="4" w:space="0" w:color="auto"/>
            </w:tcBorders>
            <w:vAlign w:val="center"/>
            <w:hideMark/>
          </w:tcPr>
          <w:p w14:paraId="78EDD8EA"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vMerge/>
            <w:tcBorders>
              <w:top w:val="nil"/>
              <w:left w:val="single" w:sz="4" w:space="0" w:color="auto"/>
              <w:right w:val="nil"/>
            </w:tcBorders>
            <w:vAlign w:val="center"/>
            <w:hideMark/>
          </w:tcPr>
          <w:p w14:paraId="57A77F52" w14:textId="77777777" w:rsidR="00241D18" w:rsidRPr="00F24C25" w:rsidRDefault="00241D18" w:rsidP="00245AB3">
            <w:pPr>
              <w:spacing w:before="60" w:after="60"/>
              <w:rPr>
                <w:rFonts w:ascii="Arial" w:eastAsia="Times New Roman" w:hAnsi="Arial" w:cs="Arial"/>
                <w:color w:val="000000"/>
                <w:sz w:val="16"/>
                <w:szCs w:val="20"/>
                <w:lang w:val="en-GB" w:eastAsia="de-CH"/>
              </w:rPr>
            </w:pPr>
          </w:p>
        </w:tc>
        <w:tc>
          <w:tcPr>
            <w:tcW w:w="1568" w:type="dxa"/>
            <w:tcBorders>
              <w:top w:val="nil"/>
              <w:left w:val="nil"/>
              <w:right w:val="nil"/>
            </w:tcBorders>
            <w:shd w:val="clear" w:color="000000" w:fill="D9D9D9"/>
            <w:vAlign w:val="center"/>
            <w:hideMark/>
          </w:tcPr>
          <w:p w14:paraId="4FCC3F6F" w14:textId="77777777" w:rsidR="00241D18" w:rsidRPr="00F24C25" w:rsidRDefault="00241D18" w:rsidP="00245AB3">
            <w:pPr>
              <w:spacing w:before="60" w:after="60"/>
              <w:rPr>
                <w:rFonts w:ascii="Arial" w:eastAsia="Times New Roman" w:hAnsi="Arial" w:cs="Arial"/>
                <w:color w:val="000000"/>
                <w:sz w:val="16"/>
                <w:szCs w:val="20"/>
                <w:lang w:val="en-GB" w:eastAsia="de-CH"/>
              </w:rPr>
            </w:pPr>
            <w:r w:rsidRPr="00F24C25">
              <w:rPr>
                <w:rFonts w:ascii="Arial" w:eastAsia="Calibri" w:hAnsi="Arial" w:cs="Arial"/>
                <w:color w:val="000000"/>
                <w:sz w:val="16"/>
                <w:szCs w:val="20"/>
                <w:lang w:val="en-GB" w:eastAsia="de-CH"/>
              </w:rPr>
              <w:t>Refusal</w:t>
            </w:r>
          </w:p>
          <w:p w14:paraId="69AA6C93" w14:textId="77777777" w:rsidR="00241D18" w:rsidRPr="00F24C25" w:rsidRDefault="00241D18" w:rsidP="00245AB3">
            <w:pPr>
              <w:spacing w:before="60" w:after="60"/>
              <w:rPr>
                <w:rFonts w:ascii="Arial" w:eastAsia="Times New Roman" w:hAnsi="Arial" w:cs="Arial"/>
                <w:color w:val="000000"/>
                <w:sz w:val="16"/>
                <w:szCs w:val="20"/>
                <w:lang w:val="en-GB" w:eastAsia="de-CH"/>
              </w:rPr>
            </w:pPr>
            <w:r w:rsidRPr="00F24C25">
              <w:rPr>
                <w:rFonts w:ascii="Arial" w:eastAsia="Times New Roman" w:hAnsi="Arial" w:cs="Arial"/>
                <w:color w:val="000000"/>
                <w:sz w:val="16"/>
                <w:szCs w:val="20"/>
                <w:lang w:val="en-GB" w:eastAsia="de-CH"/>
              </w:rPr>
              <w:t>(</w:t>
            </w:r>
            <w:r w:rsidRPr="00F24C25">
              <w:rPr>
                <w:rFonts w:ascii="Arial" w:eastAsia="Calibri" w:hAnsi="Arial" w:cs="Arial"/>
                <w:color w:val="000000"/>
                <w:sz w:val="16"/>
                <w:szCs w:val="20"/>
                <w:lang w:val="en-GB" w:eastAsia="de-CH"/>
              </w:rPr>
              <w:t>subjective</w:t>
            </w:r>
            <w:r w:rsidRPr="00F24C25">
              <w:rPr>
                <w:rFonts w:ascii="Arial" w:eastAsia="Times New Roman" w:hAnsi="Arial" w:cs="Arial"/>
                <w:color w:val="000000"/>
                <w:sz w:val="16"/>
                <w:szCs w:val="20"/>
                <w:lang w:val="en-GB" w:eastAsia="de-CH"/>
              </w:rPr>
              <w:t>)</w:t>
            </w:r>
          </w:p>
        </w:tc>
        <w:tc>
          <w:tcPr>
            <w:tcW w:w="1950" w:type="dxa"/>
            <w:tcBorders>
              <w:top w:val="nil"/>
              <w:left w:val="nil"/>
              <w:right w:val="nil"/>
            </w:tcBorders>
            <w:shd w:val="clear" w:color="000000" w:fill="D9D9D9"/>
            <w:vAlign w:val="center"/>
            <w:hideMark/>
          </w:tcPr>
          <w:p w14:paraId="4A1428C8"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r w:rsidRPr="00F24C25">
              <w:rPr>
                <w:rFonts w:ascii="Arial" w:eastAsia="Times New Roman" w:hAnsi="Arial" w:cs="Arial"/>
                <w:color w:val="000000"/>
                <w:sz w:val="16"/>
                <w:szCs w:val="20"/>
                <w:lang w:val="en-GB" w:eastAsia="de-CH"/>
              </w:rPr>
              <w:t> </w:t>
            </w:r>
          </w:p>
        </w:tc>
        <w:tc>
          <w:tcPr>
            <w:tcW w:w="1582" w:type="dxa"/>
            <w:tcBorders>
              <w:top w:val="nil"/>
              <w:left w:val="nil"/>
              <w:right w:val="nil"/>
            </w:tcBorders>
            <w:shd w:val="clear" w:color="000000" w:fill="D9D9D9"/>
            <w:vAlign w:val="center"/>
            <w:hideMark/>
          </w:tcPr>
          <w:p w14:paraId="026D5148"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20"/>
                <w:lang w:val="en-GB" w:eastAsia="de-CH"/>
              </w:rPr>
            </w:pPr>
            <w:r w:rsidRPr="00F24C25">
              <w:rPr>
                <w:rFonts w:ascii="Arial" w:eastAsia="Calibri" w:hAnsi="Arial" w:cs="Arial"/>
                <w:color w:val="000000"/>
                <w:sz w:val="16"/>
                <w:szCs w:val="20"/>
                <w:lang w:val="en-GB" w:eastAsia="de-CH"/>
              </w:rPr>
              <w:t>Reasons</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for</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not</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accepting</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the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product</w:t>
            </w:r>
          </w:p>
        </w:tc>
      </w:tr>
      <w:tr w:rsidR="00241D18" w:rsidRPr="00F24C25" w14:paraId="44AFFB90" w14:textId="77777777" w:rsidTr="00241D18">
        <w:trPr>
          <w:trHeight w:val="792"/>
        </w:trPr>
        <w:tc>
          <w:tcPr>
            <w:tcW w:w="1248" w:type="dxa"/>
            <w:vMerge/>
            <w:tcBorders>
              <w:left w:val="nil"/>
              <w:right w:val="single" w:sz="4" w:space="0" w:color="auto"/>
            </w:tcBorders>
            <w:vAlign w:val="center"/>
          </w:tcPr>
          <w:p w14:paraId="7D6C7D09"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tcBorders>
              <w:top w:val="nil"/>
              <w:left w:val="single" w:sz="4" w:space="0" w:color="auto"/>
              <w:right w:val="nil"/>
            </w:tcBorders>
            <w:shd w:val="clear" w:color="auto" w:fill="D9D9D9"/>
            <w:vAlign w:val="center"/>
          </w:tcPr>
          <w:p w14:paraId="4605C625" w14:textId="77777777" w:rsidR="00241D18" w:rsidRPr="00F24C25" w:rsidRDefault="00241D18" w:rsidP="00245AB3">
            <w:pPr>
              <w:spacing w:before="60" w:after="60"/>
              <w:rPr>
                <w:rFonts w:ascii="Arial" w:eastAsia="Times New Roman" w:hAnsi="Arial" w:cs="Arial"/>
                <w:color w:val="000000"/>
                <w:sz w:val="16"/>
                <w:szCs w:val="20"/>
                <w:lang w:val="en-GB" w:eastAsia="de-CH"/>
              </w:rPr>
            </w:pPr>
          </w:p>
        </w:tc>
        <w:tc>
          <w:tcPr>
            <w:tcW w:w="1568" w:type="dxa"/>
            <w:tcBorders>
              <w:top w:val="nil"/>
              <w:left w:val="nil"/>
              <w:right w:val="nil"/>
            </w:tcBorders>
            <w:shd w:val="clear" w:color="000000" w:fill="D9D9D9"/>
            <w:vAlign w:val="center"/>
          </w:tcPr>
          <w:p w14:paraId="668F474A" w14:textId="77777777" w:rsidR="00241D18" w:rsidRPr="00F24C25" w:rsidRDefault="00241D18" w:rsidP="00245AB3">
            <w:pPr>
              <w:spacing w:before="60" w:after="60"/>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Errors</w:t>
            </w:r>
          </w:p>
        </w:tc>
        <w:tc>
          <w:tcPr>
            <w:tcW w:w="1950" w:type="dxa"/>
            <w:tcBorders>
              <w:top w:val="nil"/>
              <w:left w:val="nil"/>
              <w:right w:val="nil"/>
            </w:tcBorders>
            <w:shd w:val="clear" w:color="000000" w:fill="D9D9D9"/>
            <w:vAlign w:val="center"/>
          </w:tcPr>
          <w:p w14:paraId="21AED786"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p>
        </w:tc>
        <w:tc>
          <w:tcPr>
            <w:tcW w:w="1582" w:type="dxa"/>
            <w:tcBorders>
              <w:top w:val="nil"/>
              <w:left w:val="nil"/>
              <w:right w:val="nil"/>
            </w:tcBorders>
            <w:shd w:val="clear" w:color="000000" w:fill="D9D9D9"/>
            <w:vAlign w:val="center"/>
          </w:tcPr>
          <w:p w14:paraId="4B8EE9E6" w14:textId="77777777" w:rsidR="00241D18" w:rsidRPr="00F24C25" w:rsidRDefault="00241D18" w:rsidP="00245AB3">
            <w:pPr>
              <w:keepNext/>
              <w:keepLines/>
              <w:spacing w:before="60" w:after="60"/>
              <w:jc w:val="center"/>
              <w:outlineLvl w:val="6"/>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Number</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and</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type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of</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problems</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reported</w:t>
            </w:r>
          </w:p>
        </w:tc>
      </w:tr>
      <w:tr w:rsidR="00241D18" w:rsidRPr="00F24C25" w14:paraId="0444F2C5" w14:textId="77777777" w:rsidTr="00241D18">
        <w:trPr>
          <w:trHeight w:val="792"/>
        </w:trPr>
        <w:tc>
          <w:tcPr>
            <w:tcW w:w="1248" w:type="dxa"/>
            <w:vMerge/>
            <w:tcBorders>
              <w:left w:val="nil"/>
              <w:right w:val="single" w:sz="4" w:space="0" w:color="auto"/>
            </w:tcBorders>
            <w:vAlign w:val="center"/>
          </w:tcPr>
          <w:p w14:paraId="2E52A971"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tcBorders>
              <w:top w:val="nil"/>
              <w:left w:val="single" w:sz="4" w:space="0" w:color="auto"/>
              <w:right w:val="nil"/>
            </w:tcBorders>
            <w:shd w:val="clear" w:color="auto" w:fill="D9D9D9"/>
            <w:vAlign w:val="center"/>
          </w:tcPr>
          <w:p w14:paraId="343B1DA2" w14:textId="77777777" w:rsidR="00241D18" w:rsidRPr="00F24C25" w:rsidRDefault="00241D18" w:rsidP="00245AB3">
            <w:pPr>
              <w:spacing w:before="60" w:after="60"/>
              <w:rPr>
                <w:rFonts w:ascii="Arial" w:eastAsia="Times New Roman" w:hAnsi="Arial" w:cs="Arial"/>
                <w:color w:val="000000"/>
                <w:sz w:val="16"/>
                <w:szCs w:val="20"/>
                <w:lang w:val="en-GB" w:eastAsia="de-CH"/>
              </w:rPr>
            </w:pPr>
          </w:p>
        </w:tc>
        <w:tc>
          <w:tcPr>
            <w:tcW w:w="1568" w:type="dxa"/>
            <w:tcBorders>
              <w:top w:val="nil"/>
              <w:left w:val="nil"/>
              <w:right w:val="nil"/>
            </w:tcBorders>
            <w:shd w:val="clear" w:color="000000" w:fill="D9D9D9"/>
            <w:vAlign w:val="center"/>
          </w:tcPr>
          <w:p w14:paraId="5AEC9190" w14:textId="77777777" w:rsidR="00241D18" w:rsidRPr="00F24C25" w:rsidRDefault="00241D18" w:rsidP="00245AB3">
            <w:pPr>
              <w:spacing w:before="60" w:after="60"/>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User</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satisfaction</w:t>
            </w:r>
          </w:p>
        </w:tc>
        <w:tc>
          <w:tcPr>
            <w:tcW w:w="1950" w:type="dxa"/>
            <w:tcBorders>
              <w:top w:val="nil"/>
              <w:left w:val="nil"/>
              <w:right w:val="nil"/>
            </w:tcBorders>
            <w:shd w:val="clear" w:color="000000" w:fill="D9D9D9"/>
            <w:vAlign w:val="center"/>
          </w:tcPr>
          <w:p w14:paraId="4099269E"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p>
        </w:tc>
        <w:tc>
          <w:tcPr>
            <w:tcW w:w="1582" w:type="dxa"/>
            <w:tcBorders>
              <w:top w:val="nil"/>
              <w:left w:val="nil"/>
              <w:right w:val="nil"/>
            </w:tcBorders>
            <w:shd w:val="clear" w:color="000000" w:fill="D9D9D9"/>
            <w:vAlign w:val="center"/>
          </w:tcPr>
          <w:p w14:paraId="4E6B450D" w14:textId="77777777" w:rsidR="00241D18" w:rsidRPr="00F24C25" w:rsidRDefault="00241D18" w:rsidP="00245AB3">
            <w:pPr>
              <w:keepNext/>
              <w:keepLines/>
              <w:spacing w:before="60" w:after="60"/>
              <w:jc w:val="center"/>
              <w:outlineLvl w:val="6"/>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PSSUQ</w:t>
            </w:r>
          </w:p>
        </w:tc>
      </w:tr>
      <w:tr w:rsidR="00241D18" w:rsidRPr="00F24C25" w14:paraId="4649F375" w14:textId="77777777" w:rsidTr="00241D18">
        <w:trPr>
          <w:trHeight w:val="792"/>
        </w:trPr>
        <w:tc>
          <w:tcPr>
            <w:tcW w:w="1248" w:type="dxa"/>
            <w:vMerge/>
            <w:tcBorders>
              <w:left w:val="nil"/>
              <w:right w:val="single" w:sz="4" w:space="0" w:color="auto"/>
            </w:tcBorders>
            <w:shd w:val="clear" w:color="auto" w:fill="D9D9D9"/>
            <w:textDirection w:val="btLr"/>
            <w:vAlign w:val="center"/>
          </w:tcPr>
          <w:p w14:paraId="64222A62"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tcBorders>
              <w:top w:val="nil"/>
              <w:left w:val="single" w:sz="4" w:space="0" w:color="auto"/>
            </w:tcBorders>
            <w:shd w:val="clear" w:color="auto" w:fill="D9D9D9"/>
          </w:tcPr>
          <w:p w14:paraId="0DC0E1FF" w14:textId="77777777" w:rsidR="00241D18" w:rsidRPr="00F24C25" w:rsidRDefault="00241D18" w:rsidP="00245AB3">
            <w:pPr>
              <w:spacing w:before="60" w:after="60"/>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Automatically</w:t>
            </w:r>
          </w:p>
        </w:tc>
        <w:tc>
          <w:tcPr>
            <w:tcW w:w="1568" w:type="dxa"/>
            <w:tcBorders>
              <w:top w:val="nil"/>
            </w:tcBorders>
            <w:shd w:val="clear" w:color="000000" w:fill="D9D9D9"/>
            <w:vAlign w:val="center"/>
          </w:tcPr>
          <w:p w14:paraId="3BAAB8CC" w14:textId="77777777" w:rsidR="00241D18" w:rsidRPr="00F24C25" w:rsidRDefault="00241D18" w:rsidP="00245AB3">
            <w:pPr>
              <w:spacing w:before="60" w:after="60"/>
              <w:rPr>
                <w:rFonts w:ascii="Arial" w:eastAsia="Times New Roman" w:hAnsi="Arial" w:cs="Arial"/>
                <w:color w:val="000000"/>
                <w:sz w:val="16"/>
                <w:szCs w:val="16"/>
                <w:lang w:val="en-GB" w:eastAsia="de-CH"/>
              </w:rPr>
            </w:pPr>
          </w:p>
          <w:p w14:paraId="1F8036B0" w14:textId="77777777" w:rsidR="00241D18" w:rsidRPr="00F24C25" w:rsidRDefault="00241D18" w:rsidP="00245AB3">
            <w:pPr>
              <w:spacing w:before="60" w:after="60"/>
              <w:rPr>
                <w:rFonts w:ascii="Arial" w:eastAsia="Times New Roman" w:hAnsi="Arial" w:cs="Arial"/>
                <w:color w:val="000000"/>
                <w:sz w:val="16"/>
                <w:szCs w:val="20"/>
                <w:lang w:val="en-GB" w:eastAsia="de-CH"/>
              </w:rPr>
            </w:pPr>
            <w:r w:rsidRPr="00F24C25">
              <w:rPr>
                <w:rFonts w:ascii="Arial" w:eastAsia="Calibri" w:hAnsi="Arial" w:cs="Arial"/>
                <w:color w:val="000000"/>
                <w:sz w:val="16"/>
                <w:szCs w:val="16"/>
                <w:lang w:val="en-GB" w:eastAsia="de-CH"/>
              </w:rPr>
              <w:t>Relative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frequency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usage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SENACA</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modules</w:t>
            </w:r>
          </w:p>
        </w:tc>
        <w:tc>
          <w:tcPr>
            <w:tcW w:w="1950" w:type="dxa"/>
            <w:tcBorders>
              <w:top w:val="nil"/>
            </w:tcBorders>
            <w:shd w:val="clear" w:color="000000" w:fill="D9D9D9"/>
            <w:vAlign w:val="center"/>
          </w:tcPr>
          <w:p w14:paraId="14BEC9D8"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p>
        </w:tc>
        <w:tc>
          <w:tcPr>
            <w:tcW w:w="1582" w:type="dxa"/>
            <w:tcBorders>
              <w:top w:val="nil"/>
              <w:right w:val="nil"/>
            </w:tcBorders>
            <w:shd w:val="clear" w:color="000000" w:fill="D9D9D9"/>
          </w:tcPr>
          <w:p w14:paraId="76521704"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20"/>
                <w:lang w:val="en-GB" w:eastAsia="de-CH"/>
              </w:rPr>
            </w:pPr>
            <w:r w:rsidRPr="00F24C25">
              <w:rPr>
                <w:rFonts w:ascii="Arial" w:eastAsia="Calibri" w:hAnsi="Arial" w:cs="Arial"/>
                <w:color w:val="000000"/>
                <w:sz w:val="16"/>
                <w:szCs w:val="16"/>
                <w:lang w:val="en-GB" w:eastAsia="de-CH"/>
              </w:rPr>
              <w:t>Record</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the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usage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single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components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that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are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not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mandatory</w:t>
            </w:r>
          </w:p>
        </w:tc>
      </w:tr>
      <w:tr w:rsidR="00241D18" w:rsidRPr="00F24C25" w14:paraId="769B0892" w14:textId="77777777" w:rsidTr="00241D18">
        <w:trPr>
          <w:cantSplit/>
          <w:trHeight w:val="1262"/>
        </w:trPr>
        <w:tc>
          <w:tcPr>
            <w:tcW w:w="1248" w:type="dxa"/>
            <w:vMerge/>
            <w:tcBorders>
              <w:left w:val="nil"/>
              <w:right w:val="single" w:sz="4" w:space="0" w:color="auto"/>
            </w:tcBorders>
            <w:shd w:val="clear" w:color="auto" w:fill="D9D9D9"/>
            <w:textDirection w:val="btLr"/>
            <w:vAlign w:val="center"/>
          </w:tcPr>
          <w:p w14:paraId="1E0DA4DA"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tcBorders>
              <w:left w:val="single" w:sz="4" w:space="0" w:color="auto"/>
              <w:right w:val="nil"/>
            </w:tcBorders>
            <w:shd w:val="clear" w:color="auto" w:fill="D9D9D9"/>
          </w:tcPr>
          <w:p w14:paraId="0C79EE67" w14:textId="77777777" w:rsidR="00241D18" w:rsidRPr="00F24C25" w:rsidRDefault="00241D18" w:rsidP="00245AB3">
            <w:pPr>
              <w:spacing w:before="60" w:after="60"/>
              <w:rPr>
                <w:rFonts w:ascii="Arial" w:eastAsia="Times New Roman" w:hAnsi="Arial" w:cs="Arial"/>
                <w:color w:val="000000"/>
                <w:sz w:val="16"/>
                <w:szCs w:val="20"/>
                <w:lang w:val="en-GB" w:eastAsia="de-CH"/>
              </w:rPr>
            </w:pPr>
          </w:p>
        </w:tc>
        <w:tc>
          <w:tcPr>
            <w:tcW w:w="1568" w:type="dxa"/>
            <w:tcBorders>
              <w:left w:val="nil"/>
              <w:right w:val="nil"/>
            </w:tcBorders>
            <w:shd w:val="clear" w:color="000000" w:fill="D9D9D9"/>
            <w:vAlign w:val="center"/>
          </w:tcPr>
          <w:p w14:paraId="3CBBA987" w14:textId="77777777" w:rsidR="00241D18" w:rsidRPr="00F24C25" w:rsidRDefault="00241D18" w:rsidP="00245AB3">
            <w:pPr>
              <w:spacing w:before="60" w:after="60"/>
              <w:rPr>
                <w:rFonts w:ascii="Arial" w:eastAsia="Times New Roman" w:hAnsi="Arial" w:cs="Arial"/>
                <w:color w:val="000000"/>
                <w:sz w:val="16"/>
                <w:szCs w:val="16"/>
                <w:lang w:val="en-GB" w:eastAsia="de-CH"/>
              </w:rPr>
            </w:pPr>
          </w:p>
          <w:p w14:paraId="06637E28" w14:textId="77777777" w:rsidR="00241D18" w:rsidRPr="00F24C25" w:rsidRDefault="00241D18" w:rsidP="00245AB3">
            <w:pPr>
              <w:spacing w:before="60" w:after="60"/>
              <w:rPr>
                <w:rFonts w:ascii="Arial" w:eastAsia="Times New Roman" w:hAnsi="Arial" w:cs="Arial"/>
                <w:color w:val="000000"/>
                <w:sz w:val="16"/>
                <w:szCs w:val="20"/>
                <w:lang w:val="en-GB" w:eastAsia="de-CH"/>
              </w:rPr>
            </w:pPr>
            <w:r w:rsidRPr="00F24C25">
              <w:rPr>
                <w:rFonts w:ascii="Arial" w:eastAsia="Calibri" w:hAnsi="Arial" w:cs="Arial"/>
                <w:color w:val="000000"/>
                <w:sz w:val="16"/>
                <w:szCs w:val="16"/>
                <w:lang w:val="en-GB" w:eastAsia="de-CH"/>
              </w:rPr>
              <w:t>Adherence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to</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SENACA</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prototype</w:t>
            </w:r>
          </w:p>
        </w:tc>
        <w:tc>
          <w:tcPr>
            <w:tcW w:w="1950" w:type="dxa"/>
            <w:tcBorders>
              <w:left w:val="nil"/>
              <w:right w:val="nil"/>
            </w:tcBorders>
            <w:shd w:val="clear" w:color="000000" w:fill="D9D9D9"/>
            <w:vAlign w:val="center"/>
          </w:tcPr>
          <w:p w14:paraId="31EB7D67"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p>
        </w:tc>
        <w:tc>
          <w:tcPr>
            <w:tcW w:w="1582" w:type="dxa"/>
            <w:tcBorders>
              <w:left w:val="nil"/>
              <w:right w:val="nil"/>
            </w:tcBorders>
            <w:shd w:val="clear" w:color="000000" w:fill="D9D9D9"/>
          </w:tcPr>
          <w:p w14:paraId="3236AD17"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20"/>
                <w:lang w:val="en-GB" w:eastAsia="de-CH"/>
              </w:rPr>
            </w:pPr>
            <w:r w:rsidRPr="00F24C25">
              <w:rPr>
                <w:rFonts w:ascii="Arial" w:eastAsia="Calibri" w:hAnsi="Arial" w:cs="Arial"/>
                <w:color w:val="000000"/>
                <w:sz w:val="16"/>
                <w:szCs w:val="16"/>
                <w:lang w:val="en-GB" w:eastAsia="de-CH"/>
              </w:rPr>
              <w:t>Number</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days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within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program</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from</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initiation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to</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discontinuation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time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to</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event</w:t>
            </w:r>
            <w:r w:rsidRPr="00F24C25">
              <w:rPr>
                <w:rFonts w:ascii="Arial" w:eastAsia="Times New Roman" w:hAnsi="Arial" w:cs="Arial"/>
                <w:color w:val="000000"/>
                <w:sz w:val="16"/>
                <w:szCs w:val="16"/>
                <w:lang w:val="en-GB" w:eastAsia="de-CH"/>
              </w:rPr>
              <w:t>)</w:t>
            </w:r>
          </w:p>
        </w:tc>
      </w:tr>
      <w:tr w:rsidR="00241D18" w:rsidRPr="00F24C25" w14:paraId="51386F12" w14:textId="77777777" w:rsidTr="00241D18">
        <w:trPr>
          <w:cantSplit/>
          <w:trHeight w:val="1134"/>
        </w:trPr>
        <w:tc>
          <w:tcPr>
            <w:tcW w:w="1248" w:type="dxa"/>
            <w:vMerge/>
            <w:tcBorders>
              <w:left w:val="nil"/>
              <w:bottom w:val="single" w:sz="4" w:space="0" w:color="auto"/>
              <w:right w:val="single" w:sz="4" w:space="0" w:color="auto"/>
            </w:tcBorders>
            <w:shd w:val="clear" w:color="auto" w:fill="D9D9D9"/>
            <w:textDirection w:val="btLr"/>
            <w:vAlign w:val="center"/>
          </w:tcPr>
          <w:p w14:paraId="34A4B23D"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tcBorders>
              <w:left w:val="single" w:sz="4" w:space="0" w:color="auto"/>
              <w:bottom w:val="single" w:sz="4" w:space="0" w:color="auto"/>
              <w:right w:val="nil"/>
            </w:tcBorders>
            <w:shd w:val="clear" w:color="auto" w:fill="D9D9D9"/>
          </w:tcPr>
          <w:p w14:paraId="2D56A8E6" w14:textId="77777777" w:rsidR="00241D18" w:rsidRPr="00F24C25" w:rsidRDefault="00241D18" w:rsidP="00245AB3">
            <w:pPr>
              <w:spacing w:before="60" w:after="60"/>
              <w:rPr>
                <w:rFonts w:ascii="Arial" w:eastAsia="Times New Roman" w:hAnsi="Arial" w:cs="Arial"/>
                <w:color w:val="000000"/>
                <w:sz w:val="16"/>
                <w:szCs w:val="20"/>
                <w:lang w:val="en-GB" w:eastAsia="de-CH"/>
              </w:rPr>
            </w:pPr>
          </w:p>
        </w:tc>
        <w:tc>
          <w:tcPr>
            <w:tcW w:w="1568" w:type="dxa"/>
            <w:tcBorders>
              <w:left w:val="nil"/>
              <w:bottom w:val="single" w:sz="4" w:space="0" w:color="auto"/>
              <w:right w:val="nil"/>
            </w:tcBorders>
            <w:shd w:val="clear" w:color="000000" w:fill="D9D9D9"/>
            <w:vAlign w:val="center"/>
          </w:tcPr>
          <w:p w14:paraId="709A581E"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Errors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SENACA</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system</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during</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implementation</w:t>
            </w:r>
          </w:p>
        </w:tc>
        <w:tc>
          <w:tcPr>
            <w:tcW w:w="1950" w:type="dxa"/>
            <w:tcBorders>
              <w:left w:val="nil"/>
              <w:bottom w:val="single" w:sz="4" w:space="0" w:color="auto"/>
              <w:right w:val="nil"/>
            </w:tcBorders>
            <w:shd w:val="clear" w:color="000000" w:fill="D9D9D9"/>
          </w:tcPr>
          <w:p w14:paraId="6C336B8F"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p>
        </w:tc>
        <w:tc>
          <w:tcPr>
            <w:tcW w:w="1582" w:type="dxa"/>
            <w:tcBorders>
              <w:left w:val="nil"/>
              <w:bottom w:val="single" w:sz="4" w:space="0" w:color="auto"/>
              <w:right w:val="nil"/>
            </w:tcBorders>
            <w:shd w:val="clear" w:color="000000" w:fill="D9D9D9"/>
            <w:vAlign w:val="center"/>
          </w:tcPr>
          <w:p w14:paraId="0BB2461D" w14:textId="77777777" w:rsidR="00241D18" w:rsidRPr="00F24C25" w:rsidRDefault="00241D18" w:rsidP="00245AB3">
            <w:pPr>
              <w:keepNext/>
              <w:keepLines/>
              <w:spacing w:before="60" w:after="60"/>
              <w:jc w:val="center"/>
              <w:outlineLvl w:val="6"/>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Number</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and</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type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technical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problems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occurring</w:t>
            </w:r>
          </w:p>
        </w:tc>
      </w:tr>
      <w:tr w:rsidR="00241D18" w:rsidRPr="00F24C25" w14:paraId="4E3463AA" w14:textId="77777777" w:rsidTr="00241D18">
        <w:trPr>
          <w:cantSplit/>
          <w:trHeight w:val="1134"/>
        </w:trPr>
        <w:tc>
          <w:tcPr>
            <w:tcW w:w="1248" w:type="dxa"/>
            <w:vMerge w:val="restart"/>
            <w:tcBorders>
              <w:top w:val="single" w:sz="4" w:space="0" w:color="auto"/>
              <w:left w:val="nil"/>
              <w:right w:val="single" w:sz="4" w:space="0" w:color="auto"/>
            </w:tcBorders>
            <w:shd w:val="clear" w:color="auto" w:fill="D9D9D9"/>
            <w:textDirection w:val="btLr"/>
            <w:vAlign w:val="center"/>
          </w:tcPr>
          <w:p w14:paraId="7D09E9A4"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r w:rsidRPr="00F24C25">
              <w:rPr>
                <w:rFonts w:ascii="Arial" w:eastAsia="Calibri" w:hAnsi="Arial" w:cs="Arial"/>
                <w:b/>
                <w:bCs/>
                <w:color w:val="000000"/>
                <w:sz w:val="16"/>
                <w:szCs w:val="20"/>
                <w:lang w:val="en-GB" w:eastAsia="de-CH"/>
              </w:rPr>
              <w:t>eHealth</w:t>
            </w:r>
            <w:r w:rsidRPr="00F24C25">
              <w:rPr>
                <w:rFonts w:ascii="Arial" w:eastAsia="Times New Roman" w:hAnsi="Arial" w:cs="Arial"/>
                <w:b/>
                <w:bCs/>
                <w:color w:val="000000"/>
                <w:sz w:val="16"/>
                <w:szCs w:val="20"/>
                <w:lang w:val="en-GB" w:eastAsia="de-CH"/>
              </w:rPr>
              <w:t xml:space="preserve"> </w:t>
            </w:r>
            <w:r w:rsidRPr="00F24C25">
              <w:rPr>
                <w:rFonts w:ascii="Arial" w:eastAsia="Calibri" w:hAnsi="Arial" w:cs="Arial"/>
                <w:b/>
                <w:bCs/>
                <w:color w:val="000000"/>
                <w:sz w:val="16"/>
                <w:szCs w:val="20"/>
                <w:lang w:val="en-GB" w:eastAsia="de-CH"/>
              </w:rPr>
              <w:t>Literacy</w:t>
            </w:r>
            <w:r w:rsidRPr="00F24C25">
              <w:rPr>
                <w:rFonts w:ascii="Arial" w:eastAsia="Times New Roman" w:hAnsi="Arial" w:cs="Arial"/>
                <w:b/>
                <w:bCs/>
                <w:color w:val="000000"/>
                <w:sz w:val="16"/>
                <w:szCs w:val="20"/>
                <w:lang w:val="en-GB" w:eastAsia="de-CH"/>
              </w:rPr>
              <w:t xml:space="preserve"> </w:t>
            </w:r>
            <w:r w:rsidRPr="00F24C25">
              <w:rPr>
                <w:rFonts w:ascii="Arial" w:eastAsia="Calibri" w:hAnsi="Arial" w:cs="Arial"/>
                <w:b/>
                <w:bCs/>
                <w:color w:val="000000"/>
                <w:sz w:val="16"/>
                <w:szCs w:val="20"/>
                <w:lang w:val="en-GB" w:eastAsia="de-CH"/>
              </w:rPr>
              <w:t>&amp;</w:t>
            </w:r>
            <w:r w:rsidRPr="00F24C25">
              <w:rPr>
                <w:rFonts w:ascii="Arial" w:eastAsia="Times New Roman" w:hAnsi="Arial" w:cs="Arial"/>
                <w:b/>
                <w:bCs/>
                <w:color w:val="000000"/>
                <w:sz w:val="16"/>
                <w:szCs w:val="20"/>
                <w:lang w:val="en-GB" w:eastAsia="de-CH"/>
              </w:rPr>
              <w:t xml:space="preserve"> </w:t>
            </w:r>
            <w:r w:rsidRPr="00F24C25">
              <w:rPr>
                <w:rFonts w:ascii="Arial" w:eastAsia="Calibri" w:hAnsi="Arial" w:cs="Arial"/>
                <w:b/>
                <w:bCs/>
                <w:color w:val="000000"/>
                <w:sz w:val="16"/>
                <w:szCs w:val="20"/>
                <w:lang w:val="en-GB" w:eastAsia="de-CH"/>
              </w:rPr>
              <w:t>Technology</w:t>
            </w:r>
            <w:r w:rsidRPr="00F24C25">
              <w:rPr>
                <w:rFonts w:ascii="Arial" w:eastAsia="Times New Roman" w:hAnsi="Arial" w:cs="Arial"/>
                <w:b/>
                <w:bCs/>
                <w:color w:val="000000"/>
                <w:sz w:val="16"/>
                <w:szCs w:val="20"/>
                <w:lang w:val="en-GB" w:eastAsia="de-CH"/>
              </w:rPr>
              <w:t xml:space="preserve"> </w:t>
            </w:r>
            <w:r w:rsidRPr="00F24C25">
              <w:rPr>
                <w:rFonts w:ascii="Arial" w:eastAsia="Calibri" w:hAnsi="Arial" w:cs="Arial"/>
                <w:b/>
                <w:bCs/>
                <w:color w:val="000000"/>
                <w:sz w:val="16"/>
                <w:szCs w:val="20"/>
                <w:lang w:val="en-GB" w:eastAsia="de-CH"/>
              </w:rPr>
              <w:t>Readiness</w:t>
            </w:r>
          </w:p>
        </w:tc>
        <w:tc>
          <w:tcPr>
            <w:tcW w:w="1330" w:type="dxa"/>
            <w:tcBorders>
              <w:top w:val="single" w:sz="4" w:space="0" w:color="auto"/>
              <w:left w:val="single" w:sz="4" w:space="0" w:color="auto"/>
              <w:right w:val="nil"/>
            </w:tcBorders>
            <w:shd w:val="clear" w:color="auto" w:fill="D9D9D9"/>
          </w:tcPr>
          <w:p w14:paraId="00552C32" w14:textId="77777777" w:rsidR="00241D18" w:rsidRPr="00F24C25" w:rsidRDefault="00241D18" w:rsidP="00245AB3">
            <w:pPr>
              <w:spacing w:before="60" w:after="60"/>
              <w:rPr>
                <w:rFonts w:ascii="Arial" w:eastAsia="Times New Roman" w:hAnsi="Arial" w:cs="Arial"/>
                <w:color w:val="000000"/>
                <w:sz w:val="16"/>
                <w:szCs w:val="20"/>
                <w:lang w:val="en-GB" w:eastAsia="de-CH"/>
              </w:rPr>
            </w:pPr>
            <w:r w:rsidRPr="00F24C25">
              <w:rPr>
                <w:rFonts w:ascii="Arial" w:eastAsia="Calibri" w:hAnsi="Arial" w:cs="Arial"/>
                <w:color w:val="000000"/>
                <w:sz w:val="16"/>
                <w:szCs w:val="20"/>
                <w:lang w:val="en-GB" w:eastAsia="de-CH"/>
              </w:rPr>
              <w:t>Self</w:t>
            </w:r>
            <w:r w:rsidRPr="00F24C25">
              <w:rPr>
                <w:rFonts w:ascii="Arial" w:eastAsia="Times New Roman" w:hAnsi="Arial" w:cs="Arial"/>
                <w:color w:val="000000"/>
                <w:sz w:val="16"/>
                <w:szCs w:val="20"/>
                <w:lang w:val="en-GB" w:eastAsia="de-CH"/>
              </w:rPr>
              <w:t>-</w:t>
            </w:r>
            <w:r w:rsidRPr="00F24C25">
              <w:rPr>
                <w:rFonts w:ascii="Arial" w:eastAsia="Calibri" w:hAnsi="Arial" w:cs="Arial"/>
                <w:color w:val="000000"/>
                <w:sz w:val="16"/>
                <w:szCs w:val="20"/>
                <w:lang w:val="en-GB" w:eastAsia="de-CH"/>
              </w:rPr>
              <w:t>reported</w:t>
            </w:r>
          </w:p>
        </w:tc>
        <w:tc>
          <w:tcPr>
            <w:tcW w:w="1568" w:type="dxa"/>
            <w:tcBorders>
              <w:top w:val="single" w:sz="4" w:space="0" w:color="auto"/>
              <w:left w:val="nil"/>
              <w:right w:val="nil"/>
            </w:tcBorders>
            <w:shd w:val="clear" w:color="000000" w:fill="D9D9D9"/>
            <w:vAlign w:val="center"/>
          </w:tcPr>
          <w:p w14:paraId="5E8D3821"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Optimism</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Innovativeness</w:t>
            </w:r>
            <w:r w:rsidRPr="00F24C25">
              <w:rPr>
                <w:rFonts w:ascii="Arial" w:eastAsia="Times New Roman" w:hAnsi="Arial" w:cs="Arial"/>
                <w:color w:val="000000"/>
                <w:sz w:val="16"/>
                <w:szCs w:val="16"/>
                <w:lang w:val="en-GB" w:eastAsia="de-CH"/>
              </w:rPr>
              <w:t>/</w:t>
            </w:r>
          </w:p>
          <w:p w14:paraId="6AAF2C25"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Insecurity</w:t>
            </w:r>
            <w:r w:rsidRPr="00F24C25">
              <w:rPr>
                <w:rFonts w:ascii="Arial" w:eastAsia="Times New Roman" w:hAnsi="Arial" w:cs="Arial"/>
                <w:color w:val="000000"/>
                <w:sz w:val="16"/>
                <w:szCs w:val="16"/>
                <w:lang w:val="en-GB" w:eastAsia="de-CH"/>
              </w:rPr>
              <w:t>/</w:t>
            </w:r>
          </w:p>
          <w:p w14:paraId="5D3D6DB8"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Discomfort</w:t>
            </w:r>
          </w:p>
        </w:tc>
        <w:tc>
          <w:tcPr>
            <w:tcW w:w="1950" w:type="dxa"/>
            <w:tcBorders>
              <w:top w:val="single" w:sz="4" w:space="0" w:color="auto"/>
              <w:left w:val="nil"/>
              <w:right w:val="nil"/>
            </w:tcBorders>
            <w:shd w:val="clear" w:color="000000" w:fill="D9D9D9"/>
            <w:vAlign w:val="center"/>
          </w:tcPr>
          <w:p w14:paraId="18A7035D"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r w:rsidRPr="00F24C25">
              <w:rPr>
                <w:rFonts w:ascii="Arial" w:eastAsia="Calibri" w:hAnsi="Arial" w:cs="Arial"/>
                <w:color w:val="000000"/>
                <w:sz w:val="16"/>
                <w:szCs w:val="20"/>
                <w:lang w:val="en-GB" w:eastAsia="de-CH"/>
              </w:rPr>
              <w:t>Factors</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that</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measure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personal</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traits</w:t>
            </w:r>
          </w:p>
        </w:tc>
        <w:tc>
          <w:tcPr>
            <w:tcW w:w="1582" w:type="dxa"/>
            <w:tcBorders>
              <w:top w:val="single" w:sz="4" w:space="0" w:color="auto"/>
              <w:left w:val="nil"/>
              <w:right w:val="nil"/>
            </w:tcBorders>
            <w:shd w:val="clear" w:color="000000" w:fill="D9D9D9"/>
            <w:vAlign w:val="center"/>
          </w:tcPr>
          <w:p w14:paraId="5A38C041"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item</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battery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TRI</w:t>
            </w:r>
          </w:p>
        </w:tc>
      </w:tr>
      <w:tr w:rsidR="00241D18" w:rsidRPr="00F24C25" w14:paraId="13782BC1" w14:textId="77777777" w:rsidTr="00241D18">
        <w:trPr>
          <w:cantSplit/>
          <w:trHeight w:val="1134"/>
        </w:trPr>
        <w:tc>
          <w:tcPr>
            <w:tcW w:w="1248" w:type="dxa"/>
            <w:vMerge/>
            <w:tcBorders>
              <w:left w:val="nil"/>
              <w:bottom w:val="single" w:sz="4" w:space="0" w:color="auto"/>
              <w:right w:val="single" w:sz="4" w:space="0" w:color="auto"/>
            </w:tcBorders>
            <w:shd w:val="clear" w:color="auto" w:fill="D9D9D9"/>
            <w:textDirection w:val="btLr"/>
            <w:vAlign w:val="center"/>
          </w:tcPr>
          <w:p w14:paraId="4AE059BB" w14:textId="77777777" w:rsidR="00241D18" w:rsidRPr="00F24C25" w:rsidRDefault="00241D18" w:rsidP="00245AB3">
            <w:pPr>
              <w:spacing w:before="60" w:after="60"/>
              <w:ind w:left="113" w:right="113"/>
              <w:rPr>
                <w:rFonts w:ascii="Arial" w:eastAsia="Times New Roman" w:hAnsi="Arial" w:cs="Arial"/>
                <w:b/>
                <w:bCs/>
                <w:color w:val="000000"/>
                <w:sz w:val="16"/>
                <w:szCs w:val="20"/>
                <w:lang w:val="en-GB" w:eastAsia="de-CH"/>
              </w:rPr>
            </w:pPr>
          </w:p>
        </w:tc>
        <w:tc>
          <w:tcPr>
            <w:tcW w:w="1330" w:type="dxa"/>
            <w:tcBorders>
              <w:left w:val="single" w:sz="4" w:space="0" w:color="auto"/>
              <w:bottom w:val="single" w:sz="4" w:space="0" w:color="auto"/>
              <w:right w:val="nil"/>
            </w:tcBorders>
            <w:shd w:val="clear" w:color="auto" w:fill="D9D9D9"/>
            <w:vAlign w:val="center"/>
          </w:tcPr>
          <w:p w14:paraId="1BDF4722" w14:textId="77777777" w:rsidR="00241D18" w:rsidRPr="00F24C25" w:rsidRDefault="00241D18" w:rsidP="00245AB3">
            <w:pPr>
              <w:spacing w:before="60" w:after="60"/>
              <w:jc w:val="center"/>
              <w:rPr>
                <w:rFonts w:ascii="Arial" w:eastAsia="Times New Roman" w:hAnsi="Arial" w:cs="Arial"/>
                <w:color w:val="000000"/>
                <w:sz w:val="16"/>
                <w:szCs w:val="20"/>
                <w:lang w:val="en-GB" w:eastAsia="de-CH"/>
              </w:rPr>
            </w:pPr>
          </w:p>
        </w:tc>
        <w:tc>
          <w:tcPr>
            <w:tcW w:w="1568" w:type="dxa"/>
            <w:tcBorders>
              <w:left w:val="nil"/>
              <w:bottom w:val="single" w:sz="4" w:space="0" w:color="auto"/>
              <w:right w:val="nil"/>
            </w:tcBorders>
            <w:shd w:val="clear" w:color="000000" w:fill="D9D9D9"/>
            <w:vAlign w:val="center"/>
          </w:tcPr>
          <w:p w14:paraId="5FB8A1EA"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eHealth</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Literacy</w:t>
            </w:r>
          </w:p>
        </w:tc>
        <w:tc>
          <w:tcPr>
            <w:tcW w:w="1950" w:type="dxa"/>
            <w:tcBorders>
              <w:left w:val="nil"/>
              <w:bottom w:val="single" w:sz="4" w:space="0" w:color="auto"/>
              <w:right w:val="nil"/>
            </w:tcBorders>
            <w:shd w:val="clear" w:color="000000" w:fill="D9D9D9"/>
            <w:vAlign w:val="center"/>
          </w:tcPr>
          <w:p w14:paraId="4928818C" w14:textId="77777777" w:rsidR="00241D18" w:rsidRPr="00F24C25" w:rsidRDefault="00241D18" w:rsidP="00245AB3">
            <w:pPr>
              <w:spacing w:before="60" w:after="60"/>
              <w:jc w:val="center"/>
              <w:rPr>
                <w:rFonts w:ascii="Arial" w:eastAsia="Calibri" w:hAnsi="Arial" w:cs="Arial"/>
                <w:color w:val="000000"/>
                <w:sz w:val="16"/>
                <w:szCs w:val="20"/>
                <w:lang w:val="en-GB" w:eastAsia="de-CH"/>
              </w:rPr>
            </w:pPr>
            <w:r w:rsidRPr="00F24C25">
              <w:rPr>
                <w:rFonts w:ascii="Arial" w:eastAsia="Calibri" w:hAnsi="Arial" w:cs="Arial"/>
                <w:color w:val="000000"/>
                <w:sz w:val="16"/>
                <w:szCs w:val="20"/>
                <w:lang w:val="en-GB" w:eastAsia="de-CH"/>
              </w:rPr>
              <w:t>Factors</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that</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measure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health</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literacy</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related</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to</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use</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of</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electronic</w:t>
            </w:r>
            <w:r w:rsidRPr="00F24C25">
              <w:rPr>
                <w:rFonts w:ascii="Arial" w:eastAsia="Times New Roman" w:hAnsi="Arial" w:cs="Arial"/>
                <w:color w:val="000000"/>
                <w:sz w:val="16"/>
                <w:szCs w:val="20"/>
                <w:lang w:val="en-GB" w:eastAsia="de-CH"/>
              </w:rPr>
              <w:t xml:space="preserve"> </w:t>
            </w:r>
            <w:r w:rsidRPr="00F24C25">
              <w:rPr>
                <w:rFonts w:ascii="Arial" w:eastAsia="Calibri" w:hAnsi="Arial" w:cs="Arial"/>
                <w:color w:val="000000"/>
                <w:sz w:val="16"/>
                <w:szCs w:val="20"/>
                <w:lang w:val="en-GB" w:eastAsia="de-CH"/>
              </w:rPr>
              <w:t>devices</w:t>
            </w:r>
          </w:p>
        </w:tc>
        <w:tc>
          <w:tcPr>
            <w:tcW w:w="1582" w:type="dxa"/>
            <w:tcBorders>
              <w:left w:val="nil"/>
              <w:bottom w:val="single" w:sz="4" w:space="0" w:color="auto"/>
              <w:right w:val="nil"/>
            </w:tcBorders>
            <w:shd w:val="clear" w:color="000000" w:fill="D9D9D9"/>
            <w:vAlign w:val="center"/>
          </w:tcPr>
          <w:p w14:paraId="31FEB525" w14:textId="77777777" w:rsidR="00241D18" w:rsidRPr="00F24C25" w:rsidRDefault="00241D18" w:rsidP="00245AB3">
            <w:pPr>
              <w:keepNext/>
              <w:keepLines/>
              <w:spacing w:before="60" w:after="60"/>
              <w:jc w:val="center"/>
              <w:outlineLvl w:val="6"/>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eHEALS</w:t>
            </w:r>
          </w:p>
        </w:tc>
      </w:tr>
    </w:tbl>
    <w:p w14:paraId="04334064" w14:textId="77777777" w:rsidR="00241D18" w:rsidRPr="00F24C25" w:rsidRDefault="00241D18" w:rsidP="00245AB3">
      <w:pPr>
        <w:spacing w:before="60" w:after="60" w:line="276" w:lineRule="auto"/>
        <w:rPr>
          <w:rFonts w:ascii="Arial" w:hAnsi="Arial" w:cs="Arial"/>
          <w:sz w:val="20"/>
          <w:szCs w:val="20"/>
          <w:lang w:val="en-GB"/>
        </w:rPr>
      </w:pPr>
    </w:p>
    <w:p w14:paraId="3D39F56D" w14:textId="77777777" w:rsidR="00241D18" w:rsidRPr="00F24C25" w:rsidRDefault="00241D18" w:rsidP="00245AB3">
      <w:pPr>
        <w:spacing w:before="60" w:after="60"/>
        <w:rPr>
          <w:rFonts w:ascii="Arial" w:hAnsi="Arial" w:cs="Arial"/>
          <w:lang w:val="en-GB"/>
        </w:rPr>
      </w:pPr>
    </w:p>
    <w:p w14:paraId="318BF87D" w14:textId="77777777" w:rsidR="007C3337" w:rsidRPr="00F24C25" w:rsidRDefault="007C3337" w:rsidP="006A15F4">
      <w:pPr>
        <w:pStyle w:val="Caption"/>
      </w:pPr>
      <w:bookmarkStart w:id="47" w:name="_Toc473778760"/>
      <w:r>
        <w:t xml:space="preserve">Table </w:t>
      </w:r>
      <w:r>
        <w:fldChar w:fldCharType="begin"/>
      </w:r>
      <w:r>
        <w:instrText xml:space="preserve"> SEQ Table \* ARABIC </w:instrText>
      </w:r>
      <w:r>
        <w:fldChar w:fldCharType="separate"/>
      </w:r>
      <w:r w:rsidR="00AF0E7C">
        <w:rPr>
          <w:noProof/>
        </w:rPr>
        <w:t>5</w:t>
      </w:r>
      <w:r>
        <w:fldChar w:fldCharType="end"/>
      </w:r>
      <w:r>
        <w:t xml:space="preserve">. </w:t>
      </w:r>
      <w:r w:rsidRPr="00F24C25">
        <w:rPr>
          <w:rFonts w:eastAsia="Calibri"/>
        </w:rPr>
        <w:t>Aims</w:t>
      </w:r>
      <w:r w:rsidRPr="00F24C25">
        <w:t xml:space="preserve"> </w:t>
      </w:r>
      <w:r w:rsidRPr="00F24C25">
        <w:rPr>
          <w:rFonts w:eastAsia="Calibri"/>
        </w:rPr>
        <w:t>Part</w:t>
      </w:r>
      <w:r w:rsidRPr="00F24C25">
        <w:t xml:space="preserve"> </w:t>
      </w:r>
      <w:r w:rsidRPr="00F24C25">
        <w:rPr>
          <w:rFonts w:eastAsia="Calibri"/>
        </w:rPr>
        <w:t>II</w:t>
      </w:r>
      <w:r w:rsidRPr="00F24C25">
        <w:t xml:space="preserve">: </w:t>
      </w:r>
      <w:r w:rsidRPr="00F24C25">
        <w:rPr>
          <w:rFonts w:eastAsia="Calibri"/>
        </w:rPr>
        <w:t>pre</w:t>
      </w:r>
      <w:r w:rsidRPr="00F24C25">
        <w:t>-</w:t>
      </w:r>
      <w:r w:rsidRPr="00F24C25">
        <w:rPr>
          <w:rFonts w:eastAsia="Calibri"/>
        </w:rPr>
        <w:t>experimental</w:t>
      </w:r>
      <w:r w:rsidRPr="00F24C25">
        <w:t xml:space="preserve"> </w:t>
      </w:r>
      <w:r w:rsidRPr="00F24C25">
        <w:rPr>
          <w:rFonts w:eastAsia="Calibri"/>
        </w:rPr>
        <w:t>design</w:t>
      </w:r>
      <w:r w:rsidRPr="00F24C25">
        <w:t xml:space="preserve"> (</w:t>
      </w:r>
      <w:r w:rsidRPr="00F24C25">
        <w:rPr>
          <w:rFonts w:eastAsia="Calibri"/>
        </w:rPr>
        <w:t>outcome</w:t>
      </w:r>
      <w:r w:rsidRPr="00F24C25">
        <w:t xml:space="preserve"> </w:t>
      </w:r>
      <w:r w:rsidRPr="00F24C25">
        <w:rPr>
          <w:rFonts w:eastAsia="Calibri"/>
        </w:rPr>
        <w:t>parameters</w:t>
      </w:r>
      <w:r w:rsidRPr="00F24C25">
        <w:t xml:space="preserve"> </w:t>
      </w:r>
      <w:r w:rsidRPr="00F24C25">
        <w:rPr>
          <w:rFonts w:eastAsia="Calibri"/>
        </w:rPr>
        <w:t>SENACA</w:t>
      </w:r>
      <w:r w:rsidRPr="00F24C25">
        <w:t xml:space="preserve"> </w:t>
      </w:r>
      <w:r w:rsidRPr="00F24C25">
        <w:rPr>
          <w:rFonts w:eastAsia="Calibri"/>
        </w:rPr>
        <w:t>effects</w:t>
      </w:r>
      <w:r w:rsidRPr="00F24C25">
        <w:t>)</w:t>
      </w:r>
      <w:bookmarkEnd w:id="47"/>
    </w:p>
    <w:tbl>
      <w:tblPr>
        <w:tblW w:w="7678" w:type="dxa"/>
        <w:tblInd w:w="70" w:type="dxa"/>
        <w:tblLayout w:type="fixed"/>
        <w:tblCellMar>
          <w:left w:w="70" w:type="dxa"/>
          <w:right w:w="70" w:type="dxa"/>
        </w:tblCellMar>
        <w:tblLook w:val="04A0" w:firstRow="1" w:lastRow="0" w:firstColumn="1" w:lastColumn="0" w:noHBand="0" w:noVBand="1"/>
      </w:tblPr>
      <w:tblGrid>
        <w:gridCol w:w="1248"/>
        <w:gridCol w:w="1330"/>
        <w:gridCol w:w="1568"/>
        <w:gridCol w:w="1950"/>
        <w:gridCol w:w="1582"/>
      </w:tblGrid>
      <w:tr w:rsidR="00241D18" w:rsidRPr="00F24C25" w14:paraId="269564BE" w14:textId="77777777" w:rsidTr="00241D18">
        <w:trPr>
          <w:trHeight w:val="564"/>
        </w:trPr>
        <w:tc>
          <w:tcPr>
            <w:tcW w:w="1248" w:type="dxa"/>
            <w:vMerge w:val="restart"/>
            <w:tcBorders>
              <w:top w:val="single" w:sz="4" w:space="0" w:color="auto"/>
              <w:left w:val="nil"/>
              <w:bottom w:val="single" w:sz="4" w:space="0" w:color="000000"/>
              <w:right w:val="single" w:sz="4" w:space="0" w:color="auto"/>
            </w:tcBorders>
            <w:shd w:val="clear" w:color="000000" w:fill="D9D9D9"/>
            <w:noWrap/>
            <w:textDirection w:val="btLr"/>
            <w:vAlign w:val="center"/>
            <w:hideMark/>
          </w:tcPr>
          <w:p w14:paraId="6DAFF16A" w14:textId="77777777" w:rsidR="00241D18" w:rsidRPr="00F24C25" w:rsidRDefault="00241D18" w:rsidP="00245AB3">
            <w:pPr>
              <w:spacing w:before="60" w:after="60"/>
              <w:jc w:val="center"/>
              <w:rPr>
                <w:rFonts w:ascii="Arial" w:eastAsia="Calibri" w:hAnsi="Arial" w:cs="Arial"/>
                <w:b/>
                <w:bCs/>
                <w:color w:val="000000"/>
                <w:sz w:val="16"/>
                <w:szCs w:val="16"/>
                <w:lang w:val="en-GB" w:eastAsia="de-CH"/>
              </w:rPr>
            </w:pPr>
            <w:r w:rsidRPr="00F24C25">
              <w:rPr>
                <w:rFonts w:ascii="Arial" w:eastAsia="Calibri" w:hAnsi="Arial" w:cs="Arial"/>
                <w:b/>
                <w:bCs/>
                <w:color w:val="000000"/>
                <w:sz w:val="16"/>
                <w:szCs w:val="16"/>
                <w:lang w:val="en-GB" w:eastAsia="de-CH"/>
              </w:rPr>
              <w:t>Clinical</w:t>
            </w:r>
          </w:p>
        </w:tc>
        <w:tc>
          <w:tcPr>
            <w:tcW w:w="1330" w:type="dxa"/>
            <w:vMerge w:val="restart"/>
            <w:tcBorders>
              <w:top w:val="single" w:sz="4" w:space="0" w:color="auto"/>
              <w:left w:val="single" w:sz="4" w:space="0" w:color="auto"/>
              <w:right w:val="nil"/>
            </w:tcBorders>
            <w:shd w:val="clear" w:color="000000" w:fill="D9D9D9"/>
            <w:hideMark/>
          </w:tcPr>
          <w:p w14:paraId="11CD59D6"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Automatically</w:t>
            </w:r>
          </w:p>
        </w:tc>
        <w:tc>
          <w:tcPr>
            <w:tcW w:w="1568" w:type="dxa"/>
            <w:tcBorders>
              <w:top w:val="single" w:sz="4" w:space="0" w:color="auto"/>
              <w:left w:val="nil"/>
              <w:right w:val="nil"/>
            </w:tcBorders>
            <w:shd w:val="clear" w:color="000000" w:fill="D9D9D9"/>
            <w:vAlign w:val="center"/>
            <w:hideMark/>
          </w:tcPr>
          <w:p w14:paraId="0DFC10A1"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Body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Fat</w:t>
            </w:r>
          </w:p>
        </w:tc>
        <w:tc>
          <w:tcPr>
            <w:tcW w:w="1950" w:type="dxa"/>
            <w:tcBorders>
              <w:top w:val="single" w:sz="4" w:space="0" w:color="auto"/>
              <w:left w:val="nil"/>
              <w:right w:val="nil"/>
            </w:tcBorders>
            <w:shd w:val="clear" w:color="000000" w:fill="D9D9D9"/>
            <w:noWrap/>
            <w:vAlign w:val="bottom"/>
            <w:hideMark/>
          </w:tcPr>
          <w:p w14:paraId="1A16B892"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single" w:sz="4" w:space="0" w:color="auto"/>
              <w:left w:val="nil"/>
              <w:right w:val="nil"/>
            </w:tcBorders>
            <w:shd w:val="clear" w:color="000000" w:fill="D9D9D9"/>
            <w:vAlign w:val="center"/>
            <w:hideMark/>
          </w:tcPr>
          <w:p w14:paraId="74B388D6"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fat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proportion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body</w:t>
            </w:r>
            <w:r w:rsidRPr="00F24C25">
              <w:rPr>
                <w:rFonts w:ascii="Arial" w:eastAsia="Times New Roman" w:hAnsi="Arial" w:cs="Arial"/>
                <w:color w:val="000000"/>
                <w:sz w:val="16"/>
                <w:szCs w:val="16"/>
                <w:lang w:val="en-GB" w:eastAsia="de-CH"/>
              </w:rPr>
              <w:t xml:space="preserve"> (%)</w:t>
            </w:r>
          </w:p>
        </w:tc>
      </w:tr>
      <w:tr w:rsidR="00241D18" w:rsidRPr="00F24C25" w14:paraId="064A252C" w14:textId="77777777" w:rsidTr="00241D18">
        <w:trPr>
          <w:trHeight w:val="465"/>
        </w:trPr>
        <w:tc>
          <w:tcPr>
            <w:tcW w:w="1248" w:type="dxa"/>
            <w:vMerge/>
            <w:tcBorders>
              <w:top w:val="single" w:sz="4" w:space="0" w:color="000000"/>
              <w:left w:val="nil"/>
              <w:bottom w:val="single" w:sz="4" w:space="0" w:color="000000"/>
              <w:right w:val="single" w:sz="4" w:space="0" w:color="auto"/>
            </w:tcBorders>
            <w:vAlign w:val="center"/>
            <w:hideMark/>
          </w:tcPr>
          <w:p w14:paraId="4C468F2F"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left w:val="single" w:sz="4" w:space="0" w:color="auto"/>
              <w:bottom w:val="nil"/>
              <w:right w:val="nil"/>
            </w:tcBorders>
            <w:vAlign w:val="center"/>
            <w:hideMark/>
          </w:tcPr>
          <w:p w14:paraId="49EFE6D3"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left w:val="nil"/>
              <w:bottom w:val="nil"/>
              <w:right w:val="nil"/>
            </w:tcBorders>
            <w:shd w:val="clear" w:color="000000" w:fill="D9D9D9"/>
            <w:vAlign w:val="center"/>
            <w:hideMark/>
          </w:tcPr>
          <w:p w14:paraId="137703F2"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Weight</w:t>
            </w:r>
          </w:p>
        </w:tc>
        <w:tc>
          <w:tcPr>
            <w:tcW w:w="1950" w:type="dxa"/>
            <w:tcBorders>
              <w:left w:val="nil"/>
              <w:bottom w:val="nil"/>
              <w:right w:val="nil"/>
            </w:tcBorders>
            <w:shd w:val="clear" w:color="000000" w:fill="D9D9D9"/>
            <w:vAlign w:val="center"/>
            <w:hideMark/>
          </w:tcPr>
          <w:p w14:paraId="57DF25D7"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left w:val="nil"/>
              <w:bottom w:val="nil"/>
              <w:right w:val="nil"/>
            </w:tcBorders>
            <w:shd w:val="clear" w:color="000000" w:fill="D9D9D9"/>
            <w:vAlign w:val="center"/>
            <w:hideMark/>
          </w:tcPr>
          <w:p w14:paraId="26BB9B86"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Body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weight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in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kg</w:t>
            </w:r>
          </w:p>
        </w:tc>
      </w:tr>
      <w:tr w:rsidR="00241D18" w:rsidRPr="00F24C25" w14:paraId="4BD02809" w14:textId="77777777" w:rsidTr="00241D18">
        <w:trPr>
          <w:trHeight w:val="528"/>
        </w:trPr>
        <w:tc>
          <w:tcPr>
            <w:tcW w:w="1248" w:type="dxa"/>
            <w:vMerge/>
            <w:tcBorders>
              <w:top w:val="single" w:sz="4" w:space="0" w:color="000000"/>
              <w:left w:val="nil"/>
              <w:bottom w:val="single" w:sz="4" w:space="0" w:color="000000"/>
              <w:right w:val="single" w:sz="4" w:space="0" w:color="auto"/>
            </w:tcBorders>
            <w:vAlign w:val="center"/>
            <w:hideMark/>
          </w:tcPr>
          <w:p w14:paraId="6580B304"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vAlign w:val="center"/>
            <w:hideMark/>
          </w:tcPr>
          <w:p w14:paraId="15609CD6"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vAlign w:val="center"/>
            <w:hideMark/>
          </w:tcPr>
          <w:p w14:paraId="366D854D"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Blood</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Pressure</w:t>
            </w:r>
          </w:p>
        </w:tc>
        <w:tc>
          <w:tcPr>
            <w:tcW w:w="1950" w:type="dxa"/>
            <w:tcBorders>
              <w:top w:val="nil"/>
              <w:left w:val="nil"/>
              <w:bottom w:val="nil"/>
              <w:right w:val="nil"/>
            </w:tcBorders>
            <w:shd w:val="clear" w:color="000000" w:fill="D9D9D9"/>
            <w:noWrap/>
            <w:vAlign w:val="bottom"/>
            <w:hideMark/>
          </w:tcPr>
          <w:p w14:paraId="229FA05C"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60D7A48A"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Systolic</w:t>
            </w:r>
            <w:r w:rsidRPr="00F24C25">
              <w:rPr>
                <w:rFonts w:ascii="Arial" w:eastAsia="Times New Roman" w:hAnsi="Arial" w:cs="Arial"/>
                <w:color w:val="000000"/>
                <w:sz w:val="16"/>
                <w:szCs w:val="16"/>
                <w:lang w:val="en-GB" w:eastAsia="de-CH"/>
              </w:rPr>
              <w:t xml:space="preserve"> / </w:t>
            </w:r>
            <w:r w:rsidRPr="00F24C25">
              <w:rPr>
                <w:rFonts w:ascii="Arial" w:eastAsia="Calibri" w:hAnsi="Arial" w:cs="Arial"/>
                <w:color w:val="000000"/>
                <w:sz w:val="16"/>
                <w:szCs w:val="16"/>
                <w:lang w:val="en-GB" w:eastAsia="de-CH"/>
              </w:rPr>
              <w:t>diastolic</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mmHg</w:t>
            </w:r>
          </w:p>
        </w:tc>
      </w:tr>
      <w:tr w:rsidR="00241D18" w:rsidRPr="00F24C25" w14:paraId="0649EC6F"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hideMark/>
          </w:tcPr>
          <w:p w14:paraId="0B9CBC50"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vAlign w:val="center"/>
            <w:hideMark/>
          </w:tcPr>
          <w:p w14:paraId="16F0F0C7"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vAlign w:val="center"/>
            <w:hideMark/>
          </w:tcPr>
          <w:p w14:paraId="3451C01C"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Pulse</w:t>
            </w:r>
          </w:p>
        </w:tc>
        <w:tc>
          <w:tcPr>
            <w:tcW w:w="1950" w:type="dxa"/>
            <w:tcBorders>
              <w:top w:val="nil"/>
              <w:left w:val="nil"/>
              <w:bottom w:val="nil"/>
              <w:right w:val="nil"/>
            </w:tcBorders>
            <w:shd w:val="clear" w:color="000000" w:fill="D9D9D9"/>
            <w:vAlign w:val="center"/>
            <w:hideMark/>
          </w:tcPr>
          <w:p w14:paraId="3F43C664"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261ECA77"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per</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minute</w:t>
            </w:r>
          </w:p>
        </w:tc>
      </w:tr>
      <w:tr w:rsidR="00241D18" w:rsidRPr="00F24C25" w14:paraId="12AA0738"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hideMark/>
          </w:tcPr>
          <w:p w14:paraId="5D001073"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vAlign w:val="center"/>
            <w:hideMark/>
          </w:tcPr>
          <w:p w14:paraId="6683F978"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vAlign w:val="center"/>
            <w:hideMark/>
          </w:tcPr>
          <w:p w14:paraId="70066DCC"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SpO</w:t>
            </w:r>
            <w:r w:rsidRPr="00F24C25">
              <w:rPr>
                <w:rFonts w:ascii="Arial" w:eastAsia="Times New Roman" w:hAnsi="Arial" w:cs="Arial"/>
                <w:color w:val="000000"/>
                <w:sz w:val="16"/>
                <w:szCs w:val="16"/>
                <w:lang w:val="en-GB" w:eastAsia="de-CH"/>
              </w:rPr>
              <w:t>2 (</w:t>
            </w:r>
            <w:r w:rsidRPr="00F24C25">
              <w:rPr>
                <w:rFonts w:ascii="Arial" w:eastAsia="Calibri" w:hAnsi="Arial" w:cs="Arial"/>
                <w:color w:val="000000"/>
                <w:sz w:val="16"/>
                <w:szCs w:val="16"/>
                <w:lang w:val="en-GB" w:eastAsia="de-CH"/>
              </w:rPr>
              <w:t>only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where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needed</w:t>
            </w:r>
            <w:r w:rsidRPr="00F24C25">
              <w:rPr>
                <w:rFonts w:ascii="Arial" w:eastAsia="Times New Roman" w:hAnsi="Arial" w:cs="Arial"/>
                <w:color w:val="000000"/>
                <w:sz w:val="16"/>
                <w:szCs w:val="16"/>
                <w:lang w:val="en-GB" w:eastAsia="de-CH"/>
              </w:rPr>
              <w:t>)</w:t>
            </w:r>
          </w:p>
        </w:tc>
        <w:tc>
          <w:tcPr>
            <w:tcW w:w="1950" w:type="dxa"/>
            <w:tcBorders>
              <w:top w:val="nil"/>
              <w:left w:val="nil"/>
              <w:bottom w:val="nil"/>
              <w:right w:val="nil"/>
            </w:tcBorders>
            <w:shd w:val="clear" w:color="000000" w:fill="D9D9D9"/>
            <w:vAlign w:val="center"/>
            <w:hideMark/>
          </w:tcPr>
          <w:p w14:paraId="41AF18F4"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755D2D91"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in</w:t>
            </w:r>
            <w:r w:rsidRPr="00F24C25">
              <w:rPr>
                <w:rFonts w:ascii="Arial" w:eastAsia="Times New Roman" w:hAnsi="Arial" w:cs="Arial"/>
                <w:color w:val="000000"/>
                <w:sz w:val="16"/>
                <w:szCs w:val="16"/>
                <w:lang w:val="en-GB" w:eastAsia="de-CH"/>
              </w:rPr>
              <w:t xml:space="preserve"> %</w:t>
            </w:r>
          </w:p>
        </w:tc>
      </w:tr>
      <w:tr w:rsidR="00241D18" w:rsidRPr="00F24C25" w14:paraId="0CDADED2"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hideMark/>
          </w:tcPr>
          <w:p w14:paraId="1FE3A66B"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vAlign w:val="center"/>
            <w:hideMark/>
          </w:tcPr>
          <w:p w14:paraId="7B741DC0"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vAlign w:val="center"/>
            <w:hideMark/>
          </w:tcPr>
          <w:p w14:paraId="30A64882"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Fasting</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glucose</w:t>
            </w:r>
          </w:p>
        </w:tc>
        <w:tc>
          <w:tcPr>
            <w:tcW w:w="1950" w:type="dxa"/>
            <w:tcBorders>
              <w:top w:val="nil"/>
              <w:left w:val="nil"/>
              <w:bottom w:val="nil"/>
              <w:right w:val="nil"/>
            </w:tcBorders>
            <w:shd w:val="clear" w:color="000000" w:fill="D9D9D9"/>
            <w:vAlign w:val="center"/>
            <w:hideMark/>
          </w:tcPr>
          <w:p w14:paraId="76388382"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7119FBB9"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mmol</w:t>
            </w:r>
          </w:p>
        </w:tc>
      </w:tr>
      <w:tr w:rsidR="00241D18" w:rsidRPr="00F24C25" w14:paraId="729C39B5" w14:textId="77777777" w:rsidTr="00241D18">
        <w:trPr>
          <w:trHeight w:val="1056"/>
        </w:trPr>
        <w:tc>
          <w:tcPr>
            <w:tcW w:w="1248" w:type="dxa"/>
            <w:vMerge/>
            <w:tcBorders>
              <w:top w:val="single" w:sz="4" w:space="0" w:color="000000"/>
              <w:left w:val="nil"/>
              <w:bottom w:val="single" w:sz="4" w:space="0" w:color="000000"/>
              <w:right w:val="single" w:sz="4" w:space="0" w:color="auto"/>
            </w:tcBorders>
            <w:vAlign w:val="center"/>
            <w:hideMark/>
          </w:tcPr>
          <w:p w14:paraId="43A2E672"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vAlign w:val="center"/>
            <w:hideMark/>
          </w:tcPr>
          <w:p w14:paraId="5B6F7A2E"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vAlign w:val="center"/>
            <w:hideMark/>
          </w:tcPr>
          <w:p w14:paraId="5EAF1D96" w14:textId="77777777" w:rsidR="00241D18" w:rsidRPr="00F24C25" w:rsidRDefault="00241D18" w:rsidP="00245AB3">
            <w:pPr>
              <w:keepNext/>
              <w:keepLines/>
              <w:spacing w:before="60" w:after="60"/>
              <w:outlineLvl w:val="6"/>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One</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second</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forced</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exhalation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FEV</w:t>
            </w:r>
            <w:r w:rsidRPr="00F24C25">
              <w:rPr>
                <w:rFonts w:ascii="Arial" w:eastAsia="Times New Roman" w:hAnsi="Arial" w:cs="Arial"/>
                <w:color w:val="000000"/>
                <w:sz w:val="16"/>
                <w:szCs w:val="16"/>
                <w:lang w:val="en-GB" w:eastAsia="de-CH"/>
              </w:rPr>
              <w:t>1</w:t>
            </w:r>
          </w:p>
        </w:tc>
        <w:tc>
          <w:tcPr>
            <w:tcW w:w="1950" w:type="dxa"/>
            <w:tcBorders>
              <w:top w:val="nil"/>
              <w:left w:val="nil"/>
              <w:bottom w:val="nil"/>
              <w:right w:val="nil"/>
            </w:tcBorders>
            <w:shd w:val="clear" w:color="000000" w:fill="D9D9D9"/>
            <w:vAlign w:val="center"/>
            <w:hideMark/>
          </w:tcPr>
          <w:p w14:paraId="7F0EEC63"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7A8F9D8E"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w:t>
            </w:r>
          </w:p>
        </w:tc>
      </w:tr>
      <w:tr w:rsidR="00241D18" w:rsidRPr="00F24C25" w14:paraId="0D0946F5"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hideMark/>
          </w:tcPr>
          <w:p w14:paraId="6E5ECEF6"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val="restart"/>
            <w:tcBorders>
              <w:top w:val="nil"/>
              <w:left w:val="single" w:sz="4" w:space="0" w:color="auto"/>
              <w:bottom w:val="nil"/>
              <w:right w:val="nil"/>
            </w:tcBorders>
            <w:shd w:val="clear" w:color="000000" w:fill="D9D9D9"/>
            <w:hideMark/>
          </w:tcPr>
          <w:p w14:paraId="46369719"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Laboratory</w:t>
            </w:r>
          </w:p>
        </w:tc>
        <w:tc>
          <w:tcPr>
            <w:tcW w:w="1568" w:type="dxa"/>
            <w:tcBorders>
              <w:top w:val="nil"/>
              <w:left w:val="nil"/>
              <w:bottom w:val="nil"/>
              <w:right w:val="nil"/>
            </w:tcBorders>
            <w:shd w:val="clear" w:color="000000" w:fill="D9D9D9"/>
            <w:noWrap/>
            <w:vAlign w:val="bottom"/>
            <w:hideMark/>
          </w:tcPr>
          <w:p w14:paraId="374F6AEE"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Cholesterol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LDL</w:t>
            </w:r>
          </w:p>
        </w:tc>
        <w:tc>
          <w:tcPr>
            <w:tcW w:w="1950" w:type="dxa"/>
            <w:tcBorders>
              <w:top w:val="nil"/>
              <w:left w:val="nil"/>
              <w:bottom w:val="nil"/>
              <w:right w:val="nil"/>
            </w:tcBorders>
            <w:shd w:val="clear" w:color="000000" w:fill="D9D9D9"/>
            <w:vAlign w:val="center"/>
            <w:hideMark/>
          </w:tcPr>
          <w:p w14:paraId="7CC605EC"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53DE2A4A"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mmol</w:t>
            </w:r>
          </w:p>
        </w:tc>
      </w:tr>
      <w:tr w:rsidR="00241D18" w:rsidRPr="00F24C25" w14:paraId="00EEF605"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hideMark/>
          </w:tcPr>
          <w:p w14:paraId="37F3D1F6"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vAlign w:val="center"/>
            <w:hideMark/>
          </w:tcPr>
          <w:p w14:paraId="1FCAA39C"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noWrap/>
            <w:vAlign w:val="bottom"/>
            <w:hideMark/>
          </w:tcPr>
          <w:p w14:paraId="3BF357F6"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Cholesterol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HDL</w:t>
            </w:r>
          </w:p>
        </w:tc>
        <w:tc>
          <w:tcPr>
            <w:tcW w:w="1950" w:type="dxa"/>
            <w:tcBorders>
              <w:top w:val="nil"/>
              <w:left w:val="nil"/>
              <w:bottom w:val="nil"/>
              <w:right w:val="nil"/>
            </w:tcBorders>
            <w:shd w:val="clear" w:color="000000" w:fill="D9D9D9"/>
            <w:vAlign w:val="center"/>
            <w:hideMark/>
          </w:tcPr>
          <w:p w14:paraId="01824C5E"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7EB85702"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mmol</w:t>
            </w:r>
          </w:p>
        </w:tc>
      </w:tr>
      <w:tr w:rsidR="00241D18" w:rsidRPr="00F24C25" w14:paraId="3802B40D"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hideMark/>
          </w:tcPr>
          <w:p w14:paraId="6A60DA6E"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vAlign w:val="center"/>
            <w:hideMark/>
          </w:tcPr>
          <w:p w14:paraId="20A8AC25"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noWrap/>
            <w:vAlign w:val="bottom"/>
            <w:hideMark/>
          </w:tcPr>
          <w:p w14:paraId="01E0C1E4"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Total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cholesterol</w:t>
            </w:r>
          </w:p>
        </w:tc>
        <w:tc>
          <w:tcPr>
            <w:tcW w:w="1950" w:type="dxa"/>
            <w:tcBorders>
              <w:top w:val="nil"/>
              <w:left w:val="nil"/>
              <w:bottom w:val="nil"/>
              <w:right w:val="nil"/>
            </w:tcBorders>
            <w:shd w:val="clear" w:color="000000" w:fill="D9D9D9"/>
            <w:vAlign w:val="center"/>
            <w:hideMark/>
          </w:tcPr>
          <w:p w14:paraId="267AEF04"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55304638"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mmol</w:t>
            </w:r>
          </w:p>
        </w:tc>
      </w:tr>
      <w:tr w:rsidR="00241D18" w:rsidRPr="00F24C25" w14:paraId="33E9D90E"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hideMark/>
          </w:tcPr>
          <w:p w14:paraId="5AC22B2A"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vAlign w:val="center"/>
            <w:hideMark/>
          </w:tcPr>
          <w:p w14:paraId="65FEDF4B"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noWrap/>
            <w:vAlign w:val="bottom"/>
            <w:hideMark/>
          </w:tcPr>
          <w:p w14:paraId="7DC935CE"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Triglyceride</w:t>
            </w:r>
          </w:p>
        </w:tc>
        <w:tc>
          <w:tcPr>
            <w:tcW w:w="1950" w:type="dxa"/>
            <w:tcBorders>
              <w:top w:val="nil"/>
              <w:left w:val="nil"/>
              <w:bottom w:val="nil"/>
              <w:right w:val="nil"/>
            </w:tcBorders>
            <w:shd w:val="clear" w:color="000000" w:fill="D9D9D9"/>
            <w:vAlign w:val="center"/>
            <w:hideMark/>
          </w:tcPr>
          <w:p w14:paraId="2B221FD1"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572B51B1"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mmol</w:t>
            </w:r>
          </w:p>
        </w:tc>
      </w:tr>
      <w:tr w:rsidR="00241D18" w:rsidRPr="00F24C25" w14:paraId="58331336"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hideMark/>
          </w:tcPr>
          <w:p w14:paraId="2D38BB30"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vAlign w:val="center"/>
            <w:hideMark/>
          </w:tcPr>
          <w:p w14:paraId="7471F6C1"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noWrap/>
            <w:vAlign w:val="bottom"/>
            <w:hideMark/>
          </w:tcPr>
          <w:p w14:paraId="53142D8B"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HbA</w:t>
            </w:r>
            <w:r w:rsidRPr="00F24C25">
              <w:rPr>
                <w:rFonts w:ascii="Arial" w:eastAsia="Times New Roman" w:hAnsi="Arial" w:cs="Arial"/>
                <w:color w:val="000000"/>
                <w:sz w:val="16"/>
                <w:szCs w:val="16"/>
                <w:lang w:val="en-GB" w:eastAsia="de-CH"/>
              </w:rPr>
              <w:t>1</w:t>
            </w:r>
            <w:r w:rsidRPr="00F24C25">
              <w:rPr>
                <w:rFonts w:ascii="Arial" w:eastAsia="Calibri" w:hAnsi="Arial" w:cs="Arial"/>
                <w:color w:val="000000"/>
                <w:sz w:val="16"/>
                <w:szCs w:val="16"/>
                <w:lang w:val="en-GB" w:eastAsia="de-CH"/>
              </w:rPr>
              <w:t>c</w:t>
            </w:r>
          </w:p>
        </w:tc>
        <w:tc>
          <w:tcPr>
            <w:tcW w:w="1950" w:type="dxa"/>
            <w:tcBorders>
              <w:top w:val="nil"/>
              <w:left w:val="nil"/>
              <w:bottom w:val="nil"/>
              <w:right w:val="nil"/>
            </w:tcBorders>
            <w:shd w:val="clear" w:color="000000" w:fill="D9D9D9"/>
            <w:vAlign w:val="center"/>
            <w:hideMark/>
          </w:tcPr>
          <w:p w14:paraId="482408D5"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2973BD54"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mmol</w:t>
            </w:r>
          </w:p>
        </w:tc>
      </w:tr>
      <w:tr w:rsidR="00241D18" w:rsidRPr="00F24C25" w14:paraId="110BE578"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tcPr>
          <w:p w14:paraId="3A74D456"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tcBorders>
              <w:top w:val="nil"/>
              <w:left w:val="single" w:sz="4" w:space="0" w:color="auto"/>
              <w:bottom w:val="nil"/>
              <w:right w:val="nil"/>
            </w:tcBorders>
            <w:shd w:val="clear" w:color="auto" w:fill="D9D9D9"/>
            <w:vAlign w:val="center"/>
          </w:tcPr>
          <w:p w14:paraId="2F02B94A"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noWrap/>
            <w:vAlign w:val="bottom"/>
          </w:tcPr>
          <w:p w14:paraId="168B21C1"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BNP</w:t>
            </w:r>
          </w:p>
        </w:tc>
        <w:tc>
          <w:tcPr>
            <w:tcW w:w="1950" w:type="dxa"/>
            <w:tcBorders>
              <w:top w:val="nil"/>
              <w:left w:val="nil"/>
              <w:bottom w:val="nil"/>
              <w:right w:val="nil"/>
            </w:tcBorders>
            <w:shd w:val="clear" w:color="000000" w:fill="D9D9D9"/>
            <w:vAlign w:val="center"/>
          </w:tcPr>
          <w:p w14:paraId="729AA2BB"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p>
        </w:tc>
        <w:tc>
          <w:tcPr>
            <w:tcW w:w="1582" w:type="dxa"/>
            <w:tcBorders>
              <w:top w:val="nil"/>
              <w:left w:val="nil"/>
              <w:bottom w:val="nil"/>
              <w:right w:val="nil"/>
            </w:tcBorders>
            <w:shd w:val="clear" w:color="000000" w:fill="D9D9D9"/>
            <w:vAlign w:val="center"/>
          </w:tcPr>
          <w:p w14:paraId="3161D3EC"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pg</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ml</w:t>
            </w:r>
          </w:p>
        </w:tc>
      </w:tr>
      <w:tr w:rsidR="00241D18" w:rsidRPr="00F24C25" w14:paraId="7CAA22AE" w14:textId="77777777" w:rsidTr="00241D18">
        <w:trPr>
          <w:trHeight w:val="264"/>
        </w:trPr>
        <w:tc>
          <w:tcPr>
            <w:tcW w:w="1248" w:type="dxa"/>
            <w:vMerge/>
            <w:tcBorders>
              <w:top w:val="single" w:sz="4" w:space="0" w:color="000000"/>
              <w:left w:val="nil"/>
              <w:bottom w:val="single" w:sz="4" w:space="0" w:color="000000"/>
              <w:right w:val="single" w:sz="4" w:space="0" w:color="auto"/>
            </w:tcBorders>
            <w:vAlign w:val="center"/>
            <w:hideMark/>
          </w:tcPr>
          <w:p w14:paraId="106EF32E"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tcBorders>
              <w:top w:val="nil"/>
              <w:left w:val="single" w:sz="4" w:space="0" w:color="auto"/>
              <w:bottom w:val="single" w:sz="4" w:space="0" w:color="000000"/>
              <w:right w:val="nil"/>
            </w:tcBorders>
            <w:shd w:val="clear" w:color="000000" w:fill="D9D9D9"/>
            <w:hideMark/>
          </w:tcPr>
          <w:p w14:paraId="0B73E33D"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Self</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reported</w:t>
            </w:r>
          </w:p>
        </w:tc>
        <w:tc>
          <w:tcPr>
            <w:tcW w:w="1568" w:type="dxa"/>
            <w:tcBorders>
              <w:top w:val="nil"/>
              <w:left w:val="nil"/>
              <w:bottom w:val="nil"/>
              <w:right w:val="nil"/>
            </w:tcBorders>
            <w:shd w:val="clear" w:color="000000" w:fill="D9D9D9"/>
            <w:hideMark/>
          </w:tcPr>
          <w:p w14:paraId="77E13F1F"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Height</w:t>
            </w:r>
          </w:p>
        </w:tc>
        <w:tc>
          <w:tcPr>
            <w:tcW w:w="1950" w:type="dxa"/>
            <w:tcBorders>
              <w:top w:val="nil"/>
              <w:left w:val="nil"/>
              <w:bottom w:val="nil"/>
              <w:right w:val="nil"/>
            </w:tcBorders>
            <w:shd w:val="clear" w:color="000000" w:fill="D9D9D9"/>
            <w:vAlign w:val="center"/>
            <w:hideMark/>
          </w:tcPr>
          <w:p w14:paraId="173F8FA9"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hideMark/>
          </w:tcPr>
          <w:p w14:paraId="7C77028F"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Centimetres</w:t>
            </w:r>
          </w:p>
        </w:tc>
      </w:tr>
      <w:tr w:rsidR="00241D18" w:rsidRPr="00F24C25" w14:paraId="07D635F7" w14:textId="77777777" w:rsidTr="00241D18">
        <w:trPr>
          <w:trHeight w:val="1683"/>
        </w:trPr>
        <w:tc>
          <w:tcPr>
            <w:tcW w:w="1248" w:type="dxa"/>
            <w:vMerge w:val="restart"/>
            <w:tcBorders>
              <w:top w:val="nil"/>
              <w:left w:val="nil"/>
              <w:right w:val="single" w:sz="4" w:space="0" w:color="auto"/>
            </w:tcBorders>
            <w:shd w:val="clear" w:color="000000" w:fill="F2F2F2"/>
            <w:textDirection w:val="btLr"/>
            <w:vAlign w:val="center"/>
            <w:hideMark/>
          </w:tcPr>
          <w:p w14:paraId="26015B6F" w14:textId="77777777" w:rsidR="00241D18" w:rsidRPr="00F24C25" w:rsidRDefault="00241D18" w:rsidP="00245AB3">
            <w:pPr>
              <w:spacing w:before="60" w:after="60"/>
              <w:jc w:val="center"/>
              <w:rPr>
                <w:rFonts w:ascii="Arial" w:eastAsia="Times New Roman" w:hAnsi="Arial" w:cs="Arial"/>
                <w:b/>
                <w:bCs/>
                <w:color w:val="000000"/>
                <w:sz w:val="16"/>
                <w:szCs w:val="16"/>
                <w:lang w:val="en-GB" w:eastAsia="de-CH"/>
              </w:rPr>
            </w:pPr>
            <w:r w:rsidRPr="00F24C25">
              <w:rPr>
                <w:rFonts w:ascii="Arial" w:eastAsia="Calibri" w:hAnsi="Arial" w:cs="Arial"/>
                <w:b/>
                <w:bCs/>
                <w:color w:val="000000"/>
                <w:sz w:val="16"/>
                <w:szCs w:val="16"/>
                <w:lang w:val="en-GB" w:eastAsia="de-CH"/>
              </w:rPr>
              <w:lastRenderedPageBreak/>
              <w:t>Self</w:t>
            </w:r>
            <w:r w:rsidRPr="00F24C25">
              <w:rPr>
                <w:rFonts w:ascii="Arial" w:eastAsia="Times New Roman" w:hAnsi="Arial" w:cs="Arial"/>
                <w:b/>
                <w:bCs/>
                <w:color w:val="000000"/>
                <w:sz w:val="16"/>
                <w:szCs w:val="16"/>
                <w:lang w:val="en-GB" w:eastAsia="de-CH"/>
              </w:rPr>
              <w:t>-</w:t>
            </w:r>
            <w:r w:rsidRPr="00F24C25">
              <w:rPr>
                <w:rFonts w:ascii="Arial" w:eastAsia="Calibri" w:hAnsi="Arial" w:cs="Arial"/>
                <w:b/>
                <w:bCs/>
                <w:color w:val="000000"/>
                <w:sz w:val="16"/>
                <w:szCs w:val="16"/>
                <w:lang w:val="en-GB" w:eastAsia="de-CH"/>
              </w:rPr>
              <w:t>efficacy</w:t>
            </w:r>
            <w:r w:rsidRPr="00F24C25">
              <w:rPr>
                <w:rFonts w:ascii="Arial" w:eastAsia="Times New Roman" w:hAnsi="Arial" w:cs="Arial"/>
                <w:b/>
                <w:bCs/>
                <w:color w:val="000000"/>
                <w:sz w:val="16"/>
                <w:szCs w:val="16"/>
                <w:lang w:val="en-GB" w:eastAsia="de-CH"/>
              </w:rPr>
              <w:t xml:space="preserve">, </w:t>
            </w:r>
            <w:r w:rsidRPr="00F24C25">
              <w:rPr>
                <w:rFonts w:ascii="Arial" w:eastAsia="Calibri" w:hAnsi="Arial" w:cs="Arial"/>
                <w:b/>
                <w:bCs/>
                <w:color w:val="000000"/>
                <w:sz w:val="16"/>
                <w:szCs w:val="16"/>
                <w:lang w:val="en-GB" w:eastAsia="de-CH"/>
              </w:rPr>
              <w:t>health</w:t>
            </w:r>
            <w:r w:rsidRPr="00F24C25">
              <w:rPr>
                <w:rFonts w:ascii="Arial" w:eastAsia="Times New Roman" w:hAnsi="Arial" w:cs="Arial"/>
                <w:b/>
                <w:bCs/>
                <w:color w:val="000000"/>
                <w:sz w:val="16"/>
                <w:szCs w:val="16"/>
                <w:lang w:val="en-GB" w:eastAsia="de-CH"/>
              </w:rPr>
              <w:t>-</w:t>
            </w:r>
            <w:r w:rsidRPr="00F24C25">
              <w:rPr>
                <w:rFonts w:ascii="Arial" w:eastAsia="Calibri" w:hAnsi="Arial" w:cs="Arial"/>
                <w:b/>
                <w:bCs/>
                <w:color w:val="000000"/>
                <w:sz w:val="16"/>
                <w:szCs w:val="16"/>
                <w:lang w:val="en-GB" w:eastAsia="de-CH"/>
              </w:rPr>
              <w:t>related</w:t>
            </w:r>
            <w:r w:rsidRPr="00F24C25">
              <w:rPr>
                <w:rFonts w:ascii="Arial" w:eastAsia="Times New Roman" w:hAnsi="Arial" w:cs="Arial"/>
                <w:b/>
                <w:bCs/>
                <w:color w:val="000000"/>
                <w:sz w:val="16"/>
                <w:szCs w:val="16"/>
                <w:lang w:val="en-GB" w:eastAsia="de-CH"/>
              </w:rPr>
              <w:t xml:space="preserve"> </w:t>
            </w:r>
            <w:r w:rsidRPr="00F24C25">
              <w:rPr>
                <w:rFonts w:ascii="Arial" w:eastAsia="Calibri" w:hAnsi="Arial" w:cs="Arial"/>
                <w:b/>
                <w:bCs/>
                <w:color w:val="000000"/>
                <w:sz w:val="16"/>
                <w:szCs w:val="16"/>
                <w:lang w:val="en-GB" w:eastAsia="de-CH"/>
              </w:rPr>
              <w:t>QoL</w:t>
            </w:r>
            <w:r w:rsidRPr="00F24C25">
              <w:rPr>
                <w:rFonts w:ascii="Arial" w:eastAsia="Times New Roman" w:hAnsi="Arial" w:cs="Arial"/>
                <w:b/>
                <w:bCs/>
                <w:color w:val="000000"/>
                <w:sz w:val="16"/>
                <w:szCs w:val="16"/>
                <w:lang w:val="en-GB" w:eastAsia="de-CH"/>
              </w:rPr>
              <w:br/>
              <w:t xml:space="preserve"> </w:t>
            </w:r>
            <w:r w:rsidRPr="00F24C25">
              <w:rPr>
                <w:rFonts w:ascii="Arial" w:eastAsia="Calibri" w:hAnsi="Arial" w:cs="Arial"/>
                <w:b/>
                <w:bCs/>
                <w:color w:val="000000"/>
                <w:sz w:val="16"/>
                <w:szCs w:val="16"/>
                <w:lang w:val="en-GB" w:eastAsia="de-CH"/>
              </w:rPr>
              <w:t>&amp;</w:t>
            </w:r>
            <w:r w:rsidRPr="00F24C25">
              <w:rPr>
                <w:rFonts w:ascii="Arial" w:eastAsia="Times New Roman" w:hAnsi="Arial" w:cs="Arial"/>
                <w:b/>
                <w:bCs/>
                <w:color w:val="000000"/>
                <w:sz w:val="16"/>
                <w:szCs w:val="16"/>
                <w:lang w:val="en-GB" w:eastAsia="de-CH"/>
              </w:rPr>
              <w:t xml:space="preserve"> </w:t>
            </w:r>
            <w:r w:rsidRPr="00F24C25">
              <w:rPr>
                <w:rFonts w:ascii="Arial" w:eastAsia="Calibri" w:hAnsi="Arial" w:cs="Arial"/>
                <w:b/>
                <w:bCs/>
                <w:color w:val="000000"/>
                <w:sz w:val="16"/>
                <w:szCs w:val="16"/>
                <w:lang w:val="en-GB" w:eastAsia="de-CH"/>
              </w:rPr>
              <w:t>burden</w:t>
            </w:r>
            <w:r w:rsidRPr="00F24C25">
              <w:rPr>
                <w:rFonts w:ascii="Arial" w:eastAsia="Times New Roman" w:hAnsi="Arial" w:cs="Arial"/>
                <w:b/>
                <w:bCs/>
                <w:color w:val="000000"/>
                <w:sz w:val="16"/>
                <w:szCs w:val="16"/>
                <w:lang w:val="en-GB" w:eastAsia="de-CH"/>
              </w:rPr>
              <w:t xml:space="preserve"> </w:t>
            </w:r>
            <w:r w:rsidRPr="00F24C25">
              <w:rPr>
                <w:rFonts w:ascii="Arial" w:eastAsia="Calibri" w:hAnsi="Arial" w:cs="Arial"/>
                <w:b/>
                <w:bCs/>
                <w:color w:val="000000"/>
                <w:sz w:val="16"/>
                <w:szCs w:val="16"/>
                <w:lang w:val="en-GB" w:eastAsia="de-CH"/>
              </w:rPr>
              <w:t>of</w:t>
            </w:r>
            <w:r w:rsidRPr="00F24C25">
              <w:rPr>
                <w:rFonts w:ascii="Arial" w:eastAsia="Times New Roman" w:hAnsi="Arial" w:cs="Arial"/>
                <w:b/>
                <w:bCs/>
                <w:color w:val="000000"/>
                <w:sz w:val="16"/>
                <w:szCs w:val="16"/>
                <w:lang w:val="en-GB" w:eastAsia="de-CH"/>
              </w:rPr>
              <w:t xml:space="preserve"> </w:t>
            </w:r>
            <w:r w:rsidRPr="00F24C25">
              <w:rPr>
                <w:rFonts w:ascii="Arial" w:eastAsia="Calibri" w:hAnsi="Arial" w:cs="Arial"/>
                <w:b/>
                <w:bCs/>
                <w:color w:val="000000"/>
                <w:sz w:val="16"/>
                <w:szCs w:val="16"/>
                <w:lang w:val="en-GB" w:eastAsia="de-CH"/>
              </w:rPr>
              <w:t>care</w:t>
            </w:r>
          </w:p>
        </w:tc>
        <w:tc>
          <w:tcPr>
            <w:tcW w:w="1330" w:type="dxa"/>
            <w:tcBorders>
              <w:top w:val="nil"/>
              <w:left w:val="nil"/>
              <w:right w:val="nil"/>
            </w:tcBorders>
            <w:shd w:val="clear" w:color="000000" w:fill="F2F2F2"/>
            <w:hideMark/>
          </w:tcPr>
          <w:p w14:paraId="1D1D6C4C"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Self</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reported</w:t>
            </w:r>
          </w:p>
        </w:tc>
        <w:tc>
          <w:tcPr>
            <w:tcW w:w="1568" w:type="dxa"/>
            <w:tcBorders>
              <w:top w:val="nil"/>
              <w:left w:val="nil"/>
              <w:right w:val="nil"/>
            </w:tcBorders>
            <w:shd w:val="clear" w:color="000000" w:fill="F2F2F2"/>
            <w:vAlign w:val="center"/>
            <w:hideMark/>
          </w:tcPr>
          <w:p w14:paraId="0CD05137"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Quality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Life</w:t>
            </w:r>
          </w:p>
        </w:tc>
        <w:tc>
          <w:tcPr>
            <w:tcW w:w="1950" w:type="dxa"/>
            <w:tcBorders>
              <w:top w:val="nil"/>
              <w:left w:val="nil"/>
              <w:right w:val="nil"/>
            </w:tcBorders>
            <w:shd w:val="clear" w:color="000000" w:fill="F2F2F2"/>
            <w:vAlign w:val="center"/>
            <w:hideMark/>
          </w:tcPr>
          <w:p w14:paraId="2EC867E6" w14:textId="77777777" w:rsidR="00241D18" w:rsidRPr="00F24C25" w:rsidRDefault="00241D18" w:rsidP="00245AB3">
            <w:pPr>
              <w:keepNext/>
              <w:keepLines/>
              <w:spacing w:before="60" w:after="60"/>
              <w:jc w:val="center"/>
              <w:outlineLvl w:val="6"/>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Factors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that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measure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the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overall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life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quality</w:t>
            </w:r>
          </w:p>
        </w:tc>
        <w:tc>
          <w:tcPr>
            <w:tcW w:w="1582" w:type="dxa"/>
            <w:tcBorders>
              <w:top w:val="nil"/>
              <w:left w:val="nil"/>
              <w:right w:val="nil"/>
            </w:tcBorders>
            <w:shd w:val="clear" w:color="000000" w:fill="F2F2F2"/>
            <w:vAlign w:val="center"/>
            <w:hideMark/>
          </w:tcPr>
          <w:p w14:paraId="5946AFE1" w14:textId="77777777" w:rsidR="00241D18" w:rsidRPr="00F24C25" w:rsidRDefault="00241D18" w:rsidP="00245AB3">
            <w:pPr>
              <w:keepNext/>
              <w:keepLines/>
              <w:spacing w:before="60" w:after="60"/>
              <w:jc w:val="center"/>
              <w:outlineLvl w:val="6"/>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EQ</w:t>
            </w:r>
            <w:r w:rsidRPr="00F24C25">
              <w:rPr>
                <w:rFonts w:ascii="Arial" w:eastAsia="Times New Roman" w:hAnsi="Arial" w:cs="Arial"/>
                <w:color w:val="000000"/>
                <w:sz w:val="16"/>
                <w:szCs w:val="16"/>
                <w:lang w:val="en-GB" w:eastAsia="de-CH"/>
              </w:rPr>
              <w:t>5</w:t>
            </w:r>
            <w:r w:rsidRPr="00F24C25">
              <w:rPr>
                <w:rFonts w:ascii="Arial" w:eastAsia="Calibri" w:hAnsi="Arial" w:cs="Arial"/>
                <w:color w:val="000000"/>
                <w:sz w:val="16"/>
                <w:szCs w:val="16"/>
                <w:lang w:val="en-GB" w:eastAsia="de-CH"/>
              </w:rPr>
              <w:t>D</w:t>
            </w:r>
            <w:r w:rsidRPr="00F24C25">
              <w:rPr>
                <w:rFonts w:ascii="Arial" w:eastAsia="Times New Roman" w:hAnsi="Arial" w:cs="Arial"/>
                <w:color w:val="000000"/>
                <w:sz w:val="16"/>
                <w:szCs w:val="16"/>
                <w:lang w:val="en-GB" w:eastAsia="de-CH"/>
              </w:rPr>
              <w:t>5</w:t>
            </w:r>
            <w:r w:rsidRPr="00F24C25">
              <w:rPr>
                <w:rFonts w:ascii="Arial" w:eastAsia="Calibri" w:hAnsi="Arial" w:cs="Arial"/>
                <w:color w:val="000000"/>
                <w:sz w:val="16"/>
                <w:szCs w:val="16"/>
                <w:lang w:val="en-GB" w:eastAsia="de-CH"/>
              </w:rPr>
              <w:t>L</w:t>
            </w:r>
            <w:r w:rsidRPr="00F24C25">
              <w:rPr>
                <w:rFonts w:ascii="Arial" w:eastAsia="Times New Roman" w:hAnsi="Arial" w:cs="Arial"/>
                <w:color w:val="000000"/>
                <w:sz w:val="16"/>
                <w:szCs w:val="16"/>
                <w:lang w:val="en-GB" w:eastAsia="de-CH"/>
              </w:rPr>
              <w:t xml:space="preserve">: 5 </w:t>
            </w:r>
            <w:r w:rsidRPr="00F24C25">
              <w:rPr>
                <w:rFonts w:ascii="Arial" w:eastAsia="Calibri" w:hAnsi="Arial" w:cs="Arial"/>
                <w:color w:val="000000"/>
                <w:sz w:val="16"/>
                <w:szCs w:val="16"/>
                <w:lang w:val="en-GB" w:eastAsia="de-CH"/>
              </w:rPr>
              <w:t>Dimensions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Mobility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Self</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Care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Usual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Activities</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Pain</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Discomfort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Anxiety</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Depression</w:t>
            </w:r>
          </w:p>
        </w:tc>
      </w:tr>
      <w:tr w:rsidR="00241D18" w:rsidRPr="00F24C25" w14:paraId="6926FEAE" w14:textId="77777777" w:rsidTr="00241D18">
        <w:trPr>
          <w:trHeight w:val="812"/>
        </w:trPr>
        <w:tc>
          <w:tcPr>
            <w:tcW w:w="1248" w:type="dxa"/>
            <w:vMerge/>
            <w:tcBorders>
              <w:left w:val="nil"/>
              <w:right w:val="single" w:sz="4" w:space="0" w:color="auto"/>
            </w:tcBorders>
            <w:vAlign w:val="center"/>
            <w:hideMark/>
          </w:tcPr>
          <w:p w14:paraId="3FE0F56F" w14:textId="77777777" w:rsidR="00241D18" w:rsidRPr="00F24C25" w:rsidRDefault="00241D18" w:rsidP="00245AB3">
            <w:pPr>
              <w:spacing w:before="60" w:after="60"/>
              <w:ind w:left="720"/>
              <w:contextualSpacing/>
              <w:rPr>
                <w:rFonts w:ascii="Arial" w:eastAsia="Times New Roman" w:hAnsi="Arial" w:cs="Arial"/>
                <w:b/>
                <w:bCs/>
                <w:color w:val="000000"/>
                <w:sz w:val="16"/>
                <w:szCs w:val="16"/>
                <w:lang w:val="en-GB" w:eastAsia="de-CH"/>
              </w:rPr>
            </w:pPr>
          </w:p>
        </w:tc>
        <w:tc>
          <w:tcPr>
            <w:tcW w:w="1330" w:type="dxa"/>
            <w:tcBorders>
              <w:top w:val="nil"/>
              <w:left w:val="nil"/>
              <w:right w:val="nil"/>
            </w:tcBorders>
            <w:shd w:val="clear" w:color="000000" w:fill="F2F2F2"/>
            <w:hideMark/>
          </w:tcPr>
          <w:p w14:paraId="34347FB6" w14:textId="77777777" w:rsidR="00241D18" w:rsidRPr="00F24C25" w:rsidRDefault="00241D18" w:rsidP="00245AB3">
            <w:pPr>
              <w:spacing w:before="60" w:after="60"/>
              <w:ind w:left="720"/>
              <w:contextualSpacing/>
              <w:jc w:val="center"/>
              <w:rPr>
                <w:rFonts w:ascii="Arial" w:eastAsia="Times New Roman" w:hAnsi="Arial" w:cs="Arial"/>
                <w:color w:val="000000"/>
                <w:sz w:val="16"/>
                <w:szCs w:val="16"/>
                <w:lang w:val="en-GB" w:eastAsia="de-CH"/>
              </w:rPr>
            </w:pPr>
          </w:p>
        </w:tc>
        <w:tc>
          <w:tcPr>
            <w:tcW w:w="1568" w:type="dxa"/>
            <w:tcBorders>
              <w:top w:val="nil"/>
              <w:left w:val="nil"/>
              <w:right w:val="nil"/>
            </w:tcBorders>
            <w:shd w:val="clear" w:color="000000" w:fill="F2F2F2"/>
            <w:noWrap/>
            <w:vAlign w:val="center"/>
            <w:hideMark/>
          </w:tcPr>
          <w:p w14:paraId="5D144188"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Health</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status</w:t>
            </w:r>
          </w:p>
        </w:tc>
        <w:tc>
          <w:tcPr>
            <w:tcW w:w="1950" w:type="dxa"/>
            <w:tcBorders>
              <w:top w:val="nil"/>
              <w:left w:val="nil"/>
              <w:right w:val="nil"/>
            </w:tcBorders>
            <w:shd w:val="clear" w:color="000000" w:fill="F2F2F2"/>
            <w:noWrap/>
            <w:hideMark/>
          </w:tcPr>
          <w:p w14:paraId="6D22E521"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right w:val="nil"/>
            </w:tcBorders>
            <w:shd w:val="clear" w:color="000000" w:fill="F2F2F2"/>
            <w:hideMark/>
          </w:tcPr>
          <w:p w14:paraId="6EBD2450" w14:textId="77777777" w:rsidR="00241D18" w:rsidRPr="00F24C25" w:rsidRDefault="00241D18" w:rsidP="00245AB3">
            <w:pPr>
              <w:keepNext/>
              <w:keepLines/>
              <w:spacing w:before="60" w:after="60"/>
              <w:jc w:val="center"/>
              <w:outlineLvl w:val="6"/>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Question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to</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measure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overall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health</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status</w:t>
            </w:r>
          </w:p>
        </w:tc>
      </w:tr>
      <w:tr w:rsidR="00241D18" w:rsidRPr="00F24C25" w14:paraId="634B148F" w14:textId="77777777" w:rsidTr="00241D18">
        <w:trPr>
          <w:trHeight w:val="812"/>
        </w:trPr>
        <w:tc>
          <w:tcPr>
            <w:tcW w:w="1248" w:type="dxa"/>
            <w:vMerge/>
            <w:tcBorders>
              <w:left w:val="nil"/>
              <w:right w:val="single" w:sz="4" w:space="0" w:color="auto"/>
            </w:tcBorders>
            <w:vAlign w:val="center"/>
          </w:tcPr>
          <w:p w14:paraId="18054F87" w14:textId="77777777" w:rsidR="00241D18" w:rsidRPr="00F24C25" w:rsidRDefault="00241D18" w:rsidP="00245AB3">
            <w:pPr>
              <w:spacing w:before="60" w:after="60"/>
              <w:ind w:left="720"/>
              <w:contextualSpacing/>
              <w:rPr>
                <w:rFonts w:ascii="Arial" w:eastAsia="Times New Roman" w:hAnsi="Arial" w:cs="Arial"/>
                <w:b/>
                <w:bCs/>
                <w:color w:val="000000"/>
                <w:sz w:val="16"/>
                <w:szCs w:val="16"/>
                <w:lang w:val="en-GB" w:eastAsia="de-CH"/>
              </w:rPr>
            </w:pPr>
          </w:p>
        </w:tc>
        <w:tc>
          <w:tcPr>
            <w:tcW w:w="1330" w:type="dxa"/>
            <w:tcBorders>
              <w:left w:val="nil"/>
              <w:right w:val="nil"/>
            </w:tcBorders>
            <w:shd w:val="clear" w:color="000000" w:fill="F2F2F2"/>
          </w:tcPr>
          <w:p w14:paraId="1EC89A41" w14:textId="77777777" w:rsidR="00241D18" w:rsidRPr="00F24C25" w:rsidRDefault="00241D18" w:rsidP="00245AB3">
            <w:pPr>
              <w:spacing w:before="60" w:after="60"/>
              <w:ind w:left="720"/>
              <w:contextualSpacing/>
              <w:jc w:val="center"/>
              <w:rPr>
                <w:rFonts w:ascii="Arial" w:eastAsia="Times New Roman" w:hAnsi="Arial" w:cs="Arial"/>
                <w:color w:val="000000"/>
                <w:sz w:val="16"/>
                <w:szCs w:val="16"/>
                <w:lang w:val="en-GB" w:eastAsia="de-CH"/>
              </w:rPr>
            </w:pPr>
          </w:p>
        </w:tc>
        <w:tc>
          <w:tcPr>
            <w:tcW w:w="1568" w:type="dxa"/>
            <w:tcBorders>
              <w:left w:val="nil"/>
              <w:bottom w:val="single" w:sz="4" w:space="0" w:color="auto"/>
              <w:right w:val="nil"/>
            </w:tcBorders>
            <w:shd w:val="clear" w:color="000000" w:fill="F2F2F2"/>
            <w:noWrap/>
            <w:vAlign w:val="center"/>
          </w:tcPr>
          <w:p w14:paraId="10D26989"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Self</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efficacy</w:t>
            </w:r>
          </w:p>
        </w:tc>
        <w:tc>
          <w:tcPr>
            <w:tcW w:w="1950" w:type="dxa"/>
            <w:tcBorders>
              <w:left w:val="nil"/>
              <w:bottom w:val="single" w:sz="4" w:space="0" w:color="auto"/>
              <w:right w:val="nil"/>
            </w:tcBorders>
            <w:shd w:val="clear" w:color="000000" w:fill="F2F2F2"/>
            <w:noWrap/>
          </w:tcPr>
          <w:p w14:paraId="73276FE7"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82" w:type="dxa"/>
            <w:tcBorders>
              <w:left w:val="nil"/>
              <w:bottom w:val="single" w:sz="4" w:space="0" w:color="auto"/>
              <w:right w:val="nil"/>
            </w:tcBorders>
            <w:shd w:val="clear" w:color="000000" w:fill="F2F2F2"/>
          </w:tcPr>
          <w:p w14:paraId="4AFCE787"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Self</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efficacy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for</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managing</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chronic</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disease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scale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SES</w:t>
            </w:r>
            <w:r w:rsidRPr="00F24C25">
              <w:rPr>
                <w:rFonts w:ascii="Arial" w:eastAsia="Times New Roman" w:hAnsi="Arial" w:cs="Arial"/>
                <w:color w:val="000000"/>
                <w:sz w:val="16"/>
                <w:szCs w:val="16"/>
                <w:lang w:val="en-GB" w:eastAsia="de-CH"/>
              </w:rPr>
              <w:t>6)</w:t>
            </w:r>
          </w:p>
        </w:tc>
      </w:tr>
      <w:tr w:rsidR="00241D18" w:rsidRPr="00F24C25" w14:paraId="08D9AFD2" w14:textId="77777777" w:rsidTr="00241D18">
        <w:trPr>
          <w:trHeight w:val="812"/>
        </w:trPr>
        <w:tc>
          <w:tcPr>
            <w:tcW w:w="1248" w:type="dxa"/>
            <w:vMerge/>
            <w:tcBorders>
              <w:left w:val="nil"/>
              <w:bottom w:val="single" w:sz="4" w:space="0" w:color="000000"/>
              <w:right w:val="single" w:sz="4" w:space="0" w:color="auto"/>
            </w:tcBorders>
            <w:vAlign w:val="center"/>
          </w:tcPr>
          <w:p w14:paraId="5260AF14" w14:textId="77777777" w:rsidR="00241D18" w:rsidRPr="00F24C25" w:rsidRDefault="00241D18" w:rsidP="00245AB3">
            <w:pPr>
              <w:spacing w:before="60" w:after="60"/>
              <w:ind w:left="720"/>
              <w:contextualSpacing/>
              <w:rPr>
                <w:rFonts w:ascii="Arial" w:eastAsia="Times New Roman" w:hAnsi="Arial" w:cs="Arial"/>
                <w:b/>
                <w:bCs/>
                <w:color w:val="000000"/>
                <w:sz w:val="16"/>
                <w:szCs w:val="16"/>
                <w:lang w:val="en-GB" w:eastAsia="de-CH"/>
              </w:rPr>
            </w:pPr>
          </w:p>
        </w:tc>
        <w:tc>
          <w:tcPr>
            <w:tcW w:w="1330" w:type="dxa"/>
            <w:tcBorders>
              <w:left w:val="nil"/>
              <w:bottom w:val="single" w:sz="4" w:space="0" w:color="auto"/>
              <w:right w:val="nil"/>
            </w:tcBorders>
            <w:shd w:val="clear" w:color="000000" w:fill="F2F2F2"/>
          </w:tcPr>
          <w:p w14:paraId="62297924" w14:textId="77777777" w:rsidR="00241D18" w:rsidRPr="00F24C25" w:rsidRDefault="00241D18" w:rsidP="00245AB3">
            <w:pPr>
              <w:spacing w:before="60" w:after="60"/>
              <w:ind w:left="720"/>
              <w:contextualSpacing/>
              <w:jc w:val="center"/>
              <w:rPr>
                <w:rFonts w:ascii="Arial" w:eastAsia="Times New Roman" w:hAnsi="Arial" w:cs="Arial"/>
                <w:color w:val="000000"/>
                <w:sz w:val="16"/>
                <w:szCs w:val="16"/>
                <w:lang w:val="en-GB" w:eastAsia="de-CH"/>
              </w:rPr>
            </w:pPr>
          </w:p>
        </w:tc>
        <w:tc>
          <w:tcPr>
            <w:tcW w:w="1568" w:type="dxa"/>
            <w:tcBorders>
              <w:left w:val="nil"/>
              <w:bottom w:val="single" w:sz="4" w:space="0" w:color="auto"/>
              <w:right w:val="nil"/>
            </w:tcBorders>
            <w:shd w:val="clear" w:color="000000" w:fill="F2F2F2"/>
            <w:noWrap/>
            <w:vAlign w:val="center"/>
          </w:tcPr>
          <w:p w14:paraId="6C1942FA"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Burden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of</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care</w:t>
            </w:r>
          </w:p>
        </w:tc>
        <w:tc>
          <w:tcPr>
            <w:tcW w:w="1950" w:type="dxa"/>
            <w:tcBorders>
              <w:left w:val="nil"/>
              <w:bottom w:val="single" w:sz="4" w:space="0" w:color="auto"/>
              <w:right w:val="nil"/>
            </w:tcBorders>
            <w:shd w:val="clear" w:color="000000" w:fill="F2F2F2"/>
            <w:noWrap/>
          </w:tcPr>
          <w:p w14:paraId="202B560D" w14:textId="77777777" w:rsidR="00241D18" w:rsidRPr="00F24C25" w:rsidRDefault="00241D18" w:rsidP="00245AB3">
            <w:pPr>
              <w:spacing w:before="60" w:after="60"/>
              <w:rPr>
                <w:rFonts w:ascii="Arial" w:eastAsia="Times New Roman" w:hAnsi="Arial" w:cs="Arial"/>
                <w:color w:val="000000"/>
                <w:sz w:val="16"/>
                <w:szCs w:val="16"/>
                <w:lang w:val="en-GB" w:eastAsia="de-CH"/>
              </w:rPr>
            </w:pPr>
          </w:p>
        </w:tc>
        <w:tc>
          <w:tcPr>
            <w:tcW w:w="1582" w:type="dxa"/>
            <w:tcBorders>
              <w:left w:val="nil"/>
              <w:bottom w:val="single" w:sz="4" w:space="0" w:color="auto"/>
              <w:right w:val="nil"/>
            </w:tcBorders>
            <w:shd w:val="clear" w:color="000000" w:fill="F2F2F2"/>
          </w:tcPr>
          <w:p w14:paraId="3990F37C"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highlight w:val="lightGray"/>
                <w:lang w:val="en-GB" w:eastAsia="de-CH"/>
              </w:rPr>
              <w:t>(</w:t>
            </w:r>
            <w:r w:rsidRPr="00F24C25">
              <w:rPr>
                <w:rFonts w:ascii="Arial" w:eastAsia="Calibri" w:hAnsi="Arial" w:cs="Arial"/>
                <w:color w:val="000000"/>
                <w:sz w:val="16"/>
                <w:szCs w:val="16"/>
                <w:highlight w:val="lightGray"/>
                <w:lang w:val="en-GB" w:eastAsia="de-CH"/>
              </w:rPr>
              <w:t>question</w:t>
            </w:r>
            <w:r w:rsidRPr="00F24C25">
              <w:rPr>
                <w:rFonts w:ascii="Arial" w:eastAsia="Times New Roman" w:hAnsi="Arial" w:cs="Arial"/>
                <w:color w:val="000000"/>
                <w:sz w:val="16"/>
                <w:szCs w:val="16"/>
                <w:highlight w:val="lightGray"/>
                <w:lang w:val="en-GB" w:eastAsia="de-CH"/>
              </w:rPr>
              <w:t xml:space="preserve"> </w:t>
            </w:r>
            <w:r w:rsidRPr="00F24C25">
              <w:rPr>
                <w:rFonts w:ascii="Arial" w:eastAsia="Calibri" w:hAnsi="Arial" w:cs="Arial"/>
                <w:color w:val="000000"/>
                <w:sz w:val="16"/>
                <w:szCs w:val="16"/>
                <w:highlight w:val="lightGray"/>
                <w:lang w:val="en-GB" w:eastAsia="de-CH"/>
              </w:rPr>
              <w:t>from</w:t>
            </w:r>
            <w:r w:rsidRPr="00F24C25">
              <w:rPr>
                <w:rFonts w:ascii="Arial" w:eastAsia="Times New Roman" w:hAnsi="Arial" w:cs="Arial"/>
                <w:color w:val="000000"/>
                <w:sz w:val="16"/>
                <w:szCs w:val="16"/>
                <w:highlight w:val="lightGray"/>
                <w:lang w:val="en-GB" w:eastAsia="de-CH"/>
              </w:rPr>
              <w:t xml:space="preserve"> </w:t>
            </w:r>
            <w:r w:rsidRPr="00F24C25">
              <w:rPr>
                <w:rFonts w:ascii="Arial" w:eastAsia="Calibri" w:hAnsi="Arial" w:cs="Arial"/>
                <w:color w:val="000000"/>
                <w:sz w:val="16"/>
                <w:szCs w:val="16"/>
                <w:highlight w:val="lightGray"/>
                <w:lang w:val="en-GB" w:eastAsia="de-CH"/>
              </w:rPr>
              <w:t>IL</w:t>
            </w:r>
            <w:r w:rsidRPr="00F24C25">
              <w:rPr>
                <w:rFonts w:ascii="Arial" w:eastAsia="Times New Roman" w:hAnsi="Arial" w:cs="Arial"/>
                <w:color w:val="000000"/>
                <w:sz w:val="16"/>
                <w:szCs w:val="16"/>
                <w:highlight w:val="lightGray"/>
                <w:lang w:val="en-GB" w:eastAsia="de-CH"/>
              </w:rPr>
              <w:t xml:space="preserve">, </w:t>
            </w:r>
            <w:r w:rsidRPr="00F24C25">
              <w:rPr>
                <w:rFonts w:ascii="Arial" w:eastAsia="Calibri" w:hAnsi="Arial" w:cs="Arial"/>
                <w:color w:val="000000"/>
                <w:sz w:val="16"/>
                <w:szCs w:val="16"/>
                <w:highlight w:val="lightGray"/>
                <w:lang w:val="en-GB" w:eastAsia="de-CH"/>
              </w:rPr>
              <w:t>Jacob</w:t>
            </w:r>
            <w:r w:rsidRPr="00F24C25">
              <w:rPr>
                <w:rFonts w:ascii="Arial" w:eastAsia="Times New Roman" w:hAnsi="Arial" w:cs="Arial"/>
                <w:color w:val="000000"/>
                <w:sz w:val="16"/>
                <w:szCs w:val="16"/>
                <w:highlight w:val="lightGray"/>
                <w:lang w:val="en-GB" w:eastAsia="de-CH"/>
              </w:rPr>
              <w:t xml:space="preserve"> </w:t>
            </w:r>
            <w:r w:rsidRPr="00F24C25">
              <w:rPr>
                <w:rFonts w:ascii="Arial" w:eastAsia="Calibri" w:hAnsi="Arial" w:cs="Arial"/>
                <w:color w:val="000000"/>
                <w:sz w:val="16"/>
                <w:szCs w:val="16"/>
                <w:highlight w:val="lightGray"/>
                <w:lang w:val="en-GB" w:eastAsia="de-CH"/>
              </w:rPr>
              <w:t>Gindin</w:t>
            </w:r>
            <w:r w:rsidRPr="00F24C25">
              <w:rPr>
                <w:rFonts w:ascii="Arial" w:eastAsia="Times New Roman" w:hAnsi="Arial" w:cs="Arial"/>
                <w:color w:val="000000"/>
                <w:sz w:val="16"/>
                <w:szCs w:val="16"/>
                <w:highlight w:val="lightGray"/>
                <w:lang w:val="en-GB" w:eastAsia="de-CH"/>
              </w:rPr>
              <w:t>)</w:t>
            </w:r>
          </w:p>
        </w:tc>
      </w:tr>
      <w:tr w:rsidR="00241D18" w:rsidRPr="00F24C25" w14:paraId="5E3C6EE7" w14:textId="77777777" w:rsidTr="00241D18">
        <w:trPr>
          <w:trHeight w:val="387"/>
        </w:trPr>
        <w:tc>
          <w:tcPr>
            <w:tcW w:w="1248" w:type="dxa"/>
            <w:vMerge w:val="restart"/>
            <w:tcBorders>
              <w:top w:val="nil"/>
              <w:left w:val="nil"/>
              <w:bottom w:val="nil"/>
              <w:right w:val="single" w:sz="4" w:space="0" w:color="auto"/>
            </w:tcBorders>
            <w:shd w:val="clear" w:color="000000" w:fill="D9D9D9"/>
            <w:textDirection w:val="btLr"/>
            <w:vAlign w:val="center"/>
            <w:hideMark/>
          </w:tcPr>
          <w:p w14:paraId="223AC19D" w14:textId="77777777" w:rsidR="00241D18" w:rsidRPr="00F24C25" w:rsidRDefault="00241D18" w:rsidP="00245AB3">
            <w:pPr>
              <w:spacing w:before="60" w:after="60"/>
              <w:jc w:val="center"/>
              <w:rPr>
                <w:rFonts w:ascii="Arial" w:eastAsia="Calibri" w:hAnsi="Arial" w:cs="Arial"/>
                <w:b/>
                <w:bCs/>
                <w:color w:val="000000"/>
                <w:sz w:val="16"/>
                <w:szCs w:val="16"/>
                <w:lang w:val="en-GB" w:eastAsia="de-CH"/>
              </w:rPr>
            </w:pPr>
            <w:r w:rsidRPr="00F24C25">
              <w:rPr>
                <w:rFonts w:ascii="Arial" w:eastAsia="Calibri" w:hAnsi="Arial" w:cs="Arial"/>
                <w:b/>
                <w:bCs/>
                <w:color w:val="000000"/>
                <w:sz w:val="16"/>
                <w:szCs w:val="16"/>
                <w:lang w:val="en-GB" w:eastAsia="de-CH"/>
              </w:rPr>
              <w:t>Behavioural</w:t>
            </w:r>
          </w:p>
        </w:tc>
        <w:tc>
          <w:tcPr>
            <w:tcW w:w="1330" w:type="dxa"/>
            <w:vMerge w:val="restart"/>
            <w:tcBorders>
              <w:top w:val="single" w:sz="4" w:space="0" w:color="auto"/>
              <w:left w:val="single" w:sz="4" w:space="0" w:color="auto"/>
              <w:bottom w:val="nil"/>
              <w:right w:val="nil"/>
            </w:tcBorders>
            <w:shd w:val="clear" w:color="000000" w:fill="D9D9D9"/>
            <w:hideMark/>
          </w:tcPr>
          <w:p w14:paraId="432271F6"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Self</w:t>
            </w:r>
            <w:r w:rsidRPr="00F24C25">
              <w:rPr>
                <w:rFonts w:ascii="Arial" w:eastAsia="Times New Roman" w:hAnsi="Arial" w:cs="Arial"/>
                <w:color w:val="000000"/>
                <w:sz w:val="16"/>
                <w:szCs w:val="16"/>
                <w:lang w:val="en-GB" w:eastAsia="de-CH"/>
              </w:rPr>
              <w:t>-</w:t>
            </w:r>
            <w:r w:rsidRPr="00F24C25">
              <w:rPr>
                <w:rFonts w:ascii="Arial" w:eastAsia="Calibri" w:hAnsi="Arial" w:cs="Arial"/>
                <w:color w:val="000000"/>
                <w:sz w:val="16"/>
                <w:szCs w:val="16"/>
                <w:lang w:val="en-GB" w:eastAsia="de-CH"/>
              </w:rPr>
              <w:t>reported</w:t>
            </w:r>
          </w:p>
        </w:tc>
        <w:tc>
          <w:tcPr>
            <w:tcW w:w="1568" w:type="dxa"/>
            <w:tcBorders>
              <w:top w:val="nil"/>
              <w:left w:val="nil"/>
              <w:bottom w:val="nil"/>
              <w:right w:val="nil"/>
            </w:tcBorders>
            <w:shd w:val="clear" w:color="000000" w:fill="D9D9D9"/>
            <w:vAlign w:val="center"/>
            <w:hideMark/>
          </w:tcPr>
          <w:p w14:paraId="1B7AC09D"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Nutrition</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&amp;</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Alcohol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consumption</w:t>
            </w:r>
          </w:p>
        </w:tc>
        <w:tc>
          <w:tcPr>
            <w:tcW w:w="1950" w:type="dxa"/>
            <w:tcBorders>
              <w:top w:val="nil"/>
              <w:left w:val="nil"/>
              <w:bottom w:val="nil"/>
              <w:right w:val="nil"/>
            </w:tcBorders>
            <w:shd w:val="clear" w:color="000000" w:fill="D9D9D9"/>
            <w:vAlign w:val="center"/>
            <w:hideMark/>
          </w:tcPr>
          <w:p w14:paraId="4F3BFD22"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4B6AE0BC"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Weekly</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unit</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consumption</w:t>
            </w:r>
          </w:p>
        </w:tc>
      </w:tr>
      <w:tr w:rsidR="00241D18" w:rsidRPr="00F24C25" w14:paraId="276043BD" w14:textId="77777777" w:rsidTr="00241D18">
        <w:trPr>
          <w:trHeight w:val="387"/>
        </w:trPr>
        <w:tc>
          <w:tcPr>
            <w:tcW w:w="1248" w:type="dxa"/>
            <w:vMerge/>
            <w:tcBorders>
              <w:top w:val="nil"/>
              <w:left w:val="nil"/>
              <w:bottom w:val="nil"/>
              <w:right w:val="single" w:sz="4" w:space="0" w:color="auto"/>
            </w:tcBorders>
            <w:shd w:val="clear" w:color="000000" w:fill="D9D9D9"/>
            <w:textDirection w:val="btLr"/>
            <w:vAlign w:val="center"/>
          </w:tcPr>
          <w:p w14:paraId="4F776F41" w14:textId="77777777" w:rsidR="00241D18" w:rsidRPr="00F24C25" w:rsidRDefault="00241D18" w:rsidP="00245AB3">
            <w:pPr>
              <w:spacing w:before="60" w:after="60"/>
              <w:jc w:val="center"/>
              <w:rPr>
                <w:rFonts w:ascii="Arial" w:eastAsia="Times New Roman" w:hAnsi="Arial" w:cs="Arial"/>
                <w:b/>
                <w:bCs/>
                <w:color w:val="000000"/>
                <w:sz w:val="16"/>
                <w:szCs w:val="16"/>
                <w:lang w:val="en-GB" w:eastAsia="de-CH"/>
              </w:rPr>
            </w:pPr>
          </w:p>
        </w:tc>
        <w:tc>
          <w:tcPr>
            <w:tcW w:w="1330" w:type="dxa"/>
            <w:vMerge/>
            <w:tcBorders>
              <w:top w:val="single" w:sz="4" w:space="0" w:color="auto"/>
              <w:left w:val="single" w:sz="4" w:space="0" w:color="auto"/>
              <w:bottom w:val="nil"/>
              <w:right w:val="nil"/>
            </w:tcBorders>
            <w:shd w:val="clear" w:color="000000" w:fill="D9D9D9"/>
          </w:tcPr>
          <w:p w14:paraId="33F3FA90"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vAlign w:val="center"/>
          </w:tcPr>
          <w:p w14:paraId="31E03A02" w14:textId="77777777" w:rsidR="00241D18" w:rsidRPr="00F24C25" w:rsidRDefault="00241D18" w:rsidP="00245AB3">
            <w:pPr>
              <w:spacing w:before="60" w:after="60"/>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Physical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activity</w:t>
            </w:r>
          </w:p>
        </w:tc>
        <w:tc>
          <w:tcPr>
            <w:tcW w:w="1950" w:type="dxa"/>
            <w:tcBorders>
              <w:top w:val="nil"/>
              <w:left w:val="nil"/>
              <w:bottom w:val="nil"/>
              <w:right w:val="nil"/>
            </w:tcBorders>
            <w:shd w:val="clear" w:color="000000" w:fill="D9D9D9"/>
            <w:vAlign w:val="center"/>
          </w:tcPr>
          <w:p w14:paraId="021E3473"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p>
        </w:tc>
        <w:tc>
          <w:tcPr>
            <w:tcW w:w="1582" w:type="dxa"/>
            <w:tcBorders>
              <w:top w:val="nil"/>
              <w:left w:val="nil"/>
              <w:bottom w:val="nil"/>
              <w:right w:val="nil"/>
            </w:tcBorders>
            <w:shd w:val="clear" w:color="000000" w:fill="D9D9D9"/>
            <w:vAlign w:val="center"/>
          </w:tcPr>
          <w:p w14:paraId="5BCECB76" w14:textId="77777777" w:rsidR="00241D18" w:rsidRPr="00F24C25" w:rsidRDefault="00241D18" w:rsidP="00245AB3">
            <w:pPr>
              <w:spacing w:before="60" w:after="60"/>
              <w:jc w:val="center"/>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Exercise</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and</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walking</w:t>
            </w:r>
          </w:p>
        </w:tc>
      </w:tr>
      <w:tr w:rsidR="00241D18" w:rsidRPr="00F24C25" w14:paraId="12DF6CE3" w14:textId="77777777" w:rsidTr="00241D18">
        <w:trPr>
          <w:trHeight w:val="744"/>
        </w:trPr>
        <w:tc>
          <w:tcPr>
            <w:tcW w:w="1248" w:type="dxa"/>
            <w:vMerge/>
            <w:tcBorders>
              <w:top w:val="nil"/>
              <w:left w:val="nil"/>
              <w:bottom w:val="nil"/>
              <w:right w:val="single" w:sz="4" w:space="0" w:color="auto"/>
            </w:tcBorders>
            <w:vAlign w:val="center"/>
            <w:hideMark/>
          </w:tcPr>
          <w:p w14:paraId="33137A49" w14:textId="77777777" w:rsidR="00241D18" w:rsidRPr="00F24C25" w:rsidRDefault="00241D18" w:rsidP="00245AB3">
            <w:pPr>
              <w:spacing w:before="60" w:after="60"/>
              <w:rPr>
                <w:rFonts w:ascii="Arial" w:eastAsia="Times New Roman" w:hAnsi="Arial" w:cs="Arial"/>
                <w:b/>
                <w:bCs/>
                <w:color w:val="000000"/>
                <w:sz w:val="16"/>
                <w:szCs w:val="16"/>
                <w:lang w:val="en-GB" w:eastAsia="de-CH"/>
              </w:rPr>
            </w:pPr>
          </w:p>
        </w:tc>
        <w:tc>
          <w:tcPr>
            <w:tcW w:w="1330" w:type="dxa"/>
            <w:vMerge/>
            <w:tcBorders>
              <w:top w:val="nil"/>
              <w:left w:val="single" w:sz="4" w:space="0" w:color="auto"/>
              <w:bottom w:val="nil"/>
              <w:right w:val="nil"/>
            </w:tcBorders>
            <w:hideMark/>
          </w:tcPr>
          <w:p w14:paraId="0D470715"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p>
        </w:tc>
        <w:tc>
          <w:tcPr>
            <w:tcW w:w="1568" w:type="dxa"/>
            <w:tcBorders>
              <w:top w:val="nil"/>
              <w:left w:val="nil"/>
              <w:bottom w:val="nil"/>
              <w:right w:val="nil"/>
            </w:tcBorders>
            <w:shd w:val="clear" w:color="000000" w:fill="D9D9D9"/>
            <w:vAlign w:val="center"/>
            <w:hideMark/>
          </w:tcPr>
          <w:p w14:paraId="78E76BD2"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Smoking</w:t>
            </w:r>
          </w:p>
        </w:tc>
        <w:tc>
          <w:tcPr>
            <w:tcW w:w="1950" w:type="dxa"/>
            <w:tcBorders>
              <w:top w:val="nil"/>
              <w:left w:val="nil"/>
              <w:bottom w:val="nil"/>
              <w:right w:val="nil"/>
            </w:tcBorders>
            <w:shd w:val="clear" w:color="000000" w:fill="D9D9D9"/>
            <w:vAlign w:val="center"/>
            <w:hideMark/>
          </w:tcPr>
          <w:p w14:paraId="61204428" w14:textId="77777777" w:rsidR="00241D18" w:rsidRPr="00F24C25" w:rsidRDefault="00241D18" w:rsidP="00245AB3">
            <w:pPr>
              <w:spacing w:before="60" w:after="60"/>
              <w:jc w:val="center"/>
              <w:rPr>
                <w:rFonts w:ascii="Arial" w:eastAsia="Times New Roman" w:hAnsi="Arial" w:cs="Arial"/>
                <w:color w:val="000000"/>
                <w:sz w:val="16"/>
                <w:szCs w:val="16"/>
                <w:lang w:val="en-GB" w:eastAsia="de-CH"/>
              </w:rPr>
            </w:pPr>
            <w:r w:rsidRPr="00F24C25">
              <w:rPr>
                <w:rFonts w:ascii="Arial" w:eastAsia="Times New Roman" w:hAnsi="Arial" w:cs="Arial"/>
                <w:color w:val="000000"/>
                <w:sz w:val="16"/>
                <w:szCs w:val="16"/>
                <w:lang w:val="en-GB" w:eastAsia="de-CH"/>
              </w:rPr>
              <w:t> </w:t>
            </w:r>
          </w:p>
        </w:tc>
        <w:tc>
          <w:tcPr>
            <w:tcW w:w="1582" w:type="dxa"/>
            <w:tcBorders>
              <w:top w:val="nil"/>
              <w:left w:val="nil"/>
              <w:bottom w:val="nil"/>
              <w:right w:val="nil"/>
            </w:tcBorders>
            <w:shd w:val="clear" w:color="000000" w:fill="D9D9D9"/>
            <w:vAlign w:val="center"/>
            <w:hideMark/>
          </w:tcPr>
          <w:p w14:paraId="2DE3AFE3"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Smoking</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behaviour</w:t>
            </w:r>
            <w:r w:rsidRPr="00F24C25">
              <w:rPr>
                <w:rFonts w:ascii="Arial" w:eastAsia="Times New Roman" w:hAnsi="Arial" w:cs="Arial"/>
                <w:color w:val="000000"/>
                <w:sz w:val="16"/>
                <w:szCs w:val="16"/>
                <w:lang w:val="en-GB" w:eastAsia="de-CH"/>
              </w:rPr>
              <w:t xml:space="preserve"> </w:t>
            </w:r>
          </w:p>
        </w:tc>
      </w:tr>
      <w:tr w:rsidR="00241D18" w:rsidRPr="00F24C25" w14:paraId="37722FC0" w14:textId="77777777" w:rsidTr="00241D18">
        <w:trPr>
          <w:trHeight w:val="734"/>
        </w:trPr>
        <w:tc>
          <w:tcPr>
            <w:tcW w:w="1248" w:type="dxa"/>
            <w:vMerge/>
            <w:tcBorders>
              <w:top w:val="nil"/>
              <w:left w:val="nil"/>
              <w:bottom w:val="single" w:sz="4" w:space="0" w:color="auto"/>
              <w:right w:val="single" w:sz="4" w:space="0" w:color="auto"/>
            </w:tcBorders>
            <w:vAlign w:val="center"/>
            <w:hideMark/>
          </w:tcPr>
          <w:p w14:paraId="2060F6A4" w14:textId="77777777" w:rsidR="00241D18" w:rsidRPr="00F24C25" w:rsidRDefault="00241D18" w:rsidP="00245AB3">
            <w:pPr>
              <w:spacing w:before="60" w:after="60"/>
              <w:ind w:left="720"/>
              <w:contextualSpacing/>
              <w:rPr>
                <w:rFonts w:ascii="Arial" w:eastAsia="Times New Roman" w:hAnsi="Arial" w:cs="Arial"/>
                <w:b/>
                <w:bCs/>
                <w:color w:val="000000"/>
                <w:sz w:val="16"/>
                <w:szCs w:val="16"/>
                <w:lang w:val="en-GB" w:eastAsia="de-CH"/>
              </w:rPr>
            </w:pPr>
          </w:p>
        </w:tc>
        <w:tc>
          <w:tcPr>
            <w:tcW w:w="1330" w:type="dxa"/>
            <w:tcBorders>
              <w:top w:val="nil"/>
              <w:left w:val="single" w:sz="4" w:space="0" w:color="auto"/>
              <w:bottom w:val="single" w:sz="4" w:space="0" w:color="000000"/>
              <w:right w:val="nil"/>
            </w:tcBorders>
            <w:shd w:val="clear" w:color="000000" w:fill="D9D9D9"/>
            <w:hideMark/>
          </w:tcPr>
          <w:p w14:paraId="42E2B191" w14:textId="77777777" w:rsidR="00241D18" w:rsidRPr="00F24C25" w:rsidRDefault="00241D18" w:rsidP="00245AB3">
            <w:pPr>
              <w:spacing w:before="60" w:after="60"/>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Automatically</w:t>
            </w:r>
          </w:p>
        </w:tc>
        <w:tc>
          <w:tcPr>
            <w:tcW w:w="1568" w:type="dxa"/>
            <w:tcBorders>
              <w:top w:val="nil"/>
              <w:left w:val="nil"/>
              <w:bottom w:val="single" w:sz="4" w:space="0" w:color="auto"/>
              <w:right w:val="nil"/>
            </w:tcBorders>
            <w:shd w:val="clear" w:color="000000" w:fill="D9D9D9"/>
            <w:vAlign w:val="center"/>
          </w:tcPr>
          <w:p w14:paraId="0DC2E62A" w14:textId="77777777" w:rsidR="00241D18" w:rsidRPr="00F24C25" w:rsidRDefault="00241D18" w:rsidP="00245AB3">
            <w:pPr>
              <w:keepNext/>
              <w:keepLines/>
              <w:spacing w:before="60" w:after="60"/>
              <w:outlineLvl w:val="6"/>
              <w:rPr>
                <w:rFonts w:ascii="Arial" w:eastAsia="Calibri" w:hAnsi="Arial" w:cs="Arial"/>
                <w:color w:val="000000"/>
                <w:sz w:val="16"/>
                <w:szCs w:val="16"/>
                <w:lang w:val="en-GB" w:eastAsia="de-CH"/>
              </w:rPr>
            </w:pPr>
            <w:r w:rsidRPr="00F24C25">
              <w:rPr>
                <w:rFonts w:ascii="Arial" w:eastAsia="Calibri" w:hAnsi="Arial" w:cs="Arial"/>
                <w:color w:val="000000"/>
                <w:sz w:val="16"/>
                <w:szCs w:val="16"/>
                <w:lang w:val="en-GB" w:eastAsia="de-CH"/>
              </w:rPr>
              <w:t>Physical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activity</w:t>
            </w:r>
          </w:p>
        </w:tc>
        <w:tc>
          <w:tcPr>
            <w:tcW w:w="1950" w:type="dxa"/>
            <w:tcBorders>
              <w:top w:val="nil"/>
              <w:left w:val="nil"/>
              <w:bottom w:val="single" w:sz="4" w:space="0" w:color="auto"/>
              <w:right w:val="nil"/>
            </w:tcBorders>
            <w:shd w:val="clear" w:color="000000" w:fill="D9D9D9"/>
            <w:vAlign w:val="center"/>
          </w:tcPr>
          <w:p w14:paraId="09048E9C"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p>
        </w:tc>
        <w:tc>
          <w:tcPr>
            <w:tcW w:w="1582" w:type="dxa"/>
            <w:tcBorders>
              <w:top w:val="nil"/>
              <w:left w:val="nil"/>
              <w:bottom w:val="single" w:sz="4" w:space="0" w:color="auto"/>
              <w:right w:val="nil"/>
            </w:tcBorders>
            <w:shd w:val="clear" w:color="000000" w:fill="D9D9D9"/>
            <w:vAlign w:val="center"/>
          </w:tcPr>
          <w:p w14:paraId="0EDFB6BD" w14:textId="77777777" w:rsidR="00241D18" w:rsidRPr="00F24C25" w:rsidRDefault="00241D18" w:rsidP="00245AB3">
            <w:pPr>
              <w:keepNext/>
              <w:keepLines/>
              <w:spacing w:before="60" w:after="60"/>
              <w:jc w:val="center"/>
              <w:outlineLvl w:val="6"/>
              <w:rPr>
                <w:rFonts w:ascii="Arial" w:eastAsia="Times New Roman" w:hAnsi="Arial" w:cs="Arial"/>
                <w:color w:val="000000"/>
                <w:sz w:val="16"/>
                <w:szCs w:val="16"/>
                <w:lang w:val="en-GB" w:eastAsia="de-CH"/>
              </w:rPr>
            </w:pPr>
            <w:r w:rsidRPr="00F24C25">
              <w:rPr>
                <w:rFonts w:ascii="Arial" w:eastAsia="Calibri" w:hAnsi="Arial" w:cs="Arial"/>
                <w:color w:val="000000"/>
                <w:sz w:val="16"/>
                <w:szCs w:val="16"/>
                <w:lang w:val="en-GB" w:eastAsia="de-CH"/>
              </w:rPr>
              <w:t>Personal</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logbook</w:t>
            </w:r>
            <w:r w:rsidRPr="00F24C25">
              <w:rPr>
                <w:rFonts w:ascii="Arial" w:eastAsia="Times New Roman" w:hAnsi="Arial" w:cs="Arial"/>
                <w:color w:val="000000"/>
                <w:sz w:val="16"/>
                <w:szCs w:val="16"/>
                <w:lang w:val="en-GB" w:eastAsia="de-CH"/>
              </w:rPr>
              <w:t xml:space="preserve">/ </w:t>
            </w:r>
            <w:r w:rsidRPr="00F24C25">
              <w:rPr>
                <w:rFonts w:ascii="Arial" w:eastAsia="Calibri" w:hAnsi="Arial" w:cs="Arial"/>
                <w:color w:val="000000"/>
                <w:sz w:val="16"/>
                <w:szCs w:val="16"/>
                <w:lang w:val="en-GB" w:eastAsia="de-CH"/>
              </w:rPr>
              <w:t>pedometer</w:t>
            </w:r>
          </w:p>
        </w:tc>
      </w:tr>
    </w:tbl>
    <w:p w14:paraId="0CDFE069" w14:textId="77777777" w:rsidR="00241D18" w:rsidRPr="00F24C25" w:rsidRDefault="00241D18" w:rsidP="00245AB3">
      <w:pPr>
        <w:spacing w:before="60" w:after="60" w:line="276" w:lineRule="auto"/>
        <w:rPr>
          <w:rFonts w:ascii="Arial" w:hAnsi="Arial" w:cs="Arial"/>
          <w:sz w:val="20"/>
          <w:szCs w:val="20"/>
          <w:lang w:val="en-GB"/>
        </w:rPr>
      </w:pPr>
    </w:p>
    <w:p w14:paraId="03B0D7B7" w14:textId="77777777" w:rsidR="00241D18" w:rsidRPr="00F24C25" w:rsidRDefault="00241D18" w:rsidP="00245AB3">
      <w:pPr>
        <w:pStyle w:val="Heading3"/>
        <w:rPr>
          <w:rFonts w:ascii="Arial" w:hAnsi="Arial" w:cs="Arial"/>
          <w:lang w:val="en-GB"/>
        </w:rPr>
      </w:pPr>
      <w:bookmarkStart w:id="48" w:name="_Toc265338717"/>
      <w:bookmarkStart w:id="49" w:name="_Toc265483727"/>
      <w:bookmarkStart w:id="50" w:name="_Toc424543798"/>
      <w:bookmarkStart w:id="51" w:name="_Toc338090991"/>
      <w:bookmarkStart w:id="52" w:name="_Toc473778692"/>
      <w:r w:rsidRPr="00F24C25">
        <w:rPr>
          <w:rFonts w:ascii="Arial" w:eastAsia="Calibri" w:hAnsi="Arial" w:cs="Arial"/>
          <w:lang w:val="en-GB"/>
        </w:rPr>
        <w:t>Data</w:t>
      </w:r>
      <w:r w:rsidRPr="00F24C25">
        <w:rPr>
          <w:rFonts w:ascii="Arial" w:hAnsi="Arial" w:cs="Arial"/>
          <w:lang w:val="en-GB"/>
        </w:rPr>
        <w:t xml:space="preserve"> </w:t>
      </w:r>
      <w:r w:rsidRPr="00F24C25">
        <w:rPr>
          <w:rFonts w:ascii="Arial" w:eastAsia="Calibri" w:hAnsi="Arial" w:cs="Arial"/>
          <w:lang w:val="en-GB"/>
        </w:rPr>
        <w:t>collection</w:t>
      </w:r>
      <w:bookmarkEnd w:id="48"/>
      <w:bookmarkEnd w:id="49"/>
      <w:bookmarkEnd w:id="50"/>
      <w:bookmarkEnd w:id="51"/>
      <w:bookmarkEnd w:id="52"/>
    </w:p>
    <w:p w14:paraId="32504A78"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collection</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intended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collect</w:t>
      </w:r>
      <w:r w:rsidRPr="00F24C25">
        <w:rPr>
          <w:rFonts w:ascii="Arial" w:hAnsi="Arial" w:cs="Arial"/>
          <w:sz w:val="22"/>
          <w:szCs w:val="22"/>
          <w:lang w:val="en-GB"/>
        </w:rPr>
        <w:t xml:space="preserve"> </w:t>
      </w:r>
      <w:r w:rsidRPr="00F24C25">
        <w:rPr>
          <w:rFonts w:ascii="Arial" w:eastAsia="Calibri" w:hAnsi="Arial" w:cs="Arial"/>
          <w:sz w:val="22"/>
          <w:szCs w:val="22"/>
          <w:lang w:val="en-GB"/>
        </w:rPr>
        <w:t>sufficient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appropriate</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identify</w:t>
      </w:r>
      <w:r w:rsidRPr="00F24C25">
        <w:rPr>
          <w:rFonts w:ascii="Arial" w:hAnsi="Arial" w:cs="Arial"/>
          <w:sz w:val="22"/>
          <w:szCs w:val="22"/>
          <w:lang w:val="en-GB"/>
        </w:rPr>
        <w:t xml:space="preserve"> </w:t>
      </w:r>
      <w:r w:rsidRPr="00F24C25">
        <w:rPr>
          <w:rFonts w:ascii="Arial" w:eastAsia="Calibri" w:hAnsi="Arial" w:cs="Arial"/>
          <w:sz w:val="22"/>
          <w:szCs w:val="22"/>
          <w:lang w:val="en-GB"/>
        </w:rPr>
        <w:t>usability</w:t>
      </w:r>
      <w:r w:rsidRPr="00F24C25">
        <w:rPr>
          <w:rFonts w:ascii="Arial" w:hAnsi="Arial" w:cs="Arial"/>
          <w:sz w:val="22"/>
          <w:szCs w:val="22"/>
          <w:lang w:val="en-GB"/>
        </w:rPr>
        <w:t>-</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issues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observe</w:t>
      </w:r>
      <w:r w:rsidRPr="00F24C25">
        <w:rPr>
          <w:rFonts w:ascii="Arial" w:hAnsi="Arial" w:cs="Arial"/>
          <w:sz w:val="22"/>
          <w:szCs w:val="22"/>
          <w:lang w:val="en-GB"/>
        </w:rPr>
        <w:t xml:space="preserve"> </w:t>
      </w:r>
      <w:r w:rsidRPr="00F24C25">
        <w:rPr>
          <w:rFonts w:ascii="Arial" w:eastAsia="Calibri" w:hAnsi="Arial" w:cs="Arial"/>
          <w:sz w:val="22"/>
          <w:szCs w:val="22"/>
          <w:lang w:val="en-GB"/>
        </w:rPr>
        <w:t>parameters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w:t>
      </w:r>
      <w:r w:rsidRPr="00F24C25">
        <w:rPr>
          <w:rFonts w:ascii="Arial" w:eastAsia="Calibri" w:hAnsi="Arial" w:cs="Arial"/>
          <w:sz w:val="22"/>
          <w:szCs w:val="22"/>
          <w:lang w:val="en-GB"/>
        </w:rPr>
        <w:t>related</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clinical</w:t>
      </w:r>
      <w:r w:rsidRPr="00F24C25">
        <w:rPr>
          <w:rFonts w:ascii="Arial" w:hAnsi="Arial" w:cs="Arial"/>
          <w:sz w:val="22"/>
          <w:szCs w:val="22"/>
          <w:lang w:val="en-GB"/>
        </w:rPr>
        <w:t xml:space="preserve"> </w:t>
      </w:r>
      <w:r w:rsidRPr="00F24C25">
        <w:rPr>
          <w:rFonts w:ascii="Arial" w:eastAsia="Calibri" w:hAnsi="Arial" w:cs="Arial"/>
          <w:sz w:val="22"/>
          <w:szCs w:val="22"/>
          <w:lang w:val="en-GB"/>
        </w:rPr>
        <w:t>outcomes</w:t>
      </w:r>
      <w:r w:rsidRPr="00F24C25">
        <w:rPr>
          <w:rFonts w:ascii="Arial" w:hAnsi="Arial" w:cs="Arial"/>
          <w:sz w:val="22"/>
          <w:szCs w:val="22"/>
          <w:lang w:val="en-GB"/>
        </w:rPr>
        <w:t xml:space="preserve">. </w:t>
      </w:r>
      <w:r w:rsidRPr="00F24C25">
        <w:rPr>
          <w:rFonts w:ascii="Arial" w:eastAsia="Calibri" w:hAnsi="Arial" w:cs="Arial"/>
          <w:sz w:val="22"/>
          <w:szCs w:val="22"/>
          <w:lang w:val="en-GB"/>
        </w:rPr>
        <w:t>Once</w:t>
      </w:r>
      <w:r w:rsidRPr="00F24C25">
        <w:rPr>
          <w:rFonts w:ascii="Arial" w:hAnsi="Arial" w:cs="Arial"/>
          <w:sz w:val="22"/>
          <w:szCs w:val="22"/>
          <w:lang w:val="en-GB"/>
        </w:rPr>
        <w:t xml:space="preserve"> </w:t>
      </w:r>
      <w:r w:rsidRPr="00F24C25">
        <w:rPr>
          <w:rFonts w:ascii="Arial" w:eastAsia="Calibri" w:hAnsi="Arial" w:cs="Arial"/>
          <w:sz w:val="22"/>
          <w:szCs w:val="22"/>
          <w:lang w:val="en-GB"/>
        </w:rPr>
        <w:t>ethics</w:t>
      </w:r>
      <w:r w:rsidRPr="00F24C25">
        <w:rPr>
          <w:rFonts w:ascii="Arial" w:hAnsi="Arial" w:cs="Arial"/>
          <w:sz w:val="22"/>
          <w:szCs w:val="22"/>
          <w:lang w:val="en-GB"/>
        </w:rPr>
        <w:t xml:space="preserve"> </w:t>
      </w:r>
      <w:r w:rsidRPr="00F24C25">
        <w:rPr>
          <w:rFonts w:ascii="Arial" w:eastAsia="Calibri" w:hAnsi="Arial" w:cs="Arial"/>
          <w:sz w:val="22"/>
          <w:szCs w:val="22"/>
          <w:lang w:val="en-GB"/>
        </w:rPr>
        <w:t>approval</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granted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primary</w:t>
      </w:r>
      <w:r w:rsidRPr="00F24C25">
        <w:rPr>
          <w:rFonts w:ascii="Arial" w:hAnsi="Arial" w:cs="Arial"/>
          <w:sz w:val="22"/>
          <w:szCs w:val="22"/>
          <w:lang w:val="en-GB"/>
        </w:rPr>
        <w:t xml:space="preserve"> </w:t>
      </w:r>
      <w:r w:rsidRPr="00F24C25">
        <w:rPr>
          <w:rFonts w:ascii="Arial" w:eastAsia="Calibri" w:hAnsi="Arial" w:cs="Arial"/>
          <w:sz w:val="22"/>
          <w:szCs w:val="22"/>
          <w:lang w:val="en-GB"/>
        </w:rPr>
        <w:t>investigator</w:t>
      </w:r>
      <w:r w:rsidRPr="00F24C25">
        <w:rPr>
          <w:rFonts w:ascii="Arial" w:hAnsi="Arial" w:cs="Arial"/>
          <w:sz w:val="22"/>
          <w:szCs w:val="22"/>
          <w:lang w:val="en-GB"/>
        </w:rPr>
        <w:t xml:space="preserve"> (</w:t>
      </w:r>
      <w:r w:rsidRPr="00F24C25">
        <w:rPr>
          <w:rFonts w:ascii="Arial" w:eastAsia="Calibri" w:hAnsi="Arial" w:cs="Arial"/>
          <w:sz w:val="22"/>
          <w:szCs w:val="22"/>
          <w:lang w:val="en-GB"/>
        </w:rPr>
        <w:t>PI</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coordinator</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liaise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w:t>
      </w:r>
      <w:r w:rsidRPr="00F24C25">
        <w:rPr>
          <w:rFonts w:ascii="Arial" w:hAnsi="Arial" w:cs="Arial"/>
          <w:sz w:val="22"/>
          <w:szCs w:val="22"/>
          <w:lang w:val="en-GB"/>
        </w:rPr>
        <w:t>-</w:t>
      </w:r>
      <w:r w:rsidRPr="00F24C25">
        <w:rPr>
          <w:rFonts w:ascii="Arial" w:eastAsia="Calibri" w:hAnsi="Arial" w:cs="Arial"/>
          <w:sz w:val="22"/>
          <w:szCs w:val="22"/>
          <w:lang w:val="en-GB"/>
        </w:rPr>
        <w:t>investigators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participating</w:t>
      </w:r>
      <w:r w:rsidRPr="00F24C25">
        <w:rPr>
          <w:rFonts w:ascii="Arial" w:hAnsi="Arial" w:cs="Arial"/>
          <w:sz w:val="22"/>
          <w:szCs w:val="22"/>
          <w:lang w:val="en-GB"/>
        </w:rPr>
        <w:t xml:space="preserve"> </w:t>
      </w:r>
      <w:r w:rsidRPr="00F24C25">
        <w:rPr>
          <w:rFonts w:ascii="Arial" w:eastAsia="Calibri" w:hAnsi="Arial" w:cs="Arial"/>
          <w:sz w:val="22"/>
          <w:szCs w:val="22"/>
          <w:lang w:val="en-GB"/>
        </w:rPr>
        <w:t>countries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collaborating</w:t>
      </w:r>
      <w:r w:rsidRPr="00F24C25">
        <w:rPr>
          <w:rFonts w:ascii="Arial" w:hAnsi="Arial" w:cs="Arial"/>
          <w:sz w:val="22"/>
          <w:szCs w:val="22"/>
          <w:lang w:val="en-GB"/>
        </w:rPr>
        <w:t xml:space="preserve"> </w:t>
      </w:r>
      <w:r w:rsidRPr="00F24C25">
        <w:rPr>
          <w:rFonts w:ascii="Arial" w:eastAsia="Calibri" w:hAnsi="Arial" w:cs="Arial"/>
          <w:sz w:val="22"/>
          <w:szCs w:val="22"/>
          <w:lang w:val="en-GB"/>
        </w:rPr>
        <w:t>clinical</w:t>
      </w:r>
      <w:r w:rsidRPr="00F24C25">
        <w:rPr>
          <w:rFonts w:ascii="Arial" w:hAnsi="Arial" w:cs="Arial"/>
          <w:sz w:val="22"/>
          <w:szCs w:val="22"/>
          <w:lang w:val="en-GB"/>
        </w:rPr>
        <w:t xml:space="preserve"> </w:t>
      </w:r>
      <w:r w:rsidRPr="00F24C25">
        <w:rPr>
          <w:rFonts w:ascii="Arial" w:eastAsia="Calibri" w:hAnsi="Arial" w:cs="Arial"/>
          <w:sz w:val="22"/>
          <w:szCs w:val="22"/>
          <w:lang w:val="en-GB"/>
        </w:rPr>
        <w:t>settings</w:t>
      </w:r>
      <w:r w:rsidRPr="00F24C25">
        <w:rPr>
          <w:rFonts w:ascii="Arial" w:hAnsi="Arial" w:cs="Arial"/>
          <w:sz w:val="22"/>
          <w:szCs w:val="22"/>
          <w:lang w:val="en-GB"/>
        </w:rPr>
        <w:t xml:space="preserve">. </w:t>
      </w:r>
      <w:r w:rsidRPr="00F24C25">
        <w:rPr>
          <w:rFonts w:ascii="Arial" w:eastAsia="Calibri" w:hAnsi="Arial" w:cs="Arial"/>
          <w:sz w:val="22"/>
          <w:szCs w:val="22"/>
          <w:lang w:val="en-GB"/>
        </w:rPr>
        <w:t>When</w:t>
      </w:r>
      <w:r w:rsidRPr="00F24C25">
        <w:rPr>
          <w:rFonts w:ascii="Arial" w:hAnsi="Arial" w:cs="Arial"/>
          <w:sz w:val="22"/>
          <w:szCs w:val="22"/>
          <w:lang w:val="en-GB"/>
        </w:rPr>
        <w:t xml:space="preserve"> </w:t>
      </w:r>
      <w:r w:rsidRPr="00F24C25">
        <w:rPr>
          <w:rFonts w:ascii="Arial" w:eastAsia="Calibri" w:hAnsi="Arial" w:cs="Arial"/>
          <w:sz w:val="22"/>
          <w:szCs w:val="22"/>
          <w:lang w:val="en-GB"/>
        </w:rPr>
        <w:t>informed</w:t>
      </w:r>
      <w:r w:rsidRPr="00F24C25">
        <w:rPr>
          <w:rFonts w:ascii="Arial" w:hAnsi="Arial" w:cs="Arial"/>
          <w:sz w:val="22"/>
          <w:szCs w:val="22"/>
          <w:lang w:val="en-GB"/>
        </w:rPr>
        <w:t xml:space="preserve"> </w:t>
      </w:r>
      <w:r w:rsidRPr="00F24C25">
        <w:rPr>
          <w:rFonts w:ascii="Arial" w:eastAsia="Calibri" w:hAnsi="Arial" w:cs="Arial"/>
          <w:sz w:val="22"/>
          <w:szCs w:val="22"/>
          <w:lang w:val="en-GB"/>
        </w:rPr>
        <w:t>consent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eligible</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obtained</w:t>
      </w:r>
      <w:r w:rsidRPr="00F24C25">
        <w:rPr>
          <w:rFonts w:ascii="Arial" w:hAnsi="Arial" w:cs="Arial"/>
          <w:sz w:val="22"/>
          <w:szCs w:val="22"/>
          <w:lang w:val="en-GB"/>
        </w:rPr>
        <w:t xml:space="preserve">, </w:t>
      </w:r>
      <w:r w:rsidRPr="00F24C25">
        <w:rPr>
          <w:rFonts w:ascii="Arial" w:eastAsia="Calibri" w:hAnsi="Arial" w:cs="Arial"/>
          <w:sz w:val="22"/>
          <w:szCs w:val="22"/>
          <w:lang w:val="en-GB"/>
        </w:rPr>
        <w:t>empirical</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collected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measurements</w:t>
      </w:r>
      <w:r w:rsidRPr="00F24C25">
        <w:rPr>
          <w:rFonts w:ascii="Arial" w:hAnsi="Arial" w:cs="Arial"/>
          <w:sz w:val="22"/>
          <w:szCs w:val="22"/>
          <w:lang w:val="en-GB"/>
        </w:rPr>
        <w:t xml:space="preserve"> (</w:t>
      </w:r>
      <w:r w:rsidRPr="00F24C25">
        <w:rPr>
          <w:rFonts w:ascii="Arial" w:eastAsia="Calibri" w:hAnsi="Arial" w:cs="Arial"/>
          <w:sz w:val="22"/>
          <w:szCs w:val="22"/>
          <w:lang w:val="en-GB"/>
        </w:rPr>
        <w:t>automatically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reported</w:t>
      </w:r>
      <w:r w:rsidRPr="00F24C25">
        <w:rPr>
          <w:rFonts w:ascii="Arial" w:hAnsi="Arial" w:cs="Arial"/>
          <w:sz w:val="22"/>
          <w:szCs w:val="22"/>
          <w:lang w:val="en-GB"/>
        </w:rPr>
        <w:t xml:space="preserve">), </w:t>
      </w:r>
      <w:r w:rsidRPr="00F24C25">
        <w:rPr>
          <w:rFonts w:ascii="Arial" w:eastAsia="Calibri" w:hAnsi="Arial" w:cs="Arial"/>
          <w:sz w:val="22"/>
          <w:szCs w:val="22"/>
          <w:lang w:val="en-GB"/>
        </w:rPr>
        <w:t>laboratory</w:t>
      </w:r>
      <w:r w:rsidRPr="00F24C25">
        <w:rPr>
          <w:rFonts w:ascii="Arial" w:hAnsi="Arial" w:cs="Arial"/>
          <w:sz w:val="22"/>
          <w:szCs w:val="22"/>
          <w:lang w:val="en-GB"/>
        </w:rPr>
        <w:t xml:space="preserve"> </w:t>
      </w:r>
      <w:r w:rsidRPr="00F24C25">
        <w:rPr>
          <w:rFonts w:ascii="Arial" w:eastAsia="Calibri" w:hAnsi="Arial" w:cs="Arial"/>
          <w:sz w:val="22"/>
          <w:szCs w:val="22"/>
          <w:lang w:val="en-GB"/>
        </w:rPr>
        <w:t>tests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blood</w:t>
      </w:r>
      <w:r w:rsidRPr="00F24C25">
        <w:rPr>
          <w:rFonts w:ascii="Arial" w:hAnsi="Arial" w:cs="Arial"/>
          <w:sz w:val="22"/>
          <w:szCs w:val="22"/>
          <w:lang w:val="en-GB"/>
        </w:rPr>
        <w:t xml:space="preserve"> </w:t>
      </w:r>
      <w:r w:rsidRPr="00F24C25">
        <w:rPr>
          <w:rFonts w:ascii="Arial" w:eastAsia="Calibri" w:hAnsi="Arial" w:cs="Arial"/>
          <w:sz w:val="22"/>
          <w:szCs w:val="22"/>
          <w:lang w:val="en-GB"/>
        </w:rPr>
        <w:t>samples</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reported</w:t>
      </w:r>
      <w:r w:rsidRPr="00F24C25">
        <w:rPr>
          <w:rFonts w:ascii="Arial" w:hAnsi="Arial" w:cs="Arial"/>
          <w:sz w:val="22"/>
          <w:szCs w:val="22"/>
          <w:lang w:val="en-GB"/>
        </w:rPr>
        <w:t xml:space="preserve"> </w:t>
      </w:r>
      <w:r w:rsidRPr="00F24C25">
        <w:rPr>
          <w:rFonts w:ascii="Arial" w:eastAsia="Calibri" w:hAnsi="Arial" w:cs="Arial"/>
          <w:sz w:val="22"/>
          <w:szCs w:val="22"/>
          <w:lang w:val="en-GB"/>
        </w:rPr>
        <w:t>written</w:t>
      </w:r>
      <w:r w:rsidRPr="00F24C25">
        <w:rPr>
          <w:rFonts w:ascii="Arial" w:hAnsi="Arial" w:cs="Arial"/>
          <w:sz w:val="22"/>
          <w:szCs w:val="22"/>
          <w:lang w:val="en-GB"/>
        </w:rPr>
        <w:t xml:space="preserve"> </w:t>
      </w:r>
      <w:r w:rsidRPr="00F24C25">
        <w:rPr>
          <w:rFonts w:ascii="Arial" w:eastAsia="Calibri" w:hAnsi="Arial" w:cs="Arial"/>
          <w:sz w:val="22"/>
          <w:szCs w:val="22"/>
          <w:lang w:val="en-GB"/>
        </w:rPr>
        <w:t>questionnaires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qualitative</w:t>
      </w:r>
      <w:r w:rsidRPr="00F24C25">
        <w:rPr>
          <w:rFonts w:ascii="Arial" w:hAnsi="Arial" w:cs="Arial"/>
          <w:sz w:val="22"/>
          <w:szCs w:val="22"/>
          <w:lang w:val="en-GB"/>
        </w:rPr>
        <w:t xml:space="preserve"> </w:t>
      </w:r>
      <w:r w:rsidRPr="00F24C25">
        <w:rPr>
          <w:rFonts w:ascii="Arial" w:eastAsia="Calibri" w:hAnsi="Arial" w:cs="Arial"/>
          <w:sz w:val="22"/>
          <w:szCs w:val="22"/>
          <w:lang w:val="en-GB"/>
        </w:rPr>
        <w:t>research</w:t>
      </w:r>
      <w:r w:rsidRPr="00F24C25">
        <w:rPr>
          <w:rFonts w:ascii="Arial" w:hAnsi="Arial" w:cs="Arial"/>
          <w:sz w:val="22"/>
          <w:szCs w:val="22"/>
          <w:lang w:val="en-GB"/>
        </w:rPr>
        <w:t xml:space="preserve"> </w:t>
      </w:r>
      <w:r w:rsidRPr="00F24C25">
        <w:rPr>
          <w:rFonts w:ascii="Arial" w:eastAsia="Calibri" w:hAnsi="Arial" w:cs="Arial"/>
          <w:sz w:val="22"/>
          <w:szCs w:val="22"/>
          <w:lang w:val="en-GB"/>
        </w:rPr>
        <w:t>methods</w:t>
      </w:r>
      <w:r w:rsidRPr="00F24C25">
        <w:rPr>
          <w:rFonts w:ascii="Arial" w:hAnsi="Arial" w:cs="Arial"/>
          <w:sz w:val="22"/>
          <w:szCs w:val="22"/>
          <w:lang w:val="en-GB"/>
        </w:rPr>
        <w:t xml:space="preserve"> (</w:t>
      </w:r>
      <w:r w:rsidRPr="00F24C25">
        <w:rPr>
          <w:rFonts w:ascii="Arial" w:eastAsia="Calibri" w:hAnsi="Arial" w:cs="Arial"/>
          <w:sz w:val="22"/>
          <w:szCs w:val="22"/>
          <w:lang w:val="en-GB"/>
        </w:rPr>
        <w:t>interviews</w:t>
      </w:r>
      <w:r w:rsidRPr="00F24C25">
        <w:rPr>
          <w:rFonts w:ascii="Arial" w:hAnsi="Arial" w:cs="Arial"/>
          <w:sz w:val="22"/>
          <w:szCs w:val="22"/>
          <w:lang w:val="en-GB"/>
        </w:rPr>
        <w:t xml:space="preserve">). </w:t>
      </w:r>
    </w:p>
    <w:p w14:paraId="2FC3E524" w14:textId="199844FF" w:rsidR="00241D18" w:rsidRPr="00F24C25" w:rsidRDefault="004776AD" w:rsidP="004776AD">
      <w:pPr>
        <w:spacing w:before="0" w:after="160" w:line="259" w:lineRule="auto"/>
        <w:jc w:val="left"/>
        <w:rPr>
          <w:rFonts w:ascii="Arial" w:hAnsi="Arial" w:cs="Arial"/>
          <w:sz w:val="20"/>
          <w:szCs w:val="20"/>
          <w:lang w:val="en-GB"/>
        </w:rPr>
      </w:pPr>
      <w:r>
        <w:rPr>
          <w:rFonts w:ascii="Arial" w:hAnsi="Arial" w:cs="Arial"/>
          <w:sz w:val="20"/>
          <w:szCs w:val="20"/>
          <w:lang w:val="en-GB"/>
        </w:rPr>
        <w:br w:type="page"/>
      </w:r>
    </w:p>
    <w:p w14:paraId="0314579C"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b/>
          <w:sz w:val="22"/>
          <w:szCs w:val="22"/>
          <w:lang w:val="en-GB"/>
        </w:rPr>
        <w:lastRenderedPageBreak/>
        <w:t>Measurements</w:t>
      </w:r>
      <w:r w:rsidRPr="00F24C25">
        <w:rPr>
          <w:rFonts w:ascii="Arial" w:hAnsi="Arial" w:cs="Arial"/>
          <w:sz w:val="22"/>
          <w:szCs w:val="22"/>
          <w:lang w:val="en-GB"/>
        </w:rPr>
        <w:t xml:space="preserve"> </w:t>
      </w:r>
    </w:p>
    <w:p w14:paraId="3E71A45C" w14:textId="7279B703" w:rsidR="00241D18"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points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measurements</w:t>
      </w:r>
      <w:r w:rsidRPr="00F24C25">
        <w:rPr>
          <w:rFonts w:ascii="Arial" w:hAnsi="Arial" w:cs="Arial"/>
          <w:sz w:val="22"/>
          <w:szCs w:val="22"/>
          <w:lang w:val="en-GB"/>
        </w:rPr>
        <w:t xml:space="preserve"> </w:t>
      </w:r>
      <w:r w:rsidRPr="00F24C25">
        <w:rPr>
          <w:rFonts w:ascii="Arial" w:eastAsia="Calibri" w:hAnsi="Arial" w:cs="Arial"/>
          <w:sz w:val="22"/>
          <w:szCs w:val="22"/>
          <w:lang w:val="en-GB"/>
        </w:rPr>
        <w:t>before</w:t>
      </w:r>
      <w:r w:rsidRPr="00F24C25">
        <w:rPr>
          <w:rFonts w:ascii="Arial" w:hAnsi="Arial" w:cs="Arial"/>
          <w:sz w:val="22"/>
          <w:szCs w:val="22"/>
          <w:lang w:val="en-GB"/>
        </w:rPr>
        <w:t xml:space="preserve">, </w:t>
      </w:r>
      <w:r w:rsidRPr="00F24C25">
        <w:rPr>
          <w:rFonts w:ascii="Arial" w:eastAsia="Calibri" w:hAnsi="Arial" w:cs="Arial"/>
          <w:sz w:val="22"/>
          <w:szCs w:val="22"/>
          <w:lang w:val="en-GB"/>
        </w:rPr>
        <w:t>during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after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implementation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listed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table</w:t>
      </w:r>
      <w:r w:rsidRPr="00F24C25">
        <w:rPr>
          <w:rFonts w:ascii="Arial" w:hAnsi="Arial" w:cs="Arial"/>
          <w:sz w:val="22"/>
          <w:szCs w:val="22"/>
          <w:lang w:val="en-GB"/>
        </w:rPr>
        <w:t xml:space="preserve"> </w:t>
      </w:r>
      <w:r w:rsidR="00AF0E7C">
        <w:rPr>
          <w:rFonts w:ascii="Arial" w:hAnsi="Arial" w:cs="Arial"/>
          <w:sz w:val="22"/>
          <w:szCs w:val="22"/>
          <w:lang w:val="en-GB"/>
        </w:rPr>
        <w:t>6</w:t>
      </w:r>
      <w:r w:rsidRPr="00F24C25">
        <w:rPr>
          <w:rFonts w:ascii="Arial" w:hAnsi="Arial" w:cs="Arial"/>
          <w:sz w:val="22"/>
          <w:szCs w:val="22"/>
          <w:lang w:val="en-GB"/>
        </w:rPr>
        <w:t>:</w:t>
      </w:r>
    </w:p>
    <w:p w14:paraId="32CE8A7F" w14:textId="77777777" w:rsidR="00AF0E7C" w:rsidRDefault="00AF0E7C" w:rsidP="00245AB3">
      <w:pPr>
        <w:spacing w:before="60" w:after="60" w:line="276" w:lineRule="auto"/>
        <w:rPr>
          <w:rFonts w:ascii="Arial" w:hAnsi="Arial" w:cs="Arial"/>
          <w:sz w:val="22"/>
          <w:szCs w:val="22"/>
          <w:lang w:val="en-GB"/>
        </w:rPr>
      </w:pPr>
    </w:p>
    <w:p w14:paraId="38A3F092" w14:textId="135B3F3C" w:rsidR="00AF0E7C" w:rsidRPr="00F24C25" w:rsidRDefault="00AF0E7C" w:rsidP="006A15F4">
      <w:pPr>
        <w:pStyle w:val="Caption"/>
        <w:rPr>
          <w:rFonts w:cs="Arial"/>
          <w:sz w:val="22"/>
          <w:lang w:val="en-GB"/>
        </w:rPr>
      </w:pPr>
      <w:bookmarkStart w:id="53" w:name="_Toc473778761"/>
      <w:r>
        <w:t xml:space="preserve">Table </w:t>
      </w:r>
      <w:r>
        <w:fldChar w:fldCharType="begin"/>
      </w:r>
      <w:r>
        <w:instrText xml:space="preserve"> SEQ Table \* ARABIC </w:instrText>
      </w:r>
      <w:r>
        <w:fldChar w:fldCharType="separate"/>
      </w:r>
      <w:r>
        <w:rPr>
          <w:noProof/>
        </w:rPr>
        <w:t>6</w:t>
      </w:r>
      <w:r>
        <w:fldChar w:fldCharType="end"/>
      </w:r>
      <w:r>
        <w:t xml:space="preserve">. </w:t>
      </w:r>
      <w:r w:rsidRPr="00F24C25">
        <w:rPr>
          <w:rFonts w:eastAsia="Calibri"/>
        </w:rPr>
        <w:t>Overview</w:t>
      </w:r>
      <w:r w:rsidRPr="00F24C25">
        <w:t xml:space="preserve"> </w:t>
      </w:r>
      <w:r w:rsidRPr="00F24C25">
        <w:rPr>
          <w:rFonts w:eastAsia="Calibri"/>
        </w:rPr>
        <w:t>time</w:t>
      </w:r>
      <w:r w:rsidRPr="00F24C25">
        <w:t xml:space="preserve"> </w:t>
      </w:r>
      <w:r w:rsidRPr="00F24C25">
        <w:rPr>
          <w:rFonts w:eastAsia="Calibri"/>
        </w:rPr>
        <w:t>points</w:t>
      </w:r>
      <w:r w:rsidRPr="00F24C25">
        <w:t xml:space="preserve"> </w:t>
      </w:r>
      <w:r w:rsidRPr="00F24C25">
        <w:rPr>
          <w:rFonts w:eastAsia="Calibri"/>
        </w:rPr>
        <w:t>of</w:t>
      </w:r>
      <w:r w:rsidRPr="00F24C25">
        <w:t xml:space="preserve"> </w:t>
      </w:r>
      <w:r w:rsidRPr="00F24C25">
        <w:rPr>
          <w:rFonts w:eastAsia="Calibri"/>
        </w:rPr>
        <w:t>measurements</w:t>
      </w:r>
      <w:bookmarkEnd w:id="53"/>
    </w:p>
    <w:tbl>
      <w:tblPr>
        <w:tblpPr w:leftFromText="141" w:rightFromText="141" w:vertAnchor="text" w:horzAnchor="margin" w:tblpY="4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417"/>
        <w:gridCol w:w="1276"/>
        <w:gridCol w:w="851"/>
        <w:gridCol w:w="850"/>
        <w:gridCol w:w="992"/>
      </w:tblGrid>
      <w:tr w:rsidR="00AF0E7C" w:rsidRPr="00F24C25" w14:paraId="5C680BC9" w14:textId="77777777" w:rsidTr="00AF0E7C">
        <w:trPr>
          <w:trHeight w:val="132"/>
        </w:trPr>
        <w:tc>
          <w:tcPr>
            <w:tcW w:w="1242" w:type="dxa"/>
            <w:tcBorders>
              <w:top w:val="nil"/>
              <w:left w:val="nil"/>
              <w:bottom w:val="single" w:sz="4" w:space="0" w:color="auto"/>
              <w:right w:val="nil"/>
            </w:tcBorders>
            <w:shd w:val="clear" w:color="auto" w:fill="auto"/>
            <w:noWrap/>
            <w:hideMark/>
          </w:tcPr>
          <w:p w14:paraId="4EDEB551" w14:textId="77777777" w:rsidR="00AF0E7C" w:rsidRPr="00F24C25" w:rsidRDefault="00AF0E7C" w:rsidP="006A15F4">
            <w:pPr>
              <w:pStyle w:val="Caption"/>
              <w:rPr>
                <w:lang w:bidi="en-GB"/>
              </w:rPr>
            </w:pPr>
            <w:r w:rsidRPr="00F24C25">
              <w:rPr>
                <w:lang w:bidi="en-GB"/>
              </w:rPr>
              <w:t> </w:t>
            </w:r>
          </w:p>
        </w:tc>
        <w:tc>
          <w:tcPr>
            <w:tcW w:w="1418" w:type="dxa"/>
            <w:tcBorders>
              <w:top w:val="nil"/>
              <w:left w:val="nil"/>
              <w:bottom w:val="single" w:sz="4" w:space="0" w:color="auto"/>
              <w:right w:val="thinThickMediumGap" w:sz="24" w:space="0" w:color="auto"/>
            </w:tcBorders>
            <w:shd w:val="clear" w:color="auto" w:fill="auto"/>
            <w:noWrap/>
            <w:hideMark/>
          </w:tcPr>
          <w:p w14:paraId="50DECAED" w14:textId="77777777" w:rsidR="00AF0E7C" w:rsidRPr="00F24C25" w:rsidRDefault="00AF0E7C" w:rsidP="006A15F4">
            <w:pPr>
              <w:pStyle w:val="Caption"/>
              <w:rPr>
                <w:lang w:bidi="en-GB"/>
              </w:rPr>
            </w:pPr>
            <w:r w:rsidRPr="00F24C25">
              <w:rPr>
                <w:lang w:bidi="en-GB"/>
              </w:rPr>
              <w:t> </w:t>
            </w:r>
          </w:p>
        </w:tc>
        <w:tc>
          <w:tcPr>
            <w:tcW w:w="5386" w:type="dxa"/>
            <w:gridSpan w:val="5"/>
            <w:tcBorders>
              <w:left w:val="thinThickMediumGap" w:sz="24" w:space="0" w:color="auto"/>
            </w:tcBorders>
            <w:shd w:val="clear" w:color="auto" w:fill="B8CCE4"/>
            <w:noWrap/>
            <w:hideMark/>
          </w:tcPr>
          <w:p w14:paraId="0E1BD286" w14:textId="77777777" w:rsidR="00AF0E7C" w:rsidRPr="00F24C25" w:rsidRDefault="00AF0E7C" w:rsidP="006A15F4">
            <w:pPr>
              <w:pStyle w:val="Caption"/>
              <w:rPr>
                <w:rFonts w:eastAsia="Calibri"/>
                <w:lang w:bidi="en-GB"/>
              </w:rPr>
            </w:pPr>
            <w:r w:rsidRPr="00F24C25">
              <w:rPr>
                <w:rFonts w:eastAsia="Calibri"/>
                <w:lang w:bidi="en-GB"/>
              </w:rPr>
              <w:t>Time</w:t>
            </w:r>
            <w:r w:rsidRPr="00F24C25">
              <w:rPr>
                <w:lang w:bidi="en-GB"/>
              </w:rPr>
              <w:t xml:space="preserve"> </w:t>
            </w:r>
            <w:r w:rsidRPr="00F24C25">
              <w:rPr>
                <w:rFonts w:eastAsia="Calibri"/>
                <w:lang w:bidi="en-GB"/>
              </w:rPr>
              <w:t>points</w:t>
            </w:r>
          </w:p>
        </w:tc>
      </w:tr>
      <w:tr w:rsidR="00AF0E7C" w:rsidRPr="00F24C25" w14:paraId="72807A22" w14:textId="77777777" w:rsidTr="00AF0E7C">
        <w:trPr>
          <w:trHeight w:val="264"/>
        </w:trPr>
        <w:tc>
          <w:tcPr>
            <w:tcW w:w="1242" w:type="dxa"/>
            <w:tcBorders>
              <w:bottom w:val="single" w:sz="4" w:space="0" w:color="auto"/>
            </w:tcBorders>
            <w:shd w:val="clear" w:color="auto" w:fill="B8CCE4"/>
            <w:noWrap/>
            <w:hideMark/>
          </w:tcPr>
          <w:p w14:paraId="1E990533" w14:textId="77777777" w:rsidR="00AF0E7C" w:rsidRPr="00F24C25" w:rsidRDefault="00AF0E7C" w:rsidP="006A15F4">
            <w:pPr>
              <w:pStyle w:val="Caption"/>
              <w:rPr>
                <w:rFonts w:eastAsia="Calibri"/>
                <w:lang w:bidi="en-GB"/>
              </w:rPr>
            </w:pPr>
            <w:r w:rsidRPr="00F24C25">
              <w:rPr>
                <w:rFonts w:eastAsia="Calibri"/>
                <w:lang w:bidi="en-GB"/>
              </w:rPr>
              <w:t>Parameters</w:t>
            </w:r>
          </w:p>
        </w:tc>
        <w:tc>
          <w:tcPr>
            <w:tcW w:w="1418" w:type="dxa"/>
            <w:tcBorders>
              <w:bottom w:val="single" w:sz="4" w:space="0" w:color="auto"/>
              <w:right w:val="thinThickMediumGap" w:sz="24" w:space="0" w:color="auto"/>
            </w:tcBorders>
            <w:shd w:val="clear" w:color="auto" w:fill="B8CCE4"/>
            <w:noWrap/>
            <w:vAlign w:val="center"/>
            <w:hideMark/>
          </w:tcPr>
          <w:p w14:paraId="6F692D92" w14:textId="77777777" w:rsidR="00AF0E7C" w:rsidRPr="00F24C25" w:rsidRDefault="00AF0E7C" w:rsidP="006A15F4">
            <w:pPr>
              <w:pStyle w:val="Caption"/>
              <w:rPr>
                <w:rFonts w:eastAsia="Calibri"/>
                <w:lang w:bidi="en-GB"/>
              </w:rPr>
            </w:pPr>
            <w:r w:rsidRPr="00F24C25">
              <w:rPr>
                <w:rFonts w:eastAsia="Calibri"/>
                <w:lang w:bidi="en-GB"/>
              </w:rPr>
              <w:t>Variable</w:t>
            </w:r>
          </w:p>
        </w:tc>
        <w:tc>
          <w:tcPr>
            <w:tcW w:w="1417" w:type="dxa"/>
            <w:tcBorders>
              <w:left w:val="thinThickMediumGap" w:sz="24" w:space="0" w:color="auto"/>
              <w:bottom w:val="double" w:sz="4" w:space="0" w:color="auto"/>
            </w:tcBorders>
            <w:shd w:val="clear" w:color="auto" w:fill="B8CCE4"/>
            <w:noWrap/>
            <w:vAlign w:val="center"/>
            <w:hideMark/>
          </w:tcPr>
          <w:p w14:paraId="31063526" w14:textId="77777777" w:rsidR="00AF0E7C" w:rsidRPr="00F24C25" w:rsidRDefault="00AF0E7C" w:rsidP="006A15F4">
            <w:pPr>
              <w:pStyle w:val="Caption"/>
              <w:rPr>
                <w:rFonts w:eastAsia="Calibri"/>
                <w:lang w:bidi="en-GB"/>
              </w:rPr>
            </w:pPr>
            <w:r w:rsidRPr="00F24C25">
              <w:rPr>
                <w:rFonts w:eastAsia="Calibri"/>
                <w:lang w:bidi="en-GB"/>
              </w:rPr>
              <w:t>automatically</w:t>
            </w:r>
          </w:p>
        </w:tc>
        <w:tc>
          <w:tcPr>
            <w:tcW w:w="1276" w:type="dxa"/>
            <w:tcBorders>
              <w:bottom w:val="double" w:sz="4" w:space="0" w:color="auto"/>
            </w:tcBorders>
            <w:shd w:val="clear" w:color="auto" w:fill="B8CCE4"/>
            <w:noWrap/>
            <w:vAlign w:val="center"/>
            <w:hideMark/>
          </w:tcPr>
          <w:p w14:paraId="5631B710" w14:textId="77777777" w:rsidR="00AF0E7C" w:rsidRPr="00F24C25" w:rsidRDefault="00AF0E7C" w:rsidP="006A15F4">
            <w:pPr>
              <w:pStyle w:val="Caption"/>
              <w:rPr>
                <w:rFonts w:eastAsia="Calibri"/>
                <w:lang w:bidi="en-GB"/>
              </w:rPr>
            </w:pPr>
            <w:r w:rsidRPr="00F24C25">
              <w:rPr>
                <w:lang w:bidi="en-GB"/>
              </w:rPr>
              <w:t>(</w:t>
            </w:r>
            <w:r w:rsidRPr="00F24C25">
              <w:rPr>
                <w:rFonts w:eastAsia="Calibri"/>
                <w:lang w:bidi="en-GB"/>
              </w:rPr>
              <w:t>bi</w:t>
            </w:r>
            <w:r w:rsidRPr="00F24C25">
              <w:rPr>
                <w:lang w:bidi="en-GB"/>
              </w:rPr>
              <w:t xml:space="preserve">-)/ </w:t>
            </w:r>
            <w:r w:rsidRPr="00F24C25">
              <w:rPr>
                <w:rFonts w:eastAsia="Calibri"/>
                <w:lang w:bidi="en-GB"/>
              </w:rPr>
              <w:t>weekly</w:t>
            </w:r>
          </w:p>
        </w:tc>
        <w:tc>
          <w:tcPr>
            <w:tcW w:w="851" w:type="dxa"/>
            <w:tcBorders>
              <w:bottom w:val="double" w:sz="4" w:space="0" w:color="auto"/>
            </w:tcBorders>
            <w:shd w:val="clear" w:color="auto" w:fill="B8CCE4"/>
            <w:noWrap/>
            <w:vAlign w:val="center"/>
            <w:hideMark/>
          </w:tcPr>
          <w:p w14:paraId="4C48CCDC" w14:textId="77777777" w:rsidR="00AF0E7C" w:rsidRPr="00F24C25" w:rsidRDefault="00AF0E7C" w:rsidP="006A15F4">
            <w:pPr>
              <w:pStyle w:val="Caption"/>
              <w:rPr>
                <w:lang w:bidi="en-GB"/>
              </w:rPr>
            </w:pPr>
            <w:r w:rsidRPr="00F24C25">
              <w:rPr>
                <w:rFonts w:eastAsia="Calibri"/>
                <w:lang w:bidi="en-GB"/>
              </w:rPr>
              <w:t>Day</w:t>
            </w:r>
            <w:r w:rsidRPr="00F24C25">
              <w:rPr>
                <w:lang w:bidi="en-GB"/>
              </w:rPr>
              <w:t xml:space="preserve"> 0</w:t>
            </w:r>
          </w:p>
        </w:tc>
        <w:tc>
          <w:tcPr>
            <w:tcW w:w="850" w:type="dxa"/>
            <w:tcBorders>
              <w:bottom w:val="double" w:sz="4" w:space="0" w:color="auto"/>
            </w:tcBorders>
            <w:shd w:val="clear" w:color="auto" w:fill="B8CCE4"/>
            <w:noWrap/>
            <w:vAlign w:val="center"/>
            <w:hideMark/>
          </w:tcPr>
          <w:p w14:paraId="1FE7EAEA" w14:textId="77777777" w:rsidR="00AF0E7C" w:rsidRPr="00F24C25" w:rsidRDefault="00AF0E7C" w:rsidP="006A15F4">
            <w:pPr>
              <w:pStyle w:val="Caption"/>
              <w:rPr>
                <w:lang w:bidi="en-GB"/>
              </w:rPr>
            </w:pPr>
            <w:r w:rsidRPr="00F24C25">
              <w:rPr>
                <w:rFonts w:eastAsia="Calibri"/>
                <w:lang w:bidi="en-GB"/>
              </w:rPr>
              <w:t>Day</w:t>
            </w:r>
            <w:r w:rsidRPr="00F24C25">
              <w:rPr>
                <w:lang w:bidi="en-GB"/>
              </w:rPr>
              <w:t xml:space="preserve"> 50</w:t>
            </w:r>
          </w:p>
        </w:tc>
        <w:tc>
          <w:tcPr>
            <w:tcW w:w="992" w:type="dxa"/>
            <w:tcBorders>
              <w:bottom w:val="double" w:sz="4" w:space="0" w:color="auto"/>
            </w:tcBorders>
            <w:shd w:val="clear" w:color="auto" w:fill="B8CCE4"/>
            <w:noWrap/>
            <w:vAlign w:val="center"/>
            <w:hideMark/>
          </w:tcPr>
          <w:p w14:paraId="1F2BE86E" w14:textId="77777777" w:rsidR="00AF0E7C" w:rsidRPr="00F24C25" w:rsidRDefault="00AF0E7C" w:rsidP="006A15F4">
            <w:pPr>
              <w:pStyle w:val="Caption"/>
              <w:rPr>
                <w:lang w:bidi="en-GB"/>
              </w:rPr>
            </w:pPr>
            <w:r w:rsidRPr="00F24C25">
              <w:rPr>
                <w:rFonts w:eastAsia="Calibri"/>
                <w:lang w:bidi="en-GB"/>
              </w:rPr>
              <w:t>Day</w:t>
            </w:r>
            <w:r w:rsidRPr="00F24C25">
              <w:rPr>
                <w:lang w:bidi="en-GB"/>
              </w:rPr>
              <w:t xml:space="preserve"> 100</w:t>
            </w:r>
          </w:p>
        </w:tc>
      </w:tr>
      <w:tr w:rsidR="00AF0E7C" w:rsidRPr="00F24C25" w14:paraId="4EC632E4" w14:textId="77777777" w:rsidTr="00AF0E7C">
        <w:trPr>
          <w:trHeight w:val="264"/>
        </w:trPr>
        <w:tc>
          <w:tcPr>
            <w:tcW w:w="1242" w:type="dxa"/>
            <w:vMerge w:val="restart"/>
            <w:tcBorders>
              <w:top w:val="single" w:sz="4" w:space="0" w:color="auto"/>
            </w:tcBorders>
            <w:shd w:val="clear" w:color="auto" w:fill="auto"/>
            <w:textDirection w:val="btLr"/>
            <w:hideMark/>
          </w:tcPr>
          <w:p w14:paraId="45DA50B4" w14:textId="77777777" w:rsidR="00AF0E7C" w:rsidRPr="00F24C25" w:rsidRDefault="00AF0E7C" w:rsidP="006A15F4">
            <w:pPr>
              <w:pStyle w:val="Caption"/>
              <w:rPr>
                <w:rFonts w:eastAsia="Calibri"/>
                <w:lang w:bidi="en-GB"/>
              </w:rPr>
            </w:pPr>
            <w:r w:rsidRPr="00F24C25">
              <w:rPr>
                <w:rFonts w:eastAsia="Calibri"/>
                <w:lang w:bidi="en-GB"/>
              </w:rPr>
              <w:t>Socio</w:t>
            </w:r>
            <w:r w:rsidRPr="00F24C25">
              <w:rPr>
                <w:lang w:bidi="en-GB"/>
              </w:rPr>
              <w:t>-</w:t>
            </w:r>
            <w:r w:rsidRPr="00F24C25">
              <w:rPr>
                <w:rFonts w:eastAsia="Calibri"/>
                <w:lang w:bidi="en-GB"/>
              </w:rPr>
              <w:t>demographics</w:t>
            </w:r>
          </w:p>
        </w:tc>
        <w:tc>
          <w:tcPr>
            <w:tcW w:w="1418" w:type="dxa"/>
            <w:tcBorders>
              <w:top w:val="single" w:sz="4" w:space="0" w:color="auto"/>
              <w:right w:val="thinThickMediumGap" w:sz="24" w:space="0" w:color="auto"/>
            </w:tcBorders>
            <w:shd w:val="clear" w:color="auto" w:fill="auto"/>
            <w:vAlign w:val="center"/>
            <w:hideMark/>
          </w:tcPr>
          <w:p w14:paraId="6356E806" w14:textId="77777777" w:rsidR="00AF0E7C" w:rsidRPr="00F24C25" w:rsidRDefault="00AF0E7C" w:rsidP="006A15F4">
            <w:pPr>
              <w:pStyle w:val="Caption"/>
              <w:rPr>
                <w:rFonts w:eastAsia="Calibri"/>
                <w:lang w:bidi="en-GB"/>
              </w:rPr>
            </w:pPr>
            <w:r w:rsidRPr="00F24C25">
              <w:rPr>
                <w:rFonts w:eastAsia="Calibri"/>
                <w:lang w:bidi="en-GB"/>
              </w:rPr>
              <w:t>Age</w:t>
            </w:r>
          </w:p>
        </w:tc>
        <w:tc>
          <w:tcPr>
            <w:tcW w:w="1417" w:type="dxa"/>
            <w:tcBorders>
              <w:top w:val="double" w:sz="4" w:space="0" w:color="auto"/>
              <w:left w:val="thinThickMediumGap" w:sz="24" w:space="0" w:color="auto"/>
              <w:bottom w:val="nil"/>
              <w:right w:val="nil"/>
            </w:tcBorders>
            <w:shd w:val="clear" w:color="auto" w:fill="auto"/>
            <w:noWrap/>
            <w:vAlign w:val="center"/>
            <w:hideMark/>
          </w:tcPr>
          <w:p w14:paraId="181017D5" w14:textId="77777777" w:rsidR="00AF0E7C" w:rsidRPr="00F24C25" w:rsidRDefault="00AF0E7C" w:rsidP="006A15F4">
            <w:pPr>
              <w:pStyle w:val="Caption"/>
              <w:rPr>
                <w:lang w:bidi="en-GB"/>
              </w:rPr>
            </w:pPr>
          </w:p>
        </w:tc>
        <w:tc>
          <w:tcPr>
            <w:tcW w:w="1276" w:type="dxa"/>
            <w:tcBorders>
              <w:top w:val="double" w:sz="4" w:space="0" w:color="auto"/>
              <w:left w:val="nil"/>
              <w:bottom w:val="nil"/>
              <w:right w:val="nil"/>
            </w:tcBorders>
            <w:shd w:val="clear" w:color="auto" w:fill="auto"/>
            <w:noWrap/>
            <w:vAlign w:val="center"/>
            <w:hideMark/>
          </w:tcPr>
          <w:p w14:paraId="3C6EFE33" w14:textId="77777777" w:rsidR="00AF0E7C" w:rsidRPr="00F24C25" w:rsidRDefault="00AF0E7C" w:rsidP="006A15F4">
            <w:pPr>
              <w:pStyle w:val="Caption"/>
              <w:rPr>
                <w:lang w:bidi="en-GB"/>
              </w:rPr>
            </w:pPr>
          </w:p>
        </w:tc>
        <w:tc>
          <w:tcPr>
            <w:tcW w:w="851" w:type="dxa"/>
            <w:tcBorders>
              <w:top w:val="double" w:sz="4" w:space="0" w:color="auto"/>
              <w:left w:val="nil"/>
              <w:bottom w:val="nil"/>
              <w:right w:val="nil"/>
            </w:tcBorders>
            <w:shd w:val="clear" w:color="auto" w:fill="auto"/>
            <w:noWrap/>
            <w:vAlign w:val="center"/>
            <w:hideMark/>
          </w:tcPr>
          <w:p w14:paraId="091AD0BC"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double" w:sz="4" w:space="0" w:color="auto"/>
              <w:left w:val="nil"/>
              <w:bottom w:val="nil"/>
              <w:right w:val="nil"/>
            </w:tcBorders>
            <w:shd w:val="clear" w:color="auto" w:fill="auto"/>
            <w:noWrap/>
            <w:vAlign w:val="center"/>
            <w:hideMark/>
          </w:tcPr>
          <w:p w14:paraId="64C6667B" w14:textId="77777777" w:rsidR="00AF0E7C" w:rsidRPr="00F24C25" w:rsidRDefault="00AF0E7C" w:rsidP="006A15F4">
            <w:pPr>
              <w:pStyle w:val="Caption"/>
              <w:rPr>
                <w:lang w:bidi="en-GB"/>
              </w:rPr>
            </w:pPr>
          </w:p>
        </w:tc>
        <w:tc>
          <w:tcPr>
            <w:tcW w:w="992" w:type="dxa"/>
            <w:tcBorders>
              <w:top w:val="double" w:sz="4" w:space="0" w:color="auto"/>
              <w:left w:val="nil"/>
              <w:bottom w:val="nil"/>
            </w:tcBorders>
            <w:shd w:val="clear" w:color="auto" w:fill="auto"/>
            <w:noWrap/>
            <w:vAlign w:val="center"/>
            <w:hideMark/>
          </w:tcPr>
          <w:p w14:paraId="2A5660A4" w14:textId="77777777" w:rsidR="00AF0E7C" w:rsidRPr="00F24C25" w:rsidRDefault="00AF0E7C" w:rsidP="006A15F4">
            <w:pPr>
              <w:pStyle w:val="Caption"/>
              <w:rPr>
                <w:lang w:bidi="en-GB"/>
              </w:rPr>
            </w:pPr>
          </w:p>
        </w:tc>
      </w:tr>
      <w:tr w:rsidR="00AF0E7C" w:rsidRPr="00F24C25" w14:paraId="629F7ACE" w14:textId="77777777" w:rsidTr="00AF0E7C">
        <w:trPr>
          <w:trHeight w:val="264"/>
        </w:trPr>
        <w:tc>
          <w:tcPr>
            <w:tcW w:w="1242" w:type="dxa"/>
            <w:vMerge/>
            <w:shd w:val="clear" w:color="auto" w:fill="auto"/>
            <w:hideMark/>
          </w:tcPr>
          <w:p w14:paraId="249B4154"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auto"/>
            <w:noWrap/>
            <w:vAlign w:val="center"/>
            <w:hideMark/>
          </w:tcPr>
          <w:p w14:paraId="7325E797" w14:textId="77777777" w:rsidR="00AF0E7C" w:rsidRPr="00F24C25" w:rsidRDefault="00AF0E7C" w:rsidP="006A15F4">
            <w:pPr>
              <w:pStyle w:val="Caption"/>
              <w:rPr>
                <w:rFonts w:eastAsia="Calibri"/>
                <w:lang w:bidi="en-GB"/>
              </w:rPr>
            </w:pPr>
            <w:r w:rsidRPr="00F24C25">
              <w:rPr>
                <w:rFonts w:eastAsia="Calibri"/>
                <w:lang w:bidi="en-GB"/>
              </w:rPr>
              <w:t>Sex</w:t>
            </w:r>
          </w:p>
        </w:tc>
        <w:tc>
          <w:tcPr>
            <w:tcW w:w="1417" w:type="dxa"/>
            <w:tcBorders>
              <w:top w:val="nil"/>
              <w:left w:val="thinThickMediumGap" w:sz="24" w:space="0" w:color="auto"/>
              <w:bottom w:val="nil"/>
              <w:right w:val="nil"/>
            </w:tcBorders>
            <w:shd w:val="clear" w:color="auto" w:fill="auto"/>
            <w:noWrap/>
            <w:vAlign w:val="center"/>
            <w:hideMark/>
          </w:tcPr>
          <w:p w14:paraId="10326EEA"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auto"/>
            <w:noWrap/>
            <w:vAlign w:val="center"/>
            <w:hideMark/>
          </w:tcPr>
          <w:p w14:paraId="79D5BF93"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auto"/>
            <w:noWrap/>
            <w:vAlign w:val="center"/>
            <w:hideMark/>
          </w:tcPr>
          <w:p w14:paraId="18236FED"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auto"/>
            <w:noWrap/>
            <w:vAlign w:val="center"/>
            <w:hideMark/>
          </w:tcPr>
          <w:p w14:paraId="2289A4F3" w14:textId="77777777" w:rsidR="00AF0E7C" w:rsidRPr="00F24C25" w:rsidRDefault="00AF0E7C" w:rsidP="006A15F4">
            <w:pPr>
              <w:pStyle w:val="Caption"/>
              <w:rPr>
                <w:lang w:bidi="en-GB"/>
              </w:rPr>
            </w:pPr>
          </w:p>
        </w:tc>
        <w:tc>
          <w:tcPr>
            <w:tcW w:w="992" w:type="dxa"/>
            <w:tcBorders>
              <w:top w:val="nil"/>
              <w:left w:val="nil"/>
              <w:bottom w:val="nil"/>
            </w:tcBorders>
            <w:shd w:val="clear" w:color="auto" w:fill="auto"/>
            <w:noWrap/>
            <w:vAlign w:val="center"/>
            <w:hideMark/>
          </w:tcPr>
          <w:p w14:paraId="1589CD8E" w14:textId="77777777" w:rsidR="00AF0E7C" w:rsidRPr="00F24C25" w:rsidRDefault="00AF0E7C" w:rsidP="006A15F4">
            <w:pPr>
              <w:pStyle w:val="Caption"/>
              <w:rPr>
                <w:lang w:bidi="en-GB"/>
              </w:rPr>
            </w:pPr>
          </w:p>
        </w:tc>
      </w:tr>
      <w:tr w:rsidR="00AF0E7C" w:rsidRPr="00F24C25" w14:paraId="58790C4A" w14:textId="77777777" w:rsidTr="00AF0E7C">
        <w:trPr>
          <w:trHeight w:val="444"/>
        </w:trPr>
        <w:tc>
          <w:tcPr>
            <w:tcW w:w="1242" w:type="dxa"/>
            <w:vMerge/>
            <w:shd w:val="clear" w:color="auto" w:fill="auto"/>
            <w:hideMark/>
          </w:tcPr>
          <w:p w14:paraId="1B370FD9"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auto"/>
            <w:vAlign w:val="center"/>
            <w:hideMark/>
          </w:tcPr>
          <w:p w14:paraId="2A67B799" w14:textId="77777777" w:rsidR="00AF0E7C" w:rsidRPr="00F24C25" w:rsidRDefault="00AF0E7C" w:rsidP="006A15F4">
            <w:pPr>
              <w:pStyle w:val="Caption"/>
              <w:rPr>
                <w:rFonts w:eastAsia="Calibri"/>
                <w:lang w:bidi="en-GB"/>
              </w:rPr>
            </w:pPr>
            <w:r w:rsidRPr="00F24C25">
              <w:rPr>
                <w:rFonts w:eastAsia="Calibri"/>
                <w:lang w:bidi="en-GB"/>
              </w:rPr>
              <w:t>Education</w:t>
            </w:r>
          </w:p>
        </w:tc>
        <w:tc>
          <w:tcPr>
            <w:tcW w:w="1417" w:type="dxa"/>
            <w:tcBorders>
              <w:top w:val="nil"/>
              <w:left w:val="thinThickMediumGap" w:sz="24" w:space="0" w:color="auto"/>
              <w:bottom w:val="nil"/>
              <w:right w:val="nil"/>
            </w:tcBorders>
            <w:shd w:val="clear" w:color="auto" w:fill="auto"/>
            <w:noWrap/>
            <w:vAlign w:val="center"/>
            <w:hideMark/>
          </w:tcPr>
          <w:p w14:paraId="67FB3229"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auto"/>
            <w:noWrap/>
            <w:vAlign w:val="center"/>
            <w:hideMark/>
          </w:tcPr>
          <w:p w14:paraId="2AC036F9"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auto"/>
            <w:noWrap/>
            <w:vAlign w:val="center"/>
            <w:hideMark/>
          </w:tcPr>
          <w:p w14:paraId="2B09AD66"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auto"/>
            <w:noWrap/>
            <w:vAlign w:val="center"/>
            <w:hideMark/>
          </w:tcPr>
          <w:p w14:paraId="2D4DEBB6" w14:textId="77777777" w:rsidR="00AF0E7C" w:rsidRPr="00F24C25" w:rsidRDefault="00AF0E7C" w:rsidP="006A15F4">
            <w:pPr>
              <w:pStyle w:val="Caption"/>
              <w:rPr>
                <w:lang w:bidi="en-GB"/>
              </w:rPr>
            </w:pPr>
          </w:p>
        </w:tc>
        <w:tc>
          <w:tcPr>
            <w:tcW w:w="992" w:type="dxa"/>
            <w:tcBorders>
              <w:top w:val="nil"/>
              <w:left w:val="nil"/>
              <w:bottom w:val="nil"/>
            </w:tcBorders>
            <w:shd w:val="clear" w:color="auto" w:fill="auto"/>
            <w:noWrap/>
            <w:vAlign w:val="center"/>
            <w:hideMark/>
          </w:tcPr>
          <w:p w14:paraId="21586DCD" w14:textId="77777777" w:rsidR="00AF0E7C" w:rsidRPr="00F24C25" w:rsidRDefault="00AF0E7C" w:rsidP="006A15F4">
            <w:pPr>
              <w:pStyle w:val="Caption"/>
              <w:rPr>
                <w:lang w:bidi="en-GB"/>
              </w:rPr>
            </w:pPr>
          </w:p>
        </w:tc>
      </w:tr>
      <w:tr w:rsidR="00AF0E7C" w:rsidRPr="00F24C25" w14:paraId="2761C162" w14:textId="77777777" w:rsidTr="00AF0E7C">
        <w:trPr>
          <w:trHeight w:val="264"/>
        </w:trPr>
        <w:tc>
          <w:tcPr>
            <w:tcW w:w="1242" w:type="dxa"/>
            <w:vMerge/>
            <w:shd w:val="clear" w:color="auto" w:fill="auto"/>
            <w:hideMark/>
          </w:tcPr>
          <w:p w14:paraId="36D96347"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auto"/>
            <w:noWrap/>
            <w:vAlign w:val="center"/>
          </w:tcPr>
          <w:p w14:paraId="4CC25FF4" w14:textId="77777777" w:rsidR="00AF0E7C" w:rsidRPr="00F24C25" w:rsidRDefault="00AF0E7C" w:rsidP="006A15F4">
            <w:pPr>
              <w:pStyle w:val="Caption"/>
              <w:rPr>
                <w:lang w:bidi="en-GB"/>
              </w:rPr>
            </w:pPr>
            <w:r w:rsidRPr="00F24C25">
              <w:rPr>
                <w:rFonts w:eastAsia="Calibri"/>
                <w:lang w:bidi="en-GB"/>
              </w:rPr>
              <w:t>Work</w:t>
            </w:r>
            <w:r w:rsidRPr="00F24C25">
              <w:rPr>
                <w:lang w:bidi="en-GB"/>
              </w:rPr>
              <w:t xml:space="preserve"> </w:t>
            </w:r>
            <w:r w:rsidRPr="00F24C25">
              <w:rPr>
                <w:rFonts w:eastAsia="Calibri"/>
                <w:lang w:bidi="en-GB"/>
              </w:rPr>
              <w:t>status</w:t>
            </w:r>
          </w:p>
        </w:tc>
        <w:tc>
          <w:tcPr>
            <w:tcW w:w="1417" w:type="dxa"/>
            <w:tcBorders>
              <w:top w:val="nil"/>
              <w:left w:val="thinThickMediumGap" w:sz="24" w:space="0" w:color="auto"/>
              <w:bottom w:val="nil"/>
              <w:right w:val="nil"/>
            </w:tcBorders>
            <w:shd w:val="clear" w:color="auto" w:fill="auto"/>
            <w:vAlign w:val="center"/>
            <w:hideMark/>
          </w:tcPr>
          <w:p w14:paraId="57E7E037"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auto"/>
            <w:vAlign w:val="center"/>
            <w:hideMark/>
          </w:tcPr>
          <w:p w14:paraId="7591903E"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auto"/>
            <w:vAlign w:val="center"/>
            <w:hideMark/>
          </w:tcPr>
          <w:p w14:paraId="6C579ACC"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auto"/>
            <w:vAlign w:val="center"/>
            <w:hideMark/>
          </w:tcPr>
          <w:p w14:paraId="77DA831C" w14:textId="77777777" w:rsidR="00AF0E7C" w:rsidRPr="00F24C25" w:rsidRDefault="00AF0E7C" w:rsidP="006A15F4">
            <w:pPr>
              <w:pStyle w:val="Caption"/>
              <w:rPr>
                <w:lang w:bidi="en-GB"/>
              </w:rPr>
            </w:pPr>
          </w:p>
        </w:tc>
        <w:tc>
          <w:tcPr>
            <w:tcW w:w="992" w:type="dxa"/>
            <w:tcBorders>
              <w:top w:val="nil"/>
              <w:left w:val="nil"/>
              <w:bottom w:val="nil"/>
            </w:tcBorders>
            <w:shd w:val="clear" w:color="auto" w:fill="auto"/>
            <w:noWrap/>
            <w:vAlign w:val="center"/>
            <w:hideMark/>
          </w:tcPr>
          <w:p w14:paraId="14E4C4E2" w14:textId="77777777" w:rsidR="00AF0E7C" w:rsidRPr="00F24C25" w:rsidRDefault="00AF0E7C" w:rsidP="006A15F4">
            <w:pPr>
              <w:pStyle w:val="Caption"/>
              <w:rPr>
                <w:lang w:bidi="en-GB"/>
              </w:rPr>
            </w:pPr>
          </w:p>
        </w:tc>
      </w:tr>
      <w:tr w:rsidR="00AF0E7C" w:rsidRPr="00F24C25" w14:paraId="41C4E4BB" w14:textId="77777777" w:rsidTr="00AF0E7C">
        <w:trPr>
          <w:trHeight w:val="264"/>
        </w:trPr>
        <w:tc>
          <w:tcPr>
            <w:tcW w:w="1242" w:type="dxa"/>
            <w:vMerge/>
            <w:shd w:val="clear" w:color="auto" w:fill="auto"/>
            <w:hideMark/>
          </w:tcPr>
          <w:p w14:paraId="6C4497AD"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auto"/>
            <w:vAlign w:val="center"/>
          </w:tcPr>
          <w:p w14:paraId="1E7BC834" w14:textId="77777777" w:rsidR="00AF0E7C" w:rsidRPr="00F24C25" w:rsidRDefault="00AF0E7C" w:rsidP="006A15F4">
            <w:pPr>
              <w:pStyle w:val="Caption"/>
              <w:rPr>
                <w:rFonts w:eastAsia="Calibri"/>
                <w:lang w:bidi="en-GB"/>
              </w:rPr>
            </w:pPr>
            <w:r w:rsidRPr="00F24C25">
              <w:rPr>
                <w:rFonts w:eastAsia="Calibri"/>
                <w:lang w:bidi="en-GB"/>
              </w:rPr>
              <w:t>Marital</w:t>
            </w:r>
            <w:r w:rsidRPr="00F24C25">
              <w:rPr>
                <w:lang w:bidi="en-GB"/>
              </w:rPr>
              <w:t xml:space="preserve"> </w:t>
            </w:r>
            <w:r w:rsidRPr="00F24C25">
              <w:rPr>
                <w:rFonts w:eastAsia="Calibri"/>
                <w:lang w:bidi="en-GB"/>
              </w:rPr>
              <w:t>status</w:t>
            </w:r>
          </w:p>
        </w:tc>
        <w:tc>
          <w:tcPr>
            <w:tcW w:w="1417" w:type="dxa"/>
            <w:tcBorders>
              <w:top w:val="nil"/>
              <w:left w:val="thinThickMediumGap" w:sz="24" w:space="0" w:color="auto"/>
              <w:bottom w:val="nil"/>
              <w:right w:val="nil"/>
            </w:tcBorders>
            <w:shd w:val="clear" w:color="auto" w:fill="auto"/>
            <w:vAlign w:val="center"/>
            <w:hideMark/>
          </w:tcPr>
          <w:p w14:paraId="0DBC2C37"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auto"/>
            <w:vAlign w:val="center"/>
            <w:hideMark/>
          </w:tcPr>
          <w:p w14:paraId="06F8EBBD"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auto"/>
            <w:vAlign w:val="center"/>
            <w:hideMark/>
          </w:tcPr>
          <w:p w14:paraId="16785627"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auto"/>
            <w:vAlign w:val="center"/>
            <w:hideMark/>
          </w:tcPr>
          <w:p w14:paraId="218DDB41" w14:textId="77777777" w:rsidR="00AF0E7C" w:rsidRPr="00F24C25" w:rsidRDefault="00AF0E7C" w:rsidP="006A15F4">
            <w:pPr>
              <w:pStyle w:val="Caption"/>
              <w:rPr>
                <w:lang w:bidi="en-GB"/>
              </w:rPr>
            </w:pPr>
          </w:p>
        </w:tc>
        <w:tc>
          <w:tcPr>
            <w:tcW w:w="992" w:type="dxa"/>
            <w:tcBorders>
              <w:top w:val="nil"/>
              <w:left w:val="nil"/>
              <w:bottom w:val="nil"/>
            </w:tcBorders>
            <w:shd w:val="clear" w:color="auto" w:fill="auto"/>
            <w:noWrap/>
            <w:vAlign w:val="center"/>
            <w:hideMark/>
          </w:tcPr>
          <w:p w14:paraId="5A211238" w14:textId="77777777" w:rsidR="00AF0E7C" w:rsidRPr="00F24C25" w:rsidRDefault="00AF0E7C" w:rsidP="006A15F4">
            <w:pPr>
              <w:pStyle w:val="Caption"/>
              <w:rPr>
                <w:lang w:bidi="en-GB"/>
              </w:rPr>
            </w:pPr>
          </w:p>
        </w:tc>
      </w:tr>
      <w:tr w:rsidR="00AF0E7C" w:rsidRPr="00F24C25" w14:paraId="5F4D69F5" w14:textId="77777777" w:rsidTr="00AF0E7C">
        <w:trPr>
          <w:trHeight w:val="264"/>
        </w:trPr>
        <w:tc>
          <w:tcPr>
            <w:tcW w:w="1242" w:type="dxa"/>
            <w:vMerge/>
            <w:shd w:val="clear" w:color="auto" w:fill="auto"/>
            <w:hideMark/>
          </w:tcPr>
          <w:p w14:paraId="3987B379"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auto"/>
            <w:noWrap/>
            <w:vAlign w:val="center"/>
          </w:tcPr>
          <w:p w14:paraId="25FD051F" w14:textId="77777777" w:rsidR="00AF0E7C" w:rsidRPr="00F24C25" w:rsidRDefault="00AF0E7C" w:rsidP="006A15F4">
            <w:pPr>
              <w:pStyle w:val="Caption"/>
              <w:rPr>
                <w:rFonts w:eastAsia="Calibri"/>
                <w:lang w:bidi="en-GB"/>
              </w:rPr>
            </w:pPr>
            <w:r w:rsidRPr="00F24C25">
              <w:rPr>
                <w:rFonts w:eastAsia="Calibri"/>
                <w:lang w:bidi="en-GB"/>
              </w:rPr>
              <w:t>Cohabitation</w:t>
            </w:r>
          </w:p>
        </w:tc>
        <w:tc>
          <w:tcPr>
            <w:tcW w:w="1417" w:type="dxa"/>
            <w:tcBorders>
              <w:top w:val="nil"/>
              <w:left w:val="thinThickMediumGap" w:sz="24" w:space="0" w:color="auto"/>
              <w:bottom w:val="nil"/>
              <w:right w:val="nil"/>
            </w:tcBorders>
            <w:shd w:val="clear" w:color="auto" w:fill="auto"/>
            <w:vAlign w:val="center"/>
            <w:hideMark/>
          </w:tcPr>
          <w:p w14:paraId="76BA39C5"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auto"/>
            <w:vAlign w:val="center"/>
            <w:hideMark/>
          </w:tcPr>
          <w:p w14:paraId="61472DA8"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auto"/>
            <w:vAlign w:val="center"/>
            <w:hideMark/>
          </w:tcPr>
          <w:p w14:paraId="02AF5FE0"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auto"/>
            <w:vAlign w:val="center"/>
            <w:hideMark/>
          </w:tcPr>
          <w:p w14:paraId="1CFDBFB0" w14:textId="77777777" w:rsidR="00AF0E7C" w:rsidRPr="00F24C25" w:rsidRDefault="00AF0E7C" w:rsidP="006A15F4">
            <w:pPr>
              <w:pStyle w:val="Caption"/>
              <w:rPr>
                <w:lang w:bidi="en-GB"/>
              </w:rPr>
            </w:pPr>
          </w:p>
        </w:tc>
        <w:tc>
          <w:tcPr>
            <w:tcW w:w="992" w:type="dxa"/>
            <w:tcBorders>
              <w:top w:val="nil"/>
              <w:left w:val="nil"/>
              <w:bottom w:val="nil"/>
            </w:tcBorders>
            <w:shd w:val="clear" w:color="auto" w:fill="auto"/>
            <w:noWrap/>
            <w:vAlign w:val="center"/>
            <w:hideMark/>
          </w:tcPr>
          <w:p w14:paraId="4DAF75F7" w14:textId="77777777" w:rsidR="00AF0E7C" w:rsidRPr="00F24C25" w:rsidRDefault="00AF0E7C" w:rsidP="006A15F4">
            <w:pPr>
              <w:pStyle w:val="Caption"/>
              <w:rPr>
                <w:lang w:bidi="en-GB"/>
              </w:rPr>
            </w:pPr>
          </w:p>
        </w:tc>
      </w:tr>
      <w:tr w:rsidR="00AF0E7C" w:rsidRPr="00F24C25" w14:paraId="2B68DF84" w14:textId="77777777" w:rsidTr="00AF0E7C">
        <w:trPr>
          <w:trHeight w:val="264"/>
        </w:trPr>
        <w:tc>
          <w:tcPr>
            <w:tcW w:w="1242" w:type="dxa"/>
            <w:vMerge/>
            <w:shd w:val="clear" w:color="auto" w:fill="auto"/>
            <w:hideMark/>
          </w:tcPr>
          <w:p w14:paraId="37E6C50E"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auto"/>
            <w:vAlign w:val="center"/>
            <w:hideMark/>
          </w:tcPr>
          <w:p w14:paraId="2B2276E4" w14:textId="77777777" w:rsidR="00AF0E7C" w:rsidRPr="00F24C25" w:rsidRDefault="00AF0E7C" w:rsidP="006A15F4">
            <w:pPr>
              <w:pStyle w:val="Caption"/>
              <w:rPr>
                <w:rFonts w:eastAsia="Calibri"/>
                <w:lang w:bidi="en-GB"/>
              </w:rPr>
            </w:pPr>
            <w:r w:rsidRPr="00F24C25">
              <w:rPr>
                <w:rFonts w:eastAsia="Calibri"/>
                <w:lang w:bidi="en-GB"/>
              </w:rPr>
              <w:t>Nationality</w:t>
            </w:r>
          </w:p>
        </w:tc>
        <w:tc>
          <w:tcPr>
            <w:tcW w:w="1417" w:type="dxa"/>
            <w:tcBorders>
              <w:top w:val="nil"/>
              <w:left w:val="thinThickMediumGap" w:sz="24" w:space="0" w:color="auto"/>
              <w:bottom w:val="single" w:sz="4" w:space="0" w:color="auto"/>
              <w:right w:val="nil"/>
            </w:tcBorders>
            <w:shd w:val="clear" w:color="auto" w:fill="auto"/>
            <w:vAlign w:val="center"/>
            <w:hideMark/>
          </w:tcPr>
          <w:p w14:paraId="6437C345" w14:textId="77777777" w:rsidR="00AF0E7C" w:rsidRPr="00F24C25" w:rsidRDefault="00AF0E7C" w:rsidP="006A15F4">
            <w:pPr>
              <w:pStyle w:val="Caption"/>
              <w:rPr>
                <w:lang w:bidi="en-GB"/>
              </w:rPr>
            </w:pPr>
          </w:p>
        </w:tc>
        <w:tc>
          <w:tcPr>
            <w:tcW w:w="1276" w:type="dxa"/>
            <w:tcBorders>
              <w:top w:val="nil"/>
              <w:left w:val="nil"/>
              <w:bottom w:val="single" w:sz="4" w:space="0" w:color="auto"/>
              <w:right w:val="nil"/>
            </w:tcBorders>
            <w:shd w:val="clear" w:color="auto" w:fill="auto"/>
            <w:vAlign w:val="center"/>
            <w:hideMark/>
          </w:tcPr>
          <w:p w14:paraId="4A4B21FB" w14:textId="77777777" w:rsidR="00AF0E7C" w:rsidRPr="00F24C25" w:rsidRDefault="00AF0E7C" w:rsidP="006A15F4">
            <w:pPr>
              <w:pStyle w:val="Caption"/>
              <w:rPr>
                <w:lang w:bidi="en-GB"/>
              </w:rPr>
            </w:pPr>
          </w:p>
        </w:tc>
        <w:tc>
          <w:tcPr>
            <w:tcW w:w="851" w:type="dxa"/>
            <w:tcBorders>
              <w:top w:val="nil"/>
              <w:left w:val="nil"/>
              <w:bottom w:val="single" w:sz="4" w:space="0" w:color="auto"/>
              <w:right w:val="nil"/>
            </w:tcBorders>
            <w:shd w:val="clear" w:color="auto" w:fill="auto"/>
            <w:vAlign w:val="center"/>
            <w:hideMark/>
          </w:tcPr>
          <w:p w14:paraId="3F6373F3"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single" w:sz="4" w:space="0" w:color="auto"/>
              <w:right w:val="nil"/>
            </w:tcBorders>
            <w:shd w:val="clear" w:color="auto" w:fill="auto"/>
            <w:vAlign w:val="center"/>
            <w:hideMark/>
          </w:tcPr>
          <w:p w14:paraId="6563FBFB" w14:textId="77777777" w:rsidR="00AF0E7C" w:rsidRPr="00F24C25" w:rsidRDefault="00AF0E7C" w:rsidP="006A15F4">
            <w:pPr>
              <w:pStyle w:val="Caption"/>
              <w:rPr>
                <w:lang w:bidi="en-GB"/>
              </w:rPr>
            </w:pPr>
          </w:p>
        </w:tc>
        <w:tc>
          <w:tcPr>
            <w:tcW w:w="992" w:type="dxa"/>
            <w:tcBorders>
              <w:top w:val="nil"/>
              <w:left w:val="nil"/>
              <w:bottom w:val="single" w:sz="4" w:space="0" w:color="auto"/>
            </w:tcBorders>
            <w:shd w:val="clear" w:color="auto" w:fill="auto"/>
            <w:noWrap/>
            <w:vAlign w:val="center"/>
            <w:hideMark/>
          </w:tcPr>
          <w:p w14:paraId="47C6A9B2" w14:textId="77777777" w:rsidR="00AF0E7C" w:rsidRPr="00F24C25" w:rsidRDefault="00AF0E7C" w:rsidP="006A15F4">
            <w:pPr>
              <w:pStyle w:val="Caption"/>
              <w:rPr>
                <w:lang w:bidi="en-GB"/>
              </w:rPr>
            </w:pPr>
          </w:p>
        </w:tc>
      </w:tr>
      <w:tr w:rsidR="00AF0E7C" w:rsidRPr="00F24C25" w14:paraId="3D31C5B3" w14:textId="77777777" w:rsidTr="00AF0E7C">
        <w:trPr>
          <w:trHeight w:val="264"/>
        </w:trPr>
        <w:tc>
          <w:tcPr>
            <w:tcW w:w="1242" w:type="dxa"/>
            <w:vMerge w:val="restart"/>
            <w:shd w:val="clear" w:color="auto" w:fill="D9D9D9"/>
            <w:noWrap/>
            <w:textDirection w:val="btLr"/>
            <w:hideMark/>
          </w:tcPr>
          <w:p w14:paraId="71539A39" w14:textId="77777777" w:rsidR="00AF0E7C" w:rsidRPr="00F24C25" w:rsidRDefault="00AF0E7C" w:rsidP="006A15F4">
            <w:pPr>
              <w:pStyle w:val="Caption"/>
              <w:rPr>
                <w:rFonts w:eastAsia="Calibri"/>
                <w:lang w:bidi="en-GB"/>
              </w:rPr>
            </w:pPr>
            <w:r w:rsidRPr="00F24C25">
              <w:rPr>
                <w:rFonts w:eastAsia="Calibri"/>
                <w:lang w:bidi="en-GB"/>
              </w:rPr>
              <w:t>Clinical</w:t>
            </w:r>
          </w:p>
        </w:tc>
        <w:tc>
          <w:tcPr>
            <w:tcW w:w="1418" w:type="dxa"/>
            <w:tcBorders>
              <w:right w:val="thinThickMediumGap" w:sz="24" w:space="0" w:color="auto"/>
            </w:tcBorders>
            <w:shd w:val="clear" w:color="auto" w:fill="D9D9D9"/>
            <w:vAlign w:val="center"/>
            <w:hideMark/>
          </w:tcPr>
          <w:p w14:paraId="2F5083A7" w14:textId="77777777" w:rsidR="00AF0E7C" w:rsidRPr="00F24C25" w:rsidRDefault="00AF0E7C" w:rsidP="006A15F4">
            <w:pPr>
              <w:pStyle w:val="Caption"/>
              <w:rPr>
                <w:rFonts w:eastAsia="Calibri"/>
                <w:lang w:bidi="en-GB"/>
              </w:rPr>
            </w:pPr>
            <w:r w:rsidRPr="00F24C25">
              <w:rPr>
                <w:rFonts w:eastAsia="Calibri"/>
                <w:lang w:bidi="en-GB"/>
              </w:rPr>
              <w:t>Body</w:t>
            </w:r>
            <w:r w:rsidRPr="00F24C25">
              <w:rPr>
                <w:lang w:bidi="en-GB"/>
              </w:rPr>
              <w:t xml:space="preserve"> </w:t>
            </w:r>
            <w:r w:rsidRPr="00F24C25">
              <w:rPr>
                <w:rFonts w:eastAsia="Calibri"/>
                <w:lang w:bidi="en-GB"/>
              </w:rPr>
              <w:t>Fat</w:t>
            </w:r>
          </w:p>
        </w:tc>
        <w:tc>
          <w:tcPr>
            <w:tcW w:w="1417" w:type="dxa"/>
            <w:tcBorders>
              <w:left w:val="thinThickMediumGap" w:sz="24" w:space="0" w:color="auto"/>
              <w:bottom w:val="nil"/>
              <w:right w:val="nil"/>
            </w:tcBorders>
            <w:shd w:val="clear" w:color="auto" w:fill="D9D9D9"/>
            <w:vAlign w:val="center"/>
            <w:hideMark/>
          </w:tcPr>
          <w:p w14:paraId="3ED77CC1" w14:textId="77777777" w:rsidR="00AF0E7C" w:rsidRPr="00F24C25" w:rsidRDefault="00AF0E7C" w:rsidP="006A15F4">
            <w:pPr>
              <w:pStyle w:val="Caption"/>
              <w:rPr>
                <w:rFonts w:eastAsia="Calibri"/>
                <w:lang w:bidi="en-GB"/>
              </w:rPr>
            </w:pPr>
            <w:r w:rsidRPr="00F24C25">
              <w:rPr>
                <w:rFonts w:eastAsia="Calibri"/>
                <w:lang w:bidi="en-GB"/>
              </w:rPr>
              <w:t>X</w:t>
            </w:r>
          </w:p>
        </w:tc>
        <w:tc>
          <w:tcPr>
            <w:tcW w:w="1276" w:type="dxa"/>
            <w:tcBorders>
              <w:left w:val="nil"/>
              <w:bottom w:val="nil"/>
              <w:right w:val="nil"/>
            </w:tcBorders>
            <w:shd w:val="clear" w:color="auto" w:fill="D9D9D9"/>
            <w:vAlign w:val="center"/>
            <w:hideMark/>
          </w:tcPr>
          <w:p w14:paraId="6BD9BED8" w14:textId="77777777" w:rsidR="00AF0E7C" w:rsidRPr="00F24C25" w:rsidRDefault="00AF0E7C" w:rsidP="006A15F4">
            <w:pPr>
              <w:pStyle w:val="Caption"/>
              <w:rPr>
                <w:lang w:bidi="en-GB"/>
              </w:rPr>
            </w:pPr>
          </w:p>
        </w:tc>
        <w:tc>
          <w:tcPr>
            <w:tcW w:w="851" w:type="dxa"/>
            <w:tcBorders>
              <w:left w:val="nil"/>
              <w:bottom w:val="nil"/>
              <w:right w:val="nil"/>
            </w:tcBorders>
            <w:shd w:val="clear" w:color="auto" w:fill="D9D9D9"/>
            <w:vAlign w:val="center"/>
            <w:hideMark/>
          </w:tcPr>
          <w:p w14:paraId="1B7B504B"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left w:val="nil"/>
              <w:bottom w:val="nil"/>
              <w:right w:val="nil"/>
            </w:tcBorders>
            <w:shd w:val="clear" w:color="auto" w:fill="D9D9D9"/>
            <w:vAlign w:val="center"/>
            <w:hideMark/>
          </w:tcPr>
          <w:p w14:paraId="64C40F68" w14:textId="77777777" w:rsidR="00AF0E7C" w:rsidRPr="00F24C25" w:rsidRDefault="00AF0E7C" w:rsidP="006A15F4">
            <w:pPr>
              <w:pStyle w:val="Caption"/>
              <w:rPr>
                <w:lang w:bidi="en-GB"/>
              </w:rPr>
            </w:pPr>
          </w:p>
        </w:tc>
        <w:tc>
          <w:tcPr>
            <w:tcW w:w="992" w:type="dxa"/>
            <w:tcBorders>
              <w:left w:val="nil"/>
              <w:bottom w:val="nil"/>
            </w:tcBorders>
            <w:shd w:val="clear" w:color="auto" w:fill="D9D9D9"/>
            <w:noWrap/>
            <w:vAlign w:val="center"/>
            <w:hideMark/>
          </w:tcPr>
          <w:p w14:paraId="508FF188" w14:textId="77777777" w:rsidR="00AF0E7C" w:rsidRPr="00F24C25" w:rsidRDefault="00AF0E7C" w:rsidP="006A15F4">
            <w:pPr>
              <w:pStyle w:val="Caption"/>
              <w:rPr>
                <w:lang w:bidi="en-GB"/>
              </w:rPr>
            </w:pPr>
          </w:p>
        </w:tc>
      </w:tr>
      <w:tr w:rsidR="00AF0E7C" w:rsidRPr="00F24C25" w14:paraId="712BA732" w14:textId="77777777" w:rsidTr="00AF0E7C">
        <w:trPr>
          <w:trHeight w:val="264"/>
        </w:trPr>
        <w:tc>
          <w:tcPr>
            <w:tcW w:w="1242" w:type="dxa"/>
            <w:vMerge/>
            <w:shd w:val="clear" w:color="auto" w:fill="D9D9D9"/>
            <w:hideMark/>
          </w:tcPr>
          <w:p w14:paraId="397A2EF5"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hideMark/>
          </w:tcPr>
          <w:p w14:paraId="1F68390F" w14:textId="77777777" w:rsidR="00AF0E7C" w:rsidRPr="00F24C25" w:rsidRDefault="00AF0E7C" w:rsidP="006A15F4">
            <w:pPr>
              <w:pStyle w:val="Caption"/>
              <w:rPr>
                <w:rFonts w:eastAsia="Calibri"/>
                <w:lang w:bidi="en-GB"/>
              </w:rPr>
            </w:pPr>
            <w:r w:rsidRPr="00F24C25">
              <w:rPr>
                <w:rFonts w:eastAsia="Calibri"/>
                <w:lang w:bidi="en-GB"/>
              </w:rPr>
              <w:t>Blood</w:t>
            </w:r>
            <w:r w:rsidRPr="00F24C25">
              <w:rPr>
                <w:lang w:bidi="en-GB"/>
              </w:rPr>
              <w:t xml:space="preserve"> </w:t>
            </w:r>
            <w:r w:rsidRPr="00F24C25">
              <w:rPr>
                <w:rFonts w:eastAsia="Calibri"/>
                <w:lang w:bidi="en-GB"/>
              </w:rPr>
              <w:t>Pressure</w:t>
            </w:r>
          </w:p>
        </w:tc>
        <w:tc>
          <w:tcPr>
            <w:tcW w:w="1417" w:type="dxa"/>
            <w:tcBorders>
              <w:top w:val="nil"/>
              <w:left w:val="thinThickMediumGap" w:sz="24" w:space="0" w:color="auto"/>
              <w:bottom w:val="nil"/>
              <w:right w:val="nil"/>
            </w:tcBorders>
            <w:shd w:val="clear" w:color="auto" w:fill="D9D9D9"/>
            <w:vAlign w:val="center"/>
            <w:hideMark/>
          </w:tcPr>
          <w:p w14:paraId="7C61B5EF" w14:textId="77777777" w:rsidR="00AF0E7C" w:rsidRPr="00F24C25" w:rsidRDefault="00AF0E7C" w:rsidP="006A15F4">
            <w:pPr>
              <w:pStyle w:val="Caption"/>
              <w:rPr>
                <w:rFonts w:eastAsia="Calibri"/>
                <w:lang w:bidi="en-GB"/>
              </w:rPr>
            </w:pPr>
            <w:r w:rsidRPr="00F24C25">
              <w:rPr>
                <w:rFonts w:eastAsia="Calibri"/>
                <w:lang w:bidi="en-GB"/>
              </w:rPr>
              <w:t>X</w:t>
            </w:r>
          </w:p>
        </w:tc>
        <w:tc>
          <w:tcPr>
            <w:tcW w:w="1276" w:type="dxa"/>
            <w:tcBorders>
              <w:top w:val="nil"/>
              <w:left w:val="nil"/>
              <w:bottom w:val="nil"/>
              <w:right w:val="nil"/>
            </w:tcBorders>
            <w:shd w:val="clear" w:color="auto" w:fill="D9D9D9"/>
            <w:vAlign w:val="center"/>
            <w:hideMark/>
          </w:tcPr>
          <w:p w14:paraId="4B8D8896"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0FBDB897"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7C5F2104" w14:textId="77777777" w:rsidR="00AF0E7C" w:rsidRPr="00F24C25" w:rsidRDefault="00AF0E7C" w:rsidP="006A15F4">
            <w:pPr>
              <w:pStyle w:val="Caption"/>
              <w:rPr>
                <w:lang w:bidi="en-GB"/>
              </w:rPr>
            </w:pPr>
          </w:p>
        </w:tc>
        <w:tc>
          <w:tcPr>
            <w:tcW w:w="992" w:type="dxa"/>
            <w:tcBorders>
              <w:top w:val="nil"/>
              <w:left w:val="nil"/>
              <w:bottom w:val="nil"/>
            </w:tcBorders>
            <w:shd w:val="clear" w:color="auto" w:fill="D9D9D9"/>
            <w:noWrap/>
            <w:vAlign w:val="center"/>
            <w:hideMark/>
          </w:tcPr>
          <w:p w14:paraId="68827E14" w14:textId="77777777" w:rsidR="00AF0E7C" w:rsidRPr="00F24C25" w:rsidRDefault="00AF0E7C" w:rsidP="006A15F4">
            <w:pPr>
              <w:pStyle w:val="Caption"/>
              <w:rPr>
                <w:lang w:bidi="en-GB"/>
              </w:rPr>
            </w:pPr>
          </w:p>
        </w:tc>
      </w:tr>
      <w:tr w:rsidR="00AF0E7C" w:rsidRPr="00F24C25" w14:paraId="3EC25F15" w14:textId="77777777" w:rsidTr="00AF0E7C">
        <w:trPr>
          <w:trHeight w:val="264"/>
        </w:trPr>
        <w:tc>
          <w:tcPr>
            <w:tcW w:w="1242" w:type="dxa"/>
            <w:vMerge/>
            <w:shd w:val="clear" w:color="auto" w:fill="D9D9D9"/>
            <w:hideMark/>
          </w:tcPr>
          <w:p w14:paraId="32BA1284"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hideMark/>
          </w:tcPr>
          <w:p w14:paraId="2765146B" w14:textId="77777777" w:rsidR="00AF0E7C" w:rsidRPr="00F24C25" w:rsidRDefault="00AF0E7C" w:rsidP="006A15F4">
            <w:pPr>
              <w:pStyle w:val="Caption"/>
              <w:rPr>
                <w:rFonts w:eastAsia="Calibri"/>
                <w:lang w:bidi="en-GB"/>
              </w:rPr>
            </w:pPr>
            <w:r w:rsidRPr="00F24C25">
              <w:rPr>
                <w:rFonts w:eastAsia="Calibri"/>
                <w:lang w:bidi="en-GB"/>
              </w:rPr>
              <w:t>Pulse</w:t>
            </w:r>
          </w:p>
        </w:tc>
        <w:tc>
          <w:tcPr>
            <w:tcW w:w="1417" w:type="dxa"/>
            <w:tcBorders>
              <w:top w:val="nil"/>
              <w:left w:val="thinThickMediumGap" w:sz="24" w:space="0" w:color="auto"/>
              <w:bottom w:val="nil"/>
              <w:right w:val="nil"/>
            </w:tcBorders>
            <w:shd w:val="clear" w:color="auto" w:fill="D9D9D9"/>
            <w:vAlign w:val="center"/>
            <w:hideMark/>
          </w:tcPr>
          <w:p w14:paraId="6BCD04C4" w14:textId="77777777" w:rsidR="00AF0E7C" w:rsidRPr="00F24C25" w:rsidRDefault="00AF0E7C" w:rsidP="006A15F4">
            <w:pPr>
              <w:pStyle w:val="Caption"/>
              <w:rPr>
                <w:rFonts w:eastAsia="Calibri"/>
                <w:lang w:bidi="en-GB"/>
              </w:rPr>
            </w:pPr>
            <w:r w:rsidRPr="00F24C25">
              <w:rPr>
                <w:rFonts w:eastAsia="Calibri"/>
                <w:lang w:bidi="en-GB"/>
              </w:rPr>
              <w:t>X</w:t>
            </w:r>
          </w:p>
        </w:tc>
        <w:tc>
          <w:tcPr>
            <w:tcW w:w="1276" w:type="dxa"/>
            <w:tcBorders>
              <w:top w:val="nil"/>
              <w:left w:val="nil"/>
              <w:bottom w:val="nil"/>
              <w:right w:val="nil"/>
            </w:tcBorders>
            <w:shd w:val="clear" w:color="auto" w:fill="D9D9D9"/>
            <w:vAlign w:val="center"/>
            <w:hideMark/>
          </w:tcPr>
          <w:p w14:paraId="333CC060"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3CACEF61"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5168212C" w14:textId="77777777" w:rsidR="00AF0E7C" w:rsidRPr="00F24C25" w:rsidRDefault="00AF0E7C" w:rsidP="006A15F4">
            <w:pPr>
              <w:pStyle w:val="Caption"/>
              <w:rPr>
                <w:lang w:bidi="en-GB"/>
              </w:rPr>
            </w:pPr>
          </w:p>
        </w:tc>
        <w:tc>
          <w:tcPr>
            <w:tcW w:w="992" w:type="dxa"/>
            <w:tcBorders>
              <w:top w:val="nil"/>
              <w:left w:val="nil"/>
              <w:bottom w:val="nil"/>
            </w:tcBorders>
            <w:shd w:val="clear" w:color="auto" w:fill="D9D9D9"/>
            <w:noWrap/>
            <w:vAlign w:val="center"/>
            <w:hideMark/>
          </w:tcPr>
          <w:p w14:paraId="22CD7306" w14:textId="77777777" w:rsidR="00AF0E7C" w:rsidRPr="00F24C25" w:rsidRDefault="00AF0E7C" w:rsidP="006A15F4">
            <w:pPr>
              <w:pStyle w:val="Caption"/>
              <w:rPr>
                <w:lang w:bidi="en-GB"/>
              </w:rPr>
            </w:pPr>
          </w:p>
        </w:tc>
      </w:tr>
      <w:tr w:rsidR="00AF0E7C" w:rsidRPr="00F24C25" w14:paraId="61414BB2" w14:textId="77777777" w:rsidTr="00AF0E7C">
        <w:trPr>
          <w:trHeight w:val="264"/>
        </w:trPr>
        <w:tc>
          <w:tcPr>
            <w:tcW w:w="1242" w:type="dxa"/>
            <w:vMerge w:val="restart"/>
            <w:shd w:val="clear" w:color="auto" w:fill="D9D9D9"/>
            <w:hideMark/>
          </w:tcPr>
          <w:p w14:paraId="41C6816B"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hideMark/>
          </w:tcPr>
          <w:p w14:paraId="775FC913" w14:textId="77777777" w:rsidR="00AF0E7C" w:rsidRPr="00F24C25" w:rsidRDefault="00AF0E7C" w:rsidP="006A15F4">
            <w:pPr>
              <w:pStyle w:val="Caption"/>
              <w:rPr>
                <w:lang w:bidi="en-GB"/>
              </w:rPr>
            </w:pPr>
            <w:r w:rsidRPr="00F24C25">
              <w:rPr>
                <w:rFonts w:eastAsia="Calibri"/>
                <w:lang w:bidi="en-GB"/>
              </w:rPr>
              <w:t>SpO</w:t>
            </w:r>
            <w:r w:rsidRPr="00F24C25">
              <w:rPr>
                <w:lang w:bidi="en-GB"/>
              </w:rPr>
              <w:t>2</w:t>
            </w:r>
          </w:p>
        </w:tc>
        <w:tc>
          <w:tcPr>
            <w:tcW w:w="1417" w:type="dxa"/>
            <w:tcBorders>
              <w:top w:val="nil"/>
              <w:left w:val="thinThickMediumGap" w:sz="24" w:space="0" w:color="auto"/>
              <w:bottom w:val="nil"/>
              <w:right w:val="nil"/>
            </w:tcBorders>
            <w:shd w:val="clear" w:color="auto" w:fill="D9D9D9"/>
            <w:vAlign w:val="center"/>
            <w:hideMark/>
          </w:tcPr>
          <w:p w14:paraId="30B1CAA0" w14:textId="77777777" w:rsidR="00AF0E7C" w:rsidRPr="00F24C25" w:rsidRDefault="00AF0E7C" w:rsidP="006A15F4">
            <w:pPr>
              <w:pStyle w:val="Caption"/>
              <w:rPr>
                <w:rFonts w:eastAsia="Calibri"/>
                <w:lang w:bidi="en-GB"/>
              </w:rPr>
            </w:pPr>
            <w:r w:rsidRPr="00F24C25">
              <w:rPr>
                <w:rFonts w:eastAsia="Calibri"/>
                <w:lang w:bidi="en-GB"/>
              </w:rPr>
              <w:t>X</w:t>
            </w:r>
          </w:p>
        </w:tc>
        <w:tc>
          <w:tcPr>
            <w:tcW w:w="1276" w:type="dxa"/>
            <w:tcBorders>
              <w:top w:val="nil"/>
              <w:left w:val="nil"/>
              <w:bottom w:val="nil"/>
              <w:right w:val="nil"/>
            </w:tcBorders>
            <w:shd w:val="clear" w:color="auto" w:fill="D9D9D9"/>
            <w:vAlign w:val="center"/>
            <w:hideMark/>
          </w:tcPr>
          <w:p w14:paraId="2FB7252E"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201A3360"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28319F4D" w14:textId="77777777" w:rsidR="00AF0E7C" w:rsidRPr="00F24C25" w:rsidRDefault="00AF0E7C" w:rsidP="006A15F4">
            <w:pPr>
              <w:pStyle w:val="Caption"/>
              <w:rPr>
                <w:lang w:bidi="en-GB"/>
              </w:rPr>
            </w:pPr>
          </w:p>
        </w:tc>
        <w:tc>
          <w:tcPr>
            <w:tcW w:w="992" w:type="dxa"/>
            <w:tcBorders>
              <w:top w:val="nil"/>
              <w:left w:val="nil"/>
              <w:bottom w:val="nil"/>
            </w:tcBorders>
            <w:shd w:val="clear" w:color="auto" w:fill="D9D9D9"/>
            <w:noWrap/>
            <w:vAlign w:val="center"/>
            <w:hideMark/>
          </w:tcPr>
          <w:p w14:paraId="12B91402" w14:textId="77777777" w:rsidR="00AF0E7C" w:rsidRPr="00F24C25" w:rsidRDefault="00AF0E7C" w:rsidP="006A15F4">
            <w:pPr>
              <w:pStyle w:val="Caption"/>
              <w:rPr>
                <w:lang w:bidi="en-GB"/>
              </w:rPr>
            </w:pPr>
          </w:p>
        </w:tc>
      </w:tr>
      <w:tr w:rsidR="00AF0E7C" w:rsidRPr="00F24C25" w14:paraId="30004CE9" w14:textId="77777777" w:rsidTr="00AF0E7C">
        <w:trPr>
          <w:trHeight w:val="264"/>
        </w:trPr>
        <w:tc>
          <w:tcPr>
            <w:tcW w:w="1242" w:type="dxa"/>
            <w:vMerge/>
            <w:shd w:val="clear" w:color="auto" w:fill="D9D9D9"/>
            <w:hideMark/>
          </w:tcPr>
          <w:p w14:paraId="2101C3A2"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hideMark/>
          </w:tcPr>
          <w:p w14:paraId="5BBADAC4" w14:textId="77777777" w:rsidR="00AF0E7C" w:rsidRPr="00F24C25" w:rsidRDefault="00AF0E7C" w:rsidP="006A15F4">
            <w:pPr>
              <w:pStyle w:val="Caption"/>
              <w:rPr>
                <w:rFonts w:eastAsia="Calibri"/>
                <w:lang w:bidi="en-GB"/>
              </w:rPr>
            </w:pPr>
            <w:r w:rsidRPr="00F24C25">
              <w:rPr>
                <w:rFonts w:eastAsia="Calibri"/>
                <w:lang w:bidi="en-GB"/>
              </w:rPr>
              <w:t>Fasting</w:t>
            </w:r>
            <w:r w:rsidRPr="00F24C25">
              <w:rPr>
                <w:lang w:bidi="en-GB"/>
              </w:rPr>
              <w:t xml:space="preserve"> </w:t>
            </w:r>
            <w:r w:rsidRPr="00F24C25">
              <w:rPr>
                <w:rFonts w:eastAsia="Calibri"/>
                <w:lang w:bidi="en-GB"/>
              </w:rPr>
              <w:t>glucose</w:t>
            </w:r>
          </w:p>
        </w:tc>
        <w:tc>
          <w:tcPr>
            <w:tcW w:w="1417" w:type="dxa"/>
            <w:tcBorders>
              <w:top w:val="nil"/>
              <w:left w:val="thinThickMediumGap" w:sz="24" w:space="0" w:color="auto"/>
              <w:bottom w:val="nil"/>
              <w:right w:val="nil"/>
            </w:tcBorders>
            <w:shd w:val="clear" w:color="auto" w:fill="D9D9D9"/>
            <w:vAlign w:val="center"/>
            <w:hideMark/>
          </w:tcPr>
          <w:p w14:paraId="2A6784E5" w14:textId="77777777" w:rsidR="00AF0E7C" w:rsidRPr="00F24C25" w:rsidRDefault="00AF0E7C" w:rsidP="006A15F4">
            <w:pPr>
              <w:pStyle w:val="Caption"/>
              <w:rPr>
                <w:rFonts w:eastAsia="Calibri"/>
                <w:lang w:bidi="en-GB"/>
              </w:rPr>
            </w:pPr>
            <w:r w:rsidRPr="00F24C25">
              <w:rPr>
                <w:rFonts w:eastAsia="Calibri"/>
                <w:lang w:bidi="en-GB"/>
              </w:rPr>
              <w:t>X</w:t>
            </w:r>
          </w:p>
        </w:tc>
        <w:tc>
          <w:tcPr>
            <w:tcW w:w="1276" w:type="dxa"/>
            <w:tcBorders>
              <w:top w:val="nil"/>
              <w:left w:val="nil"/>
              <w:bottom w:val="nil"/>
              <w:right w:val="nil"/>
            </w:tcBorders>
            <w:shd w:val="clear" w:color="auto" w:fill="D9D9D9"/>
            <w:vAlign w:val="center"/>
            <w:hideMark/>
          </w:tcPr>
          <w:p w14:paraId="60620A0D"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2C286BCA"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25BC00C5" w14:textId="77777777" w:rsidR="00AF0E7C" w:rsidRPr="00F24C25" w:rsidRDefault="00AF0E7C" w:rsidP="006A15F4">
            <w:pPr>
              <w:pStyle w:val="Caption"/>
              <w:rPr>
                <w:lang w:bidi="en-GB"/>
              </w:rPr>
            </w:pPr>
          </w:p>
        </w:tc>
        <w:tc>
          <w:tcPr>
            <w:tcW w:w="992" w:type="dxa"/>
            <w:tcBorders>
              <w:top w:val="nil"/>
              <w:left w:val="nil"/>
              <w:bottom w:val="nil"/>
            </w:tcBorders>
            <w:shd w:val="clear" w:color="auto" w:fill="D9D9D9"/>
            <w:noWrap/>
            <w:vAlign w:val="center"/>
            <w:hideMark/>
          </w:tcPr>
          <w:p w14:paraId="38765DFC" w14:textId="77777777" w:rsidR="00AF0E7C" w:rsidRPr="00F24C25" w:rsidRDefault="00AF0E7C" w:rsidP="006A15F4">
            <w:pPr>
              <w:pStyle w:val="Caption"/>
              <w:rPr>
                <w:lang w:bidi="en-GB"/>
              </w:rPr>
            </w:pPr>
          </w:p>
        </w:tc>
      </w:tr>
      <w:tr w:rsidR="00AF0E7C" w:rsidRPr="00F24C25" w14:paraId="0B455136" w14:textId="77777777" w:rsidTr="00AF0E7C">
        <w:trPr>
          <w:trHeight w:val="1056"/>
        </w:trPr>
        <w:tc>
          <w:tcPr>
            <w:tcW w:w="1242" w:type="dxa"/>
            <w:vMerge/>
            <w:shd w:val="clear" w:color="auto" w:fill="D9D9D9"/>
            <w:hideMark/>
          </w:tcPr>
          <w:p w14:paraId="1693619C"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hideMark/>
          </w:tcPr>
          <w:p w14:paraId="2F1464C8" w14:textId="77777777" w:rsidR="00AF0E7C" w:rsidRPr="00F24C25" w:rsidRDefault="00AF0E7C" w:rsidP="006A15F4">
            <w:pPr>
              <w:pStyle w:val="Caption"/>
              <w:rPr>
                <w:lang w:bidi="en-GB"/>
              </w:rPr>
            </w:pPr>
            <w:r w:rsidRPr="00F24C25">
              <w:rPr>
                <w:rFonts w:eastAsia="Calibri"/>
                <w:lang w:bidi="en-GB"/>
              </w:rPr>
              <w:t>One</w:t>
            </w:r>
            <w:r w:rsidRPr="00F24C25">
              <w:rPr>
                <w:lang w:bidi="en-GB"/>
              </w:rPr>
              <w:t>-</w:t>
            </w:r>
            <w:r w:rsidRPr="00F24C25">
              <w:rPr>
                <w:rFonts w:eastAsia="Calibri"/>
                <w:lang w:bidi="en-GB"/>
              </w:rPr>
              <w:t>second</w:t>
            </w:r>
            <w:r w:rsidRPr="00F24C25">
              <w:rPr>
                <w:lang w:bidi="en-GB"/>
              </w:rPr>
              <w:t xml:space="preserve"> </w:t>
            </w:r>
            <w:r w:rsidRPr="00F24C25">
              <w:rPr>
                <w:rFonts w:eastAsia="Calibri"/>
                <w:lang w:bidi="en-GB"/>
              </w:rPr>
              <w:t>forced</w:t>
            </w:r>
            <w:r w:rsidRPr="00F24C25">
              <w:rPr>
                <w:lang w:bidi="en-GB"/>
              </w:rPr>
              <w:t xml:space="preserve"> </w:t>
            </w:r>
            <w:r w:rsidRPr="00F24C25">
              <w:rPr>
                <w:rFonts w:eastAsia="Calibri"/>
                <w:lang w:bidi="en-GB"/>
              </w:rPr>
              <w:t>exhalation</w:t>
            </w:r>
            <w:r w:rsidRPr="00F24C25">
              <w:rPr>
                <w:lang w:bidi="en-GB"/>
              </w:rPr>
              <w:t xml:space="preserve">, </w:t>
            </w:r>
            <w:r w:rsidRPr="00F24C25">
              <w:rPr>
                <w:rFonts w:eastAsia="Calibri"/>
                <w:lang w:bidi="en-GB"/>
              </w:rPr>
              <w:t>FEV</w:t>
            </w:r>
            <w:r w:rsidRPr="00F24C25">
              <w:rPr>
                <w:lang w:bidi="en-GB"/>
              </w:rPr>
              <w:t>1</w:t>
            </w:r>
          </w:p>
        </w:tc>
        <w:tc>
          <w:tcPr>
            <w:tcW w:w="1417" w:type="dxa"/>
            <w:tcBorders>
              <w:top w:val="nil"/>
              <w:left w:val="thinThickMediumGap" w:sz="24" w:space="0" w:color="auto"/>
              <w:bottom w:val="nil"/>
              <w:right w:val="nil"/>
            </w:tcBorders>
            <w:shd w:val="clear" w:color="auto" w:fill="D9D9D9"/>
            <w:vAlign w:val="center"/>
            <w:hideMark/>
          </w:tcPr>
          <w:p w14:paraId="3C6B0E98" w14:textId="77777777" w:rsidR="00AF0E7C" w:rsidRPr="00F24C25" w:rsidRDefault="00AF0E7C" w:rsidP="006A15F4">
            <w:pPr>
              <w:pStyle w:val="Caption"/>
              <w:rPr>
                <w:rFonts w:eastAsia="Calibri"/>
                <w:lang w:bidi="en-GB"/>
              </w:rPr>
            </w:pPr>
            <w:r w:rsidRPr="00F24C25">
              <w:rPr>
                <w:rFonts w:eastAsia="Calibri"/>
                <w:lang w:bidi="en-GB"/>
              </w:rPr>
              <w:t>X</w:t>
            </w:r>
          </w:p>
        </w:tc>
        <w:tc>
          <w:tcPr>
            <w:tcW w:w="1276" w:type="dxa"/>
            <w:tcBorders>
              <w:top w:val="nil"/>
              <w:left w:val="nil"/>
              <w:bottom w:val="nil"/>
              <w:right w:val="nil"/>
            </w:tcBorders>
            <w:shd w:val="clear" w:color="auto" w:fill="D9D9D9"/>
            <w:vAlign w:val="center"/>
            <w:hideMark/>
          </w:tcPr>
          <w:p w14:paraId="721BB110"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2B649678" w14:textId="77777777" w:rsidR="00AF0E7C" w:rsidRPr="00F24C25" w:rsidRDefault="00AF0E7C" w:rsidP="006A15F4">
            <w:pPr>
              <w:pStyle w:val="Caption"/>
              <w:rPr>
                <w:lang w:bidi="en-GB"/>
              </w:rPr>
            </w:pPr>
          </w:p>
        </w:tc>
        <w:tc>
          <w:tcPr>
            <w:tcW w:w="850" w:type="dxa"/>
            <w:tcBorders>
              <w:top w:val="nil"/>
              <w:left w:val="nil"/>
              <w:bottom w:val="nil"/>
              <w:right w:val="nil"/>
            </w:tcBorders>
            <w:shd w:val="clear" w:color="auto" w:fill="D9D9D9"/>
            <w:vAlign w:val="center"/>
            <w:hideMark/>
          </w:tcPr>
          <w:p w14:paraId="4CED438C" w14:textId="77777777" w:rsidR="00AF0E7C" w:rsidRPr="00F24C25" w:rsidRDefault="00AF0E7C" w:rsidP="006A15F4">
            <w:pPr>
              <w:pStyle w:val="Caption"/>
              <w:rPr>
                <w:lang w:bidi="en-GB"/>
              </w:rPr>
            </w:pPr>
          </w:p>
        </w:tc>
        <w:tc>
          <w:tcPr>
            <w:tcW w:w="992" w:type="dxa"/>
            <w:tcBorders>
              <w:top w:val="nil"/>
              <w:left w:val="nil"/>
              <w:bottom w:val="nil"/>
            </w:tcBorders>
            <w:shd w:val="clear" w:color="auto" w:fill="D9D9D9"/>
            <w:noWrap/>
            <w:vAlign w:val="center"/>
            <w:hideMark/>
          </w:tcPr>
          <w:p w14:paraId="4545366A" w14:textId="77777777" w:rsidR="00AF0E7C" w:rsidRPr="00F24C25" w:rsidRDefault="00AF0E7C" w:rsidP="006A15F4">
            <w:pPr>
              <w:pStyle w:val="Caption"/>
              <w:rPr>
                <w:lang w:bidi="en-GB"/>
              </w:rPr>
            </w:pPr>
          </w:p>
        </w:tc>
      </w:tr>
      <w:tr w:rsidR="00AF0E7C" w:rsidRPr="00F24C25" w14:paraId="6B964556" w14:textId="77777777" w:rsidTr="00AF0E7C">
        <w:trPr>
          <w:trHeight w:val="264"/>
        </w:trPr>
        <w:tc>
          <w:tcPr>
            <w:tcW w:w="1242" w:type="dxa"/>
            <w:vMerge w:val="restart"/>
            <w:shd w:val="clear" w:color="auto" w:fill="D9D9D9"/>
            <w:hideMark/>
          </w:tcPr>
          <w:p w14:paraId="7D4929C7"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noWrap/>
            <w:vAlign w:val="center"/>
            <w:hideMark/>
          </w:tcPr>
          <w:p w14:paraId="7AD4BB17" w14:textId="77777777" w:rsidR="00AF0E7C" w:rsidRPr="00F24C25" w:rsidRDefault="00AF0E7C" w:rsidP="006A15F4">
            <w:pPr>
              <w:pStyle w:val="Caption"/>
              <w:rPr>
                <w:rFonts w:eastAsia="Calibri"/>
                <w:lang w:bidi="en-GB"/>
              </w:rPr>
            </w:pPr>
            <w:r w:rsidRPr="00F24C25">
              <w:rPr>
                <w:rFonts w:eastAsia="Calibri"/>
                <w:lang w:bidi="en-GB"/>
              </w:rPr>
              <w:t>Cholesterol</w:t>
            </w:r>
            <w:r w:rsidRPr="00F24C25">
              <w:rPr>
                <w:lang w:bidi="en-GB"/>
              </w:rPr>
              <w:t xml:space="preserve">, </w:t>
            </w:r>
            <w:r w:rsidRPr="00F24C25">
              <w:rPr>
                <w:rFonts w:eastAsia="Calibri"/>
                <w:lang w:bidi="en-GB"/>
              </w:rPr>
              <w:t>LDL</w:t>
            </w:r>
          </w:p>
        </w:tc>
        <w:tc>
          <w:tcPr>
            <w:tcW w:w="1417" w:type="dxa"/>
            <w:tcBorders>
              <w:top w:val="nil"/>
              <w:left w:val="thinThickMediumGap" w:sz="24" w:space="0" w:color="auto"/>
              <w:bottom w:val="nil"/>
              <w:right w:val="nil"/>
            </w:tcBorders>
            <w:shd w:val="clear" w:color="auto" w:fill="D9D9D9"/>
            <w:vAlign w:val="center"/>
            <w:hideMark/>
          </w:tcPr>
          <w:p w14:paraId="4E1A4EAD"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D9D9D9"/>
            <w:vAlign w:val="center"/>
            <w:hideMark/>
          </w:tcPr>
          <w:p w14:paraId="62491D49"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29F55C94"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44ED5230" w14:textId="77777777" w:rsidR="00AF0E7C" w:rsidRPr="00F24C25" w:rsidRDefault="00AF0E7C" w:rsidP="006A15F4">
            <w:pPr>
              <w:pStyle w:val="Caption"/>
              <w:rPr>
                <w:rFonts w:eastAsia="Calibri"/>
                <w:lang w:bidi="en-GB"/>
              </w:rPr>
            </w:pPr>
            <w:r w:rsidRPr="00F24C25">
              <w:rPr>
                <w:rFonts w:eastAsia="Calibri"/>
                <w:lang w:bidi="en-GB"/>
              </w:rPr>
              <w:t>X</w:t>
            </w:r>
          </w:p>
        </w:tc>
        <w:tc>
          <w:tcPr>
            <w:tcW w:w="992" w:type="dxa"/>
            <w:tcBorders>
              <w:top w:val="nil"/>
              <w:left w:val="nil"/>
              <w:bottom w:val="nil"/>
            </w:tcBorders>
            <w:shd w:val="clear" w:color="auto" w:fill="D9D9D9"/>
            <w:vAlign w:val="center"/>
            <w:hideMark/>
          </w:tcPr>
          <w:p w14:paraId="5F76CCA8" w14:textId="77777777" w:rsidR="00AF0E7C" w:rsidRPr="00F24C25" w:rsidRDefault="00AF0E7C" w:rsidP="006A15F4">
            <w:pPr>
              <w:pStyle w:val="Caption"/>
              <w:rPr>
                <w:rFonts w:eastAsia="Calibri"/>
                <w:lang w:bidi="en-GB"/>
              </w:rPr>
            </w:pPr>
            <w:r w:rsidRPr="00F24C25">
              <w:rPr>
                <w:rFonts w:eastAsia="Calibri"/>
                <w:lang w:bidi="en-GB"/>
              </w:rPr>
              <w:t>X</w:t>
            </w:r>
          </w:p>
        </w:tc>
      </w:tr>
      <w:tr w:rsidR="00AF0E7C" w:rsidRPr="00F24C25" w14:paraId="6AE688E2" w14:textId="77777777" w:rsidTr="00AF0E7C">
        <w:trPr>
          <w:trHeight w:val="264"/>
        </w:trPr>
        <w:tc>
          <w:tcPr>
            <w:tcW w:w="1242" w:type="dxa"/>
            <w:vMerge/>
            <w:shd w:val="clear" w:color="auto" w:fill="D9D9D9"/>
            <w:hideMark/>
          </w:tcPr>
          <w:p w14:paraId="7EEEDB31"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noWrap/>
            <w:vAlign w:val="center"/>
            <w:hideMark/>
          </w:tcPr>
          <w:p w14:paraId="2C5BD6D2" w14:textId="77777777" w:rsidR="00AF0E7C" w:rsidRPr="00F24C25" w:rsidRDefault="00AF0E7C" w:rsidP="006A15F4">
            <w:pPr>
              <w:pStyle w:val="Caption"/>
              <w:rPr>
                <w:rFonts w:eastAsia="Calibri"/>
                <w:lang w:bidi="en-GB"/>
              </w:rPr>
            </w:pPr>
            <w:r w:rsidRPr="00F24C25">
              <w:rPr>
                <w:rFonts w:eastAsia="Calibri"/>
                <w:lang w:bidi="en-GB"/>
              </w:rPr>
              <w:t>Cholesterol</w:t>
            </w:r>
            <w:r w:rsidRPr="00F24C25">
              <w:rPr>
                <w:lang w:bidi="en-GB"/>
              </w:rPr>
              <w:t xml:space="preserve">, </w:t>
            </w:r>
            <w:r w:rsidRPr="00F24C25">
              <w:rPr>
                <w:rFonts w:eastAsia="Calibri"/>
                <w:lang w:bidi="en-GB"/>
              </w:rPr>
              <w:t>HDL</w:t>
            </w:r>
          </w:p>
        </w:tc>
        <w:tc>
          <w:tcPr>
            <w:tcW w:w="1417" w:type="dxa"/>
            <w:tcBorders>
              <w:top w:val="nil"/>
              <w:left w:val="thinThickMediumGap" w:sz="24" w:space="0" w:color="auto"/>
              <w:bottom w:val="nil"/>
              <w:right w:val="nil"/>
            </w:tcBorders>
            <w:shd w:val="clear" w:color="auto" w:fill="D9D9D9"/>
            <w:vAlign w:val="center"/>
            <w:hideMark/>
          </w:tcPr>
          <w:p w14:paraId="5A4CFF0B"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D9D9D9"/>
            <w:vAlign w:val="center"/>
            <w:hideMark/>
          </w:tcPr>
          <w:p w14:paraId="56E13125"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182744B7"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3583E604" w14:textId="77777777" w:rsidR="00AF0E7C" w:rsidRPr="00F24C25" w:rsidRDefault="00AF0E7C" w:rsidP="006A15F4">
            <w:pPr>
              <w:pStyle w:val="Caption"/>
              <w:rPr>
                <w:rFonts w:eastAsia="Calibri"/>
                <w:lang w:bidi="en-GB"/>
              </w:rPr>
            </w:pPr>
            <w:r w:rsidRPr="00F24C25">
              <w:rPr>
                <w:rFonts w:eastAsia="Calibri"/>
                <w:lang w:bidi="en-GB"/>
              </w:rPr>
              <w:t>X</w:t>
            </w:r>
          </w:p>
        </w:tc>
        <w:tc>
          <w:tcPr>
            <w:tcW w:w="992" w:type="dxa"/>
            <w:tcBorders>
              <w:top w:val="nil"/>
              <w:left w:val="nil"/>
              <w:bottom w:val="nil"/>
            </w:tcBorders>
            <w:shd w:val="clear" w:color="auto" w:fill="D9D9D9"/>
            <w:vAlign w:val="center"/>
            <w:hideMark/>
          </w:tcPr>
          <w:p w14:paraId="201BF083" w14:textId="77777777" w:rsidR="00AF0E7C" w:rsidRPr="00F24C25" w:rsidRDefault="00AF0E7C" w:rsidP="006A15F4">
            <w:pPr>
              <w:pStyle w:val="Caption"/>
              <w:rPr>
                <w:rFonts w:eastAsia="Calibri"/>
                <w:lang w:bidi="en-GB"/>
              </w:rPr>
            </w:pPr>
            <w:r w:rsidRPr="00F24C25">
              <w:rPr>
                <w:rFonts w:eastAsia="Calibri"/>
                <w:lang w:bidi="en-GB"/>
              </w:rPr>
              <w:t>X</w:t>
            </w:r>
          </w:p>
        </w:tc>
      </w:tr>
      <w:tr w:rsidR="00AF0E7C" w:rsidRPr="00F24C25" w14:paraId="50CA53F5" w14:textId="77777777" w:rsidTr="00AF0E7C">
        <w:trPr>
          <w:trHeight w:val="264"/>
        </w:trPr>
        <w:tc>
          <w:tcPr>
            <w:tcW w:w="1242" w:type="dxa"/>
            <w:vMerge/>
            <w:shd w:val="clear" w:color="auto" w:fill="D9D9D9"/>
            <w:hideMark/>
          </w:tcPr>
          <w:p w14:paraId="291E4841"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noWrap/>
            <w:vAlign w:val="center"/>
            <w:hideMark/>
          </w:tcPr>
          <w:p w14:paraId="09C6ACB9" w14:textId="77777777" w:rsidR="00AF0E7C" w:rsidRPr="00F24C25" w:rsidRDefault="00AF0E7C" w:rsidP="006A15F4">
            <w:pPr>
              <w:pStyle w:val="Caption"/>
              <w:rPr>
                <w:i/>
                <w:iCs/>
                <w:lang w:bidi="en-GB"/>
              </w:rPr>
            </w:pPr>
            <w:r w:rsidRPr="00F24C25">
              <w:rPr>
                <w:rFonts w:eastAsia="Calibri"/>
                <w:lang w:bidi="en-GB"/>
              </w:rPr>
              <w:t>Total</w:t>
            </w:r>
            <w:r w:rsidRPr="00F24C25">
              <w:rPr>
                <w:lang w:bidi="en-GB"/>
              </w:rPr>
              <w:t xml:space="preserve"> </w:t>
            </w:r>
            <w:r w:rsidRPr="00F24C25">
              <w:rPr>
                <w:rFonts w:eastAsia="Calibri"/>
                <w:lang w:bidi="en-GB"/>
              </w:rPr>
              <w:t>cholesterol</w:t>
            </w:r>
          </w:p>
        </w:tc>
        <w:tc>
          <w:tcPr>
            <w:tcW w:w="1417" w:type="dxa"/>
            <w:tcBorders>
              <w:top w:val="nil"/>
              <w:left w:val="thinThickMediumGap" w:sz="24" w:space="0" w:color="auto"/>
              <w:bottom w:val="nil"/>
              <w:right w:val="nil"/>
            </w:tcBorders>
            <w:shd w:val="clear" w:color="auto" w:fill="D9D9D9"/>
            <w:vAlign w:val="center"/>
            <w:hideMark/>
          </w:tcPr>
          <w:p w14:paraId="25DCF725"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D9D9D9"/>
            <w:vAlign w:val="center"/>
            <w:hideMark/>
          </w:tcPr>
          <w:p w14:paraId="29021A4A"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50B7462C"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220BF627"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nil"/>
            </w:tcBorders>
            <w:shd w:val="clear" w:color="auto" w:fill="D9D9D9"/>
            <w:vAlign w:val="center"/>
            <w:hideMark/>
          </w:tcPr>
          <w:p w14:paraId="3FEF0CC9"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3D6B401E" w14:textId="77777777" w:rsidTr="00AF0E7C">
        <w:trPr>
          <w:trHeight w:val="264"/>
        </w:trPr>
        <w:tc>
          <w:tcPr>
            <w:tcW w:w="1242" w:type="dxa"/>
            <w:vMerge/>
            <w:shd w:val="clear" w:color="auto" w:fill="D9D9D9"/>
            <w:hideMark/>
          </w:tcPr>
          <w:p w14:paraId="7D03CF24"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noWrap/>
            <w:vAlign w:val="center"/>
            <w:hideMark/>
          </w:tcPr>
          <w:p w14:paraId="162EA2EC" w14:textId="77777777" w:rsidR="00AF0E7C" w:rsidRPr="00F24C25" w:rsidRDefault="00AF0E7C" w:rsidP="006A15F4">
            <w:pPr>
              <w:pStyle w:val="Caption"/>
              <w:rPr>
                <w:i/>
                <w:iCs/>
                <w:lang w:bidi="en-GB"/>
              </w:rPr>
            </w:pPr>
            <w:r w:rsidRPr="00F24C25">
              <w:rPr>
                <w:rFonts w:eastAsia="Calibri"/>
                <w:lang w:bidi="en-GB"/>
              </w:rPr>
              <w:t>Triglyceride</w:t>
            </w:r>
          </w:p>
        </w:tc>
        <w:tc>
          <w:tcPr>
            <w:tcW w:w="1417" w:type="dxa"/>
            <w:tcBorders>
              <w:top w:val="nil"/>
              <w:left w:val="thinThickMediumGap" w:sz="24" w:space="0" w:color="auto"/>
              <w:bottom w:val="nil"/>
              <w:right w:val="nil"/>
            </w:tcBorders>
            <w:shd w:val="clear" w:color="auto" w:fill="D9D9D9"/>
            <w:vAlign w:val="center"/>
            <w:hideMark/>
          </w:tcPr>
          <w:p w14:paraId="162D018B"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D9D9D9"/>
            <w:vAlign w:val="center"/>
            <w:hideMark/>
          </w:tcPr>
          <w:p w14:paraId="57A0E1C0"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52015BB0"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19276015"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nil"/>
            </w:tcBorders>
            <w:shd w:val="clear" w:color="auto" w:fill="D9D9D9"/>
            <w:vAlign w:val="center"/>
            <w:hideMark/>
          </w:tcPr>
          <w:p w14:paraId="169DC3BF"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7CA77420" w14:textId="77777777" w:rsidTr="00AF0E7C">
        <w:trPr>
          <w:trHeight w:val="264"/>
        </w:trPr>
        <w:tc>
          <w:tcPr>
            <w:tcW w:w="1242" w:type="dxa"/>
            <w:vMerge/>
            <w:shd w:val="clear" w:color="auto" w:fill="D9D9D9"/>
            <w:hideMark/>
          </w:tcPr>
          <w:p w14:paraId="56878E8C"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noWrap/>
            <w:vAlign w:val="center"/>
            <w:hideMark/>
          </w:tcPr>
          <w:p w14:paraId="29746DEC" w14:textId="77777777" w:rsidR="00AF0E7C" w:rsidRPr="00F24C25" w:rsidRDefault="00AF0E7C" w:rsidP="006A15F4">
            <w:pPr>
              <w:pStyle w:val="Caption"/>
              <w:rPr>
                <w:i/>
                <w:iCs/>
                <w:lang w:bidi="en-GB"/>
              </w:rPr>
            </w:pPr>
            <w:r w:rsidRPr="00F24C25">
              <w:rPr>
                <w:rFonts w:eastAsia="Calibri"/>
                <w:lang w:bidi="en-GB"/>
              </w:rPr>
              <w:t>HbA</w:t>
            </w:r>
            <w:r w:rsidRPr="00F24C25">
              <w:rPr>
                <w:lang w:bidi="en-GB"/>
              </w:rPr>
              <w:t>1</w:t>
            </w:r>
            <w:r w:rsidRPr="00F24C25">
              <w:rPr>
                <w:rFonts w:eastAsia="Calibri"/>
                <w:lang w:bidi="en-GB"/>
              </w:rPr>
              <w:t>c</w:t>
            </w:r>
          </w:p>
        </w:tc>
        <w:tc>
          <w:tcPr>
            <w:tcW w:w="1417" w:type="dxa"/>
            <w:tcBorders>
              <w:top w:val="nil"/>
              <w:left w:val="thinThickMediumGap" w:sz="24" w:space="0" w:color="auto"/>
              <w:bottom w:val="nil"/>
              <w:right w:val="nil"/>
            </w:tcBorders>
            <w:shd w:val="clear" w:color="auto" w:fill="D9D9D9"/>
            <w:vAlign w:val="center"/>
            <w:hideMark/>
          </w:tcPr>
          <w:p w14:paraId="72A9C123"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D9D9D9"/>
            <w:vAlign w:val="center"/>
            <w:hideMark/>
          </w:tcPr>
          <w:p w14:paraId="756343B6"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7C29A1D0"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64319CC6"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nil"/>
            </w:tcBorders>
            <w:shd w:val="clear" w:color="auto" w:fill="D9D9D9"/>
            <w:vAlign w:val="center"/>
            <w:hideMark/>
          </w:tcPr>
          <w:p w14:paraId="5E584DA4"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63F94EA7" w14:textId="77777777" w:rsidTr="00AF0E7C">
        <w:trPr>
          <w:trHeight w:val="264"/>
        </w:trPr>
        <w:tc>
          <w:tcPr>
            <w:tcW w:w="1242" w:type="dxa"/>
            <w:vMerge/>
            <w:shd w:val="clear" w:color="auto" w:fill="D9D9D9"/>
            <w:hideMark/>
          </w:tcPr>
          <w:p w14:paraId="3F1EF0E0"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hideMark/>
          </w:tcPr>
          <w:p w14:paraId="210BA7F4" w14:textId="77777777" w:rsidR="00AF0E7C" w:rsidRPr="00F24C25" w:rsidRDefault="00AF0E7C" w:rsidP="006A15F4">
            <w:pPr>
              <w:pStyle w:val="Caption"/>
              <w:rPr>
                <w:i/>
                <w:iCs/>
                <w:lang w:bidi="en-GB"/>
              </w:rPr>
            </w:pPr>
            <w:r w:rsidRPr="00F24C25">
              <w:rPr>
                <w:rFonts w:eastAsia="Calibri"/>
                <w:lang w:bidi="en-GB"/>
              </w:rPr>
              <w:t>Weight</w:t>
            </w:r>
          </w:p>
        </w:tc>
        <w:tc>
          <w:tcPr>
            <w:tcW w:w="1417" w:type="dxa"/>
            <w:tcBorders>
              <w:top w:val="nil"/>
              <w:left w:val="thinThickMediumGap" w:sz="24" w:space="0" w:color="auto"/>
              <w:bottom w:val="nil"/>
              <w:right w:val="nil"/>
            </w:tcBorders>
            <w:shd w:val="clear" w:color="auto" w:fill="D9D9D9"/>
            <w:vAlign w:val="center"/>
            <w:hideMark/>
          </w:tcPr>
          <w:p w14:paraId="573708AA"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D9D9D9"/>
            <w:vAlign w:val="center"/>
            <w:hideMark/>
          </w:tcPr>
          <w:p w14:paraId="75545778"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3FAC7E25"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57702C7A"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nil"/>
            </w:tcBorders>
            <w:shd w:val="clear" w:color="auto" w:fill="D9D9D9"/>
            <w:noWrap/>
            <w:vAlign w:val="center"/>
            <w:hideMark/>
          </w:tcPr>
          <w:p w14:paraId="056738C3"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19163660" w14:textId="77777777" w:rsidTr="00AF0E7C">
        <w:trPr>
          <w:trHeight w:val="264"/>
        </w:trPr>
        <w:tc>
          <w:tcPr>
            <w:tcW w:w="1242" w:type="dxa"/>
            <w:vMerge/>
            <w:shd w:val="clear" w:color="auto" w:fill="D9D9D9"/>
            <w:hideMark/>
          </w:tcPr>
          <w:p w14:paraId="6E4B5740"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hideMark/>
          </w:tcPr>
          <w:p w14:paraId="5B5F1262" w14:textId="77777777" w:rsidR="00AF0E7C" w:rsidRPr="00F24C25" w:rsidRDefault="00AF0E7C" w:rsidP="006A15F4">
            <w:pPr>
              <w:pStyle w:val="Caption"/>
              <w:rPr>
                <w:i/>
                <w:iCs/>
                <w:lang w:bidi="en-GB"/>
              </w:rPr>
            </w:pPr>
            <w:r w:rsidRPr="00F24C25">
              <w:rPr>
                <w:rFonts w:eastAsia="Calibri"/>
                <w:lang w:bidi="en-GB"/>
              </w:rPr>
              <w:t>Height</w:t>
            </w:r>
          </w:p>
        </w:tc>
        <w:tc>
          <w:tcPr>
            <w:tcW w:w="1417" w:type="dxa"/>
            <w:tcBorders>
              <w:top w:val="nil"/>
              <w:left w:val="thinThickMediumGap" w:sz="24" w:space="0" w:color="auto"/>
              <w:bottom w:val="nil"/>
              <w:right w:val="nil"/>
            </w:tcBorders>
            <w:shd w:val="clear" w:color="auto" w:fill="D9D9D9"/>
            <w:vAlign w:val="center"/>
            <w:hideMark/>
          </w:tcPr>
          <w:p w14:paraId="6951153D"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D9D9D9"/>
            <w:vAlign w:val="center"/>
            <w:hideMark/>
          </w:tcPr>
          <w:p w14:paraId="66A8A49E"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6EC02AF8"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5D3D69AC" w14:textId="77777777" w:rsidR="00AF0E7C" w:rsidRPr="00F24C25" w:rsidRDefault="00AF0E7C" w:rsidP="006A15F4">
            <w:pPr>
              <w:pStyle w:val="Caption"/>
              <w:rPr>
                <w:lang w:bidi="en-GB"/>
              </w:rPr>
            </w:pPr>
          </w:p>
        </w:tc>
        <w:tc>
          <w:tcPr>
            <w:tcW w:w="992" w:type="dxa"/>
            <w:tcBorders>
              <w:top w:val="nil"/>
              <w:left w:val="nil"/>
              <w:bottom w:val="nil"/>
            </w:tcBorders>
            <w:shd w:val="clear" w:color="auto" w:fill="D9D9D9"/>
            <w:noWrap/>
            <w:vAlign w:val="center"/>
            <w:hideMark/>
          </w:tcPr>
          <w:p w14:paraId="180BD5CF" w14:textId="77777777" w:rsidR="00AF0E7C" w:rsidRPr="00F24C25" w:rsidRDefault="00AF0E7C" w:rsidP="006A15F4">
            <w:pPr>
              <w:pStyle w:val="Caption"/>
              <w:rPr>
                <w:lang w:bidi="en-GB"/>
              </w:rPr>
            </w:pPr>
          </w:p>
        </w:tc>
      </w:tr>
      <w:tr w:rsidR="00AF0E7C" w:rsidRPr="00F24C25" w14:paraId="2DBBC5CC" w14:textId="77777777" w:rsidTr="00AF0E7C">
        <w:trPr>
          <w:trHeight w:val="264"/>
        </w:trPr>
        <w:tc>
          <w:tcPr>
            <w:tcW w:w="1242" w:type="dxa"/>
            <w:vMerge/>
            <w:shd w:val="clear" w:color="auto" w:fill="D9D9D9"/>
            <w:hideMark/>
          </w:tcPr>
          <w:p w14:paraId="0430C1FE"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noWrap/>
            <w:vAlign w:val="center"/>
            <w:hideMark/>
          </w:tcPr>
          <w:p w14:paraId="5D8EDAD4" w14:textId="77777777" w:rsidR="00AF0E7C" w:rsidRPr="00F24C25" w:rsidRDefault="00AF0E7C" w:rsidP="006A15F4">
            <w:pPr>
              <w:pStyle w:val="Caption"/>
              <w:rPr>
                <w:i/>
                <w:iCs/>
                <w:lang w:bidi="en-GB"/>
              </w:rPr>
            </w:pPr>
            <w:r w:rsidRPr="00F24C25">
              <w:rPr>
                <w:rFonts w:eastAsia="Calibri"/>
                <w:lang w:bidi="en-GB"/>
              </w:rPr>
              <w:t>Disease</w:t>
            </w:r>
            <w:r w:rsidRPr="00F24C25">
              <w:rPr>
                <w:lang w:bidi="en-GB"/>
              </w:rPr>
              <w:t xml:space="preserve"> </w:t>
            </w:r>
            <w:r w:rsidRPr="00F24C25">
              <w:rPr>
                <w:rFonts w:eastAsia="Calibri"/>
                <w:lang w:bidi="en-GB"/>
              </w:rPr>
              <w:t>history</w:t>
            </w:r>
          </w:p>
        </w:tc>
        <w:tc>
          <w:tcPr>
            <w:tcW w:w="1417" w:type="dxa"/>
            <w:tcBorders>
              <w:top w:val="nil"/>
              <w:left w:val="thinThickMediumGap" w:sz="24" w:space="0" w:color="auto"/>
              <w:bottom w:val="single" w:sz="4" w:space="0" w:color="auto"/>
              <w:right w:val="nil"/>
            </w:tcBorders>
            <w:shd w:val="clear" w:color="auto" w:fill="D9D9D9"/>
            <w:vAlign w:val="center"/>
            <w:hideMark/>
          </w:tcPr>
          <w:p w14:paraId="4C6DE1A3" w14:textId="77777777" w:rsidR="00AF0E7C" w:rsidRPr="00F24C25" w:rsidRDefault="00AF0E7C" w:rsidP="006A15F4">
            <w:pPr>
              <w:pStyle w:val="Caption"/>
              <w:rPr>
                <w:lang w:bidi="en-GB"/>
              </w:rPr>
            </w:pPr>
          </w:p>
        </w:tc>
        <w:tc>
          <w:tcPr>
            <w:tcW w:w="1276" w:type="dxa"/>
            <w:tcBorders>
              <w:top w:val="nil"/>
              <w:left w:val="nil"/>
              <w:bottom w:val="single" w:sz="4" w:space="0" w:color="auto"/>
              <w:right w:val="nil"/>
            </w:tcBorders>
            <w:shd w:val="clear" w:color="auto" w:fill="D9D9D9"/>
            <w:vAlign w:val="center"/>
            <w:hideMark/>
          </w:tcPr>
          <w:p w14:paraId="2E761643" w14:textId="77777777" w:rsidR="00AF0E7C" w:rsidRPr="00F24C25" w:rsidRDefault="00AF0E7C" w:rsidP="006A15F4">
            <w:pPr>
              <w:pStyle w:val="Caption"/>
              <w:rPr>
                <w:lang w:bidi="en-GB"/>
              </w:rPr>
            </w:pPr>
          </w:p>
        </w:tc>
        <w:tc>
          <w:tcPr>
            <w:tcW w:w="851" w:type="dxa"/>
            <w:tcBorders>
              <w:top w:val="nil"/>
              <w:left w:val="nil"/>
              <w:bottom w:val="single" w:sz="4" w:space="0" w:color="auto"/>
              <w:right w:val="nil"/>
            </w:tcBorders>
            <w:shd w:val="clear" w:color="auto" w:fill="D9D9D9"/>
            <w:vAlign w:val="center"/>
            <w:hideMark/>
          </w:tcPr>
          <w:p w14:paraId="0340DF56"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single" w:sz="4" w:space="0" w:color="auto"/>
              <w:right w:val="nil"/>
            </w:tcBorders>
            <w:shd w:val="clear" w:color="auto" w:fill="D9D9D9"/>
            <w:vAlign w:val="center"/>
            <w:hideMark/>
          </w:tcPr>
          <w:p w14:paraId="6AC4954B" w14:textId="77777777" w:rsidR="00AF0E7C" w:rsidRPr="00F24C25" w:rsidRDefault="00AF0E7C" w:rsidP="006A15F4">
            <w:pPr>
              <w:pStyle w:val="Caption"/>
              <w:rPr>
                <w:lang w:bidi="en-GB"/>
              </w:rPr>
            </w:pPr>
          </w:p>
        </w:tc>
        <w:tc>
          <w:tcPr>
            <w:tcW w:w="992" w:type="dxa"/>
            <w:tcBorders>
              <w:top w:val="nil"/>
              <w:left w:val="nil"/>
              <w:bottom w:val="single" w:sz="4" w:space="0" w:color="auto"/>
            </w:tcBorders>
            <w:shd w:val="clear" w:color="auto" w:fill="D9D9D9"/>
            <w:noWrap/>
            <w:vAlign w:val="center"/>
            <w:hideMark/>
          </w:tcPr>
          <w:p w14:paraId="12A06127" w14:textId="77777777" w:rsidR="00AF0E7C" w:rsidRPr="00F24C25" w:rsidRDefault="00AF0E7C" w:rsidP="006A15F4">
            <w:pPr>
              <w:pStyle w:val="Caption"/>
              <w:rPr>
                <w:lang w:bidi="en-GB"/>
              </w:rPr>
            </w:pPr>
          </w:p>
        </w:tc>
      </w:tr>
      <w:tr w:rsidR="00AF0E7C" w:rsidRPr="00F24C25" w14:paraId="4E43BE9D" w14:textId="77777777" w:rsidTr="00AF0E7C">
        <w:trPr>
          <w:trHeight w:val="528"/>
        </w:trPr>
        <w:tc>
          <w:tcPr>
            <w:tcW w:w="1242" w:type="dxa"/>
            <w:vMerge w:val="restart"/>
            <w:shd w:val="clear" w:color="auto" w:fill="auto"/>
            <w:textDirection w:val="btLr"/>
            <w:hideMark/>
          </w:tcPr>
          <w:p w14:paraId="179FF888" w14:textId="77777777" w:rsidR="00AF0E7C" w:rsidRPr="00F24C25" w:rsidRDefault="00AF0E7C" w:rsidP="006A15F4">
            <w:pPr>
              <w:pStyle w:val="Caption"/>
              <w:rPr>
                <w:i/>
                <w:iCs/>
                <w:lang w:bidi="en-GB"/>
              </w:rPr>
            </w:pPr>
            <w:r w:rsidRPr="00F24C25">
              <w:rPr>
                <w:rFonts w:eastAsia="Calibri"/>
                <w:lang w:bidi="en-GB"/>
              </w:rPr>
              <w:t>Self</w:t>
            </w:r>
            <w:r w:rsidRPr="00F24C25">
              <w:rPr>
                <w:lang w:bidi="en-GB"/>
              </w:rPr>
              <w:t>-</w:t>
            </w:r>
            <w:r w:rsidRPr="00F24C25">
              <w:rPr>
                <w:rFonts w:eastAsia="Calibri"/>
                <w:lang w:bidi="en-GB"/>
              </w:rPr>
              <w:t>efficacy</w:t>
            </w:r>
            <w:r w:rsidRPr="00F24C25">
              <w:rPr>
                <w:lang w:bidi="en-GB"/>
              </w:rPr>
              <w:t xml:space="preserve"> </w:t>
            </w:r>
            <w:r w:rsidRPr="00F24C25">
              <w:rPr>
                <w:rFonts w:eastAsia="Calibri"/>
                <w:lang w:bidi="en-GB"/>
              </w:rPr>
              <w:t>and</w:t>
            </w:r>
            <w:r w:rsidRPr="00F24C25">
              <w:rPr>
                <w:lang w:bidi="en-GB"/>
              </w:rPr>
              <w:t xml:space="preserve"> </w:t>
            </w:r>
            <w:r w:rsidRPr="00F24C25">
              <w:rPr>
                <w:rFonts w:eastAsia="Calibri"/>
                <w:lang w:bidi="en-GB"/>
              </w:rPr>
              <w:t>Health</w:t>
            </w:r>
            <w:r w:rsidRPr="00F24C25">
              <w:rPr>
                <w:lang w:bidi="en-GB"/>
              </w:rPr>
              <w:t>-</w:t>
            </w:r>
            <w:r w:rsidRPr="00F24C25">
              <w:rPr>
                <w:rFonts w:eastAsia="Calibri"/>
                <w:lang w:bidi="en-GB"/>
              </w:rPr>
              <w:t>related</w:t>
            </w:r>
            <w:r w:rsidRPr="00F24C25">
              <w:rPr>
                <w:lang w:bidi="en-GB"/>
              </w:rPr>
              <w:t xml:space="preserve"> </w:t>
            </w:r>
            <w:r w:rsidRPr="00F24C25">
              <w:rPr>
                <w:rFonts w:eastAsia="Calibri"/>
                <w:lang w:bidi="en-GB"/>
              </w:rPr>
              <w:t>QoL</w:t>
            </w:r>
          </w:p>
        </w:tc>
        <w:tc>
          <w:tcPr>
            <w:tcW w:w="1418" w:type="dxa"/>
            <w:tcBorders>
              <w:right w:val="thinThickMediumGap" w:sz="24" w:space="0" w:color="auto"/>
            </w:tcBorders>
            <w:shd w:val="clear" w:color="auto" w:fill="auto"/>
            <w:vAlign w:val="center"/>
            <w:hideMark/>
          </w:tcPr>
          <w:p w14:paraId="6F0E2F94" w14:textId="77777777" w:rsidR="00AF0E7C" w:rsidRPr="00F24C25" w:rsidRDefault="00AF0E7C" w:rsidP="006A15F4">
            <w:pPr>
              <w:pStyle w:val="Caption"/>
              <w:rPr>
                <w:i/>
                <w:iCs/>
                <w:lang w:bidi="en-GB"/>
              </w:rPr>
            </w:pPr>
            <w:r w:rsidRPr="00F24C25">
              <w:rPr>
                <w:rFonts w:eastAsia="Calibri"/>
                <w:lang w:bidi="en-GB"/>
              </w:rPr>
              <w:t>Quality</w:t>
            </w:r>
            <w:r w:rsidRPr="00F24C25">
              <w:rPr>
                <w:lang w:bidi="en-GB"/>
              </w:rPr>
              <w:t xml:space="preserve"> </w:t>
            </w:r>
            <w:r w:rsidRPr="00F24C25">
              <w:rPr>
                <w:rFonts w:eastAsia="Calibri"/>
                <w:lang w:bidi="en-GB"/>
              </w:rPr>
              <w:t>of</w:t>
            </w:r>
            <w:r w:rsidRPr="00F24C25">
              <w:rPr>
                <w:lang w:bidi="en-GB"/>
              </w:rPr>
              <w:t xml:space="preserve"> </w:t>
            </w:r>
            <w:r w:rsidRPr="00F24C25">
              <w:rPr>
                <w:rFonts w:eastAsia="Calibri"/>
                <w:lang w:bidi="en-GB"/>
              </w:rPr>
              <w:t>Life</w:t>
            </w:r>
            <w:r w:rsidRPr="00F24C25">
              <w:rPr>
                <w:lang w:bidi="en-GB"/>
              </w:rPr>
              <w:t xml:space="preserve"> (</w:t>
            </w:r>
            <w:r w:rsidRPr="00F24C25">
              <w:rPr>
                <w:rFonts w:eastAsia="Calibri"/>
                <w:lang w:bidi="en-GB"/>
              </w:rPr>
              <w:t>EQ</w:t>
            </w:r>
            <w:r w:rsidRPr="00F24C25">
              <w:rPr>
                <w:lang w:bidi="en-GB"/>
              </w:rPr>
              <w:t>5</w:t>
            </w:r>
            <w:r w:rsidRPr="00F24C25">
              <w:rPr>
                <w:rFonts w:eastAsia="Calibri"/>
                <w:lang w:bidi="en-GB"/>
              </w:rPr>
              <w:t>D</w:t>
            </w:r>
            <w:r w:rsidRPr="00F24C25">
              <w:rPr>
                <w:lang w:bidi="en-GB"/>
              </w:rPr>
              <w:t>-5</w:t>
            </w:r>
            <w:r w:rsidRPr="00F24C25">
              <w:rPr>
                <w:rFonts w:eastAsia="Calibri"/>
                <w:lang w:bidi="en-GB"/>
              </w:rPr>
              <w:t>L</w:t>
            </w:r>
            <w:r w:rsidRPr="00F24C25">
              <w:rPr>
                <w:lang w:bidi="en-GB"/>
              </w:rPr>
              <w:t>)</w:t>
            </w:r>
          </w:p>
        </w:tc>
        <w:tc>
          <w:tcPr>
            <w:tcW w:w="1417" w:type="dxa"/>
            <w:tcBorders>
              <w:left w:val="thinThickMediumGap" w:sz="24" w:space="0" w:color="auto"/>
              <w:bottom w:val="nil"/>
              <w:right w:val="nil"/>
            </w:tcBorders>
            <w:shd w:val="clear" w:color="auto" w:fill="auto"/>
            <w:vAlign w:val="center"/>
            <w:hideMark/>
          </w:tcPr>
          <w:p w14:paraId="0E44271F" w14:textId="77777777" w:rsidR="00AF0E7C" w:rsidRPr="00F24C25" w:rsidRDefault="00AF0E7C" w:rsidP="006A15F4">
            <w:pPr>
              <w:pStyle w:val="Caption"/>
              <w:rPr>
                <w:lang w:bidi="en-GB"/>
              </w:rPr>
            </w:pPr>
          </w:p>
        </w:tc>
        <w:tc>
          <w:tcPr>
            <w:tcW w:w="1276" w:type="dxa"/>
            <w:tcBorders>
              <w:left w:val="nil"/>
              <w:bottom w:val="nil"/>
              <w:right w:val="nil"/>
            </w:tcBorders>
            <w:shd w:val="clear" w:color="auto" w:fill="auto"/>
            <w:vAlign w:val="center"/>
            <w:hideMark/>
          </w:tcPr>
          <w:p w14:paraId="679D8888" w14:textId="77777777" w:rsidR="00AF0E7C" w:rsidRPr="00F24C25" w:rsidRDefault="00AF0E7C" w:rsidP="006A15F4">
            <w:pPr>
              <w:pStyle w:val="Caption"/>
              <w:rPr>
                <w:i/>
                <w:iCs/>
                <w:lang w:bidi="en-GB"/>
              </w:rPr>
            </w:pPr>
            <w:r w:rsidRPr="00F24C25">
              <w:rPr>
                <w:lang w:bidi="en-GB"/>
              </w:rPr>
              <w:t>(</w:t>
            </w:r>
            <w:r w:rsidRPr="00F24C25">
              <w:rPr>
                <w:rFonts w:eastAsia="Calibri"/>
                <w:lang w:bidi="en-GB"/>
              </w:rPr>
              <w:t>X</w:t>
            </w:r>
            <w:r w:rsidRPr="00F24C25">
              <w:rPr>
                <w:lang w:bidi="en-GB"/>
              </w:rPr>
              <w:t>)</w:t>
            </w:r>
          </w:p>
        </w:tc>
        <w:tc>
          <w:tcPr>
            <w:tcW w:w="851" w:type="dxa"/>
            <w:tcBorders>
              <w:left w:val="nil"/>
              <w:bottom w:val="nil"/>
              <w:right w:val="nil"/>
            </w:tcBorders>
            <w:shd w:val="clear" w:color="auto" w:fill="auto"/>
            <w:vAlign w:val="center"/>
            <w:hideMark/>
          </w:tcPr>
          <w:p w14:paraId="218BB30F" w14:textId="77777777" w:rsidR="00AF0E7C" w:rsidRPr="00F24C25" w:rsidRDefault="00AF0E7C" w:rsidP="006A15F4">
            <w:pPr>
              <w:pStyle w:val="Caption"/>
              <w:rPr>
                <w:lang w:bidi="en-GB"/>
              </w:rPr>
            </w:pPr>
            <w:r w:rsidRPr="00F24C25">
              <w:rPr>
                <w:rFonts w:eastAsia="Calibri"/>
                <w:lang w:bidi="en-GB"/>
              </w:rPr>
              <w:t>X</w:t>
            </w:r>
          </w:p>
        </w:tc>
        <w:tc>
          <w:tcPr>
            <w:tcW w:w="850" w:type="dxa"/>
            <w:tcBorders>
              <w:left w:val="nil"/>
              <w:bottom w:val="nil"/>
              <w:right w:val="nil"/>
            </w:tcBorders>
            <w:shd w:val="clear" w:color="auto" w:fill="auto"/>
            <w:vAlign w:val="center"/>
            <w:hideMark/>
          </w:tcPr>
          <w:p w14:paraId="0760FE46" w14:textId="77777777" w:rsidR="00AF0E7C" w:rsidRPr="00F24C25" w:rsidRDefault="00AF0E7C" w:rsidP="006A15F4">
            <w:pPr>
              <w:pStyle w:val="Caption"/>
              <w:rPr>
                <w:lang w:bidi="en-GB"/>
              </w:rPr>
            </w:pPr>
            <w:r w:rsidRPr="00F24C25">
              <w:rPr>
                <w:rFonts w:eastAsia="Calibri"/>
                <w:lang w:bidi="en-GB"/>
              </w:rPr>
              <w:t>X</w:t>
            </w:r>
          </w:p>
        </w:tc>
        <w:tc>
          <w:tcPr>
            <w:tcW w:w="992" w:type="dxa"/>
            <w:tcBorders>
              <w:left w:val="nil"/>
              <w:bottom w:val="nil"/>
            </w:tcBorders>
            <w:shd w:val="clear" w:color="auto" w:fill="auto"/>
            <w:vAlign w:val="center"/>
            <w:hideMark/>
          </w:tcPr>
          <w:p w14:paraId="2F078345"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21FFEE67" w14:textId="77777777" w:rsidTr="00AF0E7C">
        <w:trPr>
          <w:trHeight w:val="416"/>
        </w:trPr>
        <w:tc>
          <w:tcPr>
            <w:tcW w:w="1242" w:type="dxa"/>
            <w:vMerge/>
            <w:shd w:val="clear" w:color="auto" w:fill="auto"/>
            <w:hideMark/>
          </w:tcPr>
          <w:p w14:paraId="17F470FE"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auto"/>
            <w:noWrap/>
            <w:vAlign w:val="center"/>
            <w:hideMark/>
          </w:tcPr>
          <w:p w14:paraId="179F7F97" w14:textId="77777777" w:rsidR="00AF0E7C" w:rsidRPr="00F24C25" w:rsidRDefault="00AF0E7C" w:rsidP="006A15F4">
            <w:pPr>
              <w:pStyle w:val="Caption"/>
              <w:rPr>
                <w:i/>
                <w:iCs/>
                <w:lang w:bidi="en-GB"/>
              </w:rPr>
            </w:pPr>
            <w:r w:rsidRPr="00F24C25">
              <w:rPr>
                <w:rFonts w:eastAsia="Calibri"/>
                <w:lang w:bidi="en-GB"/>
              </w:rPr>
              <w:t>health</w:t>
            </w:r>
            <w:r w:rsidRPr="00F24C25">
              <w:rPr>
                <w:lang w:bidi="en-GB"/>
              </w:rPr>
              <w:t xml:space="preserve"> </w:t>
            </w:r>
            <w:r w:rsidRPr="00F24C25">
              <w:rPr>
                <w:rFonts w:eastAsia="Calibri"/>
                <w:lang w:bidi="en-GB"/>
              </w:rPr>
              <w:t>status</w:t>
            </w:r>
          </w:p>
        </w:tc>
        <w:tc>
          <w:tcPr>
            <w:tcW w:w="1417" w:type="dxa"/>
            <w:tcBorders>
              <w:top w:val="nil"/>
              <w:left w:val="thinThickMediumGap" w:sz="24" w:space="0" w:color="auto"/>
              <w:bottom w:val="nil"/>
              <w:right w:val="nil"/>
            </w:tcBorders>
            <w:shd w:val="clear" w:color="auto" w:fill="auto"/>
            <w:vAlign w:val="center"/>
            <w:hideMark/>
          </w:tcPr>
          <w:p w14:paraId="5CEE89FD"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auto"/>
            <w:vAlign w:val="center"/>
            <w:hideMark/>
          </w:tcPr>
          <w:p w14:paraId="46308959" w14:textId="77777777" w:rsidR="00AF0E7C" w:rsidRPr="00F24C25" w:rsidRDefault="00AF0E7C" w:rsidP="006A15F4">
            <w:pPr>
              <w:pStyle w:val="Caption"/>
              <w:rPr>
                <w:i/>
                <w:iCs/>
                <w:lang w:bidi="en-GB"/>
              </w:rPr>
            </w:pPr>
            <w:r w:rsidRPr="00F24C25">
              <w:rPr>
                <w:lang w:bidi="en-GB"/>
              </w:rPr>
              <w:t>(</w:t>
            </w:r>
            <w:r w:rsidRPr="00F24C25">
              <w:rPr>
                <w:rFonts w:eastAsia="Calibri"/>
                <w:lang w:bidi="en-GB"/>
              </w:rPr>
              <w:t>X</w:t>
            </w:r>
            <w:r w:rsidRPr="00F24C25">
              <w:rPr>
                <w:lang w:bidi="en-GB"/>
              </w:rPr>
              <w:t>)</w:t>
            </w:r>
          </w:p>
        </w:tc>
        <w:tc>
          <w:tcPr>
            <w:tcW w:w="851" w:type="dxa"/>
            <w:tcBorders>
              <w:top w:val="nil"/>
              <w:left w:val="nil"/>
              <w:bottom w:val="nil"/>
              <w:right w:val="nil"/>
            </w:tcBorders>
            <w:shd w:val="clear" w:color="auto" w:fill="auto"/>
            <w:vAlign w:val="center"/>
            <w:hideMark/>
          </w:tcPr>
          <w:p w14:paraId="4F11FE63"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nil"/>
              <w:right w:val="nil"/>
            </w:tcBorders>
            <w:shd w:val="clear" w:color="auto" w:fill="auto"/>
            <w:vAlign w:val="center"/>
            <w:hideMark/>
          </w:tcPr>
          <w:p w14:paraId="0058FAC1"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nil"/>
            </w:tcBorders>
            <w:shd w:val="clear" w:color="auto" w:fill="auto"/>
            <w:vAlign w:val="center"/>
            <w:hideMark/>
          </w:tcPr>
          <w:p w14:paraId="709868F8"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699D7CC7" w14:textId="77777777" w:rsidTr="00AF0E7C">
        <w:trPr>
          <w:trHeight w:val="528"/>
        </w:trPr>
        <w:tc>
          <w:tcPr>
            <w:tcW w:w="1242" w:type="dxa"/>
            <w:vMerge/>
            <w:shd w:val="clear" w:color="auto" w:fill="auto"/>
          </w:tcPr>
          <w:p w14:paraId="7269B477"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auto"/>
            <w:noWrap/>
            <w:vAlign w:val="center"/>
          </w:tcPr>
          <w:p w14:paraId="5C3D2B45" w14:textId="77777777" w:rsidR="00AF0E7C" w:rsidRPr="00F24C25" w:rsidRDefault="00AF0E7C" w:rsidP="006A15F4">
            <w:pPr>
              <w:pStyle w:val="Caption"/>
              <w:rPr>
                <w:lang w:bidi="en-GB"/>
              </w:rPr>
            </w:pPr>
            <w:r w:rsidRPr="00F24C25">
              <w:rPr>
                <w:rFonts w:eastAsia="Calibri"/>
                <w:lang w:bidi="en-GB"/>
              </w:rPr>
              <w:t>Self</w:t>
            </w:r>
            <w:r w:rsidRPr="00F24C25">
              <w:rPr>
                <w:lang w:bidi="en-GB"/>
              </w:rPr>
              <w:t>-</w:t>
            </w:r>
            <w:r w:rsidRPr="00F24C25">
              <w:rPr>
                <w:rFonts w:eastAsia="Calibri"/>
                <w:lang w:bidi="en-GB"/>
              </w:rPr>
              <w:t>efficacy</w:t>
            </w:r>
            <w:r w:rsidRPr="00F24C25">
              <w:rPr>
                <w:lang w:bidi="en-GB"/>
              </w:rPr>
              <w:t xml:space="preserve"> </w:t>
            </w:r>
            <w:r w:rsidRPr="00F24C25">
              <w:rPr>
                <w:rFonts w:eastAsia="Calibri"/>
                <w:lang w:bidi="en-GB"/>
              </w:rPr>
              <w:t>for</w:t>
            </w:r>
            <w:r w:rsidRPr="00F24C25">
              <w:rPr>
                <w:lang w:bidi="en-GB"/>
              </w:rPr>
              <w:t xml:space="preserve"> </w:t>
            </w:r>
            <w:r w:rsidRPr="00F24C25">
              <w:rPr>
                <w:rFonts w:eastAsia="Calibri"/>
                <w:lang w:bidi="en-GB"/>
              </w:rPr>
              <w:t>managing</w:t>
            </w:r>
            <w:r w:rsidRPr="00F24C25">
              <w:rPr>
                <w:lang w:bidi="en-GB"/>
              </w:rPr>
              <w:t xml:space="preserve"> </w:t>
            </w:r>
            <w:r w:rsidRPr="00F24C25">
              <w:rPr>
                <w:rFonts w:eastAsia="Calibri"/>
                <w:lang w:bidi="en-GB"/>
              </w:rPr>
              <w:t>chronic</w:t>
            </w:r>
            <w:r w:rsidRPr="00F24C25">
              <w:rPr>
                <w:lang w:bidi="en-GB"/>
              </w:rPr>
              <w:t xml:space="preserve"> </w:t>
            </w:r>
            <w:r w:rsidRPr="00F24C25">
              <w:rPr>
                <w:rFonts w:eastAsia="Calibri"/>
                <w:lang w:bidi="en-GB"/>
              </w:rPr>
              <w:t>disease</w:t>
            </w:r>
          </w:p>
        </w:tc>
        <w:tc>
          <w:tcPr>
            <w:tcW w:w="1417" w:type="dxa"/>
            <w:tcBorders>
              <w:top w:val="nil"/>
              <w:left w:val="thinThickMediumGap" w:sz="24" w:space="0" w:color="auto"/>
              <w:bottom w:val="single" w:sz="4" w:space="0" w:color="auto"/>
              <w:right w:val="nil"/>
            </w:tcBorders>
            <w:shd w:val="clear" w:color="auto" w:fill="auto"/>
            <w:vAlign w:val="center"/>
          </w:tcPr>
          <w:p w14:paraId="31B1E197" w14:textId="77777777" w:rsidR="00AF0E7C" w:rsidRPr="00F24C25" w:rsidRDefault="00AF0E7C" w:rsidP="006A15F4">
            <w:pPr>
              <w:pStyle w:val="Caption"/>
              <w:rPr>
                <w:lang w:bidi="en-GB"/>
              </w:rPr>
            </w:pPr>
          </w:p>
        </w:tc>
        <w:tc>
          <w:tcPr>
            <w:tcW w:w="1276" w:type="dxa"/>
            <w:tcBorders>
              <w:top w:val="nil"/>
              <w:left w:val="nil"/>
              <w:bottom w:val="single" w:sz="4" w:space="0" w:color="auto"/>
              <w:right w:val="nil"/>
            </w:tcBorders>
            <w:shd w:val="clear" w:color="auto" w:fill="auto"/>
            <w:vAlign w:val="center"/>
          </w:tcPr>
          <w:p w14:paraId="10282A6F" w14:textId="77777777" w:rsidR="00AF0E7C" w:rsidRPr="00F24C25" w:rsidRDefault="00AF0E7C" w:rsidP="006A15F4">
            <w:pPr>
              <w:pStyle w:val="Caption"/>
              <w:rPr>
                <w:lang w:bidi="en-GB"/>
              </w:rPr>
            </w:pPr>
          </w:p>
        </w:tc>
        <w:tc>
          <w:tcPr>
            <w:tcW w:w="851" w:type="dxa"/>
            <w:tcBorders>
              <w:top w:val="nil"/>
              <w:left w:val="nil"/>
              <w:bottom w:val="single" w:sz="4" w:space="0" w:color="auto"/>
              <w:right w:val="nil"/>
            </w:tcBorders>
            <w:shd w:val="clear" w:color="auto" w:fill="auto"/>
            <w:vAlign w:val="center"/>
          </w:tcPr>
          <w:p w14:paraId="6FF0B039"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single" w:sz="4" w:space="0" w:color="auto"/>
              <w:right w:val="nil"/>
            </w:tcBorders>
            <w:shd w:val="clear" w:color="auto" w:fill="auto"/>
            <w:vAlign w:val="center"/>
          </w:tcPr>
          <w:p w14:paraId="7FA57AFB"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single" w:sz="4" w:space="0" w:color="auto"/>
            </w:tcBorders>
            <w:shd w:val="clear" w:color="auto" w:fill="auto"/>
            <w:vAlign w:val="center"/>
          </w:tcPr>
          <w:p w14:paraId="0A6BEE31"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14161E36" w14:textId="77777777" w:rsidTr="00AF0E7C">
        <w:trPr>
          <w:trHeight w:val="264"/>
        </w:trPr>
        <w:tc>
          <w:tcPr>
            <w:tcW w:w="1242" w:type="dxa"/>
            <w:vMerge w:val="restart"/>
            <w:shd w:val="clear" w:color="auto" w:fill="D9D9D9"/>
            <w:textDirection w:val="btLr"/>
            <w:hideMark/>
          </w:tcPr>
          <w:p w14:paraId="59C8DA39" w14:textId="77777777" w:rsidR="00AF0E7C" w:rsidRPr="00F24C25" w:rsidRDefault="00AF0E7C" w:rsidP="006A15F4">
            <w:pPr>
              <w:pStyle w:val="Caption"/>
              <w:rPr>
                <w:i/>
                <w:iCs/>
                <w:lang w:bidi="en-GB"/>
              </w:rPr>
            </w:pPr>
            <w:r w:rsidRPr="00F24C25">
              <w:rPr>
                <w:rFonts w:eastAsia="Calibri"/>
                <w:lang w:bidi="en-GB"/>
              </w:rPr>
              <w:t>Behavioural</w:t>
            </w:r>
          </w:p>
        </w:tc>
        <w:tc>
          <w:tcPr>
            <w:tcW w:w="1418" w:type="dxa"/>
            <w:tcBorders>
              <w:right w:val="thinThickMediumGap" w:sz="24" w:space="0" w:color="auto"/>
            </w:tcBorders>
            <w:shd w:val="clear" w:color="auto" w:fill="D9D9D9"/>
            <w:vAlign w:val="center"/>
            <w:hideMark/>
          </w:tcPr>
          <w:p w14:paraId="0968A72F" w14:textId="77777777" w:rsidR="00AF0E7C" w:rsidRPr="00F24C25" w:rsidRDefault="00AF0E7C" w:rsidP="006A15F4">
            <w:pPr>
              <w:pStyle w:val="Caption"/>
              <w:rPr>
                <w:i/>
                <w:iCs/>
                <w:lang w:bidi="en-GB"/>
              </w:rPr>
            </w:pPr>
            <w:r w:rsidRPr="00F24C25">
              <w:rPr>
                <w:rFonts w:eastAsia="Calibri"/>
                <w:lang w:bidi="en-GB"/>
              </w:rPr>
              <w:t>Nutrition</w:t>
            </w:r>
            <w:r w:rsidRPr="00F24C25">
              <w:rPr>
                <w:lang w:bidi="en-GB"/>
              </w:rPr>
              <w:t xml:space="preserve"> </w:t>
            </w:r>
            <w:r w:rsidRPr="00F24C25">
              <w:rPr>
                <w:rFonts w:eastAsia="Calibri"/>
                <w:lang w:bidi="en-GB"/>
              </w:rPr>
              <w:t>&amp;</w:t>
            </w:r>
            <w:r w:rsidRPr="00F24C25">
              <w:rPr>
                <w:lang w:bidi="en-GB"/>
              </w:rPr>
              <w:t xml:space="preserve"> </w:t>
            </w:r>
            <w:r w:rsidRPr="00F24C25">
              <w:rPr>
                <w:rFonts w:eastAsia="Calibri"/>
                <w:lang w:bidi="en-GB"/>
              </w:rPr>
              <w:t>Alcohol</w:t>
            </w:r>
          </w:p>
        </w:tc>
        <w:tc>
          <w:tcPr>
            <w:tcW w:w="1417" w:type="dxa"/>
            <w:tcBorders>
              <w:left w:val="thinThickMediumGap" w:sz="24" w:space="0" w:color="auto"/>
              <w:bottom w:val="nil"/>
              <w:right w:val="nil"/>
            </w:tcBorders>
            <w:shd w:val="clear" w:color="auto" w:fill="D9D9D9"/>
            <w:vAlign w:val="center"/>
            <w:hideMark/>
          </w:tcPr>
          <w:p w14:paraId="0EE26DD3" w14:textId="77777777" w:rsidR="00AF0E7C" w:rsidRPr="00F24C25" w:rsidRDefault="00AF0E7C" w:rsidP="006A15F4">
            <w:pPr>
              <w:pStyle w:val="Caption"/>
              <w:rPr>
                <w:lang w:bidi="en-GB"/>
              </w:rPr>
            </w:pPr>
          </w:p>
        </w:tc>
        <w:tc>
          <w:tcPr>
            <w:tcW w:w="1276" w:type="dxa"/>
            <w:tcBorders>
              <w:left w:val="nil"/>
              <w:bottom w:val="nil"/>
              <w:right w:val="nil"/>
            </w:tcBorders>
            <w:shd w:val="clear" w:color="auto" w:fill="D9D9D9"/>
            <w:vAlign w:val="center"/>
            <w:hideMark/>
          </w:tcPr>
          <w:p w14:paraId="1F9BF086" w14:textId="77777777" w:rsidR="00AF0E7C" w:rsidRPr="00F24C25" w:rsidRDefault="00AF0E7C" w:rsidP="006A15F4">
            <w:pPr>
              <w:pStyle w:val="Caption"/>
              <w:rPr>
                <w:i/>
                <w:iCs/>
                <w:lang w:bidi="en-GB"/>
              </w:rPr>
            </w:pPr>
            <w:r w:rsidRPr="00F24C25">
              <w:rPr>
                <w:lang w:bidi="en-GB"/>
              </w:rPr>
              <w:t>(</w:t>
            </w:r>
            <w:r w:rsidRPr="00F24C25">
              <w:rPr>
                <w:rFonts w:eastAsia="Calibri"/>
                <w:lang w:bidi="en-GB"/>
              </w:rPr>
              <w:t>X</w:t>
            </w:r>
            <w:r w:rsidRPr="00F24C25">
              <w:rPr>
                <w:lang w:bidi="en-GB"/>
              </w:rPr>
              <w:t>)</w:t>
            </w:r>
          </w:p>
        </w:tc>
        <w:tc>
          <w:tcPr>
            <w:tcW w:w="851" w:type="dxa"/>
            <w:tcBorders>
              <w:left w:val="nil"/>
              <w:bottom w:val="nil"/>
              <w:right w:val="nil"/>
            </w:tcBorders>
            <w:shd w:val="clear" w:color="auto" w:fill="D9D9D9"/>
            <w:vAlign w:val="center"/>
            <w:hideMark/>
          </w:tcPr>
          <w:p w14:paraId="3C671959" w14:textId="77777777" w:rsidR="00AF0E7C" w:rsidRPr="00F24C25" w:rsidRDefault="00AF0E7C" w:rsidP="006A15F4">
            <w:pPr>
              <w:pStyle w:val="Caption"/>
              <w:rPr>
                <w:lang w:bidi="en-GB"/>
              </w:rPr>
            </w:pPr>
            <w:r w:rsidRPr="00F24C25">
              <w:rPr>
                <w:rFonts w:eastAsia="Calibri"/>
                <w:lang w:bidi="en-GB"/>
              </w:rPr>
              <w:t>X</w:t>
            </w:r>
          </w:p>
        </w:tc>
        <w:tc>
          <w:tcPr>
            <w:tcW w:w="850" w:type="dxa"/>
            <w:tcBorders>
              <w:left w:val="nil"/>
              <w:bottom w:val="nil"/>
              <w:right w:val="nil"/>
            </w:tcBorders>
            <w:shd w:val="clear" w:color="auto" w:fill="D9D9D9"/>
            <w:vAlign w:val="center"/>
            <w:hideMark/>
          </w:tcPr>
          <w:p w14:paraId="5A444EE9" w14:textId="77777777" w:rsidR="00AF0E7C" w:rsidRPr="00F24C25" w:rsidRDefault="00AF0E7C" w:rsidP="006A15F4">
            <w:pPr>
              <w:pStyle w:val="Caption"/>
              <w:rPr>
                <w:lang w:bidi="en-GB"/>
              </w:rPr>
            </w:pPr>
            <w:r w:rsidRPr="00F24C25">
              <w:rPr>
                <w:rFonts w:eastAsia="Calibri"/>
                <w:lang w:bidi="en-GB"/>
              </w:rPr>
              <w:t>X</w:t>
            </w:r>
          </w:p>
        </w:tc>
        <w:tc>
          <w:tcPr>
            <w:tcW w:w="992" w:type="dxa"/>
            <w:tcBorders>
              <w:left w:val="nil"/>
              <w:bottom w:val="nil"/>
            </w:tcBorders>
            <w:shd w:val="clear" w:color="auto" w:fill="D9D9D9"/>
            <w:noWrap/>
            <w:vAlign w:val="center"/>
            <w:hideMark/>
          </w:tcPr>
          <w:p w14:paraId="099429D9"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07864717" w14:textId="77777777" w:rsidTr="00AF0E7C">
        <w:trPr>
          <w:trHeight w:val="264"/>
        </w:trPr>
        <w:tc>
          <w:tcPr>
            <w:tcW w:w="1242" w:type="dxa"/>
            <w:vMerge/>
            <w:shd w:val="clear" w:color="auto" w:fill="D9D9D9"/>
            <w:hideMark/>
          </w:tcPr>
          <w:p w14:paraId="2F91AFD2"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hideMark/>
          </w:tcPr>
          <w:p w14:paraId="0312D998" w14:textId="77777777" w:rsidR="00AF0E7C" w:rsidRPr="00F24C25" w:rsidRDefault="00AF0E7C" w:rsidP="006A15F4">
            <w:pPr>
              <w:pStyle w:val="Caption"/>
              <w:rPr>
                <w:i/>
                <w:iCs/>
                <w:lang w:bidi="en-GB"/>
              </w:rPr>
            </w:pPr>
            <w:r w:rsidRPr="00F24C25">
              <w:rPr>
                <w:rFonts w:eastAsia="Calibri"/>
                <w:lang w:bidi="en-GB"/>
              </w:rPr>
              <w:t>Smoking</w:t>
            </w:r>
          </w:p>
        </w:tc>
        <w:tc>
          <w:tcPr>
            <w:tcW w:w="1417" w:type="dxa"/>
            <w:tcBorders>
              <w:top w:val="nil"/>
              <w:left w:val="thinThickMediumGap" w:sz="24" w:space="0" w:color="auto"/>
              <w:bottom w:val="nil"/>
              <w:right w:val="nil"/>
            </w:tcBorders>
            <w:shd w:val="clear" w:color="auto" w:fill="D9D9D9"/>
            <w:vAlign w:val="center"/>
            <w:hideMark/>
          </w:tcPr>
          <w:p w14:paraId="05324895"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D9D9D9"/>
            <w:vAlign w:val="center"/>
            <w:hideMark/>
          </w:tcPr>
          <w:p w14:paraId="75171D9F"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D9D9D9"/>
            <w:vAlign w:val="center"/>
            <w:hideMark/>
          </w:tcPr>
          <w:p w14:paraId="12D85504"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nil"/>
              <w:right w:val="nil"/>
            </w:tcBorders>
            <w:shd w:val="clear" w:color="auto" w:fill="D9D9D9"/>
            <w:vAlign w:val="center"/>
            <w:hideMark/>
          </w:tcPr>
          <w:p w14:paraId="1042332D" w14:textId="77777777" w:rsidR="00AF0E7C" w:rsidRPr="00F24C25" w:rsidRDefault="00AF0E7C" w:rsidP="006A15F4">
            <w:pPr>
              <w:pStyle w:val="Caption"/>
              <w:rPr>
                <w:rFonts w:eastAsia="Calibri"/>
                <w:lang w:bidi="en-GB"/>
              </w:rPr>
            </w:pPr>
            <w:r w:rsidRPr="00F24C25">
              <w:rPr>
                <w:rFonts w:eastAsia="Calibri"/>
                <w:lang w:bidi="en-GB"/>
              </w:rPr>
              <w:t>X</w:t>
            </w:r>
          </w:p>
        </w:tc>
        <w:tc>
          <w:tcPr>
            <w:tcW w:w="992" w:type="dxa"/>
            <w:tcBorders>
              <w:top w:val="nil"/>
              <w:left w:val="nil"/>
              <w:bottom w:val="nil"/>
            </w:tcBorders>
            <w:shd w:val="clear" w:color="auto" w:fill="D9D9D9"/>
            <w:noWrap/>
            <w:vAlign w:val="center"/>
            <w:hideMark/>
          </w:tcPr>
          <w:p w14:paraId="56B20C14" w14:textId="77777777" w:rsidR="00AF0E7C" w:rsidRPr="00F24C25" w:rsidRDefault="00AF0E7C" w:rsidP="006A15F4">
            <w:pPr>
              <w:pStyle w:val="Caption"/>
              <w:rPr>
                <w:rFonts w:eastAsia="Calibri"/>
                <w:lang w:bidi="en-GB"/>
              </w:rPr>
            </w:pPr>
            <w:r w:rsidRPr="00F24C25">
              <w:rPr>
                <w:rFonts w:eastAsia="Calibri"/>
                <w:lang w:bidi="en-GB"/>
              </w:rPr>
              <w:t>X</w:t>
            </w:r>
          </w:p>
        </w:tc>
      </w:tr>
      <w:tr w:rsidR="00AF0E7C" w:rsidRPr="00F24C25" w14:paraId="7C07B228" w14:textId="77777777" w:rsidTr="00AF0E7C">
        <w:trPr>
          <w:trHeight w:val="504"/>
        </w:trPr>
        <w:tc>
          <w:tcPr>
            <w:tcW w:w="1242" w:type="dxa"/>
            <w:vMerge/>
            <w:shd w:val="clear" w:color="auto" w:fill="D9D9D9"/>
            <w:hideMark/>
          </w:tcPr>
          <w:p w14:paraId="4561FF71"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hideMark/>
          </w:tcPr>
          <w:p w14:paraId="5B9173D5" w14:textId="77777777" w:rsidR="00AF0E7C" w:rsidRPr="00F24C25" w:rsidRDefault="00AF0E7C" w:rsidP="006A15F4">
            <w:pPr>
              <w:pStyle w:val="Caption"/>
              <w:rPr>
                <w:i/>
                <w:iCs/>
                <w:lang w:bidi="en-GB"/>
              </w:rPr>
            </w:pPr>
            <w:r w:rsidRPr="00F24C25">
              <w:rPr>
                <w:rFonts w:eastAsia="Calibri"/>
                <w:lang w:bidi="en-GB"/>
              </w:rPr>
              <w:t>Physical</w:t>
            </w:r>
            <w:r w:rsidRPr="00F24C25">
              <w:rPr>
                <w:lang w:bidi="en-GB"/>
              </w:rPr>
              <w:t xml:space="preserve"> </w:t>
            </w:r>
            <w:r w:rsidRPr="00F24C25">
              <w:rPr>
                <w:rFonts w:eastAsia="Calibri"/>
                <w:lang w:bidi="en-GB"/>
              </w:rPr>
              <w:t>activity</w:t>
            </w:r>
          </w:p>
        </w:tc>
        <w:tc>
          <w:tcPr>
            <w:tcW w:w="1417" w:type="dxa"/>
            <w:tcBorders>
              <w:top w:val="nil"/>
              <w:left w:val="thinThickMediumGap" w:sz="24" w:space="0" w:color="auto"/>
              <w:bottom w:val="single" w:sz="4" w:space="0" w:color="auto"/>
              <w:right w:val="nil"/>
            </w:tcBorders>
            <w:shd w:val="clear" w:color="auto" w:fill="D9D9D9"/>
            <w:vAlign w:val="center"/>
            <w:hideMark/>
          </w:tcPr>
          <w:p w14:paraId="76158DCA" w14:textId="77777777" w:rsidR="00AF0E7C" w:rsidRPr="00F24C25" w:rsidRDefault="00AF0E7C" w:rsidP="006A15F4">
            <w:pPr>
              <w:pStyle w:val="Caption"/>
              <w:rPr>
                <w:lang w:bidi="en-GB"/>
              </w:rPr>
            </w:pPr>
            <w:r w:rsidRPr="00F24C25">
              <w:rPr>
                <w:rFonts w:eastAsia="Calibri"/>
                <w:lang w:bidi="en-GB"/>
              </w:rPr>
              <w:t>X</w:t>
            </w:r>
          </w:p>
        </w:tc>
        <w:tc>
          <w:tcPr>
            <w:tcW w:w="1276" w:type="dxa"/>
            <w:tcBorders>
              <w:top w:val="nil"/>
              <w:left w:val="nil"/>
              <w:bottom w:val="single" w:sz="4" w:space="0" w:color="auto"/>
              <w:right w:val="nil"/>
            </w:tcBorders>
            <w:shd w:val="clear" w:color="auto" w:fill="D9D9D9"/>
            <w:vAlign w:val="center"/>
            <w:hideMark/>
          </w:tcPr>
          <w:p w14:paraId="33ED6F4D" w14:textId="77777777" w:rsidR="00AF0E7C" w:rsidRPr="00F24C25" w:rsidRDefault="00AF0E7C" w:rsidP="006A15F4">
            <w:pPr>
              <w:pStyle w:val="Caption"/>
              <w:rPr>
                <w:lang w:bidi="en-GB"/>
              </w:rPr>
            </w:pPr>
          </w:p>
        </w:tc>
        <w:tc>
          <w:tcPr>
            <w:tcW w:w="851" w:type="dxa"/>
            <w:tcBorders>
              <w:top w:val="nil"/>
              <w:left w:val="nil"/>
              <w:bottom w:val="single" w:sz="4" w:space="0" w:color="auto"/>
              <w:right w:val="nil"/>
            </w:tcBorders>
            <w:shd w:val="clear" w:color="auto" w:fill="D9D9D9"/>
            <w:vAlign w:val="center"/>
            <w:hideMark/>
          </w:tcPr>
          <w:p w14:paraId="36D3AC9F"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single" w:sz="4" w:space="0" w:color="auto"/>
              <w:right w:val="nil"/>
            </w:tcBorders>
            <w:shd w:val="clear" w:color="auto" w:fill="D9D9D9"/>
            <w:vAlign w:val="center"/>
            <w:hideMark/>
          </w:tcPr>
          <w:p w14:paraId="71922CD2"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single" w:sz="4" w:space="0" w:color="auto"/>
            </w:tcBorders>
            <w:shd w:val="clear" w:color="auto" w:fill="D9D9D9"/>
            <w:noWrap/>
            <w:vAlign w:val="center"/>
            <w:hideMark/>
          </w:tcPr>
          <w:p w14:paraId="0FCE650F"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26806210" w14:textId="77777777" w:rsidTr="00AF0E7C">
        <w:trPr>
          <w:trHeight w:val="528"/>
        </w:trPr>
        <w:tc>
          <w:tcPr>
            <w:tcW w:w="1242" w:type="dxa"/>
            <w:vMerge w:val="restart"/>
            <w:shd w:val="clear" w:color="auto" w:fill="FFFFFF"/>
            <w:textDirection w:val="btLr"/>
            <w:hideMark/>
          </w:tcPr>
          <w:p w14:paraId="4E4AB432" w14:textId="77777777" w:rsidR="00AF0E7C" w:rsidRPr="00F24C25" w:rsidRDefault="00AF0E7C" w:rsidP="006A15F4">
            <w:pPr>
              <w:pStyle w:val="Caption"/>
              <w:rPr>
                <w:i/>
                <w:iCs/>
                <w:lang w:bidi="en-GB"/>
              </w:rPr>
            </w:pPr>
            <w:r w:rsidRPr="00F24C25">
              <w:rPr>
                <w:rFonts w:eastAsia="Calibri"/>
                <w:lang w:bidi="en-GB"/>
              </w:rPr>
              <w:t>Usability</w:t>
            </w:r>
          </w:p>
        </w:tc>
        <w:tc>
          <w:tcPr>
            <w:tcW w:w="1418" w:type="dxa"/>
            <w:tcBorders>
              <w:right w:val="thinThickMediumGap" w:sz="24" w:space="0" w:color="auto"/>
            </w:tcBorders>
            <w:shd w:val="clear" w:color="auto" w:fill="FFFFFF"/>
            <w:vAlign w:val="center"/>
            <w:hideMark/>
          </w:tcPr>
          <w:p w14:paraId="22EFD22F" w14:textId="77777777" w:rsidR="00AF0E7C" w:rsidRPr="00F24C25" w:rsidRDefault="00AF0E7C" w:rsidP="006A15F4">
            <w:pPr>
              <w:pStyle w:val="Caption"/>
              <w:rPr>
                <w:i/>
                <w:iCs/>
                <w:lang w:bidi="en-GB"/>
              </w:rPr>
            </w:pPr>
            <w:r w:rsidRPr="00F24C25">
              <w:rPr>
                <w:rFonts w:eastAsia="Calibri"/>
                <w:lang w:bidi="en-GB"/>
              </w:rPr>
              <w:t>Perceived</w:t>
            </w:r>
            <w:r w:rsidRPr="00F24C25">
              <w:rPr>
                <w:lang w:bidi="en-GB"/>
              </w:rPr>
              <w:t xml:space="preserve"> </w:t>
            </w:r>
            <w:r w:rsidRPr="00F24C25">
              <w:rPr>
                <w:rFonts w:eastAsia="Calibri"/>
                <w:lang w:bidi="en-GB"/>
              </w:rPr>
              <w:t>Ease</w:t>
            </w:r>
            <w:r w:rsidRPr="00F24C25">
              <w:rPr>
                <w:lang w:bidi="en-GB"/>
              </w:rPr>
              <w:t xml:space="preserve"> </w:t>
            </w:r>
            <w:r w:rsidRPr="00F24C25">
              <w:rPr>
                <w:rFonts w:eastAsia="Calibri"/>
                <w:lang w:bidi="en-GB"/>
              </w:rPr>
              <w:t>of</w:t>
            </w:r>
            <w:r w:rsidRPr="00F24C25">
              <w:rPr>
                <w:lang w:bidi="en-GB"/>
              </w:rPr>
              <w:t xml:space="preserve"> </w:t>
            </w:r>
            <w:r w:rsidRPr="00F24C25">
              <w:rPr>
                <w:rFonts w:eastAsia="Calibri"/>
                <w:lang w:bidi="en-GB"/>
              </w:rPr>
              <w:t>Use</w:t>
            </w:r>
            <w:r w:rsidRPr="00F24C25">
              <w:rPr>
                <w:lang w:bidi="en-GB"/>
              </w:rPr>
              <w:t xml:space="preserve"> (</w:t>
            </w:r>
            <w:r w:rsidRPr="00F24C25">
              <w:rPr>
                <w:rFonts w:eastAsia="Calibri"/>
                <w:lang w:bidi="en-GB"/>
              </w:rPr>
              <w:t>Efficiency</w:t>
            </w:r>
            <w:r w:rsidRPr="00F24C25">
              <w:rPr>
                <w:lang w:bidi="en-GB"/>
              </w:rPr>
              <w:t>)</w:t>
            </w:r>
          </w:p>
        </w:tc>
        <w:tc>
          <w:tcPr>
            <w:tcW w:w="1417" w:type="dxa"/>
            <w:tcBorders>
              <w:left w:val="thinThickMediumGap" w:sz="24" w:space="0" w:color="auto"/>
              <w:bottom w:val="nil"/>
              <w:right w:val="nil"/>
            </w:tcBorders>
            <w:shd w:val="clear" w:color="auto" w:fill="FFFFFF"/>
            <w:noWrap/>
            <w:vAlign w:val="center"/>
            <w:hideMark/>
          </w:tcPr>
          <w:p w14:paraId="655F1DC1" w14:textId="77777777" w:rsidR="00AF0E7C" w:rsidRPr="00F24C25" w:rsidRDefault="00AF0E7C" w:rsidP="006A15F4">
            <w:pPr>
              <w:pStyle w:val="Caption"/>
              <w:rPr>
                <w:lang w:bidi="en-GB"/>
              </w:rPr>
            </w:pPr>
          </w:p>
        </w:tc>
        <w:tc>
          <w:tcPr>
            <w:tcW w:w="1276" w:type="dxa"/>
            <w:tcBorders>
              <w:left w:val="nil"/>
              <w:bottom w:val="nil"/>
              <w:right w:val="nil"/>
            </w:tcBorders>
            <w:shd w:val="clear" w:color="auto" w:fill="FFFFFF"/>
            <w:noWrap/>
            <w:vAlign w:val="center"/>
            <w:hideMark/>
          </w:tcPr>
          <w:p w14:paraId="0D05564C" w14:textId="77777777" w:rsidR="00AF0E7C" w:rsidRPr="00F24C25" w:rsidRDefault="00AF0E7C" w:rsidP="006A15F4">
            <w:pPr>
              <w:pStyle w:val="Caption"/>
              <w:rPr>
                <w:lang w:bidi="en-GB"/>
              </w:rPr>
            </w:pPr>
          </w:p>
        </w:tc>
        <w:tc>
          <w:tcPr>
            <w:tcW w:w="851" w:type="dxa"/>
            <w:tcBorders>
              <w:left w:val="nil"/>
              <w:bottom w:val="nil"/>
              <w:right w:val="nil"/>
            </w:tcBorders>
            <w:shd w:val="clear" w:color="auto" w:fill="FFFFFF"/>
            <w:vAlign w:val="center"/>
            <w:hideMark/>
          </w:tcPr>
          <w:p w14:paraId="20CC6BA4"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left w:val="nil"/>
              <w:bottom w:val="nil"/>
              <w:right w:val="nil"/>
            </w:tcBorders>
            <w:shd w:val="clear" w:color="auto" w:fill="FFFFFF"/>
            <w:vAlign w:val="center"/>
            <w:hideMark/>
          </w:tcPr>
          <w:p w14:paraId="5D4A37BC" w14:textId="77777777" w:rsidR="00AF0E7C" w:rsidRPr="00F24C25" w:rsidRDefault="00AF0E7C" w:rsidP="006A15F4">
            <w:pPr>
              <w:pStyle w:val="Caption"/>
              <w:rPr>
                <w:rFonts w:eastAsia="Calibri"/>
                <w:lang w:bidi="en-GB"/>
              </w:rPr>
            </w:pPr>
            <w:r w:rsidRPr="00F24C25">
              <w:rPr>
                <w:rFonts w:eastAsia="Calibri"/>
                <w:lang w:bidi="en-GB"/>
              </w:rPr>
              <w:t>X</w:t>
            </w:r>
          </w:p>
        </w:tc>
        <w:tc>
          <w:tcPr>
            <w:tcW w:w="992" w:type="dxa"/>
            <w:tcBorders>
              <w:left w:val="nil"/>
              <w:bottom w:val="nil"/>
            </w:tcBorders>
            <w:shd w:val="clear" w:color="auto" w:fill="FFFFFF"/>
            <w:vAlign w:val="center"/>
            <w:hideMark/>
          </w:tcPr>
          <w:p w14:paraId="03491A3E"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59B4AD85" w14:textId="77777777" w:rsidTr="00AF0E7C">
        <w:trPr>
          <w:trHeight w:val="528"/>
        </w:trPr>
        <w:tc>
          <w:tcPr>
            <w:tcW w:w="1242" w:type="dxa"/>
            <w:vMerge/>
            <w:shd w:val="clear" w:color="auto" w:fill="FFFFFF"/>
            <w:hideMark/>
          </w:tcPr>
          <w:p w14:paraId="263ED9BB"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FFFFFF"/>
            <w:vAlign w:val="center"/>
            <w:hideMark/>
          </w:tcPr>
          <w:p w14:paraId="5433A436" w14:textId="77777777" w:rsidR="00AF0E7C" w:rsidRPr="00F24C25" w:rsidRDefault="00AF0E7C" w:rsidP="006A15F4">
            <w:pPr>
              <w:pStyle w:val="Caption"/>
              <w:rPr>
                <w:i/>
                <w:iCs/>
                <w:lang w:bidi="en-GB"/>
              </w:rPr>
            </w:pPr>
            <w:r w:rsidRPr="00F24C25">
              <w:rPr>
                <w:rFonts w:eastAsia="Calibri"/>
                <w:lang w:bidi="en-GB"/>
              </w:rPr>
              <w:t>Perceived</w:t>
            </w:r>
            <w:r w:rsidRPr="00F24C25">
              <w:rPr>
                <w:lang w:bidi="en-GB"/>
              </w:rPr>
              <w:t xml:space="preserve"> </w:t>
            </w:r>
            <w:r w:rsidRPr="00F24C25">
              <w:rPr>
                <w:rFonts w:eastAsia="Calibri"/>
                <w:lang w:bidi="en-GB"/>
              </w:rPr>
              <w:t>Usefulness</w:t>
            </w:r>
            <w:r w:rsidRPr="00F24C25">
              <w:rPr>
                <w:lang w:bidi="en-GB"/>
              </w:rPr>
              <w:t xml:space="preserve"> (</w:t>
            </w:r>
            <w:r w:rsidRPr="00F24C25">
              <w:rPr>
                <w:rFonts w:eastAsia="Calibri"/>
                <w:lang w:bidi="en-GB"/>
              </w:rPr>
              <w:t>Effectiveness</w:t>
            </w:r>
            <w:r w:rsidRPr="00F24C25">
              <w:rPr>
                <w:lang w:bidi="en-GB"/>
              </w:rPr>
              <w:t>)</w:t>
            </w:r>
          </w:p>
        </w:tc>
        <w:tc>
          <w:tcPr>
            <w:tcW w:w="1417" w:type="dxa"/>
            <w:tcBorders>
              <w:top w:val="nil"/>
              <w:left w:val="thinThickMediumGap" w:sz="24" w:space="0" w:color="auto"/>
              <w:bottom w:val="nil"/>
              <w:right w:val="nil"/>
            </w:tcBorders>
            <w:shd w:val="clear" w:color="auto" w:fill="FFFFFF"/>
            <w:noWrap/>
            <w:vAlign w:val="center"/>
            <w:hideMark/>
          </w:tcPr>
          <w:p w14:paraId="5C2F9E2E"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FFFFFF"/>
            <w:noWrap/>
            <w:vAlign w:val="center"/>
            <w:hideMark/>
          </w:tcPr>
          <w:p w14:paraId="29D44080"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FFFFFF"/>
            <w:vAlign w:val="center"/>
            <w:hideMark/>
          </w:tcPr>
          <w:p w14:paraId="4EBB36A8"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FFFFFF"/>
            <w:vAlign w:val="center"/>
            <w:hideMark/>
          </w:tcPr>
          <w:p w14:paraId="7F2CA1CB" w14:textId="77777777" w:rsidR="00AF0E7C" w:rsidRPr="00F24C25" w:rsidRDefault="00AF0E7C" w:rsidP="006A15F4">
            <w:pPr>
              <w:pStyle w:val="Caption"/>
              <w:rPr>
                <w:rFonts w:eastAsia="Calibri"/>
                <w:lang w:bidi="en-GB"/>
              </w:rPr>
            </w:pPr>
            <w:r w:rsidRPr="00F24C25">
              <w:rPr>
                <w:rFonts w:eastAsia="Calibri"/>
                <w:lang w:bidi="en-GB"/>
              </w:rPr>
              <w:t>X</w:t>
            </w:r>
          </w:p>
        </w:tc>
        <w:tc>
          <w:tcPr>
            <w:tcW w:w="992" w:type="dxa"/>
            <w:tcBorders>
              <w:top w:val="nil"/>
              <w:left w:val="nil"/>
              <w:bottom w:val="nil"/>
            </w:tcBorders>
            <w:shd w:val="clear" w:color="auto" w:fill="FFFFFF"/>
            <w:vAlign w:val="center"/>
            <w:hideMark/>
          </w:tcPr>
          <w:p w14:paraId="6E47F5FC"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500DE8C5" w14:textId="77777777" w:rsidTr="00AF0E7C">
        <w:trPr>
          <w:trHeight w:val="264"/>
        </w:trPr>
        <w:tc>
          <w:tcPr>
            <w:tcW w:w="1242" w:type="dxa"/>
            <w:vMerge/>
            <w:shd w:val="clear" w:color="auto" w:fill="FFFFFF"/>
            <w:hideMark/>
          </w:tcPr>
          <w:p w14:paraId="0371B398"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FFFFFF"/>
            <w:vAlign w:val="center"/>
            <w:hideMark/>
          </w:tcPr>
          <w:p w14:paraId="3C036D64" w14:textId="77777777" w:rsidR="00AF0E7C" w:rsidRPr="00F24C25" w:rsidRDefault="00AF0E7C" w:rsidP="006A15F4">
            <w:pPr>
              <w:pStyle w:val="Caption"/>
              <w:rPr>
                <w:i/>
                <w:iCs/>
                <w:lang w:bidi="en-GB"/>
              </w:rPr>
            </w:pPr>
            <w:r w:rsidRPr="00F24C25">
              <w:rPr>
                <w:rFonts w:eastAsia="Calibri"/>
                <w:lang w:bidi="en-GB"/>
              </w:rPr>
              <w:t>Intention</w:t>
            </w:r>
            <w:r w:rsidRPr="00F24C25">
              <w:rPr>
                <w:lang w:bidi="en-GB"/>
              </w:rPr>
              <w:t xml:space="preserve"> </w:t>
            </w:r>
            <w:r w:rsidRPr="00F24C25">
              <w:rPr>
                <w:rFonts w:eastAsia="Calibri"/>
                <w:lang w:bidi="en-GB"/>
              </w:rPr>
              <w:t>to</w:t>
            </w:r>
            <w:r w:rsidRPr="00F24C25">
              <w:rPr>
                <w:lang w:bidi="en-GB"/>
              </w:rPr>
              <w:t xml:space="preserve"> </w:t>
            </w:r>
            <w:r w:rsidRPr="00F24C25">
              <w:rPr>
                <w:rFonts w:eastAsia="Calibri"/>
                <w:lang w:bidi="en-GB"/>
              </w:rPr>
              <w:t>Use</w:t>
            </w:r>
            <w:r w:rsidRPr="00F24C25">
              <w:rPr>
                <w:lang w:bidi="en-GB"/>
              </w:rPr>
              <w:t xml:space="preserve"> (</w:t>
            </w:r>
            <w:r w:rsidRPr="00F24C25">
              <w:rPr>
                <w:rFonts w:eastAsia="Calibri"/>
                <w:lang w:bidi="en-GB"/>
              </w:rPr>
              <w:t>subjective</w:t>
            </w:r>
            <w:r w:rsidRPr="00F24C25">
              <w:rPr>
                <w:lang w:bidi="en-GB"/>
              </w:rPr>
              <w:t>)</w:t>
            </w:r>
          </w:p>
        </w:tc>
        <w:tc>
          <w:tcPr>
            <w:tcW w:w="1417" w:type="dxa"/>
            <w:tcBorders>
              <w:top w:val="nil"/>
              <w:left w:val="thinThickMediumGap" w:sz="24" w:space="0" w:color="auto"/>
              <w:bottom w:val="nil"/>
              <w:right w:val="nil"/>
            </w:tcBorders>
            <w:shd w:val="clear" w:color="auto" w:fill="FFFFFF"/>
            <w:noWrap/>
            <w:vAlign w:val="center"/>
            <w:hideMark/>
          </w:tcPr>
          <w:p w14:paraId="6A885E62"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FFFFFF"/>
            <w:noWrap/>
            <w:vAlign w:val="center"/>
            <w:hideMark/>
          </w:tcPr>
          <w:p w14:paraId="0C99B344"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FFFFFF"/>
            <w:vAlign w:val="center"/>
            <w:hideMark/>
          </w:tcPr>
          <w:p w14:paraId="7F7EED20"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nil"/>
              <w:left w:val="nil"/>
              <w:bottom w:val="nil"/>
              <w:right w:val="nil"/>
            </w:tcBorders>
            <w:shd w:val="clear" w:color="auto" w:fill="FFFFFF"/>
            <w:vAlign w:val="center"/>
            <w:hideMark/>
          </w:tcPr>
          <w:p w14:paraId="435BD205" w14:textId="77777777" w:rsidR="00AF0E7C" w:rsidRPr="00F24C25" w:rsidRDefault="00AF0E7C" w:rsidP="006A15F4">
            <w:pPr>
              <w:pStyle w:val="Caption"/>
              <w:rPr>
                <w:rFonts w:eastAsia="Calibri"/>
                <w:lang w:bidi="en-GB"/>
              </w:rPr>
            </w:pPr>
            <w:r w:rsidRPr="00F24C25">
              <w:rPr>
                <w:rFonts w:eastAsia="Calibri"/>
                <w:lang w:bidi="en-GB"/>
              </w:rPr>
              <w:t>X</w:t>
            </w:r>
          </w:p>
        </w:tc>
        <w:tc>
          <w:tcPr>
            <w:tcW w:w="992" w:type="dxa"/>
            <w:tcBorders>
              <w:top w:val="nil"/>
              <w:left w:val="nil"/>
              <w:bottom w:val="nil"/>
            </w:tcBorders>
            <w:shd w:val="clear" w:color="auto" w:fill="FFFFFF"/>
            <w:vAlign w:val="center"/>
            <w:hideMark/>
          </w:tcPr>
          <w:p w14:paraId="3494EB26"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38B20B9F" w14:textId="77777777" w:rsidTr="00AF0E7C">
        <w:trPr>
          <w:trHeight w:val="264"/>
        </w:trPr>
        <w:tc>
          <w:tcPr>
            <w:tcW w:w="1242" w:type="dxa"/>
            <w:vMerge/>
            <w:shd w:val="clear" w:color="auto" w:fill="FFFFFF"/>
            <w:hideMark/>
          </w:tcPr>
          <w:p w14:paraId="40A7B0D9"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FFFFFF"/>
            <w:vAlign w:val="center"/>
            <w:hideMark/>
          </w:tcPr>
          <w:p w14:paraId="7C384228" w14:textId="77777777" w:rsidR="00AF0E7C" w:rsidRPr="00F24C25" w:rsidRDefault="00AF0E7C" w:rsidP="006A15F4">
            <w:pPr>
              <w:pStyle w:val="Caption"/>
              <w:rPr>
                <w:i/>
                <w:iCs/>
                <w:lang w:bidi="en-GB"/>
              </w:rPr>
            </w:pPr>
            <w:r w:rsidRPr="00F24C25">
              <w:rPr>
                <w:rFonts w:eastAsia="Calibri"/>
                <w:lang w:bidi="en-GB"/>
              </w:rPr>
              <w:t>Acceptance</w:t>
            </w:r>
            <w:r w:rsidRPr="00F24C25">
              <w:rPr>
                <w:lang w:bidi="en-GB"/>
              </w:rPr>
              <w:t xml:space="preserve"> (</w:t>
            </w:r>
            <w:r w:rsidRPr="00F24C25">
              <w:rPr>
                <w:rFonts w:eastAsia="Calibri"/>
                <w:lang w:bidi="en-GB"/>
              </w:rPr>
              <w:t>objective</w:t>
            </w:r>
            <w:r w:rsidRPr="00F24C25">
              <w:rPr>
                <w:lang w:bidi="en-GB"/>
              </w:rPr>
              <w:t>)</w:t>
            </w:r>
          </w:p>
        </w:tc>
        <w:tc>
          <w:tcPr>
            <w:tcW w:w="1417" w:type="dxa"/>
            <w:tcBorders>
              <w:top w:val="nil"/>
              <w:left w:val="thinThickMediumGap" w:sz="24" w:space="0" w:color="auto"/>
              <w:bottom w:val="nil"/>
              <w:right w:val="nil"/>
            </w:tcBorders>
            <w:shd w:val="clear" w:color="auto" w:fill="FFFFFF"/>
            <w:noWrap/>
            <w:vAlign w:val="center"/>
            <w:hideMark/>
          </w:tcPr>
          <w:p w14:paraId="154EE3C2"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FFFFFF"/>
            <w:noWrap/>
            <w:vAlign w:val="center"/>
            <w:hideMark/>
          </w:tcPr>
          <w:p w14:paraId="0E843A42"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FFFFFF"/>
            <w:vAlign w:val="center"/>
            <w:hideMark/>
          </w:tcPr>
          <w:p w14:paraId="01BBB2F9"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nil"/>
              <w:left w:val="nil"/>
              <w:bottom w:val="nil"/>
              <w:right w:val="nil"/>
            </w:tcBorders>
            <w:shd w:val="clear" w:color="auto" w:fill="FFFFFF"/>
            <w:vAlign w:val="center"/>
            <w:hideMark/>
          </w:tcPr>
          <w:p w14:paraId="18CDA864"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nil"/>
            </w:tcBorders>
            <w:shd w:val="clear" w:color="auto" w:fill="FFFFFF"/>
            <w:noWrap/>
            <w:vAlign w:val="center"/>
            <w:hideMark/>
          </w:tcPr>
          <w:p w14:paraId="24C1C512"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46915858" w14:textId="77777777" w:rsidTr="00AF0E7C">
        <w:trPr>
          <w:trHeight w:val="639"/>
        </w:trPr>
        <w:tc>
          <w:tcPr>
            <w:tcW w:w="1242" w:type="dxa"/>
            <w:vMerge/>
            <w:shd w:val="clear" w:color="auto" w:fill="FFFFFF"/>
            <w:hideMark/>
          </w:tcPr>
          <w:p w14:paraId="2174A290"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FFFFFF"/>
            <w:vAlign w:val="center"/>
            <w:hideMark/>
          </w:tcPr>
          <w:p w14:paraId="128D32F3" w14:textId="77777777" w:rsidR="00AF0E7C" w:rsidRPr="00F24C25" w:rsidRDefault="00AF0E7C" w:rsidP="006A15F4">
            <w:pPr>
              <w:pStyle w:val="Caption"/>
              <w:rPr>
                <w:i/>
                <w:iCs/>
                <w:lang w:bidi="en-GB"/>
              </w:rPr>
            </w:pPr>
            <w:r w:rsidRPr="00F24C25">
              <w:rPr>
                <w:rFonts w:eastAsia="Calibri"/>
                <w:lang w:bidi="en-GB"/>
              </w:rPr>
              <w:t>Prototype</w:t>
            </w:r>
            <w:r w:rsidRPr="00F24C25">
              <w:rPr>
                <w:lang w:bidi="en-GB"/>
              </w:rPr>
              <w:t>-</w:t>
            </w:r>
            <w:r w:rsidRPr="00F24C25">
              <w:rPr>
                <w:rFonts w:eastAsia="Calibri"/>
                <w:lang w:bidi="en-GB"/>
              </w:rPr>
              <w:t>adherence</w:t>
            </w:r>
          </w:p>
        </w:tc>
        <w:tc>
          <w:tcPr>
            <w:tcW w:w="1417" w:type="dxa"/>
            <w:tcBorders>
              <w:top w:val="nil"/>
              <w:left w:val="thinThickMediumGap" w:sz="24" w:space="0" w:color="auto"/>
              <w:bottom w:val="nil"/>
              <w:right w:val="nil"/>
            </w:tcBorders>
            <w:shd w:val="clear" w:color="auto" w:fill="FFFFFF"/>
            <w:noWrap/>
            <w:vAlign w:val="center"/>
            <w:hideMark/>
          </w:tcPr>
          <w:p w14:paraId="4DE85670" w14:textId="77777777" w:rsidR="00AF0E7C" w:rsidRPr="00F24C25" w:rsidRDefault="00AF0E7C" w:rsidP="006A15F4">
            <w:pPr>
              <w:pStyle w:val="Caption"/>
              <w:rPr>
                <w:lang w:bidi="en-GB"/>
              </w:rPr>
            </w:pPr>
            <w:r w:rsidRPr="00F24C25">
              <w:rPr>
                <w:rFonts w:eastAsia="Calibri"/>
                <w:lang w:bidi="en-GB"/>
              </w:rPr>
              <w:t>X</w:t>
            </w:r>
          </w:p>
        </w:tc>
        <w:tc>
          <w:tcPr>
            <w:tcW w:w="1276" w:type="dxa"/>
            <w:tcBorders>
              <w:top w:val="nil"/>
              <w:left w:val="nil"/>
              <w:bottom w:val="nil"/>
              <w:right w:val="nil"/>
            </w:tcBorders>
            <w:shd w:val="clear" w:color="auto" w:fill="FFFFFF"/>
            <w:noWrap/>
            <w:vAlign w:val="center"/>
            <w:hideMark/>
          </w:tcPr>
          <w:p w14:paraId="6548EF6F"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FFFFFF"/>
            <w:noWrap/>
            <w:vAlign w:val="center"/>
            <w:hideMark/>
          </w:tcPr>
          <w:p w14:paraId="3A1672FB" w14:textId="77777777" w:rsidR="00AF0E7C" w:rsidRPr="00F24C25" w:rsidRDefault="00AF0E7C" w:rsidP="006A15F4">
            <w:pPr>
              <w:pStyle w:val="Caption"/>
              <w:rPr>
                <w:lang w:bidi="en-GB"/>
              </w:rPr>
            </w:pPr>
          </w:p>
        </w:tc>
        <w:tc>
          <w:tcPr>
            <w:tcW w:w="850" w:type="dxa"/>
            <w:tcBorders>
              <w:top w:val="nil"/>
              <w:left w:val="nil"/>
              <w:bottom w:val="nil"/>
              <w:right w:val="nil"/>
            </w:tcBorders>
            <w:shd w:val="clear" w:color="auto" w:fill="FFFFFF"/>
            <w:noWrap/>
            <w:vAlign w:val="center"/>
            <w:hideMark/>
          </w:tcPr>
          <w:p w14:paraId="0A45D21E"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nil"/>
            </w:tcBorders>
            <w:shd w:val="clear" w:color="auto" w:fill="FFFFFF"/>
            <w:noWrap/>
            <w:vAlign w:val="center"/>
            <w:hideMark/>
          </w:tcPr>
          <w:p w14:paraId="339A6E97"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42D181F7" w14:textId="77777777" w:rsidTr="00AF0E7C">
        <w:trPr>
          <w:trHeight w:val="549"/>
        </w:trPr>
        <w:tc>
          <w:tcPr>
            <w:tcW w:w="1242" w:type="dxa"/>
            <w:vMerge/>
            <w:shd w:val="clear" w:color="auto" w:fill="FFFFFF"/>
          </w:tcPr>
          <w:p w14:paraId="50F6F85E"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FFFFFF"/>
            <w:vAlign w:val="center"/>
          </w:tcPr>
          <w:p w14:paraId="2DA3042B" w14:textId="77777777" w:rsidR="00AF0E7C" w:rsidRPr="00F24C25" w:rsidRDefault="00AF0E7C" w:rsidP="006A15F4">
            <w:pPr>
              <w:pStyle w:val="Caption"/>
              <w:rPr>
                <w:lang w:bidi="en-GB"/>
              </w:rPr>
            </w:pPr>
            <w:r w:rsidRPr="00F24C25">
              <w:rPr>
                <w:rFonts w:eastAsia="Calibri"/>
                <w:lang w:bidi="en-GB"/>
              </w:rPr>
              <w:t>User</w:t>
            </w:r>
            <w:r w:rsidRPr="00F24C25">
              <w:rPr>
                <w:lang w:bidi="en-GB"/>
              </w:rPr>
              <w:t xml:space="preserve"> </w:t>
            </w:r>
            <w:r w:rsidRPr="00F24C25">
              <w:rPr>
                <w:rFonts w:eastAsia="Calibri"/>
                <w:lang w:bidi="en-GB"/>
              </w:rPr>
              <w:t>satisfaction</w:t>
            </w:r>
          </w:p>
        </w:tc>
        <w:tc>
          <w:tcPr>
            <w:tcW w:w="1417" w:type="dxa"/>
            <w:tcBorders>
              <w:top w:val="nil"/>
              <w:left w:val="thinThickMediumGap" w:sz="24" w:space="0" w:color="auto"/>
              <w:bottom w:val="nil"/>
              <w:right w:val="nil"/>
            </w:tcBorders>
            <w:shd w:val="clear" w:color="auto" w:fill="FFFFFF"/>
            <w:noWrap/>
            <w:vAlign w:val="center"/>
          </w:tcPr>
          <w:p w14:paraId="61E3AD2D" w14:textId="77777777" w:rsidR="00AF0E7C" w:rsidRPr="00F24C25" w:rsidRDefault="00AF0E7C" w:rsidP="006A15F4">
            <w:pPr>
              <w:pStyle w:val="Caption"/>
              <w:rPr>
                <w:lang w:bidi="en-GB"/>
              </w:rPr>
            </w:pPr>
          </w:p>
        </w:tc>
        <w:tc>
          <w:tcPr>
            <w:tcW w:w="1276" w:type="dxa"/>
            <w:tcBorders>
              <w:top w:val="nil"/>
              <w:left w:val="nil"/>
              <w:bottom w:val="nil"/>
              <w:right w:val="nil"/>
            </w:tcBorders>
            <w:shd w:val="clear" w:color="auto" w:fill="FFFFFF"/>
            <w:noWrap/>
            <w:vAlign w:val="center"/>
          </w:tcPr>
          <w:p w14:paraId="76778317"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FFFFFF"/>
            <w:noWrap/>
            <w:vAlign w:val="center"/>
          </w:tcPr>
          <w:p w14:paraId="61ED1133" w14:textId="77777777" w:rsidR="00AF0E7C" w:rsidRPr="00F24C25" w:rsidRDefault="00AF0E7C" w:rsidP="006A15F4">
            <w:pPr>
              <w:pStyle w:val="Caption"/>
              <w:rPr>
                <w:lang w:bidi="en-GB"/>
              </w:rPr>
            </w:pPr>
          </w:p>
        </w:tc>
        <w:tc>
          <w:tcPr>
            <w:tcW w:w="850" w:type="dxa"/>
            <w:tcBorders>
              <w:top w:val="nil"/>
              <w:left w:val="nil"/>
              <w:bottom w:val="nil"/>
              <w:right w:val="nil"/>
            </w:tcBorders>
            <w:shd w:val="clear" w:color="auto" w:fill="FFFFFF"/>
            <w:noWrap/>
            <w:vAlign w:val="center"/>
          </w:tcPr>
          <w:p w14:paraId="5EB9B781"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nil"/>
            </w:tcBorders>
            <w:shd w:val="clear" w:color="auto" w:fill="FFFFFF"/>
            <w:noWrap/>
            <w:vAlign w:val="center"/>
          </w:tcPr>
          <w:p w14:paraId="15C1B1DF"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7D29644A" w14:textId="77777777" w:rsidTr="00AF0E7C">
        <w:trPr>
          <w:trHeight w:val="792"/>
        </w:trPr>
        <w:tc>
          <w:tcPr>
            <w:tcW w:w="1242" w:type="dxa"/>
            <w:vMerge/>
            <w:shd w:val="clear" w:color="auto" w:fill="FFFFFF"/>
          </w:tcPr>
          <w:p w14:paraId="7A73C548"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FFFFFF"/>
            <w:vAlign w:val="center"/>
          </w:tcPr>
          <w:p w14:paraId="46645238" w14:textId="77777777" w:rsidR="00AF0E7C" w:rsidRPr="00F24C25" w:rsidRDefault="00AF0E7C" w:rsidP="006A15F4">
            <w:pPr>
              <w:pStyle w:val="Caption"/>
              <w:rPr>
                <w:rFonts w:eastAsia="Calibri"/>
                <w:lang w:bidi="en-GB"/>
              </w:rPr>
            </w:pPr>
            <w:r w:rsidRPr="00F24C25">
              <w:rPr>
                <w:rFonts w:eastAsia="Calibri"/>
                <w:lang w:bidi="en-GB"/>
              </w:rPr>
              <w:t>Relative</w:t>
            </w:r>
            <w:r w:rsidRPr="00F24C25">
              <w:rPr>
                <w:lang w:bidi="en-GB"/>
              </w:rPr>
              <w:t xml:space="preserve"> </w:t>
            </w:r>
            <w:r w:rsidRPr="00F24C25">
              <w:rPr>
                <w:rFonts w:eastAsia="Calibri"/>
                <w:lang w:bidi="en-GB"/>
              </w:rPr>
              <w:t>frequency</w:t>
            </w:r>
            <w:r w:rsidRPr="00F24C25">
              <w:rPr>
                <w:lang w:bidi="en-GB"/>
              </w:rPr>
              <w:t xml:space="preserve"> </w:t>
            </w:r>
            <w:r w:rsidRPr="00F24C25">
              <w:rPr>
                <w:rFonts w:eastAsia="Calibri"/>
                <w:lang w:bidi="en-GB"/>
              </w:rPr>
              <w:t>of</w:t>
            </w:r>
            <w:r w:rsidRPr="00F24C25">
              <w:rPr>
                <w:lang w:bidi="en-GB"/>
              </w:rPr>
              <w:t xml:space="preserve"> </w:t>
            </w:r>
            <w:r w:rsidRPr="00F24C25">
              <w:rPr>
                <w:rFonts w:eastAsia="Calibri"/>
                <w:lang w:bidi="en-GB"/>
              </w:rPr>
              <w:t>usage</w:t>
            </w:r>
            <w:r w:rsidRPr="00F24C25">
              <w:rPr>
                <w:lang w:bidi="en-GB"/>
              </w:rPr>
              <w:t xml:space="preserve"> </w:t>
            </w:r>
            <w:r w:rsidRPr="00F24C25">
              <w:rPr>
                <w:rFonts w:eastAsia="Calibri"/>
                <w:lang w:bidi="en-GB"/>
              </w:rPr>
              <w:t>of</w:t>
            </w:r>
            <w:r w:rsidRPr="00F24C25">
              <w:rPr>
                <w:lang w:bidi="en-GB"/>
              </w:rPr>
              <w:t xml:space="preserve"> </w:t>
            </w:r>
            <w:r w:rsidRPr="00F24C25">
              <w:rPr>
                <w:rFonts w:eastAsia="Calibri"/>
                <w:lang w:bidi="en-GB"/>
              </w:rPr>
              <w:t>SENACA</w:t>
            </w:r>
            <w:r w:rsidRPr="00F24C25">
              <w:rPr>
                <w:lang w:bidi="en-GB"/>
              </w:rPr>
              <w:t>'</w:t>
            </w:r>
            <w:r w:rsidRPr="00F24C25">
              <w:rPr>
                <w:rFonts w:eastAsia="Calibri"/>
                <w:lang w:bidi="en-GB"/>
              </w:rPr>
              <w:t>s</w:t>
            </w:r>
            <w:r w:rsidRPr="00F24C25">
              <w:rPr>
                <w:lang w:bidi="en-GB"/>
              </w:rPr>
              <w:t xml:space="preserve"> </w:t>
            </w:r>
            <w:r w:rsidRPr="00F24C25">
              <w:rPr>
                <w:rFonts w:eastAsia="Calibri"/>
                <w:lang w:bidi="en-GB"/>
              </w:rPr>
              <w:t>modules</w:t>
            </w:r>
          </w:p>
        </w:tc>
        <w:tc>
          <w:tcPr>
            <w:tcW w:w="1417" w:type="dxa"/>
            <w:tcBorders>
              <w:top w:val="nil"/>
              <w:left w:val="thinThickMediumGap" w:sz="24" w:space="0" w:color="auto"/>
              <w:bottom w:val="nil"/>
              <w:right w:val="nil"/>
            </w:tcBorders>
            <w:shd w:val="clear" w:color="auto" w:fill="FFFFFF"/>
            <w:noWrap/>
            <w:vAlign w:val="center"/>
          </w:tcPr>
          <w:p w14:paraId="11B2F9F3" w14:textId="77777777" w:rsidR="00AF0E7C" w:rsidRPr="00F24C25" w:rsidRDefault="00AF0E7C" w:rsidP="006A15F4">
            <w:pPr>
              <w:pStyle w:val="Caption"/>
              <w:rPr>
                <w:rFonts w:eastAsia="Calibri"/>
                <w:lang w:bidi="en-GB"/>
              </w:rPr>
            </w:pPr>
            <w:r w:rsidRPr="00F24C25">
              <w:rPr>
                <w:rFonts w:eastAsia="Calibri"/>
                <w:lang w:bidi="en-GB"/>
              </w:rPr>
              <w:t>X</w:t>
            </w:r>
          </w:p>
        </w:tc>
        <w:tc>
          <w:tcPr>
            <w:tcW w:w="1276" w:type="dxa"/>
            <w:tcBorders>
              <w:top w:val="nil"/>
              <w:left w:val="nil"/>
              <w:bottom w:val="nil"/>
              <w:right w:val="nil"/>
            </w:tcBorders>
            <w:shd w:val="clear" w:color="auto" w:fill="FFFFFF"/>
            <w:noWrap/>
            <w:vAlign w:val="center"/>
          </w:tcPr>
          <w:p w14:paraId="1A2B9D52" w14:textId="77777777" w:rsidR="00AF0E7C" w:rsidRPr="00F24C25" w:rsidRDefault="00AF0E7C" w:rsidP="006A15F4">
            <w:pPr>
              <w:pStyle w:val="Caption"/>
              <w:rPr>
                <w:lang w:bidi="en-GB"/>
              </w:rPr>
            </w:pPr>
          </w:p>
        </w:tc>
        <w:tc>
          <w:tcPr>
            <w:tcW w:w="851" w:type="dxa"/>
            <w:tcBorders>
              <w:top w:val="nil"/>
              <w:left w:val="nil"/>
              <w:bottom w:val="nil"/>
              <w:right w:val="nil"/>
            </w:tcBorders>
            <w:shd w:val="clear" w:color="auto" w:fill="FFFFFF"/>
            <w:noWrap/>
            <w:vAlign w:val="center"/>
          </w:tcPr>
          <w:p w14:paraId="163F158E" w14:textId="77777777" w:rsidR="00AF0E7C" w:rsidRPr="00F24C25" w:rsidRDefault="00AF0E7C" w:rsidP="006A15F4">
            <w:pPr>
              <w:pStyle w:val="Caption"/>
              <w:rPr>
                <w:lang w:bidi="en-GB"/>
              </w:rPr>
            </w:pPr>
          </w:p>
        </w:tc>
        <w:tc>
          <w:tcPr>
            <w:tcW w:w="850" w:type="dxa"/>
            <w:tcBorders>
              <w:top w:val="nil"/>
              <w:left w:val="nil"/>
              <w:bottom w:val="nil"/>
              <w:right w:val="nil"/>
            </w:tcBorders>
            <w:shd w:val="clear" w:color="auto" w:fill="FFFFFF"/>
            <w:noWrap/>
            <w:vAlign w:val="center"/>
          </w:tcPr>
          <w:p w14:paraId="0D2A95FF"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nil"/>
            </w:tcBorders>
            <w:shd w:val="clear" w:color="auto" w:fill="FFFFFF"/>
            <w:noWrap/>
            <w:vAlign w:val="center"/>
          </w:tcPr>
          <w:p w14:paraId="35C90DF6"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6FDAA2A9" w14:textId="77777777" w:rsidTr="00AF0E7C">
        <w:trPr>
          <w:trHeight w:val="392"/>
        </w:trPr>
        <w:tc>
          <w:tcPr>
            <w:tcW w:w="1242" w:type="dxa"/>
            <w:vMerge/>
            <w:shd w:val="clear" w:color="auto" w:fill="FFFFFF"/>
          </w:tcPr>
          <w:p w14:paraId="37F9677D"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FFFFFF"/>
            <w:vAlign w:val="center"/>
          </w:tcPr>
          <w:p w14:paraId="760402F2" w14:textId="77777777" w:rsidR="00AF0E7C" w:rsidRPr="00F24C25" w:rsidRDefault="00AF0E7C" w:rsidP="006A15F4">
            <w:pPr>
              <w:pStyle w:val="Caption"/>
              <w:rPr>
                <w:lang w:bidi="en-GB"/>
              </w:rPr>
            </w:pPr>
            <w:r w:rsidRPr="00F24C25">
              <w:rPr>
                <w:rFonts w:eastAsia="Calibri"/>
                <w:lang w:bidi="en-GB"/>
              </w:rPr>
              <w:t>Errors</w:t>
            </w:r>
          </w:p>
        </w:tc>
        <w:tc>
          <w:tcPr>
            <w:tcW w:w="1417" w:type="dxa"/>
            <w:tcBorders>
              <w:top w:val="nil"/>
              <w:left w:val="thinThickMediumGap" w:sz="24" w:space="0" w:color="auto"/>
              <w:bottom w:val="single" w:sz="4" w:space="0" w:color="auto"/>
              <w:right w:val="nil"/>
            </w:tcBorders>
            <w:shd w:val="clear" w:color="auto" w:fill="FFFFFF"/>
            <w:noWrap/>
            <w:vAlign w:val="center"/>
          </w:tcPr>
          <w:p w14:paraId="12F1E445" w14:textId="77777777" w:rsidR="00AF0E7C" w:rsidRPr="00F24C25" w:rsidRDefault="00AF0E7C" w:rsidP="006A15F4">
            <w:pPr>
              <w:pStyle w:val="Caption"/>
              <w:rPr>
                <w:lang w:bidi="en-GB"/>
              </w:rPr>
            </w:pPr>
            <w:r w:rsidRPr="00F24C25">
              <w:rPr>
                <w:rFonts w:eastAsia="Calibri"/>
                <w:lang w:bidi="en-GB"/>
              </w:rPr>
              <w:t>X</w:t>
            </w:r>
          </w:p>
        </w:tc>
        <w:tc>
          <w:tcPr>
            <w:tcW w:w="1276" w:type="dxa"/>
            <w:tcBorders>
              <w:top w:val="nil"/>
              <w:left w:val="nil"/>
              <w:bottom w:val="single" w:sz="4" w:space="0" w:color="auto"/>
              <w:right w:val="nil"/>
            </w:tcBorders>
            <w:shd w:val="clear" w:color="auto" w:fill="FFFFFF"/>
            <w:noWrap/>
            <w:vAlign w:val="center"/>
          </w:tcPr>
          <w:p w14:paraId="64CEE356" w14:textId="77777777" w:rsidR="00AF0E7C" w:rsidRPr="00F24C25" w:rsidRDefault="00AF0E7C" w:rsidP="006A15F4">
            <w:pPr>
              <w:pStyle w:val="Caption"/>
              <w:rPr>
                <w:lang w:bidi="en-GB"/>
              </w:rPr>
            </w:pPr>
          </w:p>
        </w:tc>
        <w:tc>
          <w:tcPr>
            <w:tcW w:w="851" w:type="dxa"/>
            <w:tcBorders>
              <w:top w:val="nil"/>
              <w:left w:val="nil"/>
              <w:bottom w:val="single" w:sz="4" w:space="0" w:color="auto"/>
              <w:right w:val="nil"/>
            </w:tcBorders>
            <w:shd w:val="clear" w:color="auto" w:fill="FFFFFF"/>
            <w:noWrap/>
            <w:vAlign w:val="center"/>
          </w:tcPr>
          <w:p w14:paraId="6FF443E3" w14:textId="77777777" w:rsidR="00AF0E7C" w:rsidRPr="00F24C25" w:rsidRDefault="00AF0E7C" w:rsidP="006A15F4">
            <w:pPr>
              <w:pStyle w:val="Caption"/>
              <w:rPr>
                <w:lang w:bidi="en-GB"/>
              </w:rPr>
            </w:pPr>
          </w:p>
        </w:tc>
        <w:tc>
          <w:tcPr>
            <w:tcW w:w="850" w:type="dxa"/>
            <w:tcBorders>
              <w:top w:val="nil"/>
              <w:left w:val="nil"/>
              <w:bottom w:val="single" w:sz="4" w:space="0" w:color="auto"/>
              <w:right w:val="nil"/>
            </w:tcBorders>
            <w:shd w:val="clear" w:color="auto" w:fill="FFFFFF"/>
            <w:noWrap/>
            <w:vAlign w:val="center"/>
          </w:tcPr>
          <w:p w14:paraId="08DD6004"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nil"/>
              <w:left w:val="nil"/>
              <w:bottom w:val="single" w:sz="4" w:space="0" w:color="auto"/>
            </w:tcBorders>
            <w:shd w:val="clear" w:color="auto" w:fill="FFFFFF"/>
            <w:noWrap/>
            <w:vAlign w:val="center"/>
          </w:tcPr>
          <w:p w14:paraId="2FB9395E" w14:textId="77777777" w:rsidR="00AF0E7C" w:rsidRPr="00F24C25" w:rsidRDefault="00AF0E7C" w:rsidP="006A15F4">
            <w:pPr>
              <w:pStyle w:val="Caption"/>
              <w:rPr>
                <w:lang w:bidi="en-GB"/>
              </w:rPr>
            </w:pPr>
            <w:r w:rsidRPr="00F24C25">
              <w:rPr>
                <w:rFonts w:eastAsia="Calibri"/>
                <w:lang w:bidi="en-GB"/>
              </w:rPr>
              <w:t>X</w:t>
            </w:r>
          </w:p>
        </w:tc>
      </w:tr>
      <w:tr w:rsidR="00AF0E7C" w:rsidRPr="00F24C25" w14:paraId="488BEBF6" w14:textId="77777777" w:rsidTr="00AF0E7C">
        <w:trPr>
          <w:cantSplit/>
          <w:trHeight w:val="1134"/>
        </w:trPr>
        <w:tc>
          <w:tcPr>
            <w:tcW w:w="1242" w:type="dxa"/>
            <w:vMerge w:val="restart"/>
            <w:shd w:val="clear" w:color="auto" w:fill="D9D9D9"/>
            <w:textDirection w:val="btLr"/>
          </w:tcPr>
          <w:p w14:paraId="319F3398" w14:textId="77777777" w:rsidR="00AF0E7C" w:rsidRPr="00F24C25" w:rsidRDefault="00AF0E7C" w:rsidP="006A15F4">
            <w:pPr>
              <w:pStyle w:val="Caption"/>
              <w:rPr>
                <w:lang w:bidi="en-GB"/>
              </w:rPr>
            </w:pPr>
            <w:r w:rsidRPr="00F24C25">
              <w:rPr>
                <w:rFonts w:eastAsia="Calibri"/>
                <w:lang w:bidi="en-GB"/>
              </w:rPr>
              <w:t>eHealth</w:t>
            </w:r>
            <w:r w:rsidRPr="00F24C25">
              <w:rPr>
                <w:lang w:bidi="en-GB"/>
              </w:rPr>
              <w:t xml:space="preserve"> </w:t>
            </w:r>
            <w:r w:rsidRPr="00F24C25">
              <w:rPr>
                <w:rFonts w:eastAsia="Calibri"/>
                <w:lang w:bidi="en-GB"/>
              </w:rPr>
              <w:t>Literacy</w:t>
            </w:r>
            <w:r w:rsidRPr="00F24C25">
              <w:rPr>
                <w:lang w:bidi="en-GB"/>
              </w:rPr>
              <w:t xml:space="preserve"> </w:t>
            </w:r>
            <w:r w:rsidRPr="00F24C25">
              <w:rPr>
                <w:rFonts w:eastAsia="Calibri"/>
                <w:lang w:bidi="en-GB"/>
              </w:rPr>
              <w:t>&amp;</w:t>
            </w:r>
            <w:r w:rsidRPr="00F24C25">
              <w:rPr>
                <w:lang w:bidi="en-GB"/>
              </w:rPr>
              <w:t xml:space="preserve"> </w:t>
            </w:r>
            <w:r w:rsidRPr="00F24C25">
              <w:rPr>
                <w:rFonts w:eastAsia="Calibri"/>
                <w:lang w:bidi="en-GB"/>
              </w:rPr>
              <w:t>Technology</w:t>
            </w:r>
            <w:r w:rsidRPr="00F24C25">
              <w:rPr>
                <w:lang w:bidi="en-GB"/>
              </w:rPr>
              <w:t xml:space="preserve"> </w:t>
            </w:r>
            <w:r w:rsidRPr="00F24C25">
              <w:rPr>
                <w:rFonts w:eastAsia="Calibri"/>
                <w:lang w:bidi="en-GB"/>
              </w:rPr>
              <w:t>Readiness</w:t>
            </w:r>
          </w:p>
        </w:tc>
        <w:tc>
          <w:tcPr>
            <w:tcW w:w="1418" w:type="dxa"/>
            <w:tcBorders>
              <w:right w:val="thinThickMediumGap" w:sz="24" w:space="0" w:color="auto"/>
            </w:tcBorders>
            <w:shd w:val="clear" w:color="auto" w:fill="D9D9D9"/>
            <w:vAlign w:val="center"/>
          </w:tcPr>
          <w:p w14:paraId="438B0DFC" w14:textId="77777777" w:rsidR="00AF0E7C" w:rsidRPr="00F24C25" w:rsidRDefault="00AF0E7C" w:rsidP="006A15F4">
            <w:pPr>
              <w:pStyle w:val="Caption"/>
              <w:rPr>
                <w:lang w:bidi="en-GB"/>
              </w:rPr>
            </w:pPr>
            <w:r w:rsidRPr="00F24C25">
              <w:rPr>
                <w:rFonts w:eastAsia="Calibri"/>
                <w:lang w:bidi="en-GB"/>
              </w:rPr>
              <w:t>Individual</w:t>
            </w:r>
            <w:r w:rsidRPr="00F24C25">
              <w:rPr>
                <w:lang w:bidi="en-GB"/>
              </w:rPr>
              <w:t xml:space="preserve"> </w:t>
            </w:r>
            <w:r w:rsidRPr="00F24C25">
              <w:rPr>
                <w:rFonts w:eastAsia="Calibri"/>
                <w:lang w:bidi="en-GB"/>
              </w:rPr>
              <w:t>personal</w:t>
            </w:r>
            <w:r w:rsidRPr="00F24C25">
              <w:rPr>
                <w:lang w:bidi="en-GB"/>
              </w:rPr>
              <w:t xml:space="preserve"> </w:t>
            </w:r>
            <w:r w:rsidRPr="00F24C25">
              <w:rPr>
                <w:rFonts w:eastAsia="Calibri"/>
                <w:lang w:bidi="en-GB"/>
              </w:rPr>
              <w:t>traits</w:t>
            </w:r>
            <w:r w:rsidRPr="00F24C25">
              <w:rPr>
                <w:lang w:bidi="en-GB"/>
              </w:rPr>
              <w:t xml:space="preserve"> </w:t>
            </w:r>
            <w:r w:rsidRPr="00F24C25">
              <w:rPr>
                <w:rFonts w:eastAsia="Calibri"/>
                <w:lang w:bidi="en-GB"/>
              </w:rPr>
              <w:t>predicting</w:t>
            </w:r>
            <w:r w:rsidRPr="00F24C25">
              <w:rPr>
                <w:lang w:bidi="en-GB"/>
              </w:rPr>
              <w:t xml:space="preserve"> </w:t>
            </w:r>
            <w:r w:rsidRPr="00F24C25">
              <w:rPr>
                <w:rFonts w:eastAsia="Calibri"/>
                <w:lang w:bidi="en-GB"/>
              </w:rPr>
              <w:t>technology</w:t>
            </w:r>
            <w:r w:rsidRPr="00F24C25">
              <w:rPr>
                <w:lang w:bidi="en-GB"/>
              </w:rPr>
              <w:t xml:space="preserve"> </w:t>
            </w:r>
            <w:r w:rsidRPr="00F24C25">
              <w:rPr>
                <w:rFonts w:eastAsia="Calibri"/>
                <w:lang w:bidi="en-GB"/>
              </w:rPr>
              <w:t>acceptance</w:t>
            </w:r>
          </w:p>
        </w:tc>
        <w:tc>
          <w:tcPr>
            <w:tcW w:w="1417" w:type="dxa"/>
            <w:tcBorders>
              <w:top w:val="single" w:sz="4" w:space="0" w:color="auto"/>
              <w:left w:val="thinThickMediumGap" w:sz="24" w:space="0" w:color="auto"/>
              <w:bottom w:val="single" w:sz="4" w:space="0" w:color="auto"/>
              <w:right w:val="nil"/>
            </w:tcBorders>
            <w:shd w:val="clear" w:color="auto" w:fill="D9D9D9"/>
            <w:noWrap/>
            <w:vAlign w:val="center"/>
          </w:tcPr>
          <w:p w14:paraId="48A44620" w14:textId="77777777" w:rsidR="00AF0E7C" w:rsidRPr="00F24C25" w:rsidRDefault="00AF0E7C" w:rsidP="006A15F4">
            <w:pPr>
              <w:pStyle w:val="Caption"/>
              <w:rPr>
                <w:lang w:bidi="en-GB"/>
              </w:rPr>
            </w:pPr>
          </w:p>
        </w:tc>
        <w:tc>
          <w:tcPr>
            <w:tcW w:w="1276" w:type="dxa"/>
            <w:tcBorders>
              <w:top w:val="single" w:sz="4" w:space="0" w:color="auto"/>
              <w:left w:val="nil"/>
              <w:bottom w:val="single" w:sz="4" w:space="0" w:color="auto"/>
              <w:right w:val="nil"/>
            </w:tcBorders>
            <w:shd w:val="clear" w:color="auto" w:fill="D9D9D9"/>
            <w:noWrap/>
            <w:vAlign w:val="center"/>
          </w:tcPr>
          <w:p w14:paraId="612321B3" w14:textId="77777777" w:rsidR="00AF0E7C" w:rsidRPr="00F24C25" w:rsidRDefault="00AF0E7C" w:rsidP="006A15F4">
            <w:pPr>
              <w:pStyle w:val="Caption"/>
              <w:rPr>
                <w:lang w:bidi="en-GB"/>
              </w:rPr>
            </w:pPr>
          </w:p>
        </w:tc>
        <w:tc>
          <w:tcPr>
            <w:tcW w:w="851" w:type="dxa"/>
            <w:tcBorders>
              <w:top w:val="single" w:sz="4" w:space="0" w:color="auto"/>
              <w:left w:val="nil"/>
              <w:bottom w:val="single" w:sz="4" w:space="0" w:color="auto"/>
              <w:right w:val="nil"/>
            </w:tcBorders>
            <w:shd w:val="clear" w:color="auto" w:fill="D9D9D9"/>
            <w:noWrap/>
            <w:vAlign w:val="center"/>
          </w:tcPr>
          <w:p w14:paraId="1BD0B555" w14:textId="77777777" w:rsidR="00AF0E7C" w:rsidRPr="00F24C25" w:rsidRDefault="00AF0E7C" w:rsidP="006A15F4">
            <w:pPr>
              <w:pStyle w:val="Caption"/>
              <w:rPr>
                <w:lang w:bidi="en-GB"/>
              </w:rPr>
            </w:pPr>
            <w:r w:rsidRPr="00F24C25">
              <w:rPr>
                <w:rFonts w:eastAsia="Calibri"/>
                <w:lang w:bidi="en-GB"/>
              </w:rPr>
              <w:t>X</w:t>
            </w:r>
          </w:p>
        </w:tc>
        <w:tc>
          <w:tcPr>
            <w:tcW w:w="850" w:type="dxa"/>
            <w:tcBorders>
              <w:top w:val="single" w:sz="4" w:space="0" w:color="auto"/>
              <w:left w:val="nil"/>
              <w:bottom w:val="single" w:sz="4" w:space="0" w:color="auto"/>
              <w:right w:val="nil"/>
            </w:tcBorders>
            <w:shd w:val="clear" w:color="auto" w:fill="D9D9D9"/>
            <w:noWrap/>
            <w:vAlign w:val="center"/>
          </w:tcPr>
          <w:p w14:paraId="30C94789" w14:textId="77777777" w:rsidR="00AF0E7C" w:rsidRPr="00F24C25" w:rsidRDefault="00AF0E7C" w:rsidP="006A15F4">
            <w:pPr>
              <w:pStyle w:val="Caption"/>
              <w:rPr>
                <w:lang w:bidi="en-GB"/>
              </w:rPr>
            </w:pPr>
          </w:p>
        </w:tc>
        <w:tc>
          <w:tcPr>
            <w:tcW w:w="992" w:type="dxa"/>
            <w:tcBorders>
              <w:top w:val="single" w:sz="4" w:space="0" w:color="auto"/>
              <w:left w:val="nil"/>
              <w:bottom w:val="single" w:sz="4" w:space="0" w:color="auto"/>
            </w:tcBorders>
            <w:shd w:val="clear" w:color="auto" w:fill="D9D9D9"/>
            <w:noWrap/>
            <w:vAlign w:val="center"/>
          </w:tcPr>
          <w:p w14:paraId="34CA1B73" w14:textId="77777777" w:rsidR="00AF0E7C" w:rsidRPr="00F24C25" w:rsidRDefault="00AF0E7C" w:rsidP="006A15F4">
            <w:pPr>
              <w:pStyle w:val="Caption"/>
              <w:rPr>
                <w:lang w:bidi="en-GB"/>
              </w:rPr>
            </w:pPr>
          </w:p>
        </w:tc>
      </w:tr>
      <w:tr w:rsidR="00AF0E7C" w:rsidRPr="00F24C25" w14:paraId="14AD6297" w14:textId="77777777" w:rsidTr="00AF0E7C">
        <w:trPr>
          <w:cantSplit/>
          <w:trHeight w:val="619"/>
        </w:trPr>
        <w:tc>
          <w:tcPr>
            <w:tcW w:w="1242" w:type="dxa"/>
            <w:vMerge/>
            <w:shd w:val="clear" w:color="auto" w:fill="D9D9D9"/>
            <w:textDirection w:val="btLr"/>
          </w:tcPr>
          <w:p w14:paraId="3AE80666" w14:textId="77777777" w:rsidR="00AF0E7C" w:rsidRPr="00F24C25" w:rsidRDefault="00AF0E7C" w:rsidP="006A15F4">
            <w:pPr>
              <w:pStyle w:val="Caption"/>
              <w:rPr>
                <w:lang w:bidi="en-GB"/>
              </w:rPr>
            </w:pPr>
          </w:p>
        </w:tc>
        <w:tc>
          <w:tcPr>
            <w:tcW w:w="1418" w:type="dxa"/>
            <w:tcBorders>
              <w:right w:val="thinThickMediumGap" w:sz="24" w:space="0" w:color="auto"/>
            </w:tcBorders>
            <w:shd w:val="clear" w:color="auto" w:fill="D9D9D9"/>
            <w:vAlign w:val="center"/>
          </w:tcPr>
          <w:p w14:paraId="724A3C36" w14:textId="77777777" w:rsidR="00AF0E7C" w:rsidRPr="00F24C25" w:rsidRDefault="00AF0E7C" w:rsidP="006A15F4">
            <w:pPr>
              <w:pStyle w:val="Caption"/>
              <w:rPr>
                <w:lang w:bidi="en-GB"/>
              </w:rPr>
            </w:pPr>
            <w:r w:rsidRPr="00F24C25">
              <w:rPr>
                <w:rFonts w:eastAsia="Calibri"/>
                <w:lang w:bidi="en-GB"/>
              </w:rPr>
              <w:t>eHEALS</w:t>
            </w:r>
            <w:r w:rsidRPr="00F24C25">
              <w:rPr>
                <w:lang w:bidi="en-GB"/>
              </w:rPr>
              <w:t xml:space="preserve"> (8 </w:t>
            </w:r>
            <w:r w:rsidRPr="00F24C25">
              <w:rPr>
                <w:rFonts w:eastAsia="Calibri"/>
                <w:lang w:bidi="en-GB"/>
              </w:rPr>
              <w:t>items</w:t>
            </w:r>
            <w:r w:rsidRPr="00F24C25">
              <w:rPr>
                <w:lang w:bidi="en-GB"/>
              </w:rPr>
              <w:t>)</w:t>
            </w:r>
          </w:p>
        </w:tc>
        <w:tc>
          <w:tcPr>
            <w:tcW w:w="1417" w:type="dxa"/>
            <w:tcBorders>
              <w:top w:val="single" w:sz="4" w:space="0" w:color="auto"/>
              <w:left w:val="thinThickMediumGap" w:sz="24" w:space="0" w:color="auto"/>
              <w:right w:val="nil"/>
            </w:tcBorders>
            <w:shd w:val="clear" w:color="auto" w:fill="D9D9D9"/>
            <w:noWrap/>
            <w:vAlign w:val="center"/>
          </w:tcPr>
          <w:p w14:paraId="24F4D68F" w14:textId="77777777" w:rsidR="00AF0E7C" w:rsidRPr="00F24C25" w:rsidRDefault="00AF0E7C" w:rsidP="006A15F4">
            <w:pPr>
              <w:pStyle w:val="Caption"/>
              <w:rPr>
                <w:lang w:bidi="en-GB"/>
              </w:rPr>
            </w:pPr>
          </w:p>
        </w:tc>
        <w:tc>
          <w:tcPr>
            <w:tcW w:w="1276" w:type="dxa"/>
            <w:tcBorders>
              <w:top w:val="single" w:sz="4" w:space="0" w:color="auto"/>
              <w:left w:val="nil"/>
              <w:right w:val="nil"/>
            </w:tcBorders>
            <w:shd w:val="clear" w:color="auto" w:fill="D9D9D9"/>
            <w:noWrap/>
            <w:vAlign w:val="center"/>
          </w:tcPr>
          <w:p w14:paraId="5FD7F800" w14:textId="77777777" w:rsidR="00AF0E7C" w:rsidRPr="00F24C25" w:rsidRDefault="00AF0E7C" w:rsidP="006A15F4">
            <w:pPr>
              <w:pStyle w:val="Caption"/>
              <w:rPr>
                <w:lang w:bidi="en-GB"/>
              </w:rPr>
            </w:pPr>
          </w:p>
        </w:tc>
        <w:tc>
          <w:tcPr>
            <w:tcW w:w="851" w:type="dxa"/>
            <w:tcBorders>
              <w:top w:val="single" w:sz="4" w:space="0" w:color="auto"/>
              <w:left w:val="nil"/>
              <w:right w:val="nil"/>
            </w:tcBorders>
            <w:shd w:val="clear" w:color="auto" w:fill="D9D9D9"/>
            <w:noWrap/>
            <w:vAlign w:val="center"/>
          </w:tcPr>
          <w:p w14:paraId="7B51FFD9" w14:textId="77777777" w:rsidR="00AF0E7C" w:rsidRPr="00F24C25" w:rsidRDefault="00AF0E7C" w:rsidP="006A15F4">
            <w:pPr>
              <w:pStyle w:val="Caption"/>
              <w:rPr>
                <w:rFonts w:eastAsia="Calibri"/>
                <w:lang w:bidi="en-GB"/>
              </w:rPr>
            </w:pPr>
            <w:r w:rsidRPr="00F24C25">
              <w:rPr>
                <w:rFonts w:eastAsia="Calibri"/>
                <w:lang w:bidi="en-GB"/>
              </w:rPr>
              <w:t>X</w:t>
            </w:r>
          </w:p>
        </w:tc>
        <w:tc>
          <w:tcPr>
            <w:tcW w:w="850" w:type="dxa"/>
            <w:tcBorders>
              <w:top w:val="single" w:sz="4" w:space="0" w:color="auto"/>
              <w:left w:val="nil"/>
              <w:right w:val="nil"/>
            </w:tcBorders>
            <w:shd w:val="clear" w:color="auto" w:fill="D9D9D9"/>
            <w:noWrap/>
            <w:vAlign w:val="center"/>
          </w:tcPr>
          <w:p w14:paraId="13D11E99" w14:textId="77777777" w:rsidR="00AF0E7C" w:rsidRPr="00F24C25" w:rsidRDefault="00AF0E7C" w:rsidP="006A15F4">
            <w:pPr>
              <w:pStyle w:val="Caption"/>
              <w:rPr>
                <w:lang w:bidi="en-GB"/>
              </w:rPr>
            </w:pPr>
            <w:r w:rsidRPr="00F24C25">
              <w:rPr>
                <w:rFonts w:eastAsia="Calibri"/>
                <w:lang w:bidi="en-GB"/>
              </w:rPr>
              <w:t>X</w:t>
            </w:r>
          </w:p>
        </w:tc>
        <w:tc>
          <w:tcPr>
            <w:tcW w:w="992" w:type="dxa"/>
            <w:tcBorders>
              <w:top w:val="single" w:sz="4" w:space="0" w:color="auto"/>
              <w:left w:val="nil"/>
            </w:tcBorders>
            <w:shd w:val="clear" w:color="auto" w:fill="D9D9D9"/>
            <w:noWrap/>
            <w:vAlign w:val="center"/>
          </w:tcPr>
          <w:p w14:paraId="588F834F" w14:textId="77777777" w:rsidR="00AF0E7C" w:rsidRPr="00F24C25" w:rsidRDefault="00AF0E7C" w:rsidP="006A15F4">
            <w:pPr>
              <w:pStyle w:val="Caption"/>
              <w:rPr>
                <w:lang w:bidi="en-GB"/>
              </w:rPr>
            </w:pPr>
            <w:r w:rsidRPr="00F24C25">
              <w:rPr>
                <w:rFonts w:eastAsia="Calibri"/>
                <w:lang w:bidi="en-GB"/>
              </w:rPr>
              <w:t>X</w:t>
            </w:r>
          </w:p>
        </w:tc>
      </w:tr>
    </w:tbl>
    <w:p w14:paraId="57A06191" w14:textId="3D557AF8" w:rsidR="007C3337" w:rsidRDefault="00AF0E7C" w:rsidP="006A15F4">
      <w:pPr>
        <w:pStyle w:val="Caption"/>
      </w:pPr>
      <w:r>
        <w:t xml:space="preserve"> </w:t>
      </w:r>
    </w:p>
    <w:p w14:paraId="61247A02" w14:textId="25216A69" w:rsidR="00241D18" w:rsidRPr="00F24C25" w:rsidRDefault="00241D18" w:rsidP="006A15F4">
      <w:pPr>
        <w:pStyle w:val="Caption"/>
      </w:pPr>
    </w:p>
    <w:p w14:paraId="4F6996B0" w14:textId="77777777" w:rsidR="00241D18" w:rsidRPr="00F24C25" w:rsidRDefault="00241D18" w:rsidP="00245AB3">
      <w:pPr>
        <w:spacing w:before="60" w:after="60" w:line="276" w:lineRule="auto"/>
        <w:rPr>
          <w:rFonts w:ascii="Arial" w:hAnsi="Arial" w:cs="Arial"/>
          <w:color w:val="000000"/>
          <w:sz w:val="20"/>
          <w:szCs w:val="16"/>
          <w:lang w:val="en-GB"/>
        </w:rPr>
      </w:pPr>
    </w:p>
    <w:p w14:paraId="426ED69D" w14:textId="77777777" w:rsidR="00AF0E7C" w:rsidRDefault="00AF0E7C" w:rsidP="00245AB3">
      <w:pPr>
        <w:spacing w:before="60" w:after="60" w:line="276" w:lineRule="auto"/>
        <w:rPr>
          <w:rFonts w:ascii="Arial" w:eastAsia="Calibri" w:hAnsi="Arial" w:cs="Arial"/>
          <w:b/>
          <w:sz w:val="22"/>
          <w:szCs w:val="22"/>
          <w:lang w:val="en-GB"/>
        </w:rPr>
      </w:pPr>
    </w:p>
    <w:p w14:paraId="312C2DDC" w14:textId="77777777" w:rsidR="00AF0E7C" w:rsidRDefault="00AF0E7C" w:rsidP="00245AB3">
      <w:pPr>
        <w:spacing w:before="60" w:after="60" w:line="276" w:lineRule="auto"/>
        <w:rPr>
          <w:rFonts w:ascii="Arial" w:eastAsia="Calibri" w:hAnsi="Arial" w:cs="Arial"/>
          <w:b/>
          <w:sz w:val="22"/>
          <w:szCs w:val="22"/>
          <w:lang w:val="en-GB"/>
        </w:rPr>
      </w:pPr>
    </w:p>
    <w:p w14:paraId="06E82F2F" w14:textId="77777777" w:rsidR="00AF0E7C" w:rsidRDefault="00AF0E7C" w:rsidP="00245AB3">
      <w:pPr>
        <w:spacing w:before="60" w:after="60" w:line="276" w:lineRule="auto"/>
        <w:rPr>
          <w:rFonts w:ascii="Arial" w:eastAsia="Calibri" w:hAnsi="Arial" w:cs="Arial"/>
          <w:b/>
          <w:sz w:val="22"/>
          <w:szCs w:val="22"/>
          <w:lang w:val="en-GB"/>
        </w:rPr>
      </w:pPr>
    </w:p>
    <w:p w14:paraId="1466E4E2" w14:textId="77777777" w:rsidR="00AF0E7C" w:rsidRDefault="00AF0E7C" w:rsidP="00245AB3">
      <w:pPr>
        <w:spacing w:before="60" w:after="60" w:line="276" w:lineRule="auto"/>
        <w:rPr>
          <w:rFonts w:ascii="Arial" w:eastAsia="Calibri" w:hAnsi="Arial" w:cs="Arial"/>
          <w:b/>
          <w:sz w:val="22"/>
          <w:szCs w:val="22"/>
          <w:lang w:val="en-GB"/>
        </w:rPr>
      </w:pPr>
    </w:p>
    <w:p w14:paraId="20C6B05C" w14:textId="77777777" w:rsidR="00241D18" w:rsidRPr="00F24C25" w:rsidRDefault="00241D18" w:rsidP="00245AB3">
      <w:pPr>
        <w:spacing w:before="60" w:after="60" w:line="276" w:lineRule="auto"/>
        <w:rPr>
          <w:rFonts w:ascii="Arial" w:hAnsi="Arial" w:cs="Arial"/>
          <w:b/>
          <w:sz w:val="22"/>
          <w:szCs w:val="22"/>
          <w:lang w:val="en-GB"/>
        </w:rPr>
      </w:pPr>
      <w:r w:rsidRPr="00F24C25">
        <w:rPr>
          <w:rFonts w:ascii="Arial" w:eastAsia="Calibri" w:hAnsi="Arial" w:cs="Arial"/>
          <w:b/>
          <w:sz w:val="22"/>
          <w:szCs w:val="22"/>
          <w:lang w:val="en-GB"/>
        </w:rPr>
        <w:t>Interviews</w:t>
      </w:r>
    </w:p>
    <w:p w14:paraId="01688BC6" w14:textId="423D3955"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gain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deeper</w:t>
      </w:r>
      <w:r w:rsidRPr="00F24C25">
        <w:rPr>
          <w:rFonts w:ascii="Arial" w:hAnsi="Arial" w:cs="Arial"/>
          <w:sz w:val="22"/>
          <w:szCs w:val="22"/>
          <w:lang w:val="en-GB"/>
        </w:rPr>
        <w:t xml:space="preserve"> </w:t>
      </w:r>
      <w:r w:rsidRPr="00F24C25">
        <w:rPr>
          <w:rFonts w:ascii="Arial" w:eastAsia="Calibri" w:hAnsi="Arial" w:cs="Arial"/>
          <w:sz w:val="22"/>
          <w:szCs w:val="22"/>
          <w:lang w:val="en-GB"/>
        </w:rPr>
        <w:t>understanding</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end</w:t>
      </w:r>
      <w:r w:rsidRPr="00F24C25">
        <w:rPr>
          <w:rFonts w:ascii="Arial" w:hAnsi="Arial" w:cs="Arial"/>
          <w:sz w:val="22"/>
          <w:szCs w:val="22"/>
          <w:lang w:val="en-GB"/>
        </w:rPr>
        <w:t>-</w:t>
      </w:r>
      <w:r w:rsidRPr="00F24C25">
        <w:rPr>
          <w:rFonts w:ascii="Arial" w:eastAsia="Calibri" w:hAnsi="Arial" w:cs="Arial"/>
          <w:sz w:val="22"/>
          <w:szCs w:val="22"/>
          <w:lang w:val="en-GB"/>
        </w:rPr>
        <w:t>user</w:t>
      </w:r>
      <w:r w:rsidRPr="00F24C25">
        <w:rPr>
          <w:rFonts w:ascii="Arial" w:hAnsi="Arial" w:cs="Arial"/>
          <w:sz w:val="22"/>
          <w:szCs w:val="22"/>
          <w:lang w:val="en-GB"/>
        </w:rPr>
        <w:t>’</w:t>
      </w:r>
      <w:r w:rsidRPr="00F24C25">
        <w:rPr>
          <w:rFonts w:ascii="Arial" w:eastAsia="Calibri" w:hAnsi="Arial" w:cs="Arial"/>
          <w:sz w:val="22"/>
          <w:szCs w:val="22"/>
          <w:lang w:val="en-GB"/>
        </w:rPr>
        <w:t>s</w:t>
      </w:r>
      <w:r w:rsidRPr="00F24C25">
        <w:rPr>
          <w:rFonts w:ascii="Arial" w:hAnsi="Arial" w:cs="Arial"/>
          <w:sz w:val="22"/>
          <w:szCs w:val="22"/>
          <w:lang w:val="en-GB"/>
        </w:rPr>
        <w:t xml:space="preserve"> </w:t>
      </w:r>
      <w:r w:rsidRPr="00F24C25">
        <w:rPr>
          <w:rFonts w:ascii="Arial" w:eastAsia="Calibri" w:hAnsi="Arial" w:cs="Arial"/>
          <w:sz w:val="22"/>
          <w:szCs w:val="22"/>
          <w:lang w:val="en-GB"/>
        </w:rPr>
        <w:t>experience</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series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semi</w:t>
      </w:r>
      <w:r w:rsidRPr="00F24C25">
        <w:rPr>
          <w:rFonts w:ascii="Arial" w:hAnsi="Arial" w:cs="Arial"/>
          <w:sz w:val="22"/>
          <w:szCs w:val="22"/>
          <w:lang w:val="en-GB"/>
        </w:rPr>
        <w:t>-</w:t>
      </w:r>
      <w:r w:rsidRPr="00F24C25">
        <w:rPr>
          <w:rFonts w:ascii="Arial" w:eastAsia="Calibri" w:hAnsi="Arial" w:cs="Arial"/>
          <w:sz w:val="22"/>
          <w:szCs w:val="22"/>
          <w:lang w:val="en-GB"/>
        </w:rPr>
        <w:t>structured</w:t>
      </w:r>
      <w:r w:rsidRPr="00F24C25">
        <w:rPr>
          <w:rFonts w:ascii="Arial" w:hAnsi="Arial" w:cs="Arial"/>
          <w:sz w:val="22"/>
          <w:szCs w:val="22"/>
          <w:lang w:val="en-GB"/>
        </w:rPr>
        <w:t xml:space="preserve"> </w:t>
      </w:r>
      <w:r w:rsidRPr="00F24C25">
        <w:rPr>
          <w:rFonts w:ascii="Arial" w:eastAsia="Calibri" w:hAnsi="Arial" w:cs="Arial"/>
          <w:sz w:val="22"/>
          <w:szCs w:val="22"/>
          <w:lang w:val="en-GB"/>
        </w:rPr>
        <w:t>interviews</w:t>
      </w:r>
      <w:r w:rsidR="00956B95">
        <w:rPr>
          <w:rFonts w:ascii="Arial" w:eastAsia="Calibri" w:hAnsi="Arial" w:cs="Arial"/>
          <w:sz w:val="22"/>
          <w:szCs w:val="22"/>
          <w:lang w:val="en-GB"/>
        </w:rPr>
        <w:t xml:space="preserve"> (</w:t>
      </w:r>
      <w:r w:rsidR="00956B95" w:rsidRPr="00956B95">
        <w:rPr>
          <w:rFonts w:ascii="Arial" w:eastAsia="Calibri" w:hAnsi="Arial" w:cs="Arial"/>
          <w:sz w:val="22"/>
          <w:szCs w:val="22"/>
          <w:lang w:val="en-GB"/>
        </w:rPr>
        <w:t>Creswell, 2007</w:t>
      </w:r>
      <w:r w:rsidR="00956B95">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carried</w:t>
      </w:r>
      <w:r w:rsidRPr="00F24C25">
        <w:rPr>
          <w:rFonts w:ascii="Arial" w:hAnsi="Arial" w:cs="Arial"/>
          <w:sz w:val="22"/>
          <w:szCs w:val="22"/>
          <w:lang w:val="en-GB"/>
        </w:rPr>
        <w:t xml:space="preserve"> </w:t>
      </w:r>
      <w:r w:rsidRPr="00F24C25">
        <w:rPr>
          <w:rFonts w:ascii="Arial" w:eastAsia="Calibri" w:hAnsi="Arial" w:cs="Arial"/>
          <w:sz w:val="22"/>
          <w:szCs w:val="22"/>
          <w:lang w:val="en-GB"/>
        </w:rPr>
        <w:lastRenderedPageBreak/>
        <w:t>out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respective</w:t>
      </w:r>
      <w:r w:rsidRPr="00F24C25">
        <w:rPr>
          <w:rFonts w:ascii="Arial" w:hAnsi="Arial" w:cs="Arial"/>
          <w:sz w:val="22"/>
          <w:szCs w:val="22"/>
          <w:lang w:val="en-GB"/>
        </w:rPr>
        <w:t xml:space="preserve"> </w:t>
      </w:r>
      <w:r w:rsidRPr="00F24C25">
        <w:rPr>
          <w:rFonts w:ascii="Arial" w:eastAsia="Calibri" w:hAnsi="Arial" w:cs="Arial"/>
          <w:sz w:val="22"/>
          <w:szCs w:val="22"/>
          <w:lang w:val="en-GB"/>
        </w:rPr>
        <w:t>languages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countries</w:t>
      </w:r>
      <w:r w:rsidRPr="00F24C25">
        <w:rPr>
          <w:rFonts w:ascii="Arial" w:hAnsi="Arial" w:cs="Arial"/>
          <w:sz w:val="22"/>
          <w:szCs w:val="22"/>
          <w:lang w:val="en-GB"/>
        </w:rPr>
        <w:t xml:space="preserve"> </w:t>
      </w:r>
      <w:r w:rsidRPr="00F24C25">
        <w:rPr>
          <w:rFonts w:ascii="Arial" w:eastAsia="Calibri" w:hAnsi="Arial" w:cs="Arial"/>
          <w:sz w:val="22"/>
          <w:szCs w:val="22"/>
          <w:lang w:val="en-GB"/>
        </w:rPr>
        <w:t>involved</w:t>
      </w:r>
      <w:r w:rsidRPr="00F24C25">
        <w:rPr>
          <w:rFonts w:ascii="Arial" w:hAnsi="Arial" w:cs="Arial"/>
          <w:sz w:val="22"/>
          <w:szCs w:val="22"/>
          <w:lang w:val="en-GB"/>
        </w:rPr>
        <w:t xml:space="preserve">. </w:t>
      </w:r>
      <w:r w:rsidRPr="00F24C25">
        <w:rPr>
          <w:rFonts w:ascii="Arial" w:eastAsia="Calibri" w:hAnsi="Arial" w:cs="Arial"/>
          <w:sz w:val="22"/>
          <w:szCs w:val="22"/>
          <w:lang w:val="en-GB"/>
        </w:rPr>
        <w:t>Those</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w:t>
      </w:r>
      <w:r w:rsidRPr="00F24C25">
        <w:rPr>
          <w:rFonts w:ascii="Arial" w:eastAsia="Calibri" w:hAnsi="Arial" w:cs="Arial"/>
          <w:sz w:val="22"/>
          <w:szCs w:val="22"/>
          <w:lang w:val="en-GB"/>
        </w:rPr>
        <w:t>dwelling</w:t>
      </w:r>
      <w:r w:rsidRPr="00F24C25">
        <w:rPr>
          <w:rFonts w:ascii="Arial" w:hAnsi="Arial" w:cs="Arial"/>
          <w:sz w:val="22"/>
          <w:szCs w:val="22"/>
          <w:lang w:val="en-GB"/>
        </w:rPr>
        <w:t xml:space="preserve"> </w:t>
      </w:r>
      <w:r w:rsidRPr="00F24C25">
        <w:rPr>
          <w:rFonts w:ascii="Arial" w:eastAsia="Calibri" w:hAnsi="Arial" w:cs="Arial"/>
          <w:sz w:val="22"/>
          <w:szCs w:val="22"/>
          <w:lang w:val="en-GB"/>
        </w:rPr>
        <w:t>older</w:t>
      </w:r>
      <w:r w:rsidRPr="00F24C25">
        <w:rPr>
          <w:rFonts w:ascii="Arial" w:hAnsi="Arial" w:cs="Arial"/>
          <w:sz w:val="22"/>
          <w:szCs w:val="22"/>
          <w:lang w:val="en-GB"/>
        </w:rPr>
        <w:t xml:space="preserve"> </w:t>
      </w:r>
      <w:r w:rsidRPr="00F24C25">
        <w:rPr>
          <w:rFonts w:ascii="Arial" w:eastAsia="Calibri" w:hAnsi="Arial" w:cs="Arial"/>
          <w:sz w:val="22"/>
          <w:szCs w:val="22"/>
          <w:lang w:val="en-GB"/>
        </w:rPr>
        <w:t>adults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caregivers</w:t>
      </w:r>
      <w:r w:rsidRPr="00F24C25">
        <w:rPr>
          <w:rFonts w:ascii="Arial" w:hAnsi="Arial" w:cs="Arial"/>
          <w:sz w:val="22"/>
          <w:szCs w:val="22"/>
          <w:lang w:val="en-GB"/>
        </w:rPr>
        <w:t xml:space="preserve"> </w:t>
      </w:r>
      <w:r w:rsidRPr="00F24C25">
        <w:rPr>
          <w:rFonts w:ascii="Arial" w:eastAsia="Calibri" w:hAnsi="Arial" w:cs="Arial"/>
          <w:sz w:val="22"/>
          <w:szCs w:val="22"/>
          <w:lang w:val="en-GB"/>
        </w:rPr>
        <w:t>finishing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program</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invited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participate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interview</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ones</w:t>
      </w:r>
      <w:r w:rsidRPr="00F24C25">
        <w:rPr>
          <w:rFonts w:ascii="Arial" w:hAnsi="Arial" w:cs="Arial"/>
          <w:sz w:val="22"/>
          <w:szCs w:val="22"/>
          <w:lang w:val="en-GB"/>
        </w:rPr>
        <w:t xml:space="preserve"> </w:t>
      </w:r>
      <w:r w:rsidRPr="00F24C25">
        <w:rPr>
          <w:rFonts w:ascii="Arial" w:eastAsia="Calibri" w:hAnsi="Arial" w:cs="Arial"/>
          <w:sz w:val="22"/>
          <w:szCs w:val="22"/>
          <w:lang w:val="en-GB"/>
        </w:rPr>
        <w:t>who</w:t>
      </w:r>
      <w:r w:rsidRPr="00F24C25">
        <w:rPr>
          <w:rFonts w:ascii="Arial" w:hAnsi="Arial" w:cs="Arial"/>
          <w:sz w:val="22"/>
          <w:szCs w:val="22"/>
          <w:lang w:val="en-GB"/>
        </w:rPr>
        <w:t xml:space="preserve"> </w:t>
      </w:r>
      <w:r w:rsidRPr="00F24C25">
        <w:rPr>
          <w:rFonts w:ascii="Arial" w:eastAsia="Calibri" w:hAnsi="Arial" w:cs="Arial"/>
          <w:sz w:val="22"/>
          <w:szCs w:val="22"/>
          <w:lang w:val="en-GB"/>
        </w:rPr>
        <w:t>potentially</w:t>
      </w:r>
      <w:r w:rsidRPr="00F24C25">
        <w:rPr>
          <w:rFonts w:ascii="Arial" w:hAnsi="Arial" w:cs="Arial"/>
          <w:sz w:val="22"/>
          <w:szCs w:val="22"/>
          <w:lang w:val="en-GB"/>
        </w:rPr>
        <w:t xml:space="preserve"> </w:t>
      </w:r>
      <w:r w:rsidRPr="00F24C25">
        <w:rPr>
          <w:rFonts w:ascii="Arial" w:eastAsia="Calibri" w:hAnsi="Arial" w:cs="Arial"/>
          <w:sz w:val="22"/>
          <w:szCs w:val="22"/>
          <w:lang w:val="en-GB"/>
        </w:rPr>
        <w:t>discontinue</w:t>
      </w:r>
      <w:r w:rsidRPr="00F24C25">
        <w:rPr>
          <w:rFonts w:ascii="Arial" w:hAnsi="Arial" w:cs="Arial"/>
          <w:sz w:val="22"/>
          <w:szCs w:val="22"/>
          <w:lang w:val="en-GB"/>
        </w:rPr>
        <w:t xml:space="preserve"> </w:t>
      </w:r>
      <w:r w:rsidRPr="00F24C25">
        <w:rPr>
          <w:rFonts w:ascii="Arial" w:eastAsia="Calibri" w:hAnsi="Arial" w:cs="Arial"/>
          <w:sz w:val="22"/>
          <w:szCs w:val="22"/>
          <w:lang w:val="en-GB"/>
        </w:rPr>
        <w:t>before</w:t>
      </w:r>
      <w:r w:rsidRPr="00F24C25">
        <w:rPr>
          <w:rFonts w:ascii="Arial" w:hAnsi="Arial" w:cs="Arial"/>
          <w:sz w:val="22"/>
          <w:szCs w:val="22"/>
          <w:lang w:val="en-GB"/>
        </w:rPr>
        <w:t xml:space="preserve"> </w:t>
      </w:r>
      <w:r w:rsidRPr="00F24C25">
        <w:rPr>
          <w:rFonts w:ascii="Arial" w:eastAsia="Calibri" w:hAnsi="Arial" w:cs="Arial"/>
          <w:sz w:val="22"/>
          <w:szCs w:val="22"/>
          <w:lang w:val="en-GB"/>
        </w:rPr>
        <w:t>completing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program</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invitation</w:t>
      </w:r>
      <w:r w:rsidRPr="00F24C25">
        <w:rPr>
          <w:rFonts w:ascii="Arial" w:hAnsi="Arial" w:cs="Arial"/>
          <w:sz w:val="22"/>
          <w:szCs w:val="22"/>
          <w:lang w:val="en-GB"/>
        </w:rPr>
        <w:t xml:space="preserve"> </w:t>
      </w:r>
      <w:r w:rsidRPr="00F24C25">
        <w:rPr>
          <w:rFonts w:ascii="Arial" w:eastAsia="Calibri" w:hAnsi="Arial" w:cs="Arial"/>
          <w:sz w:val="22"/>
          <w:szCs w:val="22"/>
          <w:lang w:val="en-GB"/>
        </w:rPr>
        <w:t>starts</w:t>
      </w:r>
      <w:r w:rsidRPr="00F24C25">
        <w:rPr>
          <w:rFonts w:ascii="Arial" w:hAnsi="Arial" w:cs="Arial"/>
          <w:sz w:val="22"/>
          <w:szCs w:val="22"/>
          <w:lang w:val="en-GB"/>
        </w:rPr>
        <w:t xml:space="preserve"> </w:t>
      </w:r>
      <w:r w:rsidRPr="00F24C25">
        <w:rPr>
          <w:rFonts w:ascii="Arial" w:eastAsia="Calibri" w:hAnsi="Arial" w:cs="Arial"/>
          <w:sz w:val="22"/>
          <w:szCs w:val="22"/>
          <w:lang w:val="en-GB"/>
        </w:rPr>
        <w:t>two</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three</w:t>
      </w:r>
      <w:r w:rsidRPr="00F24C25">
        <w:rPr>
          <w:rFonts w:ascii="Arial" w:hAnsi="Arial" w:cs="Arial"/>
          <w:sz w:val="22"/>
          <w:szCs w:val="22"/>
          <w:lang w:val="en-GB"/>
        </w:rPr>
        <w:t xml:space="preserve"> </w:t>
      </w:r>
      <w:r w:rsidRPr="00F24C25">
        <w:rPr>
          <w:rFonts w:ascii="Arial" w:eastAsia="Calibri" w:hAnsi="Arial" w:cs="Arial"/>
          <w:sz w:val="22"/>
          <w:szCs w:val="22"/>
          <w:lang w:val="en-GB"/>
        </w:rPr>
        <w:t>days</w:t>
      </w:r>
      <w:r w:rsidRPr="00F24C25">
        <w:rPr>
          <w:rFonts w:ascii="Arial" w:hAnsi="Arial" w:cs="Arial"/>
          <w:sz w:val="22"/>
          <w:szCs w:val="22"/>
          <w:lang w:val="en-GB"/>
        </w:rPr>
        <w:t xml:space="preserve"> </w:t>
      </w:r>
      <w:r w:rsidRPr="00F24C25">
        <w:rPr>
          <w:rFonts w:ascii="Arial" w:eastAsia="Calibri" w:hAnsi="Arial" w:cs="Arial"/>
          <w:sz w:val="22"/>
          <w:szCs w:val="22"/>
          <w:lang w:val="en-GB"/>
        </w:rPr>
        <w:t>after</w:t>
      </w:r>
      <w:r w:rsidRPr="00F24C25">
        <w:rPr>
          <w:rFonts w:ascii="Arial" w:hAnsi="Arial" w:cs="Arial"/>
          <w:sz w:val="22"/>
          <w:szCs w:val="22"/>
          <w:lang w:val="en-GB"/>
        </w:rPr>
        <w:t xml:space="preserve"> </w:t>
      </w:r>
      <w:r w:rsidRPr="00F24C25">
        <w:rPr>
          <w:rFonts w:ascii="Arial" w:eastAsia="Calibri" w:hAnsi="Arial" w:cs="Arial"/>
          <w:sz w:val="22"/>
          <w:szCs w:val="22"/>
          <w:lang w:val="en-GB"/>
        </w:rPr>
        <w:t>completion</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drop</w:t>
      </w:r>
      <w:r w:rsidRPr="00F24C25">
        <w:rPr>
          <w:rFonts w:ascii="Arial" w:hAnsi="Arial" w:cs="Arial"/>
          <w:sz w:val="22"/>
          <w:szCs w:val="22"/>
          <w:lang w:val="en-GB"/>
        </w:rPr>
        <w:t>-</w:t>
      </w:r>
      <w:r w:rsidRPr="00F24C25">
        <w:rPr>
          <w:rFonts w:ascii="Arial" w:eastAsia="Calibri" w:hAnsi="Arial" w:cs="Arial"/>
          <w:sz w:val="22"/>
          <w:szCs w:val="22"/>
          <w:lang w:val="en-GB"/>
        </w:rPr>
        <w:t>out</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interviews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conducted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phone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intention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reaching</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saturation</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guide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recruitment</w:t>
      </w:r>
      <w:r w:rsidRPr="00F24C25">
        <w:rPr>
          <w:rFonts w:ascii="Arial" w:hAnsi="Arial" w:cs="Arial"/>
          <w:sz w:val="22"/>
          <w:szCs w:val="22"/>
          <w:lang w:val="en-GB"/>
        </w:rPr>
        <w:t xml:space="preserve"> </w:t>
      </w:r>
      <w:r w:rsidRPr="00F24C25">
        <w:rPr>
          <w:rFonts w:ascii="Arial" w:eastAsia="Calibri" w:hAnsi="Arial" w:cs="Arial"/>
          <w:sz w:val="22"/>
          <w:szCs w:val="22"/>
          <w:lang w:val="en-GB"/>
        </w:rPr>
        <w:t>procedure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number</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invited</w:t>
      </w:r>
      <w:r w:rsidRPr="00F24C25">
        <w:rPr>
          <w:rFonts w:ascii="Arial" w:hAnsi="Arial" w:cs="Arial"/>
          <w:sz w:val="22"/>
          <w:szCs w:val="22"/>
          <w:lang w:val="en-GB"/>
        </w:rPr>
        <w:t xml:space="preserve">. </w:t>
      </w:r>
    </w:p>
    <w:p w14:paraId="4024466A" w14:textId="701B9DD6"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applying</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semi</w:t>
      </w:r>
      <w:r w:rsidRPr="00F24C25">
        <w:rPr>
          <w:rFonts w:ascii="Arial" w:hAnsi="Arial" w:cs="Arial"/>
          <w:sz w:val="22"/>
          <w:szCs w:val="22"/>
          <w:lang w:val="en-GB"/>
        </w:rPr>
        <w:t>-</w:t>
      </w:r>
      <w:r w:rsidRPr="00F24C25">
        <w:rPr>
          <w:rFonts w:ascii="Arial" w:eastAsia="Calibri" w:hAnsi="Arial" w:cs="Arial"/>
          <w:sz w:val="22"/>
          <w:szCs w:val="22"/>
          <w:lang w:val="en-GB"/>
        </w:rPr>
        <w:t>structured</w:t>
      </w:r>
      <w:r w:rsidRPr="00F24C25">
        <w:rPr>
          <w:rFonts w:ascii="Arial" w:hAnsi="Arial" w:cs="Arial"/>
          <w:sz w:val="22"/>
          <w:szCs w:val="22"/>
          <w:lang w:val="en-GB"/>
        </w:rPr>
        <w:t xml:space="preserve"> </w:t>
      </w:r>
      <w:r w:rsidRPr="00F24C25">
        <w:rPr>
          <w:rFonts w:ascii="Arial" w:eastAsia="Calibri" w:hAnsi="Arial" w:cs="Arial"/>
          <w:sz w:val="22"/>
          <w:szCs w:val="22"/>
          <w:lang w:val="en-GB"/>
        </w:rPr>
        <w:t>interview</w:t>
      </w:r>
      <w:r w:rsidRPr="00F24C25">
        <w:rPr>
          <w:rFonts w:ascii="Arial" w:hAnsi="Arial" w:cs="Arial"/>
          <w:sz w:val="22"/>
          <w:szCs w:val="22"/>
          <w:lang w:val="en-GB"/>
        </w:rPr>
        <w:t xml:space="preserve"> </w:t>
      </w:r>
      <w:r w:rsidRPr="00F24C25">
        <w:rPr>
          <w:rFonts w:ascii="Arial" w:eastAsia="Calibri" w:hAnsi="Arial" w:cs="Arial"/>
          <w:sz w:val="22"/>
          <w:szCs w:val="22"/>
          <w:lang w:val="en-GB"/>
        </w:rPr>
        <w:t>guide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open</w:t>
      </w:r>
      <w:r w:rsidRPr="00F24C25">
        <w:rPr>
          <w:rFonts w:ascii="Arial" w:hAnsi="Arial" w:cs="Arial"/>
          <w:sz w:val="22"/>
          <w:szCs w:val="22"/>
          <w:lang w:val="en-GB"/>
        </w:rPr>
        <w:t>-</w:t>
      </w:r>
      <w:r w:rsidRPr="00F24C25">
        <w:rPr>
          <w:rFonts w:ascii="Arial" w:eastAsia="Calibri" w:hAnsi="Arial" w:cs="Arial"/>
          <w:sz w:val="22"/>
          <w:szCs w:val="22"/>
          <w:lang w:val="en-GB"/>
        </w:rPr>
        <w:t>ended</w:t>
      </w:r>
      <w:r w:rsidRPr="00F24C25">
        <w:rPr>
          <w:rFonts w:ascii="Arial" w:hAnsi="Arial" w:cs="Arial"/>
          <w:sz w:val="22"/>
          <w:szCs w:val="22"/>
          <w:lang w:val="en-GB"/>
        </w:rPr>
        <w:t xml:space="preserve"> </w:t>
      </w:r>
      <w:r w:rsidRPr="00F24C25">
        <w:rPr>
          <w:rFonts w:ascii="Arial" w:eastAsia="Calibri" w:hAnsi="Arial" w:cs="Arial"/>
          <w:sz w:val="22"/>
          <w:szCs w:val="22"/>
          <w:lang w:val="en-GB"/>
        </w:rPr>
        <w:t>questions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encouraged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elaborate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describe</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experiences</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prototype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detail</w:t>
      </w:r>
      <w:r w:rsidRPr="00F24C25">
        <w:rPr>
          <w:rFonts w:ascii="Arial" w:hAnsi="Arial" w:cs="Arial"/>
          <w:sz w:val="22"/>
          <w:szCs w:val="22"/>
          <w:lang w:val="en-GB"/>
        </w:rPr>
        <w:t xml:space="preserve"> (</w:t>
      </w:r>
      <w:r w:rsidRPr="00F24C25">
        <w:rPr>
          <w:rFonts w:ascii="Arial" w:eastAsia="Calibri" w:hAnsi="Arial" w:cs="Arial"/>
          <w:sz w:val="22"/>
          <w:szCs w:val="22"/>
          <w:lang w:val="en-GB"/>
        </w:rPr>
        <w:t>see</w:t>
      </w:r>
      <w:r w:rsidRPr="00F24C25">
        <w:rPr>
          <w:rFonts w:ascii="Arial" w:hAnsi="Arial" w:cs="Arial"/>
          <w:sz w:val="22"/>
          <w:szCs w:val="22"/>
          <w:lang w:val="en-GB"/>
        </w:rPr>
        <w:t xml:space="preserve"> </w:t>
      </w:r>
      <w:r w:rsidR="003A5534" w:rsidRPr="00F24C25">
        <w:rPr>
          <w:rFonts w:ascii="Arial" w:eastAsia="Calibri" w:hAnsi="Arial" w:cs="Arial"/>
          <w:sz w:val="22"/>
          <w:szCs w:val="22"/>
          <w:lang w:val="en-GB"/>
        </w:rPr>
        <w:t>annex</w:t>
      </w:r>
      <w:r w:rsidRPr="00F24C25">
        <w:rPr>
          <w:rFonts w:ascii="Arial" w:hAnsi="Arial" w:cs="Arial"/>
          <w:sz w:val="22"/>
          <w:szCs w:val="22"/>
          <w:lang w:val="en-GB"/>
        </w:rPr>
        <w:t xml:space="preserve"> </w:t>
      </w:r>
      <w:r w:rsidR="00111FB2" w:rsidRPr="00F24C25">
        <w:rPr>
          <w:rFonts w:ascii="Arial" w:hAnsi="Arial" w:cs="Arial"/>
          <w:sz w:val="22"/>
          <w:szCs w:val="22"/>
          <w:lang w:val="en-GB"/>
        </w:rPr>
        <w:t>6</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w:t>
      </w:r>
      <w:r w:rsidRPr="00F24C25">
        <w:rPr>
          <w:rFonts w:ascii="Arial" w:hAnsi="Arial" w:cs="Arial"/>
          <w:sz w:val="22"/>
          <w:szCs w:val="22"/>
          <w:lang w:val="en-GB"/>
        </w:rPr>
        <w:t xml:space="preserve"> </w:t>
      </w:r>
      <w:r w:rsidRPr="00F24C25">
        <w:rPr>
          <w:rFonts w:ascii="Arial" w:eastAsia="Calibri" w:hAnsi="Arial" w:cs="Arial"/>
          <w:sz w:val="22"/>
          <w:szCs w:val="22"/>
          <w:lang w:val="en-GB"/>
        </w:rPr>
        <w:t>answers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recorded</w:t>
      </w:r>
      <w:r w:rsidRPr="00F24C25">
        <w:rPr>
          <w:rFonts w:ascii="Arial" w:hAnsi="Arial" w:cs="Arial"/>
          <w:sz w:val="22"/>
          <w:szCs w:val="22"/>
          <w:lang w:val="en-GB"/>
        </w:rPr>
        <w:t xml:space="preserve"> </w:t>
      </w:r>
      <w:r w:rsidRPr="00F24C25">
        <w:rPr>
          <w:rFonts w:ascii="Arial" w:eastAsia="Calibri" w:hAnsi="Arial" w:cs="Arial"/>
          <w:sz w:val="22"/>
          <w:szCs w:val="22"/>
          <w:lang w:val="en-GB"/>
        </w:rPr>
        <w:t>digitally</w:t>
      </w:r>
      <w:r w:rsidRPr="00F24C25">
        <w:rPr>
          <w:rFonts w:ascii="Arial" w:hAnsi="Arial" w:cs="Arial"/>
          <w:sz w:val="22"/>
          <w:szCs w:val="22"/>
          <w:lang w:val="en-GB"/>
        </w:rPr>
        <w:t xml:space="preserve">, </w:t>
      </w:r>
      <w:r w:rsidRPr="00F24C25">
        <w:rPr>
          <w:rFonts w:ascii="Arial" w:eastAsia="Calibri" w:hAnsi="Arial" w:cs="Arial"/>
          <w:sz w:val="22"/>
          <w:szCs w:val="22"/>
          <w:lang w:val="en-GB"/>
        </w:rPr>
        <w:t>transcribed</w:t>
      </w:r>
      <w:r w:rsidRPr="00F24C25">
        <w:rPr>
          <w:rFonts w:ascii="Arial" w:hAnsi="Arial" w:cs="Arial"/>
          <w:sz w:val="22"/>
          <w:szCs w:val="22"/>
          <w:lang w:val="en-GB"/>
        </w:rPr>
        <w:t xml:space="preserve"> </w:t>
      </w:r>
      <w:r w:rsidRPr="00F24C25">
        <w:rPr>
          <w:rFonts w:ascii="Arial" w:eastAsia="Calibri" w:hAnsi="Arial" w:cs="Arial"/>
          <w:sz w:val="22"/>
          <w:szCs w:val="22"/>
          <w:lang w:val="en-GB"/>
        </w:rPr>
        <w:t>verbatim</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translated</w:t>
      </w:r>
      <w:r w:rsidRPr="00F24C25">
        <w:rPr>
          <w:rFonts w:ascii="Arial" w:hAnsi="Arial" w:cs="Arial"/>
          <w:sz w:val="22"/>
          <w:szCs w:val="22"/>
          <w:lang w:val="en-GB"/>
        </w:rPr>
        <w:t xml:space="preserve"> </w:t>
      </w:r>
      <w:r w:rsidRPr="00F24C25">
        <w:rPr>
          <w:rFonts w:ascii="Arial" w:eastAsia="Calibri" w:hAnsi="Arial" w:cs="Arial"/>
          <w:sz w:val="22"/>
          <w:szCs w:val="22"/>
          <w:lang w:val="en-GB"/>
        </w:rPr>
        <w:t>into</w:t>
      </w:r>
      <w:r w:rsidRPr="00F24C25">
        <w:rPr>
          <w:rFonts w:ascii="Arial" w:hAnsi="Arial" w:cs="Arial"/>
          <w:sz w:val="22"/>
          <w:szCs w:val="22"/>
          <w:lang w:val="en-GB"/>
        </w:rPr>
        <w:t xml:space="preserve"> </w:t>
      </w:r>
      <w:r w:rsidRPr="00F24C25">
        <w:rPr>
          <w:rFonts w:ascii="Arial" w:eastAsia="Calibri" w:hAnsi="Arial" w:cs="Arial"/>
          <w:sz w:val="22"/>
          <w:szCs w:val="22"/>
          <w:lang w:val="en-GB"/>
        </w:rPr>
        <w:t>English</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later</w:t>
      </w:r>
      <w:r w:rsidRPr="00F24C25">
        <w:rPr>
          <w:rFonts w:ascii="Arial" w:hAnsi="Arial" w:cs="Arial"/>
          <w:sz w:val="22"/>
          <w:szCs w:val="22"/>
          <w:lang w:val="en-GB"/>
        </w:rPr>
        <w:t xml:space="preserve"> </w:t>
      </w:r>
      <w:r w:rsidRPr="00F24C25">
        <w:rPr>
          <w:rFonts w:ascii="Arial" w:eastAsia="Calibri" w:hAnsi="Arial" w:cs="Arial"/>
          <w:sz w:val="22"/>
          <w:szCs w:val="22"/>
          <w:lang w:val="en-GB"/>
        </w:rPr>
        <w:t>analysis</w:t>
      </w:r>
      <w:r w:rsidRPr="00F24C25">
        <w:rPr>
          <w:rFonts w:ascii="Arial" w:hAnsi="Arial" w:cs="Arial"/>
          <w:sz w:val="22"/>
          <w:szCs w:val="22"/>
          <w:lang w:val="en-GB"/>
        </w:rPr>
        <w:t>.</w:t>
      </w:r>
    </w:p>
    <w:p w14:paraId="4AAE2B22" w14:textId="77777777" w:rsidR="00241D18" w:rsidRPr="00F24C25" w:rsidRDefault="00241D18" w:rsidP="00245AB3">
      <w:pPr>
        <w:spacing w:before="60" w:after="60" w:line="276" w:lineRule="auto"/>
        <w:rPr>
          <w:rFonts w:ascii="Arial" w:hAnsi="Arial" w:cs="Arial"/>
          <w:sz w:val="20"/>
          <w:highlight w:val="yellow"/>
          <w:lang w:val="en-GB"/>
        </w:rPr>
      </w:pPr>
    </w:p>
    <w:p w14:paraId="16B9989D" w14:textId="77777777" w:rsidR="00241D18" w:rsidRPr="00F24C25" w:rsidRDefault="00241D18" w:rsidP="00245AB3">
      <w:pPr>
        <w:pStyle w:val="Heading3"/>
        <w:rPr>
          <w:rFonts w:ascii="Arial" w:hAnsi="Arial" w:cs="Arial"/>
          <w:lang w:val="en-GB"/>
        </w:rPr>
      </w:pPr>
      <w:r w:rsidRPr="00F24C25">
        <w:rPr>
          <w:rFonts w:ascii="Arial" w:hAnsi="Arial" w:cs="Arial"/>
          <w:b w:val="0"/>
          <w:sz w:val="20"/>
          <w:szCs w:val="20"/>
          <w:lang w:val="en-GB"/>
        </w:rPr>
        <w:br w:type="page"/>
      </w:r>
      <w:bookmarkStart w:id="54" w:name="_Toc338090992"/>
      <w:bookmarkStart w:id="55" w:name="_Toc473778693"/>
      <w:r w:rsidRPr="00F24C25">
        <w:rPr>
          <w:rFonts w:ascii="Arial" w:eastAsia="Calibri" w:hAnsi="Arial" w:cs="Arial"/>
          <w:lang w:val="en-GB"/>
        </w:rPr>
        <w:lastRenderedPageBreak/>
        <w:t>Ethical</w:t>
      </w:r>
      <w:r w:rsidRPr="00F24C25">
        <w:rPr>
          <w:rFonts w:ascii="Arial" w:hAnsi="Arial" w:cs="Arial"/>
          <w:lang w:val="en-GB"/>
        </w:rPr>
        <w:t xml:space="preserve"> </w:t>
      </w:r>
      <w:r w:rsidRPr="00F24C25">
        <w:rPr>
          <w:rFonts w:ascii="Arial" w:eastAsia="Calibri" w:hAnsi="Arial" w:cs="Arial"/>
          <w:lang w:val="en-GB"/>
        </w:rPr>
        <w:t>considerations</w:t>
      </w:r>
      <w:bookmarkEnd w:id="54"/>
      <w:bookmarkEnd w:id="55"/>
    </w:p>
    <w:p w14:paraId="692069AB" w14:textId="1E6E35BB"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Ethical</w:t>
      </w:r>
      <w:r w:rsidRPr="00F24C25">
        <w:rPr>
          <w:rFonts w:ascii="Arial" w:hAnsi="Arial" w:cs="Arial"/>
          <w:sz w:val="22"/>
          <w:szCs w:val="22"/>
          <w:lang w:val="en-GB"/>
        </w:rPr>
        <w:t xml:space="preserve"> </w:t>
      </w:r>
      <w:r w:rsidRPr="00F24C25">
        <w:rPr>
          <w:rFonts w:ascii="Arial" w:eastAsia="Calibri" w:hAnsi="Arial" w:cs="Arial"/>
          <w:sz w:val="22"/>
          <w:szCs w:val="22"/>
          <w:lang w:val="en-GB"/>
        </w:rPr>
        <w:t>approval</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obtained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participating</w:t>
      </w:r>
      <w:r w:rsidRPr="00F24C25">
        <w:rPr>
          <w:rFonts w:ascii="Arial" w:hAnsi="Arial" w:cs="Arial"/>
          <w:sz w:val="22"/>
          <w:szCs w:val="22"/>
          <w:lang w:val="en-GB"/>
        </w:rPr>
        <w:t xml:space="preserve"> </w:t>
      </w:r>
      <w:r w:rsidRPr="00F24C25">
        <w:rPr>
          <w:rFonts w:ascii="Arial" w:eastAsia="Calibri" w:hAnsi="Arial" w:cs="Arial"/>
          <w:sz w:val="22"/>
          <w:szCs w:val="22"/>
          <w:lang w:val="en-GB"/>
        </w:rPr>
        <w:t>countries</w:t>
      </w:r>
      <w:r w:rsidRPr="00F24C25">
        <w:rPr>
          <w:rFonts w:ascii="Arial" w:hAnsi="Arial" w:cs="Arial"/>
          <w:sz w:val="22"/>
          <w:szCs w:val="22"/>
          <w:lang w:val="en-GB"/>
        </w:rPr>
        <w:t xml:space="preserve"> </w:t>
      </w:r>
      <w:r w:rsidRPr="00F24C25">
        <w:rPr>
          <w:rFonts w:ascii="Arial" w:eastAsia="Calibri" w:hAnsi="Arial" w:cs="Arial"/>
          <w:sz w:val="22"/>
          <w:szCs w:val="22"/>
          <w:lang w:val="en-GB"/>
        </w:rPr>
        <w:t>before</w:t>
      </w:r>
      <w:r w:rsidRPr="00F24C25">
        <w:rPr>
          <w:rFonts w:ascii="Arial" w:hAnsi="Arial" w:cs="Arial"/>
          <w:sz w:val="22"/>
          <w:szCs w:val="22"/>
          <w:lang w:val="en-GB"/>
        </w:rPr>
        <w:t xml:space="preserve"> </w:t>
      </w:r>
      <w:r w:rsidRPr="00F24C25">
        <w:rPr>
          <w:rFonts w:ascii="Arial" w:eastAsia="Calibri" w:hAnsi="Arial" w:cs="Arial"/>
          <w:sz w:val="22"/>
          <w:szCs w:val="22"/>
          <w:lang w:val="en-GB"/>
        </w:rPr>
        <w:t>recruiting</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receive</w:t>
      </w:r>
      <w:r w:rsidRPr="00F24C25">
        <w:rPr>
          <w:rFonts w:ascii="Arial" w:hAnsi="Arial" w:cs="Arial"/>
          <w:sz w:val="22"/>
          <w:szCs w:val="22"/>
          <w:lang w:val="en-GB"/>
        </w:rPr>
        <w:t xml:space="preserve"> </w:t>
      </w:r>
      <w:r w:rsidRPr="00F24C25">
        <w:rPr>
          <w:rFonts w:ascii="Arial" w:eastAsia="Calibri" w:hAnsi="Arial" w:cs="Arial"/>
          <w:sz w:val="22"/>
          <w:szCs w:val="22"/>
          <w:lang w:val="en-GB"/>
        </w:rPr>
        <w:t>written</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about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objectives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procedures</w:t>
      </w:r>
      <w:r w:rsidRPr="00F24C25">
        <w:rPr>
          <w:rFonts w:ascii="Arial" w:hAnsi="Arial" w:cs="Arial"/>
          <w:sz w:val="22"/>
          <w:szCs w:val="22"/>
          <w:lang w:val="en-GB"/>
        </w:rPr>
        <w:t xml:space="preserve"> (</w:t>
      </w:r>
      <w:r w:rsidRPr="00F24C25">
        <w:rPr>
          <w:rFonts w:ascii="Arial" w:eastAsia="Calibri" w:hAnsi="Arial" w:cs="Arial"/>
          <w:sz w:val="22"/>
          <w:szCs w:val="22"/>
          <w:lang w:val="en-GB"/>
        </w:rPr>
        <w:t>see</w:t>
      </w:r>
      <w:r w:rsidRPr="00F24C25">
        <w:rPr>
          <w:rFonts w:ascii="Arial" w:hAnsi="Arial" w:cs="Arial"/>
          <w:sz w:val="22"/>
          <w:szCs w:val="22"/>
          <w:lang w:val="en-GB"/>
        </w:rPr>
        <w:t xml:space="preserve"> </w:t>
      </w:r>
      <w:r w:rsidR="00111FB2" w:rsidRPr="00F24C25">
        <w:rPr>
          <w:rFonts w:ascii="Arial" w:eastAsia="Calibri" w:hAnsi="Arial" w:cs="Arial"/>
          <w:sz w:val="22"/>
          <w:szCs w:val="22"/>
          <w:lang w:val="en-GB"/>
        </w:rPr>
        <w:t>annex 8</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also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informed</w:t>
      </w:r>
      <w:r w:rsidRPr="00F24C25">
        <w:rPr>
          <w:rFonts w:ascii="Arial" w:hAnsi="Arial" w:cs="Arial"/>
          <w:sz w:val="22"/>
          <w:szCs w:val="22"/>
          <w:lang w:val="en-GB"/>
        </w:rPr>
        <w:t xml:space="preserve"> </w:t>
      </w:r>
      <w:r w:rsidRPr="00F24C25">
        <w:rPr>
          <w:rFonts w:ascii="Arial" w:eastAsia="Calibri" w:hAnsi="Arial" w:cs="Arial"/>
          <w:sz w:val="22"/>
          <w:szCs w:val="22"/>
          <w:lang w:val="en-GB"/>
        </w:rPr>
        <w:t>about</w:t>
      </w:r>
      <w:r w:rsidRPr="00F24C25">
        <w:rPr>
          <w:rFonts w:ascii="Arial" w:hAnsi="Arial" w:cs="Arial"/>
          <w:sz w:val="22"/>
          <w:szCs w:val="22"/>
          <w:lang w:val="en-GB"/>
        </w:rPr>
        <w:t xml:space="preserve"> </w:t>
      </w:r>
      <w:r w:rsidRPr="00F24C25">
        <w:rPr>
          <w:rFonts w:ascii="Arial" w:eastAsia="Calibri" w:hAnsi="Arial" w:cs="Arial"/>
          <w:sz w:val="22"/>
          <w:szCs w:val="22"/>
          <w:lang w:val="en-GB"/>
        </w:rPr>
        <w:t>possible</w:t>
      </w:r>
      <w:r w:rsidRPr="00F24C25">
        <w:rPr>
          <w:rFonts w:ascii="Arial" w:hAnsi="Arial" w:cs="Arial"/>
          <w:sz w:val="22"/>
          <w:szCs w:val="22"/>
          <w:lang w:val="en-GB"/>
        </w:rPr>
        <w:t xml:space="preserve"> </w:t>
      </w:r>
      <w:r w:rsidRPr="00F24C25">
        <w:rPr>
          <w:rFonts w:ascii="Arial" w:eastAsia="Calibri" w:hAnsi="Arial" w:cs="Arial"/>
          <w:sz w:val="22"/>
          <w:szCs w:val="22"/>
          <w:lang w:val="en-GB"/>
        </w:rPr>
        <w:t>risks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benefits</w:t>
      </w:r>
      <w:r w:rsidRPr="00F24C25">
        <w:rPr>
          <w:rFonts w:ascii="Arial" w:hAnsi="Arial" w:cs="Arial"/>
          <w:sz w:val="22"/>
          <w:szCs w:val="22"/>
          <w:lang w:val="en-GB"/>
        </w:rPr>
        <w:t xml:space="preserve"> </w:t>
      </w:r>
      <w:r w:rsidRPr="00F24C25">
        <w:rPr>
          <w:rFonts w:ascii="Arial" w:eastAsia="Calibri" w:hAnsi="Arial" w:cs="Arial"/>
          <w:sz w:val="22"/>
          <w:szCs w:val="22"/>
          <w:lang w:val="en-GB"/>
        </w:rPr>
        <w:t>including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further</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12 </w:t>
      </w:r>
      <w:r w:rsidRPr="00F24C25">
        <w:rPr>
          <w:rFonts w:ascii="Arial" w:eastAsia="Calibri" w:hAnsi="Arial" w:cs="Arial"/>
          <w:sz w:val="22"/>
          <w:szCs w:val="22"/>
          <w:lang w:val="en-GB"/>
        </w:rPr>
        <w:t>months</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no</w:t>
      </w:r>
      <w:r w:rsidRPr="00F24C25">
        <w:rPr>
          <w:rFonts w:ascii="Arial" w:hAnsi="Arial" w:cs="Arial"/>
          <w:sz w:val="22"/>
          <w:szCs w:val="22"/>
          <w:lang w:val="en-GB"/>
        </w:rPr>
        <w:t xml:space="preserve"> </w:t>
      </w:r>
      <w:r w:rsidRPr="00F24C25">
        <w:rPr>
          <w:rFonts w:ascii="Arial" w:eastAsia="Calibri" w:hAnsi="Arial" w:cs="Arial"/>
          <w:sz w:val="22"/>
          <w:szCs w:val="22"/>
          <w:lang w:val="en-GB"/>
        </w:rPr>
        <w:t>cost</w:t>
      </w:r>
      <w:r w:rsidRPr="00F24C25">
        <w:rPr>
          <w:rFonts w:ascii="Arial" w:hAnsi="Arial" w:cs="Arial"/>
          <w:sz w:val="22"/>
          <w:szCs w:val="22"/>
          <w:lang w:val="en-GB"/>
        </w:rPr>
        <w:t xml:space="preserve">. </w:t>
      </w:r>
      <w:r w:rsidRPr="00F24C25">
        <w:rPr>
          <w:rFonts w:ascii="Arial" w:eastAsia="Calibri" w:hAnsi="Arial" w:cs="Arial"/>
          <w:sz w:val="22"/>
          <w:szCs w:val="22"/>
          <w:lang w:val="en-GB"/>
        </w:rPr>
        <w:t>They</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advised</w:t>
      </w:r>
      <w:r w:rsidRPr="00F24C25">
        <w:rPr>
          <w:rFonts w:ascii="Arial" w:hAnsi="Arial" w:cs="Arial"/>
          <w:sz w:val="22"/>
          <w:szCs w:val="22"/>
          <w:lang w:val="en-GB"/>
        </w:rPr>
        <w:t xml:space="preserve"> </w:t>
      </w:r>
      <w:r w:rsidRPr="00F24C25">
        <w:rPr>
          <w:rFonts w:ascii="Arial" w:eastAsia="Calibri" w:hAnsi="Arial" w:cs="Arial"/>
          <w:sz w:val="22"/>
          <w:szCs w:val="22"/>
          <w:lang w:val="en-GB"/>
        </w:rPr>
        <w:t>about</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right</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discontinue</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participation</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any</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Written</w:t>
      </w:r>
      <w:r w:rsidRPr="00F24C25">
        <w:rPr>
          <w:rFonts w:ascii="Arial" w:hAnsi="Arial" w:cs="Arial"/>
          <w:sz w:val="22"/>
          <w:szCs w:val="22"/>
          <w:lang w:val="en-GB"/>
        </w:rPr>
        <w:t xml:space="preserve"> </w:t>
      </w:r>
      <w:r w:rsidRPr="00F24C25">
        <w:rPr>
          <w:rFonts w:ascii="Arial" w:eastAsia="Calibri" w:hAnsi="Arial" w:cs="Arial"/>
          <w:sz w:val="22"/>
          <w:szCs w:val="22"/>
          <w:lang w:val="en-GB"/>
        </w:rPr>
        <w:t>informed</w:t>
      </w:r>
      <w:r w:rsidRPr="00F24C25">
        <w:rPr>
          <w:rFonts w:ascii="Arial" w:hAnsi="Arial" w:cs="Arial"/>
          <w:sz w:val="22"/>
          <w:szCs w:val="22"/>
          <w:lang w:val="en-GB"/>
        </w:rPr>
        <w:t xml:space="preserve"> </w:t>
      </w:r>
      <w:r w:rsidRPr="00F24C25">
        <w:rPr>
          <w:rFonts w:ascii="Arial" w:eastAsia="Calibri" w:hAnsi="Arial" w:cs="Arial"/>
          <w:sz w:val="22"/>
          <w:szCs w:val="22"/>
          <w:lang w:val="en-GB"/>
        </w:rPr>
        <w:t>consent</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obtained</w:t>
      </w:r>
      <w:r w:rsidRPr="00F24C25">
        <w:rPr>
          <w:rFonts w:ascii="Arial" w:hAnsi="Arial" w:cs="Arial"/>
          <w:sz w:val="22"/>
          <w:szCs w:val="22"/>
          <w:lang w:val="en-GB"/>
        </w:rPr>
        <w:t>.</w:t>
      </w:r>
    </w:p>
    <w:p w14:paraId="7F215DA1" w14:textId="77777777" w:rsidR="00241D18"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high</w:t>
      </w:r>
      <w:r w:rsidRPr="00F24C25">
        <w:rPr>
          <w:rFonts w:ascii="Arial" w:hAnsi="Arial" w:cs="Arial"/>
          <w:sz w:val="22"/>
          <w:szCs w:val="22"/>
          <w:lang w:val="en-GB"/>
        </w:rPr>
        <w:t xml:space="preserve"> </w:t>
      </w:r>
      <w:r w:rsidRPr="00F24C25">
        <w:rPr>
          <w:rFonts w:ascii="Arial" w:eastAsia="Calibri" w:hAnsi="Arial" w:cs="Arial"/>
          <w:sz w:val="22"/>
          <w:szCs w:val="22"/>
          <w:lang w:val="en-GB"/>
        </w:rPr>
        <w:t>security</w:t>
      </w:r>
      <w:r w:rsidRPr="00F24C25">
        <w:rPr>
          <w:rFonts w:ascii="Arial" w:hAnsi="Arial" w:cs="Arial"/>
          <w:sz w:val="22"/>
          <w:szCs w:val="22"/>
          <w:lang w:val="en-GB"/>
        </w:rPr>
        <w:t xml:space="preserve"> </w:t>
      </w:r>
      <w:r w:rsidRPr="00F24C25">
        <w:rPr>
          <w:rFonts w:ascii="Arial" w:eastAsia="Calibri" w:hAnsi="Arial" w:cs="Arial"/>
          <w:sz w:val="22"/>
          <w:szCs w:val="22"/>
          <w:lang w:val="en-GB"/>
        </w:rPr>
        <w:t>server</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security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personal</w:t>
      </w:r>
      <w:r w:rsidRPr="00F24C25">
        <w:rPr>
          <w:rFonts w:ascii="Arial" w:hAnsi="Arial" w:cs="Arial"/>
          <w:sz w:val="22"/>
          <w:szCs w:val="22"/>
          <w:lang w:val="en-GB"/>
        </w:rPr>
        <w:t xml:space="preserve"> </w:t>
      </w:r>
      <w:r w:rsidRPr="00F24C25">
        <w:rPr>
          <w:rFonts w:ascii="Arial" w:eastAsia="Calibri" w:hAnsi="Arial" w:cs="Arial"/>
          <w:sz w:val="22"/>
          <w:szCs w:val="22"/>
          <w:lang w:val="en-GB"/>
        </w:rPr>
        <w:t>information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encrypted</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transmission</w:t>
      </w:r>
      <w:r w:rsidRPr="00F24C25">
        <w:rPr>
          <w:rFonts w:ascii="Arial" w:hAnsi="Arial" w:cs="Arial"/>
          <w:sz w:val="22"/>
          <w:szCs w:val="22"/>
          <w:lang w:val="en-GB"/>
        </w:rPr>
        <w:t xml:space="preserve"> </w:t>
      </w:r>
      <w:r w:rsidRPr="00F24C25">
        <w:rPr>
          <w:rFonts w:ascii="Arial" w:eastAsia="Calibri" w:hAnsi="Arial" w:cs="Arial"/>
          <w:sz w:val="22"/>
          <w:szCs w:val="22"/>
          <w:lang w:val="en-GB"/>
        </w:rPr>
        <w:t>via</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aggregator</w:t>
      </w:r>
      <w:r w:rsidRPr="00F24C25">
        <w:rPr>
          <w:rFonts w:ascii="Arial" w:hAnsi="Arial" w:cs="Arial"/>
          <w:sz w:val="22"/>
          <w:szCs w:val="22"/>
          <w:lang w:val="en-GB"/>
        </w:rPr>
        <w:t xml:space="preserve"> </w:t>
      </w:r>
      <w:r w:rsidRPr="00F24C25">
        <w:rPr>
          <w:rFonts w:ascii="Arial" w:eastAsia="Calibri" w:hAnsi="Arial" w:cs="Arial"/>
          <w:sz w:val="22"/>
          <w:szCs w:val="22"/>
          <w:lang w:val="en-GB"/>
        </w:rPr>
        <w:t>installed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households</w:t>
      </w:r>
      <w:r w:rsidRPr="00F24C25">
        <w:rPr>
          <w:rFonts w:ascii="Arial" w:hAnsi="Arial" w:cs="Arial"/>
          <w:sz w:val="22"/>
          <w:szCs w:val="22"/>
          <w:lang w:val="en-GB"/>
        </w:rPr>
        <w:t xml:space="preserve">. </w:t>
      </w:r>
      <w:r w:rsidRPr="00F24C25">
        <w:rPr>
          <w:rFonts w:ascii="Arial" w:eastAsia="Calibri" w:hAnsi="Arial" w:cs="Arial"/>
          <w:sz w:val="22"/>
          <w:szCs w:val="22"/>
          <w:lang w:val="en-GB"/>
        </w:rPr>
        <w:t>Throughout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investigators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have</w:t>
      </w:r>
      <w:r w:rsidRPr="00F24C25">
        <w:rPr>
          <w:rFonts w:ascii="Arial" w:hAnsi="Arial" w:cs="Arial"/>
          <w:sz w:val="22"/>
          <w:szCs w:val="22"/>
          <w:lang w:val="en-GB"/>
        </w:rPr>
        <w:t xml:space="preserve"> </w:t>
      </w:r>
      <w:r w:rsidRPr="00F24C25">
        <w:rPr>
          <w:rFonts w:ascii="Arial" w:eastAsia="Calibri" w:hAnsi="Arial" w:cs="Arial"/>
          <w:sz w:val="22"/>
          <w:szCs w:val="22"/>
          <w:lang w:val="en-GB"/>
        </w:rPr>
        <w:t>access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personal</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record</w:t>
      </w:r>
      <w:r w:rsidRPr="00F24C25">
        <w:rPr>
          <w:rFonts w:ascii="Arial" w:hAnsi="Arial" w:cs="Arial"/>
          <w:sz w:val="22"/>
          <w:szCs w:val="22"/>
          <w:lang w:val="en-GB"/>
        </w:rPr>
        <w:t xml:space="preserve"> </w:t>
      </w:r>
      <w:r w:rsidRPr="00F24C25">
        <w:rPr>
          <w:rFonts w:ascii="Arial" w:eastAsia="Calibri" w:hAnsi="Arial" w:cs="Arial"/>
          <w:sz w:val="22"/>
          <w:szCs w:val="22"/>
          <w:lang w:val="en-GB"/>
        </w:rPr>
        <w:t>using</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consent</w:t>
      </w:r>
      <w:r w:rsidRPr="00F24C25">
        <w:rPr>
          <w:rFonts w:ascii="Arial" w:hAnsi="Arial" w:cs="Arial"/>
          <w:sz w:val="22"/>
          <w:szCs w:val="22"/>
          <w:lang w:val="en-GB"/>
        </w:rPr>
        <w:t xml:space="preserve"> </w:t>
      </w:r>
      <w:r w:rsidRPr="00F24C25">
        <w:rPr>
          <w:rFonts w:ascii="Arial" w:eastAsia="Calibri" w:hAnsi="Arial" w:cs="Arial"/>
          <w:sz w:val="22"/>
          <w:szCs w:val="22"/>
          <w:lang w:val="en-GB"/>
        </w:rPr>
        <w:t>log</w:t>
      </w:r>
      <w:r w:rsidRPr="00F24C25">
        <w:rPr>
          <w:rFonts w:ascii="Arial" w:hAnsi="Arial" w:cs="Arial"/>
          <w:sz w:val="22"/>
          <w:szCs w:val="22"/>
          <w:lang w:val="en-GB"/>
        </w:rPr>
        <w:t>-</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password</w:t>
      </w:r>
      <w:r w:rsidRPr="00F24C25">
        <w:rPr>
          <w:rFonts w:ascii="Arial" w:hAnsi="Arial" w:cs="Arial"/>
          <w:sz w:val="22"/>
          <w:szCs w:val="22"/>
          <w:lang w:val="en-GB"/>
        </w:rPr>
        <w:t xml:space="preserve"> (</w:t>
      </w:r>
      <w:r w:rsidRPr="00F24C25">
        <w:rPr>
          <w:rFonts w:ascii="Arial" w:eastAsia="Calibri" w:hAnsi="Arial" w:cs="Arial"/>
          <w:sz w:val="22"/>
          <w:szCs w:val="22"/>
          <w:lang w:val="en-GB"/>
        </w:rPr>
        <w:t>same</w:t>
      </w:r>
      <w:r w:rsidRPr="00F24C25">
        <w:rPr>
          <w:rFonts w:ascii="Arial" w:hAnsi="Arial" w:cs="Arial"/>
          <w:sz w:val="22"/>
          <w:szCs w:val="22"/>
          <w:lang w:val="en-GB"/>
        </w:rPr>
        <w:t xml:space="preserve"> </w:t>
      </w:r>
      <w:r w:rsidRPr="00F24C25">
        <w:rPr>
          <w:rFonts w:ascii="Arial" w:eastAsia="Calibri" w:hAnsi="Arial" w:cs="Arial"/>
          <w:sz w:val="22"/>
          <w:szCs w:val="22"/>
          <w:lang w:val="en-GB"/>
        </w:rPr>
        <w:t>procedure</w:t>
      </w:r>
      <w:r w:rsidRPr="00F24C25">
        <w:rPr>
          <w:rFonts w:ascii="Arial" w:hAnsi="Arial" w:cs="Arial"/>
          <w:sz w:val="22"/>
          <w:szCs w:val="22"/>
          <w:lang w:val="en-GB"/>
        </w:rPr>
        <w:t xml:space="preserve"> </w:t>
      </w:r>
      <w:r w:rsidRPr="00F24C25">
        <w:rPr>
          <w:rFonts w:ascii="Arial" w:eastAsia="Calibri" w:hAnsi="Arial" w:cs="Arial"/>
          <w:sz w:val="22"/>
          <w:szCs w:val="22"/>
          <w:lang w:val="en-GB"/>
        </w:rPr>
        <w:t>holds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treating</w:t>
      </w:r>
      <w:r w:rsidRPr="00F24C25">
        <w:rPr>
          <w:rFonts w:ascii="Arial" w:hAnsi="Arial" w:cs="Arial"/>
          <w:sz w:val="22"/>
          <w:szCs w:val="22"/>
          <w:lang w:val="en-GB"/>
        </w:rPr>
        <w:t xml:space="preserve"> </w:t>
      </w:r>
      <w:r w:rsidRPr="00F24C25">
        <w:rPr>
          <w:rFonts w:ascii="Arial" w:eastAsia="Calibri" w:hAnsi="Arial" w:cs="Arial"/>
          <w:sz w:val="22"/>
          <w:szCs w:val="22"/>
          <w:lang w:val="en-GB"/>
        </w:rPr>
        <w:t>resident</w:t>
      </w:r>
      <w:r w:rsidRPr="00F24C25">
        <w:rPr>
          <w:rFonts w:ascii="Arial" w:hAnsi="Arial" w:cs="Arial"/>
          <w:sz w:val="22"/>
          <w:szCs w:val="22"/>
          <w:lang w:val="en-GB"/>
        </w:rPr>
        <w:t xml:space="preserve"> </w:t>
      </w:r>
      <w:r w:rsidRPr="00F24C25">
        <w:rPr>
          <w:rFonts w:ascii="Arial" w:eastAsia="Calibri" w:hAnsi="Arial" w:cs="Arial"/>
          <w:sz w:val="22"/>
          <w:szCs w:val="22"/>
          <w:lang w:val="en-GB"/>
        </w:rPr>
        <w:t>physician</w:t>
      </w:r>
      <w:r w:rsidRPr="00F24C25">
        <w:rPr>
          <w:rFonts w:ascii="Arial" w:hAnsi="Arial" w:cs="Arial"/>
          <w:sz w:val="22"/>
          <w:szCs w:val="22"/>
          <w:lang w:val="en-GB"/>
        </w:rPr>
        <w:t xml:space="preserve"> / </w:t>
      </w:r>
      <w:r w:rsidRPr="00F24C25">
        <w:rPr>
          <w:rFonts w:ascii="Arial" w:eastAsia="Calibri" w:hAnsi="Arial" w:cs="Arial"/>
          <w:sz w:val="22"/>
          <w:szCs w:val="22"/>
          <w:lang w:val="en-GB"/>
        </w:rPr>
        <w:t>healthcare</w:t>
      </w:r>
      <w:r w:rsidRPr="00F24C25">
        <w:rPr>
          <w:rFonts w:ascii="Arial" w:hAnsi="Arial" w:cs="Arial"/>
          <w:sz w:val="22"/>
          <w:szCs w:val="22"/>
          <w:lang w:val="en-GB"/>
        </w:rPr>
        <w:t xml:space="preserve"> </w:t>
      </w:r>
      <w:r w:rsidRPr="00F24C25">
        <w:rPr>
          <w:rFonts w:ascii="Arial" w:eastAsia="Calibri" w:hAnsi="Arial" w:cs="Arial"/>
          <w:sz w:val="22"/>
          <w:szCs w:val="22"/>
          <w:lang w:val="en-GB"/>
        </w:rPr>
        <w:t>provider</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w:t>
      </w:r>
      <w:r w:rsidRPr="00F24C25">
        <w:rPr>
          <w:rFonts w:ascii="Arial" w:hAnsi="Arial" w:cs="Arial"/>
          <w:sz w:val="22"/>
          <w:szCs w:val="22"/>
          <w:lang w:val="en-GB"/>
        </w:rPr>
        <w:t xml:space="preserve">, </w:t>
      </w:r>
      <w:r w:rsidRPr="00F24C25">
        <w:rPr>
          <w:rFonts w:ascii="Arial" w:eastAsia="Calibri" w:hAnsi="Arial" w:cs="Arial"/>
          <w:sz w:val="22"/>
          <w:szCs w:val="22"/>
          <w:lang w:val="en-GB"/>
        </w:rPr>
        <w:t>identified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basis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SuisseID</w:t>
      </w:r>
      <w:r w:rsidRPr="00F24C25">
        <w:rPr>
          <w:rFonts w:ascii="Arial" w:hAnsi="Arial" w:cs="Arial"/>
          <w:sz w:val="22"/>
          <w:szCs w:val="22"/>
          <w:lang w:val="en-GB"/>
        </w:rPr>
        <w:t xml:space="preserve"> </w:t>
      </w:r>
      <w:r w:rsidRPr="00F24C25">
        <w:rPr>
          <w:rFonts w:ascii="Arial" w:eastAsia="Calibri" w:hAnsi="Arial" w:cs="Arial"/>
          <w:sz w:val="22"/>
          <w:szCs w:val="22"/>
          <w:lang w:val="en-GB"/>
        </w:rPr>
        <w:t>solution</w:t>
      </w:r>
      <w:r w:rsidRPr="00F24C25">
        <w:rPr>
          <w:rFonts w:ascii="Arial" w:hAnsi="Arial" w:cs="Arial"/>
          <w:sz w:val="22"/>
          <w:szCs w:val="22"/>
          <w:lang w:val="en-GB"/>
        </w:rPr>
        <w:t>).</w:t>
      </w:r>
    </w:p>
    <w:p w14:paraId="3224A4E4" w14:textId="77777777" w:rsidR="00FB59C2" w:rsidRPr="00F24C25" w:rsidRDefault="00FB59C2" w:rsidP="00245AB3">
      <w:pPr>
        <w:spacing w:before="60" w:after="60" w:line="276" w:lineRule="auto"/>
        <w:rPr>
          <w:rFonts w:ascii="Arial" w:hAnsi="Arial" w:cs="Arial"/>
          <w:sz w:val="22"/>
          <w:szCs w:val="22"/>
          <w:lang w:val="en-GB"/>
        </w:rPr>
      </w:pPr>
    </w:p>
    <w:p w14:paraId="3E11D83C" w14:textId="77777777" w:rsidR="00241D18" w:rsidRPr="00F24C25" w:rsidRDefault="00241D18" w:rsidP="00245AB3">
      <w:pPr>
        <w:pStyle w:val="Heading3"/>
        <w:rPr>
          <w:rFonts w:ascii="Arial" w:hAnsi="Arial" w:cs="Arial"/>
          <w:lang w:val="en-GB"/>
        </w:rPr>
      </w:pPr>
      <w:bookmarkStart w:id="56" w:name="_Toc338090993"/>
      <w:bookmarkStart w:id="57" w:name="_Toc473778694"/>
      <w:r w:rsidRPr="00F24C25">
        <w:rPr>
          <w:rFonts w:ascii="Arial" w:eastAsia="Calibri" w:hAnsi="Arial" w:cs="Arial"/>
          <w:lang w:val="en-GB"/>
        </w:rPr>
        <w:t>Data</w:t>
      </w:r>
      <w:r w:rsidRPr="00F24C25">
        <w:rPr>
          <w:rFonts w:ascii="Arial" w:hAnsi="Arial" w:cs="Arial"/>
          <w:lang w:val="en-GB"/>
        </w:rPr>
        <w:t xml:space="preserve"> </w:t>
      </w:r>
      <w:r w:rsidRPr="00F24C25">
        <w:rPr>
          <w:rFonts w:ascii="Arial" w:eastAsia="Calibri" w:hAnsi="Arial" w:cs="Arial"/>
          <w:lang w:val="en-GB"/>
        </w:rPr>
        <w:t>analysis</w:t>
      </w:r>
      <w:bookmarkEnd w:id="56"/>
      <w:bookmarkEnd w:id="57"/>
    </w:p>
    <w:p w14:paraId="4DA13B41"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Explorative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descriptive</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analyses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mainly</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performed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field</w:t>
      </w:r>
      <w:r w:rsidRPr="00F24C25">
        <w:rPr>
          <w:rFonts w:ascii="Arial" w:hAnsi="Arial" w:cs="Arial"/>
          <w:sz w:val="22"/>
          <w:szCs w:val="22"/>
          <w:lang w:val="en-GB"/>
        </w:rPr>
        <w:t>-</w:t>
      </w:r>
      <w:r w:rsidRPr="00F24C25">
        <w:rPr>
          <w:rFonts w:ascii="Arial" w:eastAsia="Calibri" w:hAnsi="Arial" w:cs="Arial"/>
          <w:sz w:val="22"/>
          <w:szCs w:val="22"/>
          <w:lang w:val="en-GB"/>
        </w:rPr>
        <w:t>test</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relatively</w:t>
      </w:r>
      <w:r w:rsidRPr="00F24C25">
        <w:rPr>
          <w:rFonts w:ascii="Arial" w:hAnsi="Arial" w:cs="Arial"/>
          <w:sz w:val="22"/>
          <w:szCs w:val="22"/>
          <w:lang w:val="en-GB"/>
        </w:rPr>
        <w:t xml:space="preserve"> </w:t>
      </w:r>
      <w:r w:rsidRPr="00F24C25">
        <w:rPr>
          <w:rFonts w:ascii="Arial" w:eastAsia="Calibri" w:hAnsi="Arial" w:cs="Arial"/>
          <w:sz w:val="22"/>
          <w:szCs w:val="22"/>
          <w:lang w:val="en-GB"/>
        </w:rPr>
        <w:t>small</w:t>
      </w:r>
      <w:r w:rsidRPr="00F24C25">
        <w:rPr>
          <w:rFonts w:ascii="Arial" w:hAnsi="Arial" w:cs="Arial"/>
          <w:sz w:val="22"/>
          <w:szCs w:val="22"/>
          <w:lang w:val="en-GB"/>
        </w:rPr>
        <w:t xml:space="preserve"> </w:t>
      </w:r>
      <w:r w:rsidRPr="00F24C25">
        <w:rPr>
          <w:rFonts w:ascii="Arial" w:eastAsia="Calibri" w:hAnsi="Arial" w:cs="Arial"/>
          <w:sz w:val="22"/>
          <w:szCs w:val="22"/>
          <w:lang w:val="en-GB"/>
        </w:rPr>
        <w:t>sample</w:t>
      </w:r>
      <w:r w:rsidRPr="00F24C25">
        <w:rPr>
          <w:rFonts w:ascii="Arial" w:hAnsi="Arial" w:cs="Arial"/>
          <w:sz w:val="22"/>
          <w:szCs w:val="22"/>
          <w:lang w:val="en-GB"/>
        </w:rPr>
        <w:t xml:space="preserve"> </w:t>
      </w:r>
      <w:r w:rsidRPr="00F24C25">
        <w:rPr>
          <w:rFonts w:ascii="Arial" w:eastAsia="Calibri" w:hAnsi="Arial" w:cs="Arial"/>
          <w:sz w:val="22"/>
          <w:szCs w:val="22"/>
          <w:lang w:val="en-GB"/>
        </w:rPr>
        <w:t>size</w:t>
      </w:r>
      <w:r w:rsidRPr="00F24C25">
        <w:rPr>
          <w:rFonts w:ascii="Arial" w:hAnsi="Arial" w:cs="Arial"/>
          <w:sz w:val="22"/>
          <w:szCs w:val="22"/>
          <w:lang w:val="en-GB"/>
        </w:rPr>
        <w:t>.</w:t>
      </w:r>
    </w:p>
    <w:p w14:paraId="5013E898"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First</w:t>
      </w:r>
      <w:r w:rsidRPr="00F24C25">
        <w:rPr>
          <w:rFonts w:ascii="Arial" w:hAnsi="Arial" w:cs="Arial"/>
          <w:sz w:val="22"/>
          <w:szCs w:val="22"/>
          <w:lang w:val="en-GB"/>
        </w:rPr>
        <w:t xml:space="preserve">, </w:t>
      </w:r>
      <w:r w:rsidRPr="00F24C25">
        <w:rPr>
          <w:rFonts w:ascii="Arial" w:eastAsia="Calibri" w:hAnsi="Arial" w:cs="Arial"/>
          <w:sz w:val="22"/>
          <w:szCs w:val="22"/>
          <w:lang w:val="en-GB"/>
        </w:rPr>
        <w:t>descriptive</w:t>
      </w:r>
      <w:r w:rsidRPr="00F24C25">
        <w:rPr>
          <w:rFonts w:ascii="Arial" w:hAnsi="Arial" w:cs="Arial"/>
          <w:sz w:val="22"/>
          <w:szCs w:val="22"/>
          <w:lang w:val="en-GB"/>
        </w:rPr>
        <w:t xml:space="preserve"> </w:t>
      </w:r>
      <w:r w:rsidRPr="00F24C25">
        <w:rPr>
          <w:rFonts w:ascii="Arial" w:eastAsia="Calibri" w:hAnsi="Arial" w:cs="Arial"/>
          <w:sz w:val="22"/>
          <w:szCs w:val="22"/>
          <w:lang w:val="en-GB"/>
        </w:rPr>
        <w:t>analysis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usability</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give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general</w:t>
      </w:r>
      <w:r w:rsidRPr="00F24C25">
        <w:rPr>
          <w:rFonts w:ascii="Arial" w:hAnsi="Arial" w:cs="Arial"/>
          <w:sz w:val="22"/>
          <w:szCs w:val="22"/>
          <w:lang w:val="en-GB"/>
        </w:rPr>
        <w:t xml:space="preserve"> </w:t>
      </w:r>
      <w:r w:rsidRPr="00F24C25">
        <w:rPr>
          <w:rFonts w:ascii="Arial" w:eastAsia="Calibri" w:hAnsi="Arial" w:cs="Arial"/>
          <w:sz w:val="22"/>
          <w:szCs w:val="22"/>
          <w:lang w:val="en-GB"/>
        </w:rPr>
        <w:t>overview</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how</w:t>
      </w:r>
      <w:r w:rsidRPr="00F24C25">
        <w:rPr>
          <w:rFonts w:ascii="Arial" w:hAnsi="Arial" w:cs="Arial"/>
          <w:sz w:val="22"/>
          <w:szCs w:val="22"/>
          <w:lang w:val="en-GB"/>
        </w:rPr>
        <w:t xml:space="preserve"> </w:t>
      </w:r>
      <w:r w:rsidRPr="00F24C25">
        <w:rPr>
          <w:rFonts w:ascii="Arial" w:eastAsia="Calibri" w:hAnsi="Arial" w:cs="Arial"/>
          <w:sz w:val="22"/>
          <w:szCs w:val="22"/>
          <w:lang w:val="en-GB"/>
        </w:rPr>
        <w:t>users</w:t>
      </w:r>
      <w:r w:rsidRPr="00F24C25">
        <w:rPr>
          <w:rFonts w:ascii="Arial" w:hAnsi="Arial" w:cs="Arial"/>
          <w:sz w:val="22"/>
          <w:szCs w:val="22"/>
          <w:lang w:val="en-GB"/>
        </w:rPr>
        <w:t xml:space="preserve">, </w:t>
      </w:r>
      <w:r w:rsidRPr="00F24C25">
        <w:rPr>
          <w:rFonts w:ascii="Arial" w:eastAsia="Calibri" w:hAnsi="Arial" w:cs="Arial"/>
          <w:sz w:val="22"/>
          <w:szCs w:val="22"/>
          <w:lang w:val="en-GB"/>
        </w:rPr>
        <w:t>both</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patients</w:t>
      </w:r>
      <w:r w:rsidRPr="00F24C25">
        <w:rPr>
          <w:rFonts w:ascii="Arial" w:hAnsi="Arial" w:cs="Arial"/>
          <w:sz w:val="22"/>
          <w:szCs w:val="22"/>
          <w:lang w:val="en-GB"/>
        </w:rPr>
        <w:t xml:space="preserve">, </w:t>
      </w:r>
      <w:r w:rsidRPr="00F24C25">
        <w:rPr>
          <w:rFonts w:ascii="Arial" w:eastAsia="Calibri" w:hAnsi="Arial" w:cs="Arial"/>
          <w:sz w:val="22"/>
          <w:szCs w:val="22"/>
          <w:lang w:val="en-GB"/>
        </w:rPr>
        <w:t>view</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before</w:t>
      </w:r>
      <w:r w:rsidRPr="00F24C25">
        <w:rPr>
          <w:rFonts w:ascii="Arial" w:hAnsi="Arial" w:cs="Arial"/>
          <w:sz w:val="22"/>
          <w:szCs w:val="22"/>
          <w:lang w:val="en-GB"/>
        </w:rPr>
        <w:t xml:space="preserve"> </w:t>
      </w:r>
      <w:r w:rsidRPr="00F24C25">
        <w:rPr>
          <w:rFonts w:ascii="Arial" w:eastAsia="Calibri" w:hAnsi="Arial" w:cs="Arial"/>
          <w:sz w:val="22"/>
          <w:szCs w:val="22"/>
          <w:lang w:val="en-GB"/>
        </w:rPr>
        <w:t>having</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findings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compared</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perceived</w:t>
      </w:r>
      <w:r w:rsidRPr="00F24C25">
        <w:rPr>
          <w:rFonts w:ascii="Arial" w:hAnsi="Arial" w:cs="Arial"/>
          <w:sz w:val="22"/>
          <w:szCs w:val="22"/>
          <w:lang w:val="en-GB"/>
        </w:rPr>
        <w:t xml:space="preserve"> </w:t>
      </w:r>
      <w:r w:rsidRPr="00F24C25">
        <w:rPr>
          <w:rFonts w:ascii="Arial" w:eastAsia="Calibri" w:hAnsi="Arial" w:cs="Arial"/>
          <w:sz w:val="22"/>
          <w:szCs w:val="22"/>
          <w:lang w:val="en-GB"/>
        </w:rPr>
        <w:t>usability</w:t>
      </w:r>
      <w:r w:rsidRPr="00F24C25">
        <w:rPr>
          <w:rFonts w:ascii="Arial" w:hAnsi="Arial" w:cs="Arial"/>
          <w:sz w:val="22"/>
          <w:szCs w:val="22"/>
          <w:lang w:val="en-GB"/>
        </w:rPr>
        <w:t xml:space="preserve"> </w:t>
      </w:r>
      <w:r w:rsidRPr="00F24C25">
        <w:rPr>
          <w:rFonts w:ascii="Arial" w:eastAsia="Calibri" w:hAnsi="Arial" w:cs="Arial"/>
          <w:sz w:val="22"/>
          <w:szCs w:val="22"/>
          <w:lang w:val="en-GB"/>
        </w:rPr>
        <w:t>after</w:t>
      </w:r>
      <w:r w:rsidRPr="00F24C25">
        <w:rPr>
          <w:rFonts w:ascii="Arial" w:hAnsi="Arial" w:cs="Arial"/>
          <w:sz w:val="22"/>
          <w:szCs w:val="22"/>
          <w:lang w:val="en-GB"/>
        </w:rPr>
        <w:t xml:space="preserve"> </w:t>
      </w:r>
      <w:r w:rsidRPr="00F24C25">
        <w:rPr>
          <w:rFonts w:ascii="Arial" w:eastAsia="Calibri" w:hAnsi="Arial" w:cs="Arial"/>
          <w:sz w:val="22"/>
          <w:szCs w:val="22"/>
          <w:lang w:val="en-GB"/>
        </w:rPr>
        <w:t>having</w:t>
      </w:r>
      <w:r w:rsidRPr="00F24C25">
        <w:rPr>
          <w:rFonts w:ascii="Arial" w:hAnsi="Arial" w:cs="Arial"/>
          <w:sz w:val="22"/>
          <w:szCs w:val="22"/>
          <w:lang w:val="en-GB"/>
        </w:rPr>
        <w:t xml:space="preserve"> </w:t>
      </w:r>
      <w:r w:rsidRPr="00F24C25">
        <w:rPr>
          <w:rFonts w:ascii="Arial" w:eastAsia="Calibri" w:hAnsi="Arial" w:cs="Arial"/>
          <w:sz w:val="22"/>
          <w:szCs w:val="22"/>
          <w:lang w:val="en-GB"/>
        </w:rPr>
        <w:t>experienced</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whole</w:t>
      </w:r>
      <w:r w:rsidRPr="00F24C25">
        <w:rPr>
          <w:rFonts w:ascii="Arial" w:hAnsi="Arial" w:cs="Arial"/>
          <w:sz w:val="22"/>
          <w:szCs w:val="22"/>
          <w:lang w:val="en-GB"/>
        </w:rPr>
        <w:t xml:space="preserve"> </w:t>
      </w:r>
      <w:r w:rsidRPr="00F24C25">
        <w:rPr>
          <w:rFonts w:ascii="Arial" w:eastAsia="Calibri" w:hAnsi="Arial" w:cs="Arial"/>
          <w:sz w:val="22"/>
          <w:szCs w:val="22"/>
          <w:lang w:val="en-GB"/>
        </w:rPr>
        <w:t>intervention</w:t>
      </w:r>
      <w:r w:rsidRPr="00F24C25">
        <w:rPr>
          <w:rFonts w:ascii="Arial" w:hAnsi="Arial" w:cs="Arial"/>
          <w:sz w:val="22"/>
          <w:szCs w:val="22"/>
          <w:lang w:val="en-GB"/>
        </w:rPr>
        <w:t xml:space="preserve"> </w:t>
      </w:r>
      <w:r w:rsidRPr="00F24C25">
        <w:rPr>
          <w:rFonts w:ascii="Arial" w:eastAsia="Calibri" w:hAnsi="Arial" w:cs="Arial"/>
          <w:sz w:val="22"/>
          <w:szCs w:val="22"/>
          <w:lang w:val="en-GB"/>
        </w:rPr>
        <w:t>period</w:t>
      </w:r>
      <w:r w:rsidRPr="00F24C25">
        <w:rPr>
          <w:rFonts w:ascii="Arial" w:hAnsi="Arial" w:cs="Arial"/>
          <w:sz w:val="22"/>
          <w:szCs w:val="22"/>
          <w:lang w:val="en-GB"/>
        </w:rPr>
        <w:t xml:space="preserve"> </w:t>
      </w:r>
      <w:r w:rsidRPr="00F24C25">
        <w:rPr>
          <w:rFonts w:ascii="Arial" w:hAnsi="Arial" w:cs="Arial"/>
          <w:sz w:val="22"/>
          <w:szCs w:val="22"/>
          <w:highlight w:val="lightGray"/>
          <w:lang w:val="en-GB"/>
        </w:rPr>
        <w:t>(</w:t>
      </w:r>
      <w:r w:rsidRPr="00F24C25">
        <w:rPr>
          <w:rFonts w:ascii="Arial" w:eastAsia="Calibri" w:hAnsi="Arial" w:cs="Arial"/>
          <w:sz w:val="22"/>
          <w:szCs w:val="22"/>
          <w:highlight w:val="lightGray"/>
          <w:lang w:val="en-GB"/>
        </w:rPr>
        <w:t>up</w:t>
      </w:r>
      <w:r w:rsidRPr="00F24C25">
        <w:rPr>
          <w:rFonts w:ascii="Arial" w:hAnsi="Arial" w:cs="Arial"/>
          <w:sz w:val="22"/>
          <w:szCs w:val="22"/>
          <w:highlight w:val="lightGray"/>
          <w:lang w:val="en-GB"/>
        </w:rPr>
        <w:t xml:space="preserve"> </w:t>
      </w:r>
      <w:r w:rsidRPr="00F24C25">
        <w:rPr>
          <w:rFonts w:ascii="Arial" w:eastAsia="Calibri" w:hAnsi="Arial" w:cs="Arial"/>
          <w:sz w:val="22"/>
          <w:szCs w:val="22"/>
          <w:highlight w:val="lightGray"/>
          <w:lang w:val="en-GB"/>
        </w:rPr>
        <w:t>to</w:t>
      </w:r>
      <w:r w:rsidRPr="00F24C25">
        <w:rPr>
          <w:rFonts w:ascii="Arial" w:hAnsi="Arial" w:cs="Arial"/>
          <w:sz w:val="22"/>
          <w:szCs w:val="22"/>
          <w:highlight w:val="lightGray"/>
          <w:lang w:val="en-GB"/>
        </w:rPr>
        <w:t xml:space="preserve"> </w:t>
      </w:r>
      <w:r w:rsidRPr="00F24C25">
        <w:rPr>
          <w:rFonts w:ascii="Arial" w:eastAsia="Calibri" w:hAnsi="Arial" w:cs="Arial"/>
          <w:sz w:val="22"/>
          <w:szCs w:val="22"/>
          <w:highlight w:val="lightGray"/>
          <w:lang w:val="en-GB"/>
        </w:rPr>
        <w:t>day</w:t>
      </w:r>
      <w:r w:rsidRPr="00F24C25">
        <w:rPr>
          <w:rFonts w:ascii="Arial" w:hAnsi="Arial" w:cs="Arial"/>
          <w:sz w:val="22"/>
          <w:szCs w:val="22"/>
          <w:highlight w:val="lightGray"/>
          <w:lang w:val="en-GB"/>
        </w:rPr>
        <w:t xml:space="preserve"> 100).</w:t>
      </w:r>
      <w:r w:rsidRPr="00F24C25">
        <w:rPr>
          <w:rFonts w:ascii="Arial" w:hAnsi="Arial" w:cs="Arial"/>
          <w:sz w:val="22"/>
          <w:szCs w:val="22"/>
          <w:lang w:val="en-GB"/>
        </w:rPr>
        <w:t xml:space="preserve"> </w:t>
      </w:r>
      <w:r w:rsidRPr="00F24C25">
        <w:rPr>
          <w:rFonts w:ascii="Arial" w:eastAsia="Calibri" w:hAnsi="Arial" w:cs="Arial"/>
          <w:sz w:val="22"/>
          <w:szCs w:val="22"/>
          <w:highlight w:val="lightGray"/>
          <w:lang w:val="en-GB"/>
        </w:rPr>
        <w:t>This</w:t>
      </w:r>
      <w:r w:rsidRPr="00F24C25">
        <w:rPr>
          <w:rFonts w:ascii="Arial" w:hAnsi="Arial" w:cs="Arial"/>
          <w:sz w:val="22"/>
          <w:szCs w:val="22"/>
          <w:highlight w:val="lightGray"/>
          <w:lang w:val="en-GB"/>
        </w:rPr>
        <w:t xml:space="preserve"> </w:t>
      </w:r>
      <w:r w:rsidRPr="00F24C25">
        <w:rPr>
          <w:rFonts w:ascii="Arial" w:eastAsia="Calibri" w:hAnsi="Arial" w:cs="Arial"/>
          <w:sz w:val="22"/>
          <w:szCs w:val="22"/>
          <w:highlight w:val="lightGray"/>
          <w:lang w:val="en-GB"/>
        </w:rPr>
        <w:t>will</w:t>
      </w:r>
      <w:r w:rsidRPr="00F24C25">
        <w:rPr>
          <w:rFonts w:ascii="Arial" w:hAnsi="Arial" w:cs="Arial"/>
          <w:sz w:val="22"/>
          <w:szCs w:val="22"/>
          <w:highlight w:val="lightGray"/>
          <w:lang w:val="en-GB"/>
        </w:rPr>
        <w:t xml:space="preserve"> </w:t>
      </w:r>
      <w:r w:rsidRPr="00F24C25">
        <w:rPr>
          <w:rFonts w:ascii="Arial" w:eastAsia="Calibri" w:hAnsi="Arial" w:cs="Arial"/>
          <w:sz w:val="22"/>
          <w:szCs w:val="22"/>
          <w:highlight w:val="lightGray"/>
          <w:lang w:val="en-GB"/>
        </w:rPr>
        <w:t>provide</w:t>
      </w:r>
      <w:r w:rsidRPr="00F24C25">
        <w:rPr>
          <w:rFonts w:ascii="Arial" w:hAnsi="Arial" w:cs="Arial"/>
          <w:sz w:val="22"/>
          <w:szCs w:val="22"/>
          <w:highlight w:val="lightGray"/>
          <w:lang w:val="en-GB"/>
        </w:rPr>
        <w:t xml:space="preserve"> </w:t>
      </w:r>
      <w:r w:rsidRPr="00F24C25">
        <w:rPr>
          <w:rFonts w:ascii="Arial" w:eastAsia="Calibri" w:hAnsi="Arial" w:cs="Arial"/>
          <w:sz w:val="22"/>
          <w:szCs w:val="22"/>
          <w:highlight w:val="lightGray"/>
          <w:lang w:val="en-GB"/>
        </w:rPr>
        <w:t>insights</w:t>
      </w:r>
      <w:r w:rsidRPr="00F24C25">
        <w:rPr>
          <w:rFonts w:ascii="Arial" w:hAnsi="Arial" w:cs="Arial"/>
          <w:sz w:val="22"/>
          <w:szCs w:val="22"/>
          <w:highlight w:val="lightGray"/>
          <w:lang w:val="en-GB"/>
        </w:rPr>
        <w:t xml:space="preserve"> </w:t>
      </w:r>
      <w:r w:rsidRPr="00F24C25">
        <w:rPr>
          <w:rFonts w:ascii="Arial" w:eastAsia="Calibri" w:hAnsi="Arial" w:cs="Arial"/>
          <w:sz w:val="22"/>
          <w:szCs w:val="22"/>
          <w:highlight w:val="lightGray"/>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practical</w:t>
      </w:r>
      <w:r w:rsidRPr="00F24C25">
        <w:rPr>
          <w:rFonts w:ascii="Arial" w:hAnsi="Arial" w:cs="Arial"/>
          <w:sz w:val="22"/>
          <w:szCs w:val="22"/>
          <w:lang w:val="en-GB"/>
        </w:rPr>
        <w:t xml:space="preserve"> </w:t>
      </w:r>
      <w:r w:rsidRPr="00F24C25">
        <w:rPr>
          <w:rFonts w:ascii="Arial" w:eastAsia="Calibri" w:hAnsi="Arial" w:cs="Arial"/>
          <w:sz w:val="22"/>
          <w:szCs w:val="22"/>
          <w:lang w:val="en-GB"/>
        </w:rPr>
        <w:t>implications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design</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introduction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qualitative</w:t>
      </w:r>
      <w:r w:rsidRPr="00F24C25">
        <w:rPr>
          <w:rFonts w:ascii="Arial" w:hAnsi="Arial" w:cs="Arial"/>
          <w:sz w:val="22"/>
          <w:szCs w:val="22"/>
          <w:lang w:val="en-GB"/>
        </w:rPr>
        <w:t xml:space="preserve"> </w:t>
      </w:r>
      <w:r w:rsidRPr="00F24C25">
        <w:rPr>
          <w:rFonts w:ascii="Arial" w:eastAsia="Calibri" w:hAnsi="Arial" w:cs="Arial"/>
          <w:sz w:val="22"/>
          <w:szCs w:val="22"/>
          <w:lang w:val="en-GB"/>
        </w:rPr>
        <w:t>analysis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break</w:t>
      </w:r>
      <w:r w:rsidRPr="00F24C25">
        <w:rPr>
          <w:rFonts w:ascii="Arial" w:hAnsi="Arial" w:cs="Arial"/>
          <w:sz w:val="22"/>
          <w:szCs w:val="22"/>
          <w:lang w:val="en-GB"/>
        </w:rPr>
        <w:t>-</w:t>
      </w:r>
      <w:r w:rsidRPr="00F24C25">
        <w:rPr>
          <w:rFonts w:ascii="Arial" w:eastAsia="Calibri" w:hAnsi="Arial" w:cs="Arial"/>
          <w:sz w:val="22"/>
          <w:szCs w:val="22"/>
          <w:lang w:val="en-GB"/>
        </w:rPr>
        <w:t>offs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response</w:t>
      </w:r>
      <w:r w:rsidRPr="00F24C25">
        <w:rPr>
          <w:rFonts w:ascii="Arial" w:hAnsi="Arial" w:cs="Arial"/>
          <w:sz w:val="22"/>
          <w:szCs w:val="22"/>
          <w:lang w:val="en-GB"/>
        </w:rPr>
        <w:t xml:space="preserve"> </w:t>
      </w:r>
      <w:r w:rsidRPr="00F24C25">
        <w:rPr>
          <w:rFonts w:ascii="Arial" w:eastAsia="Calibri" w:hAnsi="Arial" w:cs="Arial"/>
          <w:sz w:val="22"/>
          <w:szCs w:val="22"/>
          <w:lang w:val="en-GB"/>
        </w:rPr>
        <w:t>further</w:t>
      </w:r>
      <w:r w:rsidRPr="00F24C25">
        <w:rPr>
          <w:rFonts w:ascii="Arial" w:hAnsi="Arial" w:cs="Arial"/>
          <w:sz w:val="22"/>
          <w:szCs w:val="22"/>
          <w:lang w:val="en-GB"/>
        </w:rPr>
        <w:t xml:space="preserve"> </w:t>
      </w:r>
      <w:r w:rsidRPr="00F24C25">
        <w:rPr>
          <w:rFonts w:ascii="Arial" w:eastAsia="Calibri" w:hAnsi="Arial" w:cs="Arial"/>
          <w:sz w:val="22"/>
          <w:szCs w:val="22"/>
          <w:lang w:val="en-GB"/>
        </w:rPr>
        <w:t>completes</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findings</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exploring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barriers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drivers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usage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that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usage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several</w:t>
      </w:r>
      <w:r w:rsidRPr="00F24C25">
        <w:rPr>
          <w:rFonts w:ascii="Arial" w:hAnsi="Arial" w:cs="Arial"/>
          <w:sz w:val="22"/>
          <w:szCs w:val="22"/>
          <w:lang w:val="en-GB"/>
        </w:rPr>
        <w:t xml:space="preserve"> </w:t>
      </w:r>
      <w:r w:rsidRPr="00F24C25">
        <w:rPr>
          <w:rFonts w:ascii="Arial" w:eastAsia="Calibri" w:hAnsi="Arial" w:cs="Arial"/>
          <w:sz w:val="22"/>
          <w:szCs w:val="22"/>
          <w:lang w:val="en-GB"/>
        </w:rPr>
        <w:t>components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compared</w:t>
      </w:r>
      <w:r w:rsidRPr="00F24C25">
        <w:rPr>
          <w:rFonts w:ascii="Arial" w:hAnsi="Arial" w:cs="Arial"/>
          <w:sz w:val="22"/>
          <w:szCs w:val="22"/>
          <w:lang w:val="en-GB"/>
        </w:rPr>
        <w:t xml:space="preserve"> </w:t>
      </w:r>
      <w:r w:rsidRPr="00F24C25">
        <w:rPr>
          <w:rFonts w:ascii="Arial" w:eastAsia="Calibri" w:hAnsi="Arial" w:cs="Arial"/>
          <w:sz w:val="22"/>
          <w:szCs w:val="22"/>
          <w:lang w:val="en-GB"/>
        </w:rPr>
        <w:t>regarding</w:t>
      </w:r>
      <w:r w:rsidRPr="00F24C25">
        <w:rPr>
          <w:rFonts w:ascii="Arial" w:hAnsi="Arial" w:cs="Arial"/>
          <w:sz w:val="22"/>
          <w:szCs w:val="22"/>
          <w:lang w:val="en-GB"/>
        </w:rPr>
        <w:t xml:space="preserve"> </w:t>
      </w:r>
      <w:r w:rsidRPr="00F24C25">
        <w:rPr>
          <w:rFonts w:ascii="Arial" w:eastAsia="Calibri" w:hAnsi="Arial" w:cs="Arial"/>
          <w:sz w:val="22"/>
          <w:szCs w:val="22"/>
          <w:lang w:val="en-GB"/>
        </w:rPr>
        <w:t>frequency</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intensity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explore</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aspects</w:t>
      </w:r>
      <w:r w:rsidRPr="00F24C25">
        <w:rPr>
          <w:rFonts w:ascii="Arial" w:hAnsi="Arial" w:cs="Arial"/>
          <w:sz w:val="22"/>
          <w:szCs w:val="22"/>
          <w:lang w:val="en-GB"/>
        </w:rPr>
        <w:t xml:space="preserve"> </w:t>
      </w:r>
      <w:r w:rsidRPr="00F24C25">
        <w:rPr>
          <w:rFonts w:ascii="Arial" w:eastAsia="Calibri" w:hAnsi="Arial" w:cs="Arial"/>
          <w:sz w:val="22"/>
          <w:szCs w:val="22"/>
          <w:lang w:val="en-GB"/>
        </w:rPr>
        <w:t>are</w:t>
      </w:r>
      <w:r w:rsidRPr="00F24C25">
        <w:rPr>
          <w:rFonts w:ascii="Arial" w:hAnsi="Arial" w:cs="Arial"/>
          <w:sz w:val="22"/>
          <w:szCs w:val="22"/>
          <w:lang w:val="en-GB"/>
        </w:rPr>
        <w:t xml:space="preserve"> </w:t>
      </w:r>
      <w:r w:rsidRPr="00F24C25">
        <w:rPr>
          <w:rFonts w:ascii="Arial" w:eastAsia="Calibri" w:hAnsi="Arial" w:cs="Arial"/>
          <w:sz w:val="22"/>
          <w:szCs w:val="22"/>
          <w:lang w:val="en-GB"/>
        </w:rPr>
        <w:t>more</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less</w:t>
      </w:r>
      <w:r w:rsidRPr="00F24C25">
        <w:rPr>
          <w:rFonts w:ascii="Arial" w:hAnsi="Arial" w:cs="Arial"/>
          <w:sz w:val="22"/>
          <w:szCs w:val="22"/>
          <w:lang w:val="en-GB"/>
        </w:rPr>
        <w:t xml:space="preserve"> </w:t>
      </w:r>
      <w:r w:rsidRPr="00F24C25">
        <w:rPr>
          <w:rFonts w:ascii="Arial" w:eastAsia="Calibri" w:hAnsi="Arial" w:cs="Arial"/>
          <w:sz w:val="22"/>
          <w:szCs w:val="22"/>
          <w:lang w:val="en-GB"/>
        </w:rPr>
        <w:t>accepted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user</w:t>
      </w:r>
      <w:r w:rsidRPr="00F24C25">
        <w:rPr>
          <w:rFonts w:ascii="Arial" w:hAnsi="Arial" w:cs="Arial"/>
          <w:sz w:val="22"/>
          <w:szCs w:val="22"/>
          <w:lang w:val="en-GB"/>
        </w:rPr>
        <w:t xml:space="preserve"> </w:t>
      </w:r>
      <w:r w:rsidRPr="00F24C25">
        <w:rPr>
          <w:rFonts w:ascii="Arial" w:eastAsia="Calibri" w:hAnsi="Arial" w:cs="Arial"/>
          <w:sz w:val="22"/>
          <w:szCs w:val="22"/>
          <w:lang w:val="en-GB"/>
        </w:rPr>
        <w:t>groups</w:t>
      </w:r>
      <w:r w:rsidRPr="00F24C25">
        <w:rPr>
          <w:rFonts w:ascii="Arial" w:hAnsi="Arial" w:cs="Arial"/>
          <w:sz w:val="22"/>
          <w:szCs w:val="22"/>
          <w:lang w:val="en-GB"/>
        </w:rPr>
        <w:t>.</w:t>
      </w:r>
    </w:p>
    <w:p w14:paraId="6B0C1367"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second</w:t>
      </w:r>
      <w:r w:rsidRPr="00F24C25">
        <w:rPr>
          <w:rFonts w:ascii="Arial" w:hAnsi="Arial" w:cs="Arial"/>
          <w:sz w:val="22"/>
          <w:szCs w:val="22"/>
          <w:lang w:val="en-GB"/>
        </w:rPr>
        <w:t xml:space="preserve"> </w:t>
      </w:r>
      <w:r w:rsidRPr="00F24C25">
        <w:rPr>
          <w:rFonts w:ascii="Arial" w:eastAsia="Calibri" w:hAnsi="Arial" w:cs="Arial"/>
          <w:sz w:val="22"/>
          <w:szCs w:val="22"/>
          <w:lang w:val="en-GB"/>
        </w:rPr>
        <w:t>step</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clinical</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behavioural</w:t>
      </w:r>
      <w:r w:rsidRPr="00F24C25">
        <w:rPr>
          <w:rFonts w:ascii="Arial" w:hAnsi="Arial" w:cs="Arial"/>
          <w:sz w:val="22"/>
          <w:szCs w:val="22"/>
          <w:lang w:val="en-GB"/>
        </w:rPr>
        <w:t xml:space="preserve"> </w:t>
      </w:r>
      <w:r w:rsidRPr="00F24C25">
        <w:rPr>
          <w:rFonts w:ascii="Arial" w:eastAsia="Calibri" w:hAnsi="Arial" w:cs="Arial"/>
          <w:sz w:val="22"/>
          <w:szCs w:val="22"/>
          <w:lang w:val="en-GB"/>
        </w:rPr>
        <w:t>parameters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quality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life</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screened</w:t>
      </w:r>
      <w:r w:rsidRPr="00F24C25">
        <w:rPr>
          <w:rFonts w:ascii="Arial" w:hAnsi="Arial" w:cs="Arial"/>
          <w:sz w:val="22"/>
          <w:szCs w:val="22"/>
          <w:lang w:val="en-GB"/>
        </w:rPr>
        <w:t xml:space="preserve"> </w:t>
      </w:r>
      <w:r w:rsidRPr="00F24C25">
        <w:rPr>
          <w:rFonts w:ascii="Arial" w:eastAsia="Calibri" w:hAnsi="Arial" w:cs="Arial"/>
          <w:sz w:val="22"/>
          <w:szCs w:val="22"/>
          <w:lang w:val="en-GB"/>
        </w:rPr>
        <w:t>at</w:t>
      </w:r>
      <w:r w:rsidRPr="00F24C25">
        <w:rPr>
          <w:rFonts w:ascii="Arial" w:hAnsi="Arial" w:cs="Arial"/>
          <w:sz w:val="22"/>
          <w:szCs w:val="22"/>
          <w:lang w:val="en-GB"/>
        </w:rPr>
        <w:t xml:space="preserve"> </w:t>
      </w:r>
      <w:r w:rsidRPr="00F24C25">
        <w:rPr>
          <w:rFonts w:ascii="Arial" w:eastAsia="Calibri" w:hAnsi="Arial" w:cs="Arial"/>
          <w:sz w:val="22"/>
          <w:szCs w:val="22"/>
          <w:lang w:val="en-GB"/>
        </w:rPr>
        <w:t>baseline</w:t>
      </w:r>
      <w:r w:rsidRPr="00F24C25">
        <w:rPr>
          <w:rFonts w:ascii="Arial" w:hAnsi="Arial" w:cs="Arial"/>
          <w:sz w:val="22"/>
          <w:szCs w:val="22"/>
          <w:lang w:val="en-GB"/>
        </w:rPr>
        <w:t xml:space="preserve"> </w:t>
      </w:r>
      <w:r w:rsidRPr="00F24C25">
        <w:rPr>
          <w:rFonts w:ascii="Arial" w:eastAsia="Calibri" w:hAnsi="Arial" w:cs="Arial"/>
          <w:sz w:val="22"/>
          <w:szCs w:val="22"/>
          <w:lang w:val="en-GB"/>
        </w:rPr>
        <w:t>measurement</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initial</w:t>
      </w:r>
      <w:r w:rsidRPr="00F24C25">
        <w:rPr>
          <w:rFonts w:ascii="Arial" w:hAnsi="Arial" w:cs="Arial"/>
          <w:sz w:val="22"/>
          <w:szCs w:val="22"/>
          <w:lang w:val="en-GB"/>
        </w:rPr>
        <w:t xml:space="preserve"> </w:t>
      </w:r>
      <w:r w:rsidRPr="00F24C25">
        <w:rPr>
          <w:rFonts w:ascii="Arial" w:eastAsia="Calibri" w:hAnsi="Arial" w:cs="Arial"/>
          <w:sz w:val="22"/>
          <w:szCs w:val="22"/>
          <w:lang w:val="en-GB"/>
        </w:rPr>
        <w:t>description</w:t>
      </w:r>
      <w:r w:rsidRPr="00F24C25">
        <w:rPr>
          <w:rFonts w:ascii="Arial" w:hAnsi="Arial" w:cs="Arial"/>
          <w:sz w:val="22"/>
          <w:szCs w:val="22"/>
          <w:lang w:val="en-GB"/>
        </w:rPr>
        <w:t xml:space="preserve"> </w:t>
      </w:r>
      <w:r w:rsidRPr="00F24C25">
        <w:rPr>
          <w:rFonts w:ascii="Arial" w:eastAsia="Calibri" w:hAnsi="Arial" w:cs="Arial"/>
          <w:sz w:val="22"/>
          <w:szCs w:val="22"/>
          <w:lang w:val="en-GB"/>
        </w:rPr>
        <w:t>gives</w:t>
      </w:r>
      <w:r w:rsidRPr="00F24C25">
        <w:rPr>
          <w:rFonts w:ascii="Arial" w:hAnsi="Arial" w:cs="Arial"/>
          <w:sz w:val="22"/>
          <w:szCs w:val="22"/>
          <w:lang w:val="en-GB"/>
        </w:rPr>
        <w:t xml:space="preserve"> </w:t>
      </w:r>
      <w:r w:rsidRPr="00F24C25">
        <w:rPr>
          <w:rFonts w:ascii="Arial" w:eastAsia="Calibri" w:hAnsi="Arial" w:cs="Arial"/>
          <w:sz w:val="22"/>
          <w:szCs w:val="22"/>
          <w:lang w:val="en-GB"/>
        </w:rPr>
        <w:t>further</w:t>
      </w:r>
      <w:r w:rsidRPr="00F24C25">
        <w:rPr>
          <w:rFonts w:ascii="Arial" w:hAnsi="Arial" w:cs="Arial"/>
          <w:sz w:val="22"/>
          <w:szCs w:val="22"/>
          <w:lang w:val="en-GB"/>
        </w:rPr>
        <w:t xml:space="preserve"> </w:t>
      </w:r>
      <w:r w:rsidRPr="00F24C25">
        <w:rPr>
          <w:rFonts w:ascii="Arial" w:eastAsia="Calibri" w:hAnsi="Arial" w:cs="Arial"/>
          <w:sz w:val="22"/>
          <w:szCs w:val="22"/>
          <w:lang w:val="en-GB"/>
        </w:rPr>
        <w:t>insights</w:t>
      </w:r>
      <w:r w:rsidRPr="00F24C25">
        <w:rPr>
          <w:rFonts w:ascii="Arial" w:hAnsi="Arial" w:cs="Arial"/>
          <w:sz w:val="22"/>
          <w:szCs w:val="22"/>
          <w:lang w:val="en-GB"/>
        </w:rPr>
        <w:t xml:space="preserve"> </w:t>
      </w:r>
      <w:r w:rsidRPr="00F24C25">
        <w:rPr>
          <w:rFonts w:ascii="Arial" w:eastAsia="Calibri" w:hAnsi="Arial" w:cs="Arial"/>
          <w:sz w:val="22"/>
          <w:szCs w:val="22"/>
          <w:lang w:val="en-GB"/>
        </w:rPr>
        <w:t>into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characteristics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sample</w:t>
      </w:r>
      <w:r w:rsidRPr="00F24C25">
        <w:rPr>
          <w:rFonts w:ascii="Arial" w:hAnsi="Arial" w:cs="Arial"/>
          <w:sz w:val="22"/>
          <w:szCs w:val="22"/>
          <w:lang w:val="en-GB"/>
        </w:rPr>
        <w:t xml:space="preserve">. </w:t>
      </w:r>
      <w:r w:rsidRPr="00F24C25">
        <w:rPr>
          <w:rFonts w:ascii="Arial" w:eastAsia="Calibri" w:hAnsi="Arial" w:cs="Arial"/>
          <w:sz w:val="22"/>
          <w:szCs w:val="22"/>
          <w:lang w:val="en-GB"/>
        </w:rPr>
        <w:t>Changes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parameters</w:t>
      </w:r>
      <w:r w:rsidRPr="00F24C25">
        <w:rPr>
          <w:rFonts w:ascii="Arial" w:hAnsi="Arial" w:cs="Arial"/>
          <w:sz w:val="22"/>
          <w:szCs w:val="22"/>
          <w:lang w:val="en-GB"/>
        </w:rPr>
        <w:t xml:space="preserve"> </w:t>
      </w:r>
      <w:r w:rsidRPr="00F24C25">
        <w:rPr>
          <w:rFonts w:ascii="Arial" w:eastAsia="Calibri" w:hAnsi="Arial" w:cs="Arial"/>
          <w:sz w:val="22"/>
          <w:szCs w:val="22"/>
          <w:lang w:val="en-GB"/>
        </w:rPr>
        <w:t>over</w:t>
      </w:r>
      <w:r w:rsidRPr="00F24C25">
        <w:rPr>
          <w:rFonts w:ascii="Arial" w:hAnsi="Arial" w:cs="Arial"/>
          <w:sz w:val="22"/>
          <w:szCs w:val="22"/>
          <w:lang w:val="en-GB"/>
        </w:rPr>
        <w:t xml:space="preserve"> </w:t>
      </w:r>
      <w:r w:rsidRPr="00F24C25">
        <w:rPr>
          <w:rFonts w:ascii="Arial" w:eastAsia="Calibri" w:hAnsi="Arial" w:cs="Arial"/>
          <w:sz w:val="22"/>
          <w:szCs w:val="22"/>
          <w:lang w:val="en-GB"/>
        </w:rPr>
        <w:t>time</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explored</w:t>
      </w:r>
      <w:r w:rsidRPr="00F24C25">
        <w:rPr>
          <w:rFonts w:ascii="Arial" w:hAnsi="Arial" w:cs="Arial"/>
          <w:sz w:val="22"/>
          <w:szCs w:val="22"/>
          <w:lang w:val="en-GB"/>
        </w:rPr>
        <w:t xml:space="preserve"> </w:t>
      </w:r>
      <w:r w:rsidRPr="00F24C25">
        <w:rPr>
          <w:rFonts w:ascii="Arial" w:eastAsia="Calibri" w:hAnsi="Arial" w:cs="Arial"/>
          <w:sz w:val="22"/>
          <w:szCs w:val="22"/>
          <w:highlight w:val="lightGray"/>
          <w:lang w:val="en-GB"/>
        </w:rPr>
        <w:t>to</w:t>
      </w:r>
      <w:r w:rsidRPr="00F24C25">
        <w:rPr>
          <w:rFonts w:ascii="Arial" w:hAnsi="Arial" w:cs="Arial"/>
          <w:sz w:val="22"/>
          <w:szCs w:val="22"/>
          <w:highlight w:val="lightGray"/>
          <w:lang w:val="en-GB"/>
        </w:rPr>
        <w:t xml:space="preserve"> </w:t>
      </w:r>
      <w:r w:rsidRPr="00F24C25">
        <w:rPr>
          <w:rFonts w:ascii="Arial" w:eastAsia="Calibri" w:hAnsi="Arial" w:cs="Arial"/>
          <w:sz w:val="22"/>
          <w:szCs w:val="22"/>
          <w:highlight w:val="lightGray"/>
          <w:lang w:val="en-GB"/>
        </w:rPr>
        <w:t>gain</w:t>
      </w:r>
      <w:r w:rsidRPr="00F24C25">
        <w:rPr>
          <w:rFonts w:ascii="Arial" w:hAnsi="Arial" w:cs="Arial"/>
          <w:sz w:val="22"/>
          <w:szCs w:val="22"/>
          <w:highlight w:val="lightGray"/>
          <w:lang w:val="en-GB"/>
        </w:rPr>
        <w:t xml:space="preserve"> </w:t>
      </w:r>
      <w:r w:rsidRPr="00F24C25">
        <w:rPr>
          <w:rFonts w:ascii="Arial" w:eastAsia="Calibri" w:hAnsi="Arial" w:cs="Arial"/>
          <w:sz w:val="22"/>
          <w:szCs w:val="22"/>
          <w:highlight w:val="lightGray"/>
          <w:lang w:val="en-GB"/>
        </w:rPr>
        <w:t>insight</w:t>
      </w:r>
      <w:r w:rsidRPr="00F24C25">
        <w:rPr>
          <w:rFonts w:ascii="Arial" w:hAnsi="Arial" w:cs="Arial"/>
          <w:sz w:val="22"/>
          <w:szCs w:val="22"/>
          <w:highlight w:val="lightGray"/>
          <w:lang w:val="en-GB"/>
        </w:rPr>
        <w:t xml:space="preserve"> </w:t>
      </w:r>
      <w:r w:rsidRPr="00F24C25">
        <w:rPr>
          <w:rFonts w:ascii="Arial" w:eastAsia="Calibri" w:hAnsi="Arial" w:cs="Arial"/>
          <w:sz w:val="22"/>
          <w:szCs w:val="22"/>
          <w:highlight w:val="lightGray"/>
          <w:lang w:val="en-GB"/>
        </w:rPr>
        <w:t>into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functionality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w:t>
      </w:r>
    </w:p>
    <w:p w14:paraId="4EEB154D"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Overall</w:t>
      </w:r>
      <w:r w:rsidRPr="00F24C25">
        <w:rPr>
          <w:rFonts w:ascii="Arial" w:hAnsi="Arial" w:cs="Arial"/>
          <w:sz w:val="22"/>
          <w:szCs w:val="22"/>
          <w:lang w:val="en-GB"/>
        </w:rPr>
        <w:t xml:space="preserve">, </w:t>
      </w:r>
      <w:r w:rsidRPr="00F24C25">
        <w:rPr>
          <w:rFonts w:ascii="Arial" w:eastAsia="Calibri" w:hAnsi="Arial" w:cs="Arial"/>
          <w:sz w:val="22"/>
          <w:szCs w:val="22"/>
          <w:lang w:val="en-GB"/>
        </w:rPr>
        <w:t>mean</w:t>
      </w:r>
      <w:r w:rsidRPr="00F24C25">
        <w:rPr>
          <w:rFonts w:ascii="Arial" w:hAnsi="Arial" w:cs="Arial"/>
          <w:sz w:val="22"/>
          <w:szCs w:val="22"/>
          <w:lang w:val="en-GB"/>
        </w:rPr>
        <w:t xml:space="preserve"> </w:t>
      </w:r>
      <w:r w:rsidRPr="00F24C25">
        <w:rPr>
          <w:rFonts w:ascii="Arial" w:eastAsia="Calibri" w:hAnsi="Arial" w:cs="Arial"/>
          <w:sz w:val="22"/>
          <w:szCs w:val="22"/>
          <w:lang w:val="en-GB"/>
        </w:rPr>
        <w:t>values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compared</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basis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parametric</w:t>
      </w:r>
      <w:r w:rsidRPr="00F24C25">
        <w:rPr>
          <w:rFonts w:ascii="Arial" w:hAnsi="Arial" w:cs="Arial"/>
          <w:sz w:val="22"/>
          <w:szCs w:val="22"/>
          <w:lang w:val="en-GB"/>
        </w:rPr>
        <w:t xml:space="preserve"> </w:t>
      </w:r>
      <w:r w:rsidRPr="00F24C25">
        <w:rPr>
          <w:rFonts w:ascii="Arial" w:eastAsia="Calibri" w:hAnsi="Arial" w:cs="Arial"/>
          <w:sz w:val="22"/>
          <w:szCs w:val="22"/>
          <w:lang w:val="en-GB"/>
        </w:rPr>
        <w:t>tests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identify</w:t>
      </w:r>
      <w:r w:rsidRPr="00F24C25">
        <w:rPr>
          <w:rFonts w:ascii="Arial" w:hAnsi="Arial" w:cs="Arial"/>
          <w:sz w:val="22"/>
          <w:szCs w:val="22"/>
          <w:lang w:val="en-GB"/>
        </w:rPr>
        <w:t xml:space="preserve"> </w:t>
      </w:r>
      <w:r w:rsidRPr="00F24C25">
        <w:rPr>
          <w:rFonts w:ascii="Arial" w:eastAsia="Calibri" w:hAnsi="Arial" w:cs="Arial"/>
          <w:sz w:val="22"/>
          <w:szCs w:val="22"/>
          <w:lang w:val="en-GB"/>
        </w:rPr>
        <w:t>significant</w:t>
      </w:r>
      <w:r w:rsidRPr="00F24C25">
        <w:rPr>
          <w:rFonts w:ascii="Arial" w:hAnsi="Arial" w:cs="Arial"/>
          <w:sz w:val="22"/>
          <w:szCs w:val="22"/>
          <w:lang w:val="en-GB"/>
        </w:rPr>
        <w:t xml:space="preserve"> </w:t>
      </w:r>
      <w:r w:rsidRPr="00F24C25">
        <w:rPr>
          <w:rFonts w:ascii="Arial" w:eastAsia="Calibri" w:hAnsi="Arial" w:cs="Arial"/>
          <w:sz w:val="22"/>
          <w:szCs w:val="22"/>
          <w:lang w:val="en-GB"/>
        </w:rPr>
        <w:t>differences</w:t>
      </w:r>
      <w:r w:rsidRPr="00F24C25">
        <w:rPr>
          <w:rFonts w:ascii="Arial" w:hAnsi="Arial" w:cs="Arial"/>
          <w:sz w:val="22"/>
          <w:szCs w:val="22"/>
          <w:lang w:val="en-GB"/>
        </w:rPr>
        <w:t xml:space="preserve"> </w:t>
      </w:r>
      <w:r w:rsidRPr="00F24C25">
        <w:rPr>
          <w:rFonts w:ascii="Arial" w:eastAsia="Calibri" w:hAnsi="Arial" w:cs="Arial"/>
          <w:sz w:val="22"/>
          <w:szCs w:val="22"/>
          <w:lang w:val="en-GB"/>
        </w:rPr>
        <w:t>between</w:t>
      </w:r>
      <w:r w:rsidRPr="00F24C25">
        <w:rPr>
          <w:rFonts w:ascii="Arial" w:hAnsi="Arial" w:cs="Arial"/>
          <w:sz w:val="22"/>
          <w:szCs w:val="22"/>
          <w:lang w:val="en-GB"/>
        </w:rPr>
        <w:t xml:space="preserve"> </w:t>
      </w:r>
      <w:r w:rsidRPr="00F24C25">
        <w:rPr>
          <w:rFonts w:ascii="Arial" w:eastAsia="Calibri" w:hAnsi="Arial" w:cs="Arial"/>
          <w:sz w:val="22"/>
          <w:szCs w:val="22"/>
          <w:lang w:val="en-GB"/>
        </w:rPr>
        <w:t>groups</w:t>
      </w:r>
      <w:r w:rsidRPr="00F24C25">
        <w:rPr>
          <w:rFonts w:ascii="Arial" w:hAnsi="Arial" w:cs="Arial"/>
          <w:sz w:val="22"/>
          <w:szCs w:val="22"/>
          <w:lang w:val="en-GB"/>
        </w:rPr>
        <w:t xml:space="preserve">. </w:t>
      </w:r>
      <w:r w:rsidRPr="00F24C25">
        <w:rPr>
          <w:rFonts w:ascii="Arial" w:eastAsia="Calibri" w:hAnsi="Arial" w:cs="Arial"/>
          <w:sz w:val="22"/>
          <w:szCs w:val="22"/>
          <w:lang w:val="en-GB"/>
        </w:rPr>
        <w:t>Even</w:t>
      </w:r>
      <w:r w:rsidRPr="00F24C25">
        <w:rPr>
          <w:rFonts w:ascii="Arial" w:hAnsi="Arial" w:cs="Arial"/>
          <w:sz w:val="22"/>
          <w:szCs w:val="22"/>
          <w:lang w:val="en-GB"/>
        </w:rPr>
        <w:t xml:space="preserve"> </w:t>
      </w:r>
      <w:r w:rsidRPr="00F24C25">
        <w:rPr>
          <w:rFonts w:ascii="Arial" w:eastAsia="Calibri" w:hAnsi="Arial" w:cs="Arial"/>
          <w:sz w:val="22"/>
          <w:szCs w:val="22"/>
          <w:lang w:val="en-GB"/>
        </w:rPr>
        <w:t>though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does</w:t>
      </w:r>
      <w:r w:rsidRPr="00F24C25">
        <w:rPr>
          <w:rFonts w:ascii="Arial" w:hAnsi="Arial" w:cs="Arial"/>
          <w:sz w:val="22"/>
          <w:szCs w:val="22"/>
          <w:lang w:val="en-GB"/>
        </w:rPr>
        <w:t xml:space="preserve"> </w:t>
      </w:r>
      <w:r w:rsidRPr="00F24C25">
        <w:rPr>
          <w:rFonts w:ascii="Arial" w:eastAsia="Calibri" w:hAnsi="Arial" w:cs="Arial"/>
          <w:sz w:val="22"/>
          <w:szCs w:val="22"/>
          <w:lang w:val="en-GB"/>
        </w:rPr>
        <w:t>not</w:t>
      </w:r>
      <w:r w:rsidRPr="00F24C25">
        <w:rPr>
          <w:rFonts w:ascii="Arial" w:hAnsi="Arial" w:cs="Arial"/>
          <w:sz w:val="22"/>
          <w:szCs w:val="22"/>
          <w:lang w:val="en-GB"/>
        </w:rPr>
        <w:t xml:space="preserve"> </w:t>
      </w:r>
      <w:r w:rsidRPr="00F24C25">
        <w:rPr>
          <w:rFonts w:ascii="Arial" w:eastAsia="Calibri" w:hAnsi="Arial" w:cs="Arial"/>
          <w:sz w:val="22"/>
          <w:szCs w:val="22"/>
          <w:lang w:val="en-GB"/>
        </w:rPr>
        <w:t>meet</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requirements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an</w:t>
      </w:r>
      <w:r w:rsidRPr="00F24C25">
        <w:rPr>
          <w:rFonts w:ascii="Arial" w:hAnsi="Arial" w:cs="Arial"/>
          <w:sz w:val="22"/>
          <w:szCs w:val="22"/>
          <w:lang w:val="en-GB"/>
        </w:rPr>
        <w:t xml:space="preserve"> </w:t>
      </w:r>
      <w:r w:rsidRPr="00F24C25">
        <w:rPr>
          <w:rFonts w:ascii="Arial" w:eastAsia="Calibri" w:hAnsi="Arial" w:cs="Arial"/>
          <w:sz w:val="22"/>
          <w:szCs w:val="22"/>
          <w:lang w:val="en-GB"/>
        </w:rPr>
        <w:t>experimental</w:t>
      </w:r>
      <w:r w:rsidRPr="00F24C25">
        <w:rPr>
          <w:rFonts w:ascii="Arial" w:hAnsi="Arial" w:cs="Arial"/>
          <w:sz w:val="22"/>
          <w:szCs w:val="22"/>
          <w:lang w:val="en-GB"/>
        </w:rPr>
        <w:t xml:space="preserve"> </w:t>
      </w:r>
      <w:r w:rsidRPr="00F24C25">
        <w:rPr>
          <w:rFonts w:ascii="Arial" w:eastAsia="Calibri" w:hAnsi="Arial" w:cs="Arial"/>
          <w:sz w:val="22"/>
          <w:szCs w:val="22"/>
          <w:lang w:val="en-GB"/>
        </w:rPr>
        <w:t>design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ex</w:t>
      </w:r>
      <w:r w:rsidRPr="00F24C25">
        <w:rPr>
          <w:rFonts w:ascii="Arial" w:hAnsi="Arial" w:cs="Arial"/>
          <w:sz w:val="22"/>
          <w:szCs w:val="22"/>
          <w:lang w:val="en-GB"/>
        </w:rPr>
        <w:t>-</w:t>
      </w:r>
      <w:r w:rsidRPr="00F24C25">
        <w:rPr>
          <w:rFonts w:ascii="Arial" w:eastAsia="Calibri" w:hAnsi="Arial" w:cs="Arial"/>
          <w:sz w:val="22"/>
          <w:szCs w:val="22"/>
          <w:lang w:val="en-GB"/>
        </w:rPr>
        <w:t>ante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ex</w:t>
      </w:r>
      <w:r w:rsidRPr="00F24C25">
        <w:rPr>
          <w:rFonts w:ascii="Arial" w:hAnsi="Arial" w:cs="Arial"/>
          <w:sz w:val="22"/>
          <w:szCs w:val="22"/>
          <w:lang w:val="en-GB"/>
        </w:rPr>
        <w:t xml:space="preserve"> </w:t>
      </w:r>
      <w:r w:rsidRPr="00F24C25">
        <w:rPr>
          <w:rFonts w:ascii="Arial" w:eastAsia="Calibri" w:hAnsi="Arial" w:cs="Arial"/>
          <w:sz w:val="22"/>
          <w:szCs w:val="22"/>
          <w:lang w:val="en-GB"/>
        </w:rPr>
        <w:t>post</w:t>
      </w:r>
      <w:r w:rsidRPr="00F24C25">
        <w:rPr>
          <w:rFonts w:ascii="Arial" w:hAnsi="Arial" w:cs="Arial"/>
          <w:sz w:val="22"/>
          <w:szCs w:val="22"/>
          <w:lang w:val="en-GB"/>
        </w:rPr>
        <w:t xml:space="preserve"> </w:t>
      </w:r>
      <w:r w:rsidRPr="00F24C25">
        <w:rPr>
          <w:rFonts w:ascii="Arial" w:eastAsia="Calibri" w:hAnsi="Arial" w:cs="Arial"/>
          <w:sz w:val="22"/>
          <w:szCs w:val="22"/>
          <w:lang w:val="en-GB"/>
        </w:rPr>
        <w:t>measurement</w:t>
      </w:r>
      <w:r w:rsidRPr="00F24C25">
        <w:rPr>
          <w:rFonts w:ascii="Arial" w:hAnsi="Arial" w:cs="Arial"/>
          <w:sz w:val="22"/>
          <w:szCs w:val="22"/>
          <w:lang w:val="en-GB"/>
        </w:rPr>
        <w:t xml:space="preserve"> </w:t>
      </w:r>
      <w:r w:rsidRPr="00F24C25">
        <w:rPr>
          <w:rFonts w:ascii="Arial" w:eastAsia="Calibri" w:hAnsi="Arial" w:cs="Arial"/>
          <w:sz w:val="22"/>
          <w:szCs w:val="22"/>
          <w:lang w:val="en-GB"/>
        </w:rPr>
        <w:t>allows</w:t>
      </w:r>
      <w:r w:rsidRPr="00F24C25">
        <w:rPr>
          <w:rFonts w:ascii="Arial" w:hAnsi="Arial" w:cs="Arial"/>
          <w:sz w:val="22"/>
          <w:szCs w:val="22"/>
          <w:lang w:val="en-GB"/>
        </w:rPr>
        <w:t xml:space="preserve"> </w:t>
      </w:r>
      <w:r w:rsidRPr="00F24C25">
        <w:rPr>
          <w:rFonts w:ascii="Arial" w:eastAsia="Calibri" w:hAnsi="Arial" w:cs="Arial"/>
          <w:sz w:val="22"/>
          <w:szCs w:val="22"/>
          <w:lang w:val="en-GB"/>
        </w:rPr>
        <w:t>monitoring</w:t>
      </w:r>
      <w:r w:rsidRPr="00F24C25">
        <w:rPr>
          <w:rFonts w:ascii="Arial" w:hAnsi="Arial" w:cs="Arial"/>
          <w:sz w:val="22"/>
          <w:szCs w:val="22"/>
          <w:lang w:val="en-GB"/>
        </w:rPr>
        <w:t xml:space="preserve"> </w:t>
      </w:r>
      <w:r w:rsidRPr="00F24C25">
        <w:rPr>
          <w:rFonts w:ascii="Arial" w:eastAsia="Calibri" w:hAnsi="Arial" w:cs="Arial"/>
          <w:sz w:val="22"/>
          <w:szCs w:val="22"/>
          <w:lang w:val="en-GB"/>
        </w:rPr>
        <w:t>changes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observed</w:t>
      </w:r>
      <w:r w:rsidRPr="00F24C25">
        <w:rPr>
          <w:rFonts w:ascii="Arial" w:hAnsi="Arial" w:cs="Arial"/>
          <w:sz w:val="22"/>
          <w:szCs w:val="22"/>
          <w:lang w:val="en-GB"/>
        </w:rPr>
        <w:t xml:space="preserve"> </w:t>
      </w:r>
      <w:r w:rsidRPr="00F24C25">
        <w:rPr>
          <w:rFonts w:ascii="Arial" w:eastAsia="Calibri" w:hAnsi="Arial" w:cs="Arial"/>
          <w:sz w:val="22"/>
          <w:szCs w:val="22"/>
          <w:lang w:val="en-GB"/>
        </w:rPr>
        <w:t>variables</w:t>
      </w:r>
      <w:r w:rsidRPr="00F24C25">
        <w:rPr>
          <w:rFonts w:ascii="Arial" w:hAnsi="Arial" w:cs="Arial"/>
          <w:sz w:val="22"/>
          <w:szCs w:val="22"/>
          <w:lang w:val="en-GB"/>
        </w:rPr>
        <w:t xml:space="preserve">. </w:t>
      </w:r>
      <w:r w:rsidRPr="00F24C25">
        <w:rPr>
          <w:rFonts w:ascii="Arial" w:eastAsia="Calibri" w:hAnsi="Arial" w:cs="Arial"/>
          <w:sz w:val="22"/>
          <w:szCs w:val="22"/>
          <w:lang w:val="en-GB"/>
        </w:rPr>
        <w:t>Bias</w:t>
      </w:r>
      <w:r w:rsidRPr="00F24C25">
        <w:rPr>
          <w:rFonts w:ascii="Arial" w:hAnsi="Arial" w:cs="Arial"/>
          <w:sz w:val="22"/>
          <w:szCs w:val="22"/>
          <w:lang w:val="en-GB"/>
        </w:rPr>
        <w:t xml:space="preserve"> </w:t>
      </w:r>
      <w:r w:rsidRPr="00F24C25">
        <w:rPr>
          <w:rFonts w:ascii="Arial" w:eastAsia="Calibri" w:hAnsi="Arial" w:cs="Arial"/>
          <w:sz w:val="22"/>
          <w:szCs w:val="22"/>
          <w:lang w:val="en-GB"/>
        </w:rPr>
        <w:t>due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non</w:t>
      </w:r>
      <w:r w:rsidRPr="00F24C25">
        <w:rPr>
          <w:rFonts w:ascii="Arial" w:hAnsi="Arial" w:cs="Arial"/>
          <w:sz w:val="22"/>
          <w:szCs w:val="22"/>
          <w:lang w:val="en-GB"/>
        </w:rPr>
        <w:t>-</w:t>
      </w:r>
      <w:r w:rsidRPr="00F24C25">
        <w:rPr>
          <w:rFonts w:ascii="Arial" w:eastAsia="Calibri" w:hAnsi="Arial" w:cs="Arial"/>
          <w:sz w:val="22"/>
          <w:szCs w:val="22"/>
          <w:lang w:val="en-GB"/>
        </w:rPr>
        <w:t>observable</w:t>
      </w:r>
      <w:r w:rsidRPr="00F24C25">
        <w:rPr>
          <w:rFonts w:ascii="Arial" w:hAnsi="Arial" w:cs="Arial"/>
          <w:sz w:val="22"/>
          <w:szCs w:val="22"/>
          <w:lang w:val="en-GB"/>
        </w:rPr>
        <w:t xml:space="preserve"> </w:t>
      </w:r>
      <w:r w:rsidRPr="00F24C25">
        <w:rPr>
          <w:rFonts w:ascii="Arial" w:eastAsia="Calibri" w:hAnsi="Arial" w:cs="Arial"/>
          <w:sz w:val="22"/>
          <w:szCs w:val="22"/>
          <w:lang w:val="en-GB"/>
        </w:rPr>
        <w:t>errors</w:t>
      </w:r>
      <w:r w:rsidRPr="00F24C25">
        <w:rPr>
          <w:rFonts w:ascii="Arial" w:hAnsi="Arial" w:cs="Arial"/>
          <w:sz w:val="22"/>
          <w:szCs w:val="22"/>
          <w:lang w:val="en-GB"/>
        </w:rPr>
        <w:t xml:space="preserve"> </w:t>
      </w:r>
      <w:r w:rsidRPr="00F24C25">
        <w:rPr>
          <w:rFonts w:ascii="Arial" w:eastAsia="Calibri" w:hAnsi="Arial" w:cs="Arial"/>
          <w:sz w:val="22"/>
          <w:szCs w:val="22"/>
          <w:lang w:val="en-GB"/>
        </w:rPr>
        <w:t>may</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possible</w:t>
      </w:r>
      <w:r w:rsidRPr="00F24C25">
        <w:rPr>
          <w:rFonts w:ascii="Arial" w:hAnsi="Arial" w:cs="Arial"/>
          <w:sz w:val="22"/>
          <w:szCs w:val="22"/>
          <w:lang w:val="en-GB"/>
        </w:rPr>
        <w:t>.</w:t>
      </w:r>
    </w:p>
    <w:p w14:paraId="42330CB5" w14:textId="0A06BBC9"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qualitative</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 xml:space="preserve"> </w:t>
      </w:r>
      <w:r w:rsidRPr="00F24C25">
        <w:rPr>
          <w:rFonts w:ascii="Arial" w:eastAsia="Calibri" w:hAnsi="Arial" w:cs="Arial"/>
          <w:sz w:val="22"/>
          <w:szCs w:val="22"/>
          <w:lang w:val="en-GB"/>
        </w:rPr>
        <w:t>parts</w:t>
      </w:r>
      <w:r w:rsidRPr="00F24C25">
        <w:rPr>
          <w:rFonts w:ascii="Arial" w:hAnsi="Arial" w:cs="Arial"/>
          <w:sz w:val="22"/>
          <w:szCs w:val="22"/>
          <w:lang w:val="en-GB"/>
        </w:rPr>
        <w:t xml:space="preserve"> (</w:t>
      </w:r>
      <w:r w:rsidRPr="00F24C25">
        <w:rPr>
          <w:rFonts w:ascii="Arial" w:eastAsia="Calibri" w:hAnsi="Arial" w:cs="Arial"/>
          <w:sz w:val="22"/>
          <w:szCs w:val="22"/>
          <w:lang w:val="en-GB"/>
        </w:rPr>
        <w:t>i</w:t>
      </w:r>
      <w:r w:rsidRPr="00F24C25">
        <w:rPr>
          <w:rFonts w:ascii="Arial" w:hAnsi="Arial" w:cs="Arial"/>
          <w:sz w:val="22"/>
          <w:szCs w:val="22"/>
          <w:lang w:val="en-GB"/>
        </w:rPr>
        <w:t>.</w:t>
      </w:r>
      <w:r w:rsidRPr="00F24C25">
        <w:rPr>
          <w:rFonts w:ascii="Arial" w:eastAsia="Calibri" w:hAnsi="Arial" w:cs="Arial"/>
          <w:sz w:val="22"/>
          <w:szCs w:val="22"/>
          <w:lang w:val="en-GB"/>
        </w:rPr>
        <w:t>e</w:t>
      </w:r>
      <w:r w:rsidRPr="00F24C25">
        <w:rPr>
          <w:rFonts w:ascii="Arial" w:hAnsi="Arial" w:cs="Arial"/>
          <w:sz w:val="22"/>
          <w:szCs w:val="22"/>
          <w:lang w:val="en-GB"/>
        </w:rPr>
        <w:t xml:space="preserve">. </w:t>
      </w:r>
      <w:r w:rsidRPr="00F24C25">
        <w:rPr>
          <w:rFonts w:ascii="Arial" w:eastAsia="Calibri" w:hAnsi="Arial" w:cs="Arial"/>
          <w:sz w:val="22"/>
          <w:szCs w:val="22"/>
          <w:lang w:val="en-GB"/>
        </w:rPr>
        <w:t>interview</w:t>
      </w:r>
      <w:r w:rsidRPr="00F24C25">
        <w:rPr>
          <w:rFonts w:ascii="Arial" w:hAnsi="Arial" w:cs="Arial"/>
          <w:sz w:val="22"/>
          <w:szCs w:val="22"/>
          <w:lang w:val="en-GB"/>
        </w:rPr>
        <w:t xml:space="preserve"> </w:t>
      </w:r>
      <w:r w:rsidRPr="00F24C25">
        <w:rPr>
          <w:rFonts w:ascii="Arial" w:eastAsia="Calibri" w:hAnsi="Arial" w:cs="Arial"/>
          <w:sz w:val="22"/>
          <w:szCs w:val="22"/>
          <w:lang w:val="en-GB"/>
        </w:rPr>
        <w:t>transcripts</w:t>
      </w:r>
      <w:r w:rsidRPr="00F24C25">
        <w:rPr>
          <w:rFonts w:ascii="Arial" w:hAnsi="Arial" w:cs="Arial"/>
          <w:sz w:val="22"/>
          <w:szCs w:val="22"/>
          <w:lang w:val="en-GB"/>
        </w:rPr>
        <w:t xml:space="preserve">, </w:t>
      </w:r>
      <w:r w:rsidRPr="00F24C25">
        <w:rPr>
          <w:rFonts w:ascii="Arial" w:eastAsia="Calibri" w:hAnsi="Arial" w:cs="Arial"/>
          <w:sz w:val="22"/>
          <w:szCs w:val="22"/>
          <w:lang w:val="en-GB"/>
        </w:rPr>
        <w:t>content</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open</w:t>
      </w:r>
      <w:r w:rsidRPr="00F24C25">
        <w:rPr>
          <w:rFonts w:ascii="Arial" w:hAnsi="Arial" w:cs="Arial"/>
          <w:sz w:val="22"/>
          <w:szCs w:val="22"/>
          <w:lang w:val="en-GB"/>
        </w:rPr>
        <w:t>-</w:t>
      </w:r>
      <w:r w:rsidRPr="00F24C25">
        <w:rPr>
          <w:rFonts w:ascii="Arial" w:eastAsia="Calibri" w:hAnsi="Arial" w:cs="Arial"/>
          <w:sz w:val="22"/>
          <w:szCs w:val="22"/>
          <w:lang w:val="en-GB"/>
        </w:rPr>
        <w:t>ended</w:t>
      </w:r>
      <w:r w:rsidRPr="00F24C25">
        <w:rPr>
          <w:rFonts w:ascii="Arial" w:hAnsi="Arial" w:cs="Arial"/>
          <w:sz w:val="22"/>
          <w:szCs w:val="22"/>
          <w:lang w:val="en-GB"/>
        </w:rPr>
        <w:t xml:space="preserve"> </w:t>
      </w:r>
      <w:r w:rsidRPr="00F24C25">
        <w:rPr>
          <w:rFonts w:ascii="Arial" w:eastAsia="Calibri" w:hAnsi="Arial" w:cs="Arial"/>
          <w:sz w:val="22"/>
          <w:szCs w:val="22"/>
          <w:lang w:val="en-GB"/>
        </w:rPr>
        <w:t>questions</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user</w:t>
      </w:r>
      <w:r w:rsidRPr="00F24C25">
        <w:rPr>
          <w:rFonts w:ascii="Arial" w:hAnsi="Arial" w:cs="Arial"/>
          <w:sz w:val="22"/>
          <w:szCs w:val="22"/>
          <w:lang w:val="en-GB"/>
        </w:rPr>
        <w:t xml:space="preserve"> </w:t>
      </w:r>
      <w:r w:rsidRPr="00F24C25">
        <w:rPr>
          <w:rFonts w:ascii="Arial" w:eastAsia="Calibri" w:hAnsi="Arial" w:cs="Arial"/>
          <w:sz w:val="22"/>
          <w:szCs w:val="22"/>
          <w:lang w:val="en-GB"/>
        </w:rPr>
        <w:t>forums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coded</w:t>
      </w:r>
      <w:r w:rsidRPr="00F24C25">
        <w:rPr>
          <w:rFonts w:ascii="Arial" w:hAnsi="Arial" w:cs="Arial"/>
          <w:sz w:val="22"/>
          <w:szCs w:val="22"/>
          <w:lang w:val="en-GB"/>
        </w:rPr>
        <w:t xml:space="preserve"> </w:t>
      </w:r>
      <w:r w:rsidRPr="00F24C25">
        <w:rPr>
          <w:rFonts w:ascii="Arial" w:eastAsia="Calibri" w:hAnsi="Arial" w:cs="Arial"/>
          <w:sz w:val="22"/>
          <w:szCs w:val="22"/>
          <w:lang w:val="en-GB"/>
        </w:rPr>
        <w:t>applying</w:t>
      </w:r>
      <w:r w:rsidRPr="00F24C25">
        <w:rPr>
          <w:rFonts w:ascii="Arial" w:hAnsi="Arial" w:cs="Arial"/>
          <w:sz w:val="22"/>
          <w:szCs w:val="22"/>
          <w:lang w:val="en-GB"/>
        </w:rPr>
        <w:t xml:space="preserve"> </w:t>
      </w:r>
      <w:r w:rsidRPr="00F24C25">
        <w:rPr>
          <w:rFonts w:ascii="Arial" w:eastAsia="Calibri" w:hAnsi="Arial" w:cs="Arial"/>
          <w:sz w:val="22"/>
          <w:szCs w:val="22"/>
          <w:lang w:val="en-GB"/>
        </w:rPr>
        <w:t>thematic</w:t>
      </w:r>
      <w:r w:rsidRPr="00F24C25">
        <w:rPr>
          <w:rFonts w:ascii="Arial" w:hAnsi="Arial" w:cs="Arial"/>
          <w:sz w:val="22"/>
          <w:szCs w:val="22"/>
          <w:lang w:val="en-GB"/>
        </w:rPr>
        <w:t xml:space="preserve"> </w:t>
      </w:r>
      <w:r w:rsidRPr="00F24C25">
        <w:rPr>
          <w:rFonts w:ascii="Arial" w:eastAsia="Calibri" w:hAnsi="Arial" w:cs="Arial"/>
          <w:sz w:val="22"/>
          <w:szCs w:val="22"/>
          <w:lang w:val="en-GB"/>
        </w:rPr>
        <w:t>analysis</w:t>
      </w:r>
      <w:r w:rsidR="00956B95">
        <w:rPr>
          <w:rFonts w:ascii="Arial" w:eastAsia="Calibri" w:hAnsi="Arial" w:cs="Arial"/>
          <w:sz w:val="22"/>
          <w:szCs w:val="22"/>
          <w:lang w:val="en-GB"/>
        </w:rPr>
        <w:t xml:space="preserve"> (</w:t>
      </w:r>
      <w:r w:rsidR="00956B95" w:rsidRPr="00956B95">
        <w:rPr>
          <w:rFonts w:ascii="Arial" w:eastAsia="Calibri" w:hAnsi="Arial" w:cs="Arial"/>
          <w:sz w:val="22"/>
          <w:szCs w:val="22"/>
          <w:lang w:val="en-GB"/>
        </w:rPr>
        <w:t>Bradley, Curry &amp; Devers, 2007</w:t>
      </w:r>
      <w:r w:rsidR="00956B95">
        <w:rPr>
          <w:rFonts w:ascii="Arial" w:eastAsia="Calibri" w:hAnsi="Arial" w:cs="Arial"/>
          <w:sz w:val="22"/>
          <w:szCs w:val="22"/>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order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categorize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well</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identify</w:t>
      </w:r>
      <w:r w:rsidRPr="00F24C25">
        <w:rPr>
          <w:rFonts w:ascii="Arial" w:hAnsi="Arial" w:cs="Arial"/>
          <w:sz w:val="22"/>
          <w:szCs w:val="22"/>
          <w:lang w:val="en-GB"/>
        </w:rPr>
        <w:t xml:space="preserve"> </w:t>
      </w:r>
      <w:r w:rsidRPr="00F24C25">
        <w:rPr>
          <w:rFonts w:ascii="Arial" w:eastAsia="Calibri" w:hAnsi="Arial" w:cs="Arial"/>
          <w:sz w:val="22"/>
          <w:szCs w:val="22"/>
          <w:lang w:val="en-GB"/>
        </w:rPr>
        <w:t>patterns</w:t>
      </w:r>
      <w:r w:rsidRPr="00F24C25">
        <w:rPr>
          <w:rFonts w:ascii="Arial" w:hAnsi="Arial" w:cs="Arial"/>
          <w:sz w:val="22"/>
          <w:szCs w:val="22"/>
          <w:lang w:val="en-GB"/>
        </w:rPr>
        <w:t xml:space="preserve"> </w:t>
      </w:r>
      <w:r w:rsidRPr="00F24C25">
        <w:rPr>
          <w:rFonts w:ascii="Arial" w:eastAsia="Calibri" w:hAnsi="Arial" w:cs="Arial"/>
          <w:sz w:val="22"/>
          <w:szCs w:val="22"/>
          <w:lang w:val="en-GB"/>
        </w:rPr>
        <w:t>leading</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nuanced</w:t>
      </w:r>
      <w:r w:rsidRPr="00F24C25">
        <w:rPr>
          <w:rFonts w:ascii="Arial" w:hAnsi="Arial" w:cs="Arial"/>
          <w:sz w:val="22"/>
          <w:szCs w:val="22"/>
          <w:lang w:val="en-GB"/>
        </w:rPr>
        <w:t xml:space="preserve"> </w:t>
      </w:r>
      <w:r w:rsidRPr="00F24C25">
        <w:rPr>
          <w:rFonts w:ascii="Arial" w:eastAsia="Calibri" w:hAnsi="Arial" w:cs="Arial"/>
          <w:sz w:val="22"/>
          <w:szCs w:val="22"/>
          <w:lang w:val="en-GB"/>
        </w:rPr>
        <w:t>evaluation</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usability</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SENACA</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technological</w:t>
      </w:r>
      <w:r w:rsidRPr="00F24C25">
        <w:rPr>
          <w:rFonts w:ascii="Arial" w:hAnsi="Arial" w:cs="Arial"/>
          <w:sz w:val="22"/>
          <w:szCs w:val="22"/>
          <w:lang w:val="en-GB"/>
        </w:rPr>
        <w:t xml:space="preserve">, </w:t>
      </w:r>
      <w:r w:rsidRPr="00F24C25">
        <w:rPr>
          <w:rFonts w:ascii="Arial" w:eastAsia="Calibri" w:hAnsi="Arial" w:cs="Arial"/>
          <w:sz w:val="22"/>
          <w:szCs w:val="22"/>
          <w:lang w:val="en-GB"/>
        </w:rPr>
        <w:t>educational</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behaviour</w:t>
      </w:r>
      <w:r w:rsidRPr="00F24C25">
        <w:rPr>
          <w:rFonts w:ascii="Arial" w:hAnsi="Arial" w:cs="Arial"/>
          <w:sz w:val="22"/>
          <w:szCs w:val="22"/>
          <w:lang w:val="en-GB"/>
        </w:rPr>
        <w:t xml:space="preserve"> </w:t>
      </w:r>
      <w:r w:rsidRPr="00F24C25">
        <w:rPr>
          <w:rFonts w:ascii="Arial" w:eastAsia="Calibri" w:hAnsi="Arial" w:cs="Arial"/>
          <w:sz w:val="22"/>
          <w:szCs w:val="22"/>
          <w:lang w:val="en-GB"/>
        </w:rPr>
        <w:t>perspective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qualitative</w:t>
      </w:r>
      <w:r w:rsidRPr="00F24C25">
        <w:rPr>
          <w:rFonts w:ascii="Arial" w:hAnsi="Arial" w:cs="Arial"/>
          <w:sz w:val="22"/>
          <w:szCs w:val="22"/>
          <w:lang w:val="en-GB"/>
        </w:rPr>
        <w:t xml:space="preserve"> </w:t>
      </w:r>
      <w:r w:rsidRPr="00F24C25">
        <w:rPr>
          <w:rFonts w:ascii="Arial" w:eastAsia="Calibri" w:hAnsi="Arial" w:cs="Arial"/>
          <w:sz w:val="22"/>
          <w:szCs w:val="22"/>
          <w:lang w:val="en-GB"/>
        </w:rPr>
        <w:t>analysis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guided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taxonomies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frameworks</w:t>
      </w:r>
      <w:r w:rsidRPr="00F24C25">
        <w:rPr>
          <w:rFonts w:ascii="Arial" w:hAnsi="Arial" w:cs="Arial"/>
          <w:sz w:val="22"/>
          <w:szCs w:val="22"/>
          <w:lang w:val="en-GB"/>
        </w:rPr>
        <w:t xml:space="preserve"> </w:t>
      </w:r>
      <w:r w:rsidRPr="00F24C25">
        <w:rPr>
          <w:rFonts w:ascii="Arial" w:eastAsia="Calibri" w:hAnsi="Arial" w:cs="Arial"/>
          <w:sz w:val="22"/>
          <w:szCs w:val="22"/>
          <w:lang w:val="en-GB"/>
        </w:rPr>
        <w:t>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subject</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matter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sensitizing</w:t>
      </w:r>
      <w:r w:rsidRPr="00F24C25">
        <w:rPr>
          <w:rFonts w:ascii="Arial" w:hAnsi="Arial" w:cs="Arial"/>
          <w:sz w:val="22"/>
          <w:szCs w:val="22"/>
          <w:lang w:val="en-GB"/>
        </w:rPr>
        <w:t xml:space="preserve"> </w:t>
      </w:r>
      <w:r w:rsidRPr="00F24C25">
        <w:rPr>
          <w:rFonts w:ascii="Arial" w:eastAsia="Calibri" w:hAnsi="Arial" w:cs="Arial"/>
          <w:sz w:val="22"/>
          <w:szCs w:val="22"/>
          <w:lang w:val="en-GB"/>
        </w:rPr>
        <w:t>concepts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instance</w:t>
      </w:r>
      <w:r w:rsidRPr="00F24C25">
        <w:rPr>
          <w:rFonts w:ascii="Arial" w:hAnsi="Arial" w:cs="Arial"/>
          <w:sz w:val="22"/>
          <w:szCs w:val="22"/>
          <w:lang w:val="en-GB"/>
        </w:rPr>
        <w:t xml:space="preserve"> </w:t>
      </w:r>
      <w:r w:rsidRPr="00F24C25">
        <w:rPr>
          <w:rFonts w:ascii="Arial" w:eastAsia="Calibri" w:hAnsi="Arial" w:cs="Arial"/>
          <w:sz w:val="22"/>
          <w:szCs w:val="22"/>
          <w:lang w:val="en-GB"/>
        </w:rPr>
        <w:t>Michie</w:t>
      </w:r>
      <w:r w:rsidRPr="00F24C25">
        <w:rPr>
          <w:rFonts w:ascii="Arial" w:hAnsi="Arial" w:cs="Arial"/>
          <w:sz w:val="22"/>
          <w:szCs w:val="22"/>
          <w:lang w:val="en-GB"/>
        </w:rPr>
        <w:t xml:space="preserve"> </w:t>
      </w:r>
      <w:r w:rsidRPr="00F24C25">
        <w:rPr>
          <w:rFonts w:ascii="Arial" w:eastAsia="Calibri" w:hAnsi="Arial" w:cs="Arial"/>
          <w:sz w:val="22"/>
          <w:szCs w:val="22"/>
          <w:lang w:val="en-GB"/>
        </w:rPr>
        <w:t>et</w:t>
      </w:r>
      <w:r w:rsidRPr="00F24C25">
        <w:rPr>
          <w:rFonts w:ascii="Arial" w:hAnsi="Arial" w:cs="Arial"/>
          <w:sz w:val="22"/>
          <w:szCs w:val="22"/>
          <w:lang w:val="en-GB"/>
        </w:rPr>
        <w:t xml:space="preserve"> </w:t>
      </w:r>
      <w:r w:rsidRPr="00F24C25">
        <w:rPr>
          <w:rFonts w:ascii="Arial" w:eastAsia="Calibri" w:hAnsi="Arial" w:cs="Arial"/>
          <w:sz w:val="22"/>
          <w:szCs w:val="22"/>
          <w:lang w:val="en-GB"/>
        </w:rPr>
        <w:t>al</w:t>
      </w:r>
      <w:r w:rsidRPr="00F24C25">
        <w:rPr>
          <w:rFonts w:ascii="Arial" w:hAnsi="Arial" w:cs="Arial"/>
          <w:sz w:val="22"/>
          <w:szCs w:val="22"/>
          <w:lang w:val="en-GB"/>
        </w:rPr>
        <w:t xml:space="preserve">. </w:t>
      </w:r>
      <w:r w:rsidR="00956B95">
        <w:rPr>
          <w:rFonts w:ascii="Arial" w:hAnsi="Arial" w:cs="Arial"/>
          <w:sz w:val="22"/>
          <w:szCs w:val="22"/>
          <w:lang w:val="en-GB"/>
        </w:rPr>
        <w:t>(2013)</w:t>
      </w:r>
      <w:r w:rsidRPr="00F24C25">
        <w:rPr>
          <w:rFonts w:ascii="Arial" w:hAnsi="Arial" w:cs="Arial"/>
          <w:sz w:val="22"/>
          <w:szCs w:val="22"/>
          <w:lang w:val="en-GB"/>
        </w:rPr>
        <w:t xml:space="preserve"> </w:t>
      </w:r>
      <w:r w:rsidRPr="00F24C25">
        <w:rPr>
          <w:rFonts w:ascii="Arial" w:eastAsia="Calibri" w:hAnsi="Arial" w:cs="Arial"/>
          <w:sz w:val="22"/>
          <w:szCs w:val="22"/>
          <w:lang w:val="en-GB"/>
        </w:rPr>
        <w:t>or</w:t>
      </w:r>
      <w:r w:rsidRPr="00F24C25">
        <w:rPr>
          <w:rFonts w:ascii="Arial" w:hAnsi="Arial" w:cs="Arial"/>
          <w:sz w:val="22"/>
          <w:szCs w:val="22"/>
          <w:lang w:val="en-GB"/>
        </w:rPr>
        <w:t xml:space="preserve"> </w:t>
      </w:r>
      <w:r w:rsidRPr="00F24C25">
        <w:rPr>
          <w:rFonts w:ascii="Arial" w:eastAsia="Calibri" w:hAnsi="Arial" w:cs="Arial"/>
          <w:sz w:val="22"/>
          <w:szCs w:val="22"/>
          <w:lang w:val="en-GB"/>
        </w:rPr>
        <w:t>Greenhalgh</w:t>
      </w:r>
      <w:r w:rsidRPr="00F24C25">
        <w:rPr>
          <w:rFonts w:ascii="Arial" w:hAnsi="Arial" w:cs="Arial"/>
          <w:sz w:val="22"/>
          <w:szCs w:val="22"/>
          <w:lang w:val="en-GB"/>
        </w:rPr>
        <w:t xml:space="preserve"> </w:t>
      </w:r>
      <w:r w:rsidRPr="00F24C25">
        <w:rPr>
          <w:rFonts w:ascii="Arial" w:eastAsia="Calibri" w:hAnsi="Arial" w:cs="Arial"/>
          <w:sz w:val="22"/>
          <w:szCs w:val="22"/>
          <w:lang w:val="en-GB"/>
        </w:rPr>
        <w:t>et</w:t>
      </w:r>
      <w:r w:rsidRPr="00F24C25">
        <w:rPr>
          <w:rFonts w:ascii="Arial" w:hAnsi="Arial" w:cs="Arial"/>
          <w:sz w:val="22"/>
          <w:szCs w:val="22"/>
          <w:lang w:val="en-GB"/>
        </w:rPr>
        <w:t xml:space="preserve"> </w:t>
      </w:r>
      <w:r w:rsidRPr="00F24C25">
        <w:rPr>
          <w:rFonts w:ascii="Arial" w:eastAsia="Calibri" w:hAnsi="Arial" w:cs="Arial"/>
          <w:sz w:val="22"/>
          <w:szCs w:val="22"/>
          <w:lang w:val="en-GB"/>
        </w:rPr>
        <w:t>al</w:t>
      </w:r>
      <w:r w:rsidRPr="00F24C25">
        <w:rPr>
          <w:rFonts w:ascii="Arial" w:hAnsi="Arial" w:cs="Arial"/>
          <w:sz w:val="22"/>
          <w:szCs w:val="22"/>
          <w:lang w:val="en-GB"/>
        </w:rPr>
        <w:t>.</w:t>
      </w:r>
      <w:r w:rsidR="00956B95">
        <w:rPr>
          <w:rFonts w:ascii="Arial" w:hAnsi="Arial" w:cs="Arial"/>
          <w:sz w:val="22"/>
          <w:szCs w:val="22"/>
          <w:lang w:val="en-GB"/>
        </w:rPr>
        <w:t>(2015)</w:t>
      </w:r>
      <w:r w:rsidRPr="00F24C25">
        <w:rPr>
          <w:rFonts w:ascii="Arial" w:hAnsi="Arial" w:cs="Arial"/>
          <w:sz w:val="22"/>
          <w:szCs w:val="22"/>
          <w:lang w:val="en-GB"/>
        </w:rPr>
        <w:t xml:space="preserve">. </w:t>
      </w:r>
      <w:r w:rsidRPr="00F24C25">
        <w:rPr>
          <w:rFonts w:ascii="Arial" w:eastAsia="Calibri" w:hAnsi="Arial" w:cs="Arial"/>
          <w:sz w:val="22"/>
          <w:szCs w:val="22"/>
          <w:lang w:val="en-GB"/>
        </w:rPr>
        <w:t>Computer</w:t>
      </w:r>
      <w:r w:rsidRPr="00F24C25">
        <w:rPr>
          <w:rFonts w:ascii="Arial" w:hAnsi="Arial" w:cs="Arial"/>
          <w:sz w:val="22"/>
          <w:szCs w:val="22"/>
          <w:lang w:val="en-GB"/>
        </w:rPr>
        <w:t>-</w:t>
      </w:r>
      <w:r w:rsidRPr="00F24C25">
        <w:rPr>
          <w:rFonts w:ascii="Arial" w:eastAsia="Calibri" w:hAnsi="Arial" w:cs="Arial"/>
          <w:sz w:val="22"/>
          <w:szCs w:val="22"/>
          <w:lang w:val="en-GB"/>
        </w:rPr>
        <w:t>aided</w:t>
      </w:r>
      <w:r w:rsidRPr="00F24C25">
        <w:rPr>
          <w:rFonts w:ascii="Arial" w:hAnsi="Arial" w:cs="Arial"/>
          <w:sz w:val="22"/>
          <w:szCs w:val="22"/>
          <w:lang w:val="en-GB"/>
        </w:rPr>
        <w:t xml:space="preserve"> </w:t>
      </w:r>
      <w:r w:rsidRPr="00F24C25">
        <w:rPr>
          <w:rFonts w:ascii="Arial" w:eastAsia="Calibri" w:hAnsi="Arial" w:cs="Arial"/>
          <w:sz w:val="22"/>
          <w:szCs w:val="22"/>
          <w:lang w:val="en-GB"/>
        </w:rPr>
        <w:t>qualitative</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analysis</w:t>
      </w:r>
      <w:r w:rsidRPr="00F24C25">
        <w:rPr>
          <w:rFonts w:ascii="Arial" w:hAnsi="Arial" w:cs="Arial"/>
          <w:sz w:val="22"/>
          <w:szCs w:val="22"/>
          <w:lang w:val="en-GB"/>
        </w:rPr>
        <w:t xml:space="preserve"> (</w:t>
      </w:r>
      <w:r w:rsidRPr="00F24C25">
        <w:rPr>
          <w:rFonts w:ascii="Arial" w:eastAsia="Calibri" w:hAnsi="Arial" w:cs="Arial"/>
          <w:sz w:val="22"/>
          <w:szCs w:val="22"/>
          <w:lang w:val="en-GB"/>
        </w:rPr>
        <w:t>most</w:t>
      </w:r>
      <w:r w:rsidRPr="00F24C25">
        <w:rPr>
          <w:rFonts w:ascii="Arial" w:hAnsi="Arial" w:cs="Arial"/>
          <w:sz w:val="22"/>
          <w:szCs w:val="22"/>
          <w:lang w:val="en-GB"/>
        </w:rPr>
        <w:t xml:space="preserve"> </w:t>
      </w:r>
      <w:r w:rsidRPr="00F24C25">
        <w:rPr>
          <w:rFonts w:ascii="Arial" w:eastAsia="Calibri" w:hAnsi="Arial" w:cs="Arial"/>
          <w:sz w:val="22"/>
          <w:szCs w:val="22"/>
          <w:lang w:val="en-GB"/>
        </w:rPr>
        <w:t>likely</w:t>
      </w:r>
      <w:r w:rsidRPr="00F24C25">
        <w:rPr>
          <w:rFonts w:ascii="Arial" w:hAnsi="Arial" w:cs="Arial"/>
          <w:sz w:val="22"/>
          <w:szCs w:val="22"/>
          <w:lang w:val="en-GB"/>
        </w:rPr>
        <w:t xml:space="preserve"> </w:t>
      </w:r>
      <w:r w:rsidRPr="00F24C25">
        <w:rPr>
          <w:rFonts w:ascii="Arial" w:eastAsia="Calibri" w:hAnsi="Arial" w:cs="Arial"/>
          <w:sz w:val="22"/>
          <w:szCs w:val="22"/>
          <w:lang w:val="en-GB"/>
        </w:rPr>
        <w:t>MaxQDA</w:t>
      </w:r>
      <w:r w:rsidRPr="00F24C25">
        <w:rPr>
          <w:rFonts w:ascii="Arial" w:eastAsia="Calibri" w:hAnsi="Arial" w:cs="Arial"/>
          <w:sz w:val="22"/>
          <w:szCs w:val="22"/>
          <w:vertAlign w:val="superscript"/>
          <w:lang w:val="en-GB"/>
        </w:rPr>
        <w:t>®</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used</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coding</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synthesising</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findings</w:t>
      </w:r>
      <w:r w:rsidRPr="00F24C25">
        <w:rPr>
          <w:rFonts w:ascii="Arial" w:hAnsi="Arial" w:cs="Arial"/>
          <w:sz w:val="22"/>
          <w:szCs w:val="22"/>
          <w:lang w:val="en-GB"/>
        </w:rPr>
        <w:t>.</w:t>
      </w:r>
    </w:p>
    <w:p w14:paraId="42D681BD" w14:textId="77777777" w:rsidR="00FB59C2" w:rsidRDefault="00FB59C2" w:rsidP="00245AB3">
      <w:pPr>
        <w:spacing w:before="60" w:after="60" w:line="276" w:lineRule="auto"/>
        <w:rPr>
          <w:rFonts w:ascii="Arial" w:eastAsia="Calibri" w:hAnsi="Arial" w:cs="Arial"/>
          <w:b/>
          <w:sz w:val="22"/>
          <w:szCs w:val="22"/>
          <w:lang w:val="en-GB"/>
        </w:rPr>
      </w:pPr>
    </w:p>
    <w:p w14:paraId="06DFCAC3" w14:textId="77777777" w:rsidR="00241D18" w:rsidRPr="00F24C25" w:rsidRDefault="00241D18" w:rsidP="00245AB3">
      <w:pPr>
        <w:spacing w:before="60" w:after="60" w:line="276" w:lineRule="auto"/>
        <w:rPr>
          <w:rFonts w:ascii="Arial" w:hAnsi="Arial" w:cs="Arial"/>
          <w:b/>
          <w:sz w:val="22"/>
          <w:szCs w:val="22"/>
          <w:lang w:val="en-GB"/>
        </w:rPr>
      </w:pPr>
      <w:r w:rsidRPr="00F24C25">
        <w:rPr>
          <w:rFonts w:ascii="Arial" w:eastAsia="Calibri" w:hAnsi="Arial" w:cs="Arial"/>
          <w:b/>
          <w:sz w:val="22"/>
          <w:szCs w:val="22"/>
          <w:lang w:val="en-GB"/>
        </w:rPr>
        <w:t>Supplementary</w:t>
      </w:r>
      <w:r w:rsidRPr="00F24C25">
        <w:rPr>
          <w:rFonts w:ascii="Arial" w:hAnsi="Arial" w:cs="Arial"/>
          <w:b/>
          <w:sz w:val="22"/>
          <w:szCs w:val="22"/>
          <w:lang w:val="en-GB"/>
        </w:rPr>
        <w:t xml:space="preserve"> </w:t>
      </w:r>
      <w:r w:rsidRPr="00F24C25">
        <w:rPr>
          <w:rFonts w:ascii="Arial" w:eastAsia="Calibri" w:hAnsi="Arial" w:cs="Arial"/>
          <w:b/>
          <w:sz w:val="22"/>
          <w:szCs w:val="22"/>
          <w:lang w:val="en-GB"/>
        </w:rPr>
        <w:t>analysis</w:t>
      </w:r>
    </w:p>
    <w:p w14:paraId="52725E6D" w14:textId="77777777" w:rsidR="00241D18" w:rsidRPr="00F24C25" w:rsidRDefault="00241D18" w:rsidP="00245AB3">
      <w:pPr>
        <w:spacing w:before="60" w:after="60" w:line="276" w:lineRule="auto"/>
        <w:rPr>
          <w:rFonts w:ascii="Arial" w:hAnsi="Arial" w:cs="Arial"/>
          <w:sz w:val="22"/>
          <w:szCs w:val="22"/>
          <w:lang w:val="en-GB"/>
        </w:rPr>
      </w:pPr>
      <w:r w:rsidRPr="00F24C25">
        <w:rPr>
          <w:rFonts w:ascii="Arial" w:eastAsia="Calibri" w:hAnsi="Arial" w:cs="Arial"/>
          <w:sz w:val="22"/>
          <w:szCs w:val="22"/>
          <w:lang w:val="en-GB"/>
        </w:rPr>
        <w:lastRenderedPageBreak/>
        <w:t>In</w:t>
      </w:r>
      <w:r w:rsidRPr="00F24C25">
        <w:rPr>
          <w:rFonts w:ascii="Arial" w:hAnsi="Arial" w:cs="Arial"/>
          <w:sz w:val="22"/>
          <w:szCs w:val="22"/>
          <w:lang w:val="en-GB"/>
        </w:rPr>
        <w:t xml:space="preserve"> </w:t>
      </w:r>
      <w:r w:rsidRPr="00F24C25">
        <w:rPr>
          <w:rFonts w:ascii="Arial" w:eastAsia="Calibri" w:hAnsi="Arial" w:cs="Arial"/>
          <w:sz w:val="22"/>
          <w:szCs w:val="22"/>
          <w:lang w:val="en-GB"/>
        </w:rPr>
        <w:t>addition</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previously</w:t>
      </w:r>
      <w:r w:rsidRPr="00F24C25">
        <w:rPr>
          <w:rFonts w:ascii="Arial" w:hAnsi="Arial" w:cs="Arial"/>
          <w:sz w:val="22"/>
          <w:szCs w:val="22"/>
          <w:lang w:val="en-GB"/>
        </w:rPr>
        <w:t xml:space="preserve"> </w:t>
      </w:r>
      <w:r w:rsidRPr="00F24C25">
        <w:rPr>
          <w:rFonts w:ascii="Arial" w:eastAsia="Calibri" w:hAnsi="Arial" w:cs="Arial"/>
          <w:sz w:val="22"/>
          <w:szCs w:val="22"/>
          <w:lang w:val="en-GB"/>
        </w:rPr>
        <w:t>described</w:t>
      </w:r>
      <w:r w:rsidRPr="00F24C25">
        <w:rPr>
          <w:rFonts w:ascii="Arial" w:hAnsi="Arial" w:cs="Arial"/>
          <w:sz w:val="22"/>
          <w:szCs w:val="22"/>
          <w:lang w:val="en-GB"/>
        </w:rPr>
        <w:t xml:space="preserve"> </w:t>
      </w:r>
      <w:r w:rsidRPr="00F24C25">
        <w:rPr>
          <w:rFonts w:ascii="Arial" w:eastAsia="Calibri" w:hAnsi="Arial" w:cs="Arial"/>
          <w:sz w:val="22"/>
          <w:szCs w:val="22"/>
          <w:lang w:val="en-GB"/>
        </w:rPr>
        <w:t>analyses</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F24C25">
        <w:rPr>
          <w:rFonts w:ascii="Arial" w:hAnsi="Arial" w:cs="Arial"/>
          <w:sz w:val="22"/>
          <w:szCs w:val="22"/>
          <w:lang w:val="en-GB"/>
        </w:rPr>
        <w:t xml:space="preserve"> </w:t>
      </w:r>
      <w:r w:rsidRPr="00F24C25">
        <w:rPr>
          <w:rFonts w:ascii="Arial" w:eastAsia="Calibri" w:hAnsi="Arial" w:cs="Arial"/>
          <w:sz w:val="22"/>
          <w:szCs w:val="22"/>
          <w:lang w:val="en-GB"/>
        </w:rPr>
        <w:t>AAL</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Israel</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supplementary</w:t>
      </w:r>
      <w:r w:rsidRPr="00F24C25">
        <w:rPr>
          <w:rFonts w:ascii="Arial" w:hAnsi="Arial" w:cs="Arial"/>
          <w:sz w:val="22"/>
          <w:szCs w:val="22"/>
          <w:lang w:val="en-GB"/>
        </w:rPr>
        <w:t xml:space="preserve"> </w:t>
      </w:r>
      <w:r w:rsidRPr="00F24C25">
        <w:rPr>
          <w:rFonts w:ascii="Arial" w:eastAsia="Calibri" w:hAnsi="Arial" w:cs="Arial"/>
          <w:sz w:val="22"/>
          <w:szCs w:val="22"/>
          <w:lang w:val="en-GB"/>
        </w:rPr>
        <w:t>analysis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performed</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Assuta</w:t>
      </w:r>
      <w:r w:rsidRPr="00F24C25">
        <w:rPr>
          <w:rFonts w:ascii="Arial" w:hAnsi="Arial" w:cs="Arial"/>
          <w:sz w:val="22"/>
          <w:szCs w:val="22"/>
          <w:lang w:val="en-GB"/>
        </w:rPr>
        <w:t xml:space="preserve"> </w:t>
      </w:r>
      <w:r w:rsidRPr="00F24C25">
        <w:rPr>
          <w:rFonts w:ascii="Arial" w:eastAsia="Calibri" w:hAnsi="Arial" w:cs="Arial"/>
          <w:sz w:val="22"/>
          <w:szCs w:val="22"/>
          <w:lang w:val="en-GB"/>
        </w:rPr>
        <w:t>team</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perform</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interRAI</w:t>
      </w:r>
      <w:r w:rsidRPr="00F24C25">
        <w:rPr>
          <w:rFonts w:ascii="Arial" w:hAnsi="Arial" w:cs="Arial"/>
          <w:sz w:val="22"/>
          <w:szCs w:val="22"/>
          <w:lang w:val="en-GB"/>
        </w:rPr>
        <w:t xml:space="preserve"> </w:t>
      </w:r>
      <w:r w:rsidRPr="00F24C25">
        <w:rPr>
          <w:rFonts w:ascii="Arial" w:eastAsia="Calibri" w:hAnsi="Arial" w:cs="Arial"/>
          <w:sz w:val="22"/>
          <w:szCs w:val="22"/>
          <w:lang w:val="en-GB"/>
        </w:rPr>
        <w:t>Community</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Assessment</w:t>
      </w:r>
      <w:r w:rsidRPr="00F24C25">
        <w:rPr>
          <w:rFonts w:ascii="Arial" w:hAnsi="Arial" w:cs="Arial"/>
          <w:sz w:val="22"/>
          <w:szCs w:val="22"/>
          <w:lang w:val="en-GB"/>
        </w:rPr>
        <w:t xml:space="preserve"> (</w:t>
      </w:r>
      <w:r w:rsidRPr="00F24C25">
        <w:rPr>
          <w:rFonts w:ascii="Arial" w:eastAsia="Calibri" w:hAnsi="Arial" w:cs="Arial"/>
          <w:sz w:val="22"/>
          <w:szCs w:val="22"/>
          <w:lang w:val="en-GB"/>
        </w:rPr>
        <w:t>CHA</w:t>
      </w:r>
      <w:r w:rsidRPr="00F24C25">
        <w:rPr>
          <w:rFonts w:ascii="Arial" w:hAnsi="Arial" w:cs="Arial"/>
          <w:sz w:val="22"/>
          <w:szCs w:val="22"/>
          <w:lang w:val="en-GB"/>
        </w:rPr>
        <w:t xml:space="preserve">) </w:t>
      </w:r>
      <w:r w:rsidRPr="00F24C25">
        <w:rPr>
          <w:rFonts w:ascii="Arial" w:eastAsia="Calibri" w:hAnsi="Arial" w:cs="Arial"/>
          <w:sz w:val="22"/>
          <w:szCs w:val="22"/>
          <w:lang w:val="en-GB"/>
        </w:rPr>
        <w:t>with</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Israeli</w:t>
      </w:r>
      <w:r w:rsidRPr="00F24C25">
        <w:rPr>
          <w:rFonts w:ascii="Arial" w:hAnsi="Arial" w:cs="Arial"/>
          <w:sz w:val="22"/>
          <w:szCs w:val="22"/>
          <w:lang w:val="en-GB"/>
        </w:rPr>
        <w:t xml:space="preserve"> </w:t>
      </w:r>
      <w:r w:rsidRPr="00F24C25">
        <w:rPr>
          <w:rFonts w:ascii="Arial" w:eastAsia="Calibri" w:hAnsi="Arial" w:cs="Arial"/>
          <w:sz w:val="22"/>
          <w:szCs w:val="22"/>
          <w:lang w:val="en-GB"/>
        </w:rPr>
        <w:t>participants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order</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assess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depth</w:t>
      </w:r>
      <w:r w:rsidRPr="00F24C25">
        <w:rPr>
          <w:rFonts w:ascii="Arial" w:hAnsi="Arial" w:cs="Arial"/>
          <w:sz w:val="22"/>
          <w:szCs w:val="22"/>
          <w:lang w:val="en-GB"/>
        </w:rPr>
        <w:t xml:space="preserve"> </w:t>
      </w:r>
      <w:r w:rsidRPr="00F24C25">
        <w:rPr>
          <w:rFonts w:ascii="Arial" w:eastAsia="Calibri" w:hAnsi="Arial" w:cs="Arial"/>
          <w:sz w:val="22"/>
          <w:szCs w:val="22"/>
          <w:lang w:val="en-GB"/>
        </w:rPr>
        <w:t>their</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Calibri" w:hAnsi="Arial" w:cs="Arial"/>
          <w:sz w:val="22"/>
          <w:szCs w:val="22"/>
          <w:lang w:val="en-GB"/>
        </w:rPr>
        <w:t>functioning</w:t>
      </w:r>
      <w:r w:rsidRPr="00F24C25">
        <w:rPr>
          <w:rFonts w:ascii="Arial" w:hAnsi="Arial" w:cs="Arial"/>
          <w:sz w:val="22"/>
          <w:szCs w:val="22"/>
          <w:lang w:val="en-GB"/>
        </w:rPr>
        <w:t xml:space="preserve">, </w:t>
      </w:r>
      <w:r w:rsidRPr="00F24C25">
        <w:rPr>
          <w:rFonts w:ascii="Arial" w:eastAsia="Calibri" w:hAnsi="Arial" w:cs="Arial"/>
          <w:sz w:val="22"/>
          <w:szCs w:val="22"/>
          <w:lang w:val="en-GB"/>
        </w:rPr>
        <w:t>cognition</w:t>
      </w:r>
      <w:r w:rsidRPr="00F24C25">
        <w:rPr>
          <w:rFonts w:ascii="Arial" w:hAnsi="Arial" w:cs="Arial"/>
          <w:sz w:val="22"/>
          <w:szCs w:val="22"/>
          <w:lang w:val="en-GB"/>
        </w:rPr>
        <w:t xml:space="preserve">, </w:t>
      </w:r>
      <w:r w:rsidRPr="00F24C25">
        <w:rPr>
          <w:rFonts w:ascii="Arial" w:eastAsia="Calibri" w:hAnsi="Arial" w:cs="Arial"/>
          <w:sz w:val="22"/>
          <w:szCs w:val="22"/>
          <w:lang w:val="en-GB"/>
        </w:rPr>
        <w:t>mood</w:t>
      </w:r>
      <w:r w:rsidRPr="00F24C25">
        <w:rPr>
          <w:rFonts w:ascii="Arial" w:hAnsi="Arial" w:cs="Arial"/>
          <w:sz w:val="22"/>
          <w:szCs w:val="22"/>
          <w:lang w:val="en-GB"/>
        </w:rPr>
        <w:t xml:space="preserve">, </w:t>
      </w:r>
      <w:r w:rsidRPr="00F24C25">
        <w:rPr>
          <w:rFonts w:ascii="Arial" w:eastAsia="Calibri" w:hAnsi="Arial" w:cs="Arial"/>
          <w:sz w:val="22"/>
          <w:szCs w:val="22"/>
          <w:lang w:val="en-GB"/>
        </w:rPr>
        <w:t>pain</w:t>
      </w:r>
      <w:r w:rsidRPr="00F24C25">
        <w:rPr>
          <w:rFonts w:ascii="Arial" w:hAnsi="Arial" w:cs="Arial"/>
          <w:sz w:val="22"/>
          <w:szCs w:val="22"/>
          <w:lang w:val="en-GB"/>
        </w:rPr>
        <w:t xml:space="preserve">, </w:t>
      </w:r>
      <w:r w:rsidRPr="00F24C25">
        <w:rPr>
          <w:rFonts w:ascii="Arial" w:eastAsia="Calibri" w:hAnsi="Arial" w:cs="Arial"/>
          <w:sz w:val="22"/>
          <w:szCs w:val="22"/>
          <w:lang w:val="en-GB"/>
        </w:rPr>
        <w:t>continents</w:t>
      </w:r>
      <w:r w:rsidRPr="00F24C25">
        <w:rPr>
          <w:rFonts w:ascii="Arial" w:hAnsi="Arial" w:cs="Arial"/>
          <w:sz w:val="22"/>
          <w:szCs w:val="22"/>
          <w:lang w:val="en-GB"/>
        </w:rPr>
        <w:t xml:space="preserve">, </w:t>
      </w:r>
      <w:r w:rsidRPr="00F24C25">
        <w:rPr>
          <w:rFonts w:ascii="Arial" w:eastAsia="Calibri" w:hAnsi="Arial" w:cs="Arial"/>
          <w:sz w:val="22"/>
          <w:szCs w:val="22"/>
          <w:lang w:val="en-GB"/>
        </w:rPr>
        <w:t>mobility</w:t>
      </w:r>
      <w:r w:rsidRPr="00F24C25">
        <w:rPr>
          <w:rFonts w:ascii="Arial" w:hAnsi="Arial" w:cs="Arial"/>
          <w:sz w:val="22"/>
          <w:szCs w:val="22"/>
          <w:lang w:val="en-GB"/>
        </w:rPr>
        <w:t xml:space="preserve">, </w:t>
      </w:r>
      <w:r w:rsidRPr="00F24C25">
        <w:rPr>
          <w:rFonts w:ascii="Arial" w:eastAsia="Calibri" w:hAnsi="Arial" w:cs="Arial"/>
          <w:sz w:val="22"/>
          <w:szCs w:val="22"/>
          <w:lang w:val="en-GB"/>
        </w:rPr>
        <w:t>physical</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social</w:t>
      </w:r>
      <w:r w:rsidRPr="00F24C25">
        <w:rPr>
          <w:rFonts w:ascii="Arial" w:hAnsi="Arial" w:cs="Arial"/>
          <w:sz w:val="22"/>
          <w:szCs w:val="22"/>
          <w:lang w:val="en-GB"/>
        </w:rPr>
        <w:t xml:space="preserve"> </w:t>
      </w:r>
      <w:r w:rsidRPr="00F24C25">
        <w:rPr>
          <w:rFonts w:ascii="Arial" w:eastAsia="Calibri" w:hAnsi="Arial" w:cs="Arial"/>
          <w:sz w:val="22"/>
          <w:szCs w:val="22"/>
          <w:lang w:val="en-GB"/>
        </w:rPr>
        <w:t>environment</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needs</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well</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health</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utilization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assessment</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determine</w:t>
      </w:r>
      <w:r w:rsidRPr="00F24C25">
        <w:rPr>
          <w:rFonts w:ascii="Arial" w:hAnsi="Arial" w:cs="Arial"/>
          <w:sz w:val="22"/>
          <w:szCs w:val="22"/>
          <w:lang w:val="en-GB"/>
        </w:rPr>
        <w:t xml:space="preserve"> </w:t>
      </w:r>
      <w:r w:rsidRPr="00F24C25">
        <w:rPr>
          <w:rFonts w:ascii="Arial" w:eastAsia="Calibri" w:hAnsi="Arial" w:cs="Arial"/>
          <w:sz w:val="22"/>
          <w:szCs w:val="22"/>
          <w:lang w:val="en-GB"/>
        </w:rPr>
        <w:t>risks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treatable</w:t>
      </w:r>
      <w:r w:rsidRPr="00F24C25">
        <w:rPr>
          <w:rFonts w:ascii="Arial" w:hAnsi="Arial" w:cs="Arial"/>
          <w:sz w:val="22"/>
          <w:szCs w:val="22"/>
          <w:lang w:val="en-GB"/>
        </w:rPr>
        <w:t xml:space="preserve"> </w:t>
      </w:r>
      <w:r w:rsidRPr="00F24C25">
        <w:rPr>
          <w:rFonts w:ascii="Arial" w:eastAsia="Calibri" w:hAnsi="Arial" w:cs="Arial"/>
          <w:sz w:val="22"/>
          <w:szCs w:val="22"/>
          <w:lang w:val="en-GB"/>
        </w:rPr>
        <w:t>conditions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algorithmically</w:t>
      </w:r>
      <w:r w:rsidRPr="00F24C25">
        <w:rPr>
          <w:rFonts w:ascii="Arial" w:hAnsi="Arial" w:cs="Arial"/>
          <w:sz w:val="22"/>
          <w:szCs w:val="22"/>
          <w:lang w:val="en-GB"/>
        </w:rPr>
        <w:t xml:space="preserve"> </w:t>
      </w:r>
      <w:r w:rsidRPr="00F24C25">
        <w:rPr>
          <w:rFonts w:ascii="Arial" w:eastAsia="Calibri" w:hAnsi="Arial" w:cs="Arial"/>
          <w:sz w:val="22"/>
          <w:szCs w:val="22"/>
          <w:lang w:val="en-GB"/>
        </w:rPr>
        <w:t>produce</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goals</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do</w:t>
      </w:r>
      <w:r w:rsidRPr="00F24C25">
        <w:rPr>
          <w:rFonts w:ascii="Arial" w:hAnsi="Arial" w:cs="Arial"/>
          <w:sz w:val="22"/>
          <w:szCs w:val="22"/>
          <w:lang w:val="en-GB"/>
        </w:rPr>
        <w:t xml:space="preserve">, </w:t>
      </w:r>
      <w:r w:rsidRPr="00F24C25">
        <w:rPr>
          <w:rFonts w:ascii="Arial" w:eastAsia="Calibri" w:hAnsi="Arial" w:cs="Arial"/>
          <w:sz w:val="22"/>
          <w:szCs w:val="22"/>
          <w:lang w:val="en-GB"/>
        </w:rPr>
        <w:t>as</w:t>
      </w:r>
      <w:r w:rsidRPr="00F24C25">
        <w:rPr>
          <w:rFonts w:ascii="Arial" w:hAnsi="Arial" w:cs="Arial"/>
          <w:sz w:val="22"/>
          <w:szCs w:val="22"/>
          <w:lang w:val="en-GB"/>
        </w:rPr>
        <w:t xml:space="preserve"> </w:t>
      </w:r>
      <w:r w:rsidRPr="00F24C25">
        <w:rPr>
          <w:rFonts w:ascii="Arial" w:eastAsia="Calibri" w:hAnsi="Arial" w:cs="Arial"/>
          <w:sz w:val="22"/>
          <w:szCs w:val="22"/>
          <w:lang w:val="en-GB"/>
        </w:rPr>
        <w:t>protocols</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givers</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highly</w:t>
      </w:r>
      <w:r w:rsidRPr="00F24C25">
        <w:rPr>
          <w:rFonts w:ascii="Arial" w:hAnsi="Arial" w:cs="Arial"/>
          <w:sz w:val="22"/>
          <w:szCs w:val="22"/>
          <w:lang w:val="en-GB"/>
        </w:rPr>
        <w:t xml:space="preserve"> </w:t>
      </w:r>
      <w:r w:rsidRPr="00F24C25">
        <w:rPr>
          <w:rFonts w:ascii="Arial" w:eastAsia="Calibri" w:hAnsi="Arial" w:cs="Arial"/>
          <w:sz w:val="22"/>
          <w:szCs w:val="22"/>
          <w:lang w:val="en-GB"/>
        </w:rPr>
        <w:t>reliable</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valid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Assuta</w:t>
      </w:r>
      <w:r w:rsidRPr="00F24C25">
        <w:rPr>
          <w:rFonts w:ascii="Arial" w:hAnsi="Arial" w:cs="Arial"/>
          <w:sz w:val="22"/>
          <w:szCs w:val="22"/>
          <w:lang w:val="en-GB"/>
        </w:rPr>
        <w:t xml:space="preserve"> </w:t>
      </w:r>
      <w:r w:rsidRPr="00F24C25">
        <w:rPr>
          <w:rFonts w:ascii="Arial" w:eastAsia="Calibri" w:hAnsi="Arial" w:cs="Arial"/>
          <w:sz w:val="22"/>
          <w:szCs w:val="22"/>
          <w:lang w:val="en-GB"/>
        </w:rPr>
        <w:t>environment</w:t>
      </w:r>
      <w:r w:rsidRPr="00F24C25">
        <w:rPr>
          <w:rFonts w:ascii="Arial" w:hAnsi="Arial" w:cs="Arial"/>
          <w:sz w:val="22"/>
          <w:szCs w:val="22"/>
          <w:lang w:val="en-GB"/>
        </w:rPr>
        <w:t xml:space="preserve"> </w:t>
      </w:r>
      <w:r w:rsidRPr="00F24C25">
        <w:rPr>
          <w:rFonts w:ascii="Arial" w:eastAsia="Calibri" w:hAnsi="Arial" w:cs="Arial"/>
          <w:sz w:val="22"/>
          <w:szCs w:val="22"/>
          <w:lang w:val="en-GB"/>
        </w:rPr>
        <w:t>for</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old</w:t>
      </w:r>
      <w:r w:rsidRPr="00F24C25">
        <w:rPr>
          <w:rFonts w:ascii="Arial" w:hAnsi="Arial" w:cs="Arial"/>
          <w:sz w:val="22"/>
          <w:szCs w:val="22"/>
          <w:lang w:val="en-GB"/>
        </w:rPr>
        <w:t xml:space="preserve"> </w:t>
      </w:r>
      <w:r w:rsidRPr="00F24C25">
        <w:rPr>
          <w:rFonts w:ascii="Arial" w:eastAsia="Calibri" w:hAnsi="Arial" w:cs="Arial"/>
          <w:sz w:val="22"/>
          <w:szCs w:val="22"/>
          <w:lang w:val="en-GB"/>
        </w:rPr>
        <w:t>people</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interRAI</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w:t>
      </w:r>
      <w:r w:rsidRPr="00F24C25">
        <w:rPr>
          <w:rFonts w:ascii="Arial" w:eastAsia="Calibri" w:hAnsi="Arial" w:cs="Arial"/>
          <w:sz w:val="22"/>
          <w:szCs w:val="22"/>
          <w:lang w:val="en-GB"/>
        </w:rPr>
        <w:t>use</w:t>
      </w:r>
      <w:r w:rsidRPr="00F24C25">
        <w:rPr>
          <w:rFonts w:ascii="Arial" w:hAnsi="Arial" w:cs="Arial"/>
          <w:sz w:val="22"/>
          <w:szCs w:val="22"/>
          <w:lang w:val="en-GB"/>
        </w:rPr>
        <w:t xml:space="preserve"> </w:t>
      </w:r>
      <w:r w:rsidRPr="00F24C25">
        <w:rPr>
          <w:rFonts w:ascii="Arial" w:eastAsia="Calibri" w:hAnsi="Arial" w:cs="Arial"/>
          <w:sz w:val="22"/>
          <w:szCs w:val="22"/>
          <w:lang w:val="en-GB"/>
        </w:rPr>
        <w:t>in</w:t>
      </w:r>
      <w:r w:rsidRPr="00F24C25">
        <w:rPr>
          <w:rFonts w:ascii="Arial" w:hAnsi="Arial" w:cs="Arial"/>
          <w:sz w:val="22"/>
          <w:szCs w:val="22"/>
          <w:lang w:val="en-GB"/>
        </w:rPr>
        <w:t xml:space="preserve"> 40 </w:t>
      </w:r>
      <w:r w:rsidRPr="00F24C25">
        <w:rPr>
          <w:rFonts w:ascii="Arial" w:eastAsia="Calibri" w:hAnsi="Arial" w:cs="Arial"/>
          <w:sz w:val="22"/>
          <w:szCs w:val="22"/>
          <w:lang w:val="en-GB"/>
        </w:rPr>
        <w:t>countries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sometimes</w:t>
      </w:r>
      <w:r w:rsidRPr="00F24C25">
        <w:rPr>
          <w:rFonts w:ascii="Arial" w:hAnsi="Arial" w:cs="Arial"/>
          <w:sz w:val="22"/>
          <w:szCs w:val="22"/>
          <w:lang w:val="en-GB"/>
        </w:rPr>
        <w:t xml:space="preserve"> </w:t>
      </w:r>
      <w:r w:rsidRPr="00F24C25">
        <w:rPr>
          <w:rFonts w:ascii="Arial" w:eastAsia="Calibri" w:hAnsi="Arial" w:cs="Arial"/>
          <w:sz w:val="22"/>
          <w:szCs w:val="22"/>
          <w:lang w:val="en-GB"/>
        </w:rPr>
        <w:t>demanded</w:t>
      </w:r>
      <w:r w:rsidRPr="00F24C25">
        <w:rPr>
          <w:rFonts w:ascii="Arial" w:hAnsi="Arial" w:cs="Arial"/>
          <w:sz w:val="22"/>
          <w:szCs w:val="22"/>
          <w:lang w:val="en-GB"/>
        </w:rPr>
        <w:t xml:space="preserve"> </w:t>
      </w:r>
      <w:r w:rsidRPr="00F24C25">
        <w:rPr>
          <w:rFonts w:ascii="Arial" w:eastAsia="Calibri" w:hAnsi="Arial" w:cs="Arial"/>
          <w:sz w:val="22"/>
          <w:szCs w:val="22"/>
          <w:lang w:val="en-GB"/>
        </w:rPr>
        <w:t>by</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providers</w:t>
      </w:r>
      <w:r w:rsidRPr="00F24C25">
        <w:rPr>
          <w:rFonts w:ascii="Arial" w:hAnsi="Arial" w:cs="Arial"/>
          <w:sz w:val="22"/>
          <w:szCs w:val="22"/>
          <w:lang w:val="en-GB"/>
        </w:rPr>
        <w:t xml:space="preserve">, </w:t>
      </w:r>
      <w:r w:rsidRPr="00F24C25">
        <w:rPr>
          <w:rFonts w:ascii="Arial" w:eastAsia="Calibri" w:hAnsi="Arial" w:cs="Arial"/>
          <w:sz w:val="22"/>
          <w:szCs w:val="22"/>
          <w:lang w:val="en-GB"/>
        </w:rPr>
        <w:t>insurers</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governments</w:t>
      </w:r>
      <w:r w:rsidRPr="00F24C25">
        <w:rPr>
          <w:rFonts w:ascii="Arial" w:hAnsi="Arial" w:cs="Arial"/>
          <w:sz w:val="22"/>
          <w:szCs w:val="22"/>
          <w:lang w:val="en-GB"/>
        </w:rPr>
        <w:t xml:space="preserve"> (</w:t>
      </w:r>
      <w:r w:rsidRPr="00F24C25">
        <w:rPr>
          <w:rFonts w:ascii="Arial" w:eastAsia="Calibri" w:hAnsi="Arial" w:cs="Arial"/>
          <w:sz w:val="22"/>
          <w:szCs w:val="22"/>
          <w:lang w:val="en-GB"/>
        </w:rPr>
        <w:t>US</w:t>
      </w:r>
      <w:r w:rsidRPr="00F24C25">
        <w:rPr>
          <w:rFonts w:ascii="Arial" w:hAnsi="Arial" w:cs="Arial"/>
          <w:sz w:val="22"/>
          <w:szCs w:val="22"/>
          <w:lang w:val="en-GB"/>
        </w:rPr>
        <w:t xml:space="preserve">, </w:t>
      </w:r>
      <w:r w:rsidRPr="00F24C25">
        <w:rPr>
          <w:rFonts w:ascii="Arial" w:eastAsia="Calibri" w:hAnsi="Arial" w:cs="Arial"/>
          <w:sz w:val="22"/>
          <w:szCs w:val="22"/>
          <w:lang w:val="en-GB"/>
        </w:rPr>
        <w:t>Canada</w:t>
      </w:r>
      <w:r w:rsidRPr="00F24C25">
        <w:rPr>
          <w:rFonts w:ascii="Arial" w:hAnsi="Arial" w:cs="Arial"/>
          <w:sz w:val="22"/>
          <w:szCs w:val="22"/>
          <w:lang w:val="en-GB"/>
        </w:rPr>
        <w:t xml:space="preserve">, </w:t>
      </w:r>
      <w:r w:rsidRPr="00F24C25">
        <w:rPr>
          <w:rFonts w:ascii="Arial" w:eastAsia="Calibri" w:hAnsi="Arial" w:cs="Arial"/>
          <w:sz w:val="22"/>
          <w:szCs w:val="22"/>
          <w:lang w:val="en-GB"/>
        </w:rPr>
        <w:t>Finland</w:t>
      </w:r>
      <w:r w:rsidRPr="00F24C25">
        <w:rPr>
          <w:rFonts w:ascii="Arial" w:hAnsi="Arial" w:cs="Arial"/>
          <w:sz w:val="22"/>
          <w:szCs w:val="22"/>
          <w:lang w:val="en-GB"/>
        </w:rPr>
        <w:t xml:space="preserve">, </w:t>
      </w:r>
      <w:r w:rsidRPr="00F24C25">
        <w:rPr>
          <w:rFonts w:ascii="Arial" w:eastAsia="Calibri" w:hAnsi="Arial" w:cs="Arial"/>
          <w:sz w:val="22"/>
          <w:szCs w:val="22"/>
          <w:lang w:val="en-GB"/>
        </w:rPr>
        <w:t>Belgium</w:t>
      </w:r>
      <w:r w:rsidRPr="00F24C25">
        <w:rPr>
          <w:rFonts w:ascii="Arial" w:hAnsi="Arial" w:cs="Arial"/>
          <w:sz w:val="22"/>
          <w:szCs w:val="22"/>
          <w:lang w:val="en-GB"/>
        </w:rPr>
        <w:t xml:space="preserve">, </w:t>
      </w:r>
      <w:r w:rsidRPr="00F24C25">
        <w:rPr>
          <w:rFonts w:ascii="Arial" w:eastAsia="Calibri" w:hAnsi="Arial" w:cs="Arial"/>
          <w:sz w:val="22"/>
          <w:szCs w:val="22"/>
          <w:lang w:val="en-GB"/>
        </w:rPr>
        <w:t>Hong</w:t>
      </w:r>
      <w:r w:rsidRPr="00F24C25">
        <w:rPr>
          <w:rFonts w:ascii="Arial" w:hAnsi="Arial" w:cs="Arial"/>
          <w:sz w:val="22"/>
          <w:szCs w:val="22"/>
          <w:lang w:val="en-GB"/>
        </w:rPr>
        <w:t>-</w:t>
      </w:r>
      <w:r w:rsidRPr="00F24C25">
        <w:rPr>
          <w:rFonts w:ascii="Arial" w:eastAsia="Calibri" w:hAnsi="Arial" w:cs="Arial"/>
          <w:sz w:val="22"/>
          <w:szCs w:val="22"/>
          <w:lang w:val="en-GB"/>
        </w:rPr>
        <w:t>Kong</w:t>
      </w:r>
      <w:r w:rsidRPr="00F24C25">
        <w:rPr>
          <w:rFonts w:ascii="Arial" w:hAnsi="Arial" w:cs="Arial"/>
          <w:sz w:val="22"/>
          <w:szCs w:val="22"/>
          <w:lang w:val="en-GB"/>
        </w:rPr>
        <w:t xml:space="preserve">, </w:t>
      </w:r>
      <w:r w:rsidRPr="00F24C25">
        <w:rPr>
          <w:rFonts w:ascii="Arial" w:eastAsia="Calibri" w:hAnsi="Arial" w:cs="Arial"/>
          <w:sz w:val="22"/>
          <w:szCs w:val="22"/>
          <w:lang w:val="en-GB"/>
        </w:rPr>
        <w:t>New</w:t>
      </w:r>
      <w:r w:rsidRPr="00F24C25">
        <w:rPr>
          <w:rFonts w:ascii="Arial" w:hAnsi="Arial" w:cs="Arial"/>
          <w:sz w:val="22"/>
          <w:szCs w:val="22"/>
          <w:lang w:val="en-GB"/>
        </w:rPr>
        <w:t>-</w:t>
      </w:r>
      <w:r w:rsidRPr="00F24C25">
        <w:rPr>
          <w:rFonts w:ascii="Arial" w:eastAsia="Calibri" w:hAnsi="Arial" w:cs="Arial"/>
          <w:sz w:val="22"/>
          <w:szCs w:val="22"/>
          <w:lang w:val="en-GB"/>
        </w:rPr>
        <w:t>Zealand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others</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create</w:t>
      </w:r>
      <w:r w:rsidRPr="00F24C25">
        <w:rPr>
          <w:rFonts w:ascii="Arial" w:hAnsi="Arial" w:cs="Arial"/>
          <w:sz w:val="22"/>
          <w:szCs w:val="22"/>
          <w:lang w:val="en-GB"/>
        </w:rPr>
        <w:t xml:space="preserve"> </w:t>
      </w:r>
      <w:r w:rsidRPr="00F24C25">
        <w:rPr>
          <w:rFonts w:ascii="Arial" w:eastAsia="Calibri" w:hAnsi="Arial" w:cs="Arial"/>
          <w:sz w:val="22"/>
          <w:szCs w:val="22"/>
          <w:lang w:val="en-GB"/>
        </w:rPr>
        <w:t>a</w:t>
      </w:r>
      <w:r w:rsidRPr="00F24C25">
        <w:rPr>
          <w:rFonts w:ascii="Arial" w:hAnsi="Arial" w:cs="Arial"/>
          <w:sz w:val="22"/>
          <w:szCs w:val="22"/>
          <w:lang w:val="en-GB"/>
        </w:rPr>
        <w:t xml:space="preserve"> </w:t>
      </w:r>
      <w:r w:rsidRPr="00F24C25">
        <w:rPr>
          <w:rFonts w:ascii="Arial" w:eastAsia="Calibri" w:hAnsi="Arial" w:cs="Arial"/>
          <w:sz w:val="22"/>
          <w:szCs w:val="22"/>
          <w:lang w:val="en-GB"/>
        </w:rPr>
        <w:t>parallel</w:t>
      </w:r>
      <w:r w:rsidRPr="00F24C25">
        <w:rPr>
          <w:rFonts w:ascii="Arial" w:hAnsi="Arial" w:cs="Arial"/>
          <w:sz w:val="22"/>
          <w:szCs w:val="22"/>
          <w:lang w:val="en-GB"/>
        </w:rPr>
        <w:t xml:space="preserve"> </w:t>
      </w:r>
      <w:r w:rsidRPr="00F24C25">
        <w:rPr>
          <w:rFonts w:ascii="Arial" w:eastAsia="Calibri" w:hAnsi="Arial" w:cs="Arial"/>
          <w:sz w:val="22"/>
          <w:szCs w:val="22"/>
          <w:lang w:val="en-GB"/>
        </w:rPr>
        <w:t>track</w:t>
      </w:r>
      <w:r w:rsidRPr="00F24C25">
        <w:rPr>
          <w:rFonts w:ascii="Arial" w:hAnsi="Arial" w:cs="Arial"/>
          <w:sz w:val="22"/>
          <w:szCs w:val="22"/>
          <w:lang w:val="en-GB"/>
        </w:rPr>
        <w:t xml:space="preserve"> </w:t>
      </w:r>
      <w:r w:rsidRPr="00F24C25">
        <w:rPr>
          <w:rFonts w:ascii="Arial" w:eastAsia="Calibri" w:hAnsi="Arial" w:cs="Arial"/>
          <w:sz w:val="22"/>
          <w:szCs w:val="22"/>
          <w:lang w:val="en-GB"/>
        </w:rPr>
        <w:t>of</w:t>
      </w:r>
      <w:r w:rsidRPr="00F24C25">
        <w:rPr>
          <w:rFonts w:ascii="Arial" w:hAnsi="Arial" w:cs="Arial"/>
          <w:sz w:val="22"/>
          <w:szCs w:val="22"/>
          <w:lang w:val="en-GB"/>
        </w:rPr>
        <w:t xml:space="preserve"> </w:t>
      </w:r>
      <w:r w:rsidRPr="00F24C25">
        <w:rPr>
          <w:rFonts w:ascii="Arial" w:eastAsia="Calibri" w:hAnsi="Arial" w:cs="Arial"/>
          <w:sz w:val="22"/>
          <w:szCs w:val="22"/>
          <w:lang w:val="en-GB"/>
        </w:rPr>
        <w:t>formal</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investigated</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important</w:t>
      </w:r>
      <w:r w:rsidRPr="00F24C25">
        <w:rPr>
          <w:rFonts w:ascii="Arial" w:hAnsi="Arial" w:cs="Arial"/>
          <w:sz w:val="22"/>
          <w:szCs w:val="22"/>
          <w:lang w:val="en-GB"/>
        </w:rPr>
        <w:t xml:space="preserve"> </w:t>
      </w:r>
      <w:r w:rsidRPr="00F24C25">
        <w:rPr>
          <w:rFonts w:ascii="Arial" w:eastAsia="Calibri" w:hAnsi="Arial" w:cs="Arial"/>
          <w:sz w:val="22"/>
          <w:szCs w:val="22"/>
          <w:lang w:val="en-GB"/>
        </w:rPr>
        <w:t>way</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empower</w:t>
      </w:r>
      <w:r w:rsidRPr="00F24C25">
        <w:rPr>
          <w:rFonts w:ascii="Arial" w:hAnsi="Arial" w:cs="Arial"/>
          <w:sz w:val="22"/>
          <w:szCs w:val="22"/>
          <w:lang w:val="en-GB"/>
        </w:rPr>
        <w:t xml:space="preserve"> </w:t>
      </w:r>
      <w:r w:rsidRPr="00F24C25">
        <w:rPr>
          <w:rFonts w:ascii="Arial" w:eastAsia="Calibri" w:hAnsi="Arial" w:cs="Arial"/>
          <w:sz w:val="22"/>
          <w:szCs w:val="22"/>
          <w:lang w:val="en-GB"/>
        </w:rPr>
        <w:t>informal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caregivers</w:t>
      </w:r>
      <w:r w:rsidRPr="00F24C25">
        <w:rPr>
          <w:rFonts w:ascii="Arial" w:hAnsi="Arial" w:cs="Arial"/>
          <w:sz w:val="22"/>
          <w:szCs w:val="22"/>
          <w:lang w:val="en-GB"/>
        </w:rPr>
        <w:t xml:space="preserve">. </w:t>
      </w:r>
      <w:r w:rsidRPr="00F24C25">
        <w:rPr>
          <w:rFonts w:ascii="Arial" w:eastAsia="Calibri" w:hAnsi="Arial" w:cs="Arial"/>
          <w:sz w:val="22"/>
          <w:szCs w:val="22"/>
          <w:lang w:val="en-GB"/>
        </w:rPr>
        <w:t>However</w:t>
      </w:r>
      <w:r w:rsidRPr="00F24C25">
        <w:rPr>
          <w:rFonts w:ascii="Arial" w:hAnsi="Arial" w:cs="Arial"/>
          <w:sz w:val="22"/>
          <w:szCs w:val="22"/>
          <w:lang w:val="en-GB"/>
        </w:rPr>
        <w:t xml:space="preserve"> </w:t>
      </w:r>
      <w:r w:rsidRPr="00F24C25">
        <w:rPr>
          <w:rFonts w:ascii="Arial" w:eastAsia="Calibri" w:hAnsi="Arial" w:cs="Arial"/>
          <w:sz w:val="22"/>
          <w:szCs w:val="22"/>
          <w:lang w:val="en-GB"/>
        </w:rPr>
        <w:t>it</w:t>
      </w:r>
      <w:r w:rsidRPr="00F24C25">
        <w:rPr>
          <w:rFonts w:ascii="Arial" w:hAnsi="Arial" w:cs="Arial"/>
          <w:sz w:val="22"/>
          <w:szCs w:val="22"/>
          <w:lang w:val="en-GB"/>
        </w:rPr>
        <w:t xml:space="preserve"> </w:t>
      </w:r>
      <w:r w:rsidRPr="00F24C25">
        <w:rPr>
          <w:rFonts w:ascii="Arial" w:eastAsia="Calibri" w:hAnsi="Arial" w:cs="Arial"/>
          <w:sz w:val="22"/>
          <w:szCs w:val="22"/>
          <w:lang w:val="en-GB"/>
        </w:rPr>
        <w:t>is</w:t>
      </w:r>
      <w:r w:rsidRPr="00F24C25">
        <w:rPr>
          <w:rFonts w:ascii="Arial" w:hAnsi="Arial" w:cs="Arial"/>
          <w:sz w:val="22"/>
          <w:szCs w:val="22"/>
          <w:lang w:val="en-GB"/>
        </w:rPr>
        <w:t xml:space="preserve"> </w:t>
      </w:r>
      <w:r w:rsidRPr="00F24C25">
        <w:rPr>
          <w:rFonts w:ascii="Arial" w:eastAsia="Calibri" w:hAnsi="Arial" w:cs="Arial"/>
          <w:sz w:val="22"/>
          <w:szCs w:val="22"/>
          <w:lang w:val="en-GB"/>
        </w:rPr>
        <w:t>always</w:t>
      </w:r>
      <w:r w:rsidRPr="00F24C25">
        <w:rPr>
          <w:rFonts w:ascii="Arial" w:hAnsi="Arial" w:cs="Arial"/>
          <w:sz w:val="22"/>
          <w:szCs w:val="22"/>
          <w:lang w:val="en-GB"/>
        </w:rPr>
        <w:t xml:space="preserve"> </w:t>
      </w:r>
      <w:r w:rsidRPr="00F24C25">
        <w:rPr>
          <w:rFonts w:ascii="Arial" w:eastAsia="Calibri" w:hAnsi="Arial" w:cs="Arial"/>
          <w:sz w:val="22"/>
          <w:szCs w:val="22"/>
          <w:lang w:val="en-GB"/>
        </w:rPr>
        <w:t>additional</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This</w:t>
      </w:r>
      <w:r w:rsidRPr="00F24C25">
        <w:rPr>
          <w:rFonts w:ascii="Arial" w:hAnsi="Arial" w:cs="Arial"/>
          <w:sz w:val="22"/>
          <w:szCs w:val="22"/>
          <w:lang w:val="en-GB"/>
        </w:rPr>
        <w:t xml:space="preserve"> </w:t>
      </w:r>
      <w:r w:rsidRPr="00F24C25">
        <w:rPr>
          <w:rFonts w:ascii="Arial" w:eastAsia="Calibri" w:hAnsi="Arial" w:cs="Arial"/>
          <w:sz w:val="22"/>
          <w:szCs w:val="22"/>
          <w:lang w:val="en-GB"/>
        </w:rPr>
        <w:t>structured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well</w:t>
      </w:r>
      <w:r w:rsidRPr="00F24C25">
        <w:rPr>
          <w:rFonts w:ascii="Arial" w:hAnsi="Arial" w:cs="Arial"/>
          <w:sz w:val="22"/>
          <w:szCs w:val="22"/>
          <w:lang w:val="en-GB"/>
        </w:rPr>
        <w:t>-</w:t>
      </w:r>
      <w:r w:rsidRPr="00F24C25">
        <w:rPr>
          <w:rFonts w:ascii="Arial" w:eastAsia="Calibri" w:hAnsi="Arial" w:cs="Arial"/>
          <w:sz w:val="22"/>
          <w:szCs w:val="22"/>
          <w:lang w:val="en-GB"/>
        </w:rPr>
        <w:t>determined</w:t>
      </w:r>
      <w:r w:rsidRPr="00F24C25">
        <w:rPr>
          <w:rFonts w:ascii="Arial" w:hAnsi="Arial" w:cs="Arial"/>
          <w:sz w:val="22"/>
          <w:szCs w:val="22"/>
          <w:lang w:val="en-GB"/>
        </w:rPr>
        <w:t xml:space="preserve"> </w:t>
      </w:r>
      <w:r w:rsidRPr="00F24C25">
        <w:rPr>
          <w:rFonts w:ascii="Arial" w:eastAsia="Calibri" w:hAnsi="Arial" w:cs="Arial"/>
          <w:sz w:val="22"/>
          <w:szCs w:val="22"/>
          <w:lang w:val="en-GB"/>
        </w:rPr>
        <w:t>formal</w:t>
      </w:r>
      <w:r w:rsidRPr="00F24C25">
        <w:rPr>
          <w:rFonts w:ascii="Arial" w:hAnsi="Arial" w:cs="Arial"/>
          <w:sz w:val="22"/>
          <w:szCs w:val="22"/>
          <w:lang w:val="en-GB"/>
        </w:rPr>
        <w:t xml:space="preserve"> </w:t>
      </w:r>
      <w:r w:rsidRPr="00F24C25">
        <w:rPr>
          <w:rFonts w:ascii="Arial" w:eastAsia="Calibri" w:hAnsi="Arial" w:cs="Arial"/>
          <w:sz w:val="22"/>
          <w:szCs w:val="22"/>
          <w:lang w:val="en-GB"/>
        </w:rPr>
        <w:t>care</w:t>
      </w:r>
      <w:r w:rsidRPr="00F24C25">
        <w:rPr>
          <w:rFonts w:ascii="Arial" w:hAnsi="Arial" w:cs="Arial"/>
          <w:sz w:val="22"/>
          <w:szCs w:val="22"/>
          <w:lang w:val="en-GB"/>
        </w:rPr>
        <w:t xml:space="preserve"> </w:t>
      </w:r>
      <w:r w:rsidRPr="00F24C25">
        <w:rPr>
          <w:rFonts w:ascii="Arial" w:eastAsia="Calibri" w:hAnsi="Arial" w:cs="Arial"/>
          <w:sz w:val="22"/>
          <w:szCs w:val="22"/>
          <w:lang w:val="en-GB"/>
        </w:rPr>
        <w:t>system</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produce</w:t>
      </w:r>
      <w:r w:rsidRPr="00F24C25">
        <w:rPr>
          <w:rFonts w:ascii="Arial" w:hAnsi="Arial" w:cs="Arial"/>
          <w:sz w:val="22"/>
          <w:szCs w:val="22"/>
          <w:lang w:val="en-GB"/>
        </w:rPr>
        <w:t xml:space="preserve"> </w:t>
      </w:r>
      <w:r w:rsidRPr="00F24C25">
        <w:rPr>
          <w:rFonts w:ascii="Arial" w:eastAsia="Calibri" w:hAnsi="Arial" w:cs="Arial"/>
          <w:sz w:val="22"/>
          <w:szCs w:val="22"/>
          <w:lang w:val="en-GB"/>
        </w:rPr>
        <w:t>quality</w:t>
      </w:r>
      <w:r w:rsidRPr="00F24C25">
        <w:rPr>
          <w:rFonts w:ascii="Arial" w:hAnsi="Arial" w:cs="Arial"/>
          <w:sz w:val="22"/>
          <w:szCs w:val="22"/>
          <w:lang w:val="en-GB"/>
        </w:rPr>
        <w:t xml:space="preserve"> </w:t>
      </w:r>
      <w:r w:rsidRPr="00F24C25">
        <w:rPr>
          <w:rFonts w:ascii="Arial" w:eastAsia="Calibri" w:hAnsi="Arial" w:cs="Arial"/>
          <w:sz w:val="22"/>
          <w:szCs w:val="22"/>
          <w:lang w:val="en-GB"/>
        </w:rPr>
        <w:t>interRAI</w:t>
      </w:r>
      <w:r w:rsidRPr="00F24C25">
        <w:rPr>
          <w:rFonts w:ascii="Arial" w:hAnsi="Arial" w:cs="Arial"/>
          <w:sz w:val="22"/>
          <w:szCs w:val="22"/>
          <w:lang w:val="en-GB"/>
        </w:rPr>
        <w:t xml:space="preserve"> </w:t>
      </w:r>
      <w:r w:rsidRPr="00F24C25">
        <w:rPr>
          <w:rFonts w:ascii="Arial" w:eastAsia="Calibri" w:hAnsi="Arial" w:cs="Arial"/>
          <w:sz w:val="22"/>
          <w:szCs w:val="22"/>
          <w:lang w:val="en-GB"/>
        </w:rPr>
        <w:t>data</w:t>
      </w:r>
      <w:r w:rsidRPr="00F24C25">
        <w:rPr>
          <w:rFonts w:ascii="Arial" w:hAnsi="Arial" w:cs="Arial"/>
          <w:sz w:val="22"/>
          <w:szCs w:val="22"/>
          <w:lang w:val="en-GB"/>
        </w:rPr>
        <w:t xml:space="preserve">, </w:t>
      </w:r>
      <w:r w:rsidRPr="00F24C25">
        <w:rPr>
          <w:rFonts w:ascii="Arial" w:eastAsia="Calibri" w:hAnsi="Arial" w:cs="Arial"/>
          <w:sz w:val="22"/>
          <w:szCs w:val="22"/>
          <w:lang w:val="en-GB"/>
        </w:rPr>
        <w:t>which</w:t>
      </w:r>
      <w:r w:rsidRPr="00F24C25">
        <w:rPr>
          <w:rFonts w:ascii="Arial" w:hAnsi="Arial" w:cs="Arial"/>
          <w:sz w:val="22"/>
          <w:szCs w:val="22"/>
          <w:lang w:val="en-GB"/>
        </w:rPr>
        <w:t xml:space="preserve"> </w:t>
      </w:r>
      <w:r w:rsidRPr="00F24C25">
        <w:rPr>
          <w:rFonts w:ascii="Arial" w:eastAsia="Calibri" w:hAnsi="Arial" w:cs="Arial"/>
          <w:sz w:val="22"/>
          <w:szCs w:val="22"/>
          <w:lang w:val="en-GB"/>
        </w:rPr>
        <w:t>will</w:t>
      </w:r>
      <w:r w:rsidRPr="00F24C25">
        <w:rPr>
          <w:rFonts w:ascii="Arial" w:hAnsi="Arial" w:cs="Arial"/>
          <w:sz w:val="22"/>
          <w:szCs w:val="22"/>
          <w:lang w:val="en-GB"/>
        </w:rPr>
        <w:t xml:space="preserve"> </w:t>
      </w:r>
      <w:r w:rsidRPr="00F24C25">
        <w:rPr>
          <w:rFonts w:ascii="Arial" w:eastAsia="Calibri" w:hAnsi="Arial" w:cs="Arial"/>
          <w:sz w:val="22"/>
          <w:szCs w:val="22"/>
          <w:lang w:val="en-GB"/>
        </w:rPr>
        <w:t>be</w:t>
      </w:r>
      <w:r w:rsidRPr="00F24C25">
        <w:rPr>
          <w:rFonts w:ascii="Arial" w:hAnsi="Arial" w:cs="Arial"/>
          <w:sz w:val="22"/>
          <w:szCs w:val="22"/>
          <w:lang w:val="en-GB"/>
        </w:rPr>
        <w:t xml:space="preserve"> </w:t>
      </w:r>
      <w:r w:rsidRPr="00F24C25">
        <w:rPr>
          <w:rFonts w:ascii="Arial" w:eastAsia="Calibri" w:hAnsi="Arial" w:cs="Arial"/>
          <w:sz w:val="22"/>
          <w:szCs w:val="22"/>
          <w:lang w:val="en-GB"/>
        </w:rPr>
        <w:t>compared</w:t>
      </w:r>
      <w:r w:rsidRPr="00F24C25">
        <w:rPr>
          <w:rFonts w:ascii="Arial" w:hAnsi="Arial" w:cs="Arial"/>
          <w:sz w:val="22"/>
          <w:szCs w:val="22"/>
          <w:lang w:val="en-GB"/>
        </w:rPr>
        <w:t xml:space="preserve"> </w:t>
      </w:r>
      <w:r w:rsidRPr="00F24C25">
        <w:rPr>
          <w:rFonts w:ascii="Arial" w:eastAsia="Calibri" w:hAnsi="Arial" w:cs="Arial"/>
          <w:sz w:val="22"/>
          <w:szCs w:val="22"/>
          <w:lang w:val="en-GB"/>
        </w:rPr>
        <w:t>to</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automated</w:t>
      </w:r>
      <w:r w:rsidRPr="00F24C25">
        <w:rPr>
          <w:rFonts w:ascii="Arial" w:hAnsi="Arial" w:cs="Arial"/>
          <w:sz w:val="22"/>
          <w:szCs w:val="22"/>
          <w:lang w:val="en-GB"/>
        </w:rPr>
        <w:t xml:space="preserve"> </w:t>
      </w:r>
      <w:r w:rsidRPr="00F24C25">
        <w:rPr>
          <w:rFonts w:ascii="Arial" w:eastAsia="Calibri" w:hAnsi="Arial" w:cs="Arial"/>
          <w:sz w:val="22"/>
          <w:szCs w:val="22"/>
          <w:lang w:val="en-GB"/>
        </w:rPr>
        <w:t>and</w:t>
      </w:r>
      <w:r w:rsidRPr="00F24C25">
        <w:rPr>
          <w:rFonts w:ascii="Arial" w:hAnsi="Arial" w:cs="Arial"/>
          <w:sz w:val="22"/>
          <w:szCs w:val="22"/>
          <w:lang w:val="en-GB"/>
        </w:rPr>
        <w:t xml:space="preserve"> </w:t>
      </w:r>
      <w:r w:rsidRPr="00F24C25">
        <w:rPr>
          <w:rFonts w:ascii="Arial" w:eastAsia="Calibri" w:hAnsi="Arial" w:cs="Arial"/>
          <w:sz w:val="22"/>
          <w:szCs w:val="22"/>
          <w:lang w:val="en-GB"/>
        </w:rPr>
        <w:t>self</w:t>
      </w:r>
      <w:r w:rsidRPr="00F24C25">
        <w:rPr>
          <w:rFonts w:ascii="Arial" w:hAnsi="Arial" w:cs="Arial"/>
          <w:sz w:val="22"/>
          <w:szCs w:val="22"/>
          <w:lang w:val="en-GB"/>
        </w:rPr>
        <w:t>-</w:t>
      </w:r>
      <w:r w:rsidRPr="00F24C25">
        <w:rPr>
          <w:rFonts w:ascii="Arial" w:eastAsia="Calibri" w:hAnsi="Arial" w:cs="Arial"/>
          <w:sz w:val="22"/>
          <w:szCs w:val="22"/>
          <w:lang w:val="en-GB"/>
        </w:rPr>
        <w:t>reported</w:t>
      </w:r>
      <w:r w:rsidRPr="00F24C25">
        <w:rPr>
          <w:rFonts w:ascii="Arial" w:hAnsi="Arial" w:cs="Arial"/>
          <w:sz w:val="22"/>
          <w:szCs w:val="22"/>
          <w:lang w:val="en-GB"/>
        </w:rPr>
        <w:t xml:space="preserve"> </w:t>
      </w:r>
      <w:r w:rsidRPr="00F24C25">
        <w:rPr>
          <w:rFonts w:ascii="Arial" w:eastAsia="Calibri" w:hAnsi="Arial" w:cs="Arial"/>
          <w:sz w:val="22"/>
          <w:szCs w:val="22"/>
          <w:lang w:val="en-GB"/>
        </w:rPr>
        <w:t>measurements</w:t>
      </w:r>
      <w:r w:rsidRPr="00F24C25">
        <w:rPr>
          <w:rFonts w:ascii="Arial" w:hAnsi="Arial" w:cs="Arial"/>
          <w:sz w:val="22"/>
          <w:szCs w:val="22"/>
          <w:lang w:val="en-GB"/>
        </w:rPr>
        <w:t xml:space="preserve"> </w:t>
      </w:r>
      <w:r w:rsidRPr="00F24C25">
        <w:rPr>
          <w:rFonts w:ascii="Arial" w:eastAsia="Calibri" w:hAnsi="Arial" w:cs="Arial"/>
          <w:sz w:val="22"/>
          <w:szCs w:val="22"/>
          <w:lang w:val="en-GB"/>
        </w:rPr>
        <w:t>from</w:t>
      </w:r>
      <w:r w:rsidRPr="00F24C25">
        <w:rPr>
          <w:rFonts w:ascii="Arial" w:hAnsi="Arial" w:cs="Arial"/>
          <w:sz w:val="22"/>
          <w:szCs w:val="22"/>
          <w:lang w:val="en-GB"/>
        </w:rPr>
        <w:t xml:space="preserve"> </w:t>
      </w:r>
      <w:r w:rsidRPr="00F24C25">
        <w:rPr>
          <w:rFonts w:ascii="Arial" w:eastAsia="Calibri" w:hAnsi="Arial" w:cs="Arial"/>
          <w:sz w:val="22"/>
          <w:szCs w:val="22"/>
          <w:lang w:val="en-GB"/>
        </w:rPr>
        <w:t>the</w:t>
      </w:r>
      <w:r w:rsidRPr="00F24C25">
        <w:rPr>
          <w:rFonts w:ascii="Arial" w:hAnsi="Arial" w:cs="Arial"/>
          <w:sz w:val="22"/>
          <w:szCs w:val="22"/>
          <w:lang w:val="en-GB"/>
        </w:rPr>
        <w:t xml:space="preserve"> </w:t>
      </w:r>
      <w:r w:rsidRPr="00F24C25">
        <w:rPr>
          <w:rFonts w:ascii="Arial" w:eastAsia="Calibri" w:hAnsi="Arial" w:cs="Arial"/>
          <w:sz w:val="22"/>
          <w:szCs w:val="22"/>
          <w:lang w:val="en-GB"/>
        </w:rPr>
        <w:t>USECARE</w:t>
      </w:r>
      <w:r w:rsidRPr="00F24C25">
        <w:rPr>
          <w:rFonts w:ascii="Arial" w:hAnsi="Arial" w:cs="Arial"/>
          <w:sz w:val="22"/>
          <w:szCs w:val="22"/>
          <w:lang w:val="en-GB"/>
        </w:rPr>
        <w:t xml:space="preserve"> </w:t>
      </w:r>
      <w:r w:rsidRPr="00F24C25">
        <w:rPr>
          <w:rFonts w:ascii="Arial" w:eastAsia="Calibri" w:hAnsi="Arial" w:cs="Arial"/>
          <w:sz w:val="22"/>
          <w:szCs w:val="22"/>
          <w:lang w:val="en-GB"/>
        </w:rPr>
        <w:t>AAL</w:t>
      </w:r>
      <w:r w:rsidRPr="00F24C25">
        <w:rPr>
          <w:rFonts w:ascii="Arial" w:hAnsi="Arial" w:cs="Arial"/>
          <w:sz w:val="22"/>
          <w:szCs w:val="22"/>
          <w:lang w:val="en-GB"/>
        </w:rPr>
        <w:t xml:space="preserve"> </w:t>
      </w:r>
      <w:r w:rsidRPr="00F24C25">
        <w:rPr>
          <w:rFonts w:ascii="Arial" w:eastAsia="Calibri" w:hAnsi="Arial" w:cs="Arial"/>
          <w:sz w:val="22"/>
          <w:szCs w:val="22"/>
          <w:lang w:val="en-GB"/>
        </w:rPr>
        <w:t>study</w:t>
      </w:r>
      <w:r w:rsidRPr="00F24C25">
        <w:rPr>
          <w:rFonts w:ascii="Arial" w:hAnsi="Arial" w:cs="Arial"/>
          <w:sz w:val="22"/>
          <w:szCs w:val="22"/>
          <w:lang w:val="en-GB"/>
        </w:rPr>
        <w:t>.</w:t>
      </w:r>
    </w:p>
    <w:p w14:paraId="089D4F4C" w14:textId="77777777" w:rsidR="00241D18" w:rsidRPr="00F24C25" w:rsidRDefault="00241D18" w:rsidP="00245AB3">
      <w:pPr>
        <w:spacing w:before="60" w:after="60" w:line="276" w:lineRule="auto"/>
        <w:rPr>
          <w:rFonts w:ascii="Arial" w:hAnsi="Arial" w:cs="Arial"/>
          <w:sz w:val="22"/>
          <w:szCs w:val="22"/>
          <w:lang w:val="en-GB"/>
        </w:rPr>
      </w:pPr>
    </w:p>
    <w:p w14:paraId="15F7C5F8" w14:textId="77777777" w:rsidR="00241D18" w:rsidRPr="00F24C25" w:rsidRDefault="00241D18" w:rsidP="00245AB3">
      <w:pPr>
        <w:pStyle w:val="Heading3"/>
        <w:rPr>
          <w:rFonts w:ascii="Arial" w:hAnsi="Arial" w:cs="Arial"/>
          <w:lang w:val="en-GB"/>
        </w:rPr>
      </w:pPr>
      <w:bookmarkStart w:id="58" w:name="_Toc338090994"/>
      <w:bookmarkStart w:id="59" w:name="_Toc473778695"/>
      <w:r w:rsidRPr="00F24C25">
        <w:rPr>
          <w:rFonts w:ascii="Arial" w:eastAsia="Calibri" w:hAnsi="Arial" w:cs="Arial"/>
          <w:lang w:val="en-GB"/>
        </w:rPr>
        <w:t>Limitations</w:t>
      </w:r>
      <w:bookmarkEnd w:id="58"/>
      <w:bookmarkEnd w:id="59"/>
    </w:p>
    <w:p w14:paraId="5D7266C7" w14:textId="77777777" w:rsidR="00241D18" w:rsidRPr="00FB59C2" w:rsidRDefault="00241D18" w:rsidP="00245AB3">
      <w:pPr>
        <w:spacing w:before="60" w:after="60" w:line="276" w:lineRule="auto"/>
        <w:rPr>
          <w:rFonts w:ascii="Arial" w:hAnsi="Arial" w:cs="Arial"/>
          <w:sz w:val="22"/>
          <w:szCs w:val="22"/>
          <w:lang w:val="en-GB"/>
        </w:rPr>
      </w:pPr>
      <w:r w:rsidRPr="00FB59C2">
        <w:rPr>
          <w:rFonts w:ascii="Arial" w:eastAsia="Calibri" w:hAnsi="Arial" w:cs="Arial"/>
          <w:sz w:val="22"/>
          <w:szCs w:val="22"/>
          <w:lang w:val="en-GB"/>
        </w:rPr>
        <w:t>A</w:t>
      </w:r>
      <w:r w:rsidRPr="00FB59C2">
        <w:rPr>
          <w:rFonts w:ascii="Arial" w:hAnsi="Arial" w:cs="Arial"/>
          <w:sz w:val="22"/>
          <w:szCs w:val="22"/>
          <w:lang w:val="en-GB"/>
        </w:rPr>
        <w:t xml:space="preserve"> </w:t>
      </w:r>
      <w:r w:rsidRPr="00FB59C2">
        <w:rPr>
          <w:rFonts w:ascii="Arial" w:eastAsia="Calibri" w:hAnsi="Arial" w:cs="Arial"/>
          <w:sz w:val="22"/>
          <w:szCs w:val="22"/>
          <w:lang w:val="en-GB"/>
        </w:rPr>
        <w:t>longitudinal</w:t>
      </w:r>
      <w:r w:rsidRPr="00FB59C2">
        <w:rPr>
          <w:rFonts w:ascii="Arial" w:hAnsi="Arial" w:cs="Arial"/>
          <w:sz w:val="22"/>
          <w:szCs w:val="22"/>
          <w:lang w:val="en-GB"/>
        </w:rPr>
        <w:t xml:space="preserve"> </w:t>
      </w:r>
      <w:r w:rsidRPr="00FB59C2">
        <w:rPr>
          <w:rFonts w:ascii="Arial" w:eastAsia="Calibri" w:hAnsi="Arial" w:cs="Arial"/>
          <w:sz w:val="22"/>
          <w:szCs w:val="22"/>
          <w:lang w:val="en-GB"/>
        </w:rPr>
        <w:t>approach</w:t>
      </w:r>
      <w:r w:rsidRPr="00FB59C2">
        <w:rPr>
          <w:rFonts w:ascii="Arial" w:hAnsi="Arial" w:cs="Arial"/>
          <w:sz w:val="22"/>
          <w:szCs w:val="22"/>
          <w:lang w:val="en-GB"/>
        </w:rPr>
        <w:t xml:space="preserve"> </w:t>
      </w:r>
      <w:r w:rsidRPr="00FB59C2">
        <w:rPr>
          <w:rFonts w:ascii="Arial" w:eastAsia="Calibri" w:hAnsi="Arial" w:cs="Arial"/>
          <w:sz w:val="22"/>
          <w:szCs w:val="22"/>
          <w:lang w:val="en-GB"/>
        </w:rPr>
        <w:t>is</w:t>
      </w:r>
      <w:r w:rsidRPr="00FB59C2">
        <w:rPr>
          <w:rFonts w:ascii="Arial" w:hAnsi="Arial" w:cs="Arial"/>
          <w:sz w:val="22"/>
          <w:szCs w:val="22"/>
          <w:lang w:val="en-GB"/>
        </w:rPr>
        <w:t xml:space="preserve"> </w:t>
      </w:r>
      <w:r w:rsidRPr="00FB59C2">
        <w:rPr>
          <w:rFonts w:ascii="Arial" w:eastAsia="Calibri" w:hAnsi="Arial" w:cs="Arial"/>
          <w:sz w:val="22"/>
          <w:szCs w:val="22"/>
          <w:lang w:val="en-GB"/>
        </w:rPr>
        <w:t>used</w:t>
      </w:r>
      <w:r w:rsidRPr="00FB59C2">
        <w:rPr>
          <w:rFonts w:ascii="Arial" w:hAnsi="Arial" w:cs="Arial"/>
          <w:sz w:val="22"/>
          <w:szCs w:val="22"/>
          <w:lang w:val="en-GB"/>
        </w:rPr>
        <w:t xml:space="preserve"> </w:t>
      </w:r>
      <w:r w:rsidRPr="00FB59C2">
        <w:rPr>
          <w:rFonts w:ascii="Arial" w:eastAsia="Calibri" w:hAnsi="Arial" w:cs="Arial"/>
          <w:sz w:val="22"/>
          <w:szCs w:val="22"/>
          <w:lang w:val="en-GB"/>
        </w:rPr>
        <w:t>in</w:t>
      </w:r>
      <w:r w:rsidRPr="00FB59C2">
        <w:rPr>
          <w:rFonts w:ascii="Arial" w:hAnsi="Arial" w:cs="Arial"/>
          <w:sz w:val="22"/>
          <w:szCs w:val="22"/>
          <w:lang w:val="en-GB"/>
        </w:rPr>
        <w:t xml:space="preserve"> </w:t>
      </w:r>
      <w:r w:rsidRPr="00FB59C2">
        <w:rPr>
          <w:rFonts w:ascii="Arial" w:eastAsia="Calibri" w:hAnsi="Arial" w:cs="Arial"/>
          <w:sz w:val="22"/>
          <w:szCs w:val="22"/>
          <w:lang w:val="en-GB"/>
        </w:rPr>
        <w:t>this</w:t>
      </w:r>
      <w:r w:rsidRPr="00FB59C2">
        <w:rPr>
          <w:rFonts w:ascii="Arial" w:hAnsi="Arial" w:cs="Arial"/>
          <w:sz w:val="22"/>
          <w:szCs w:val="22"/>
          <w:lang w:val="en-GB"/>
        </w:rPr>
        <w:t xml:space="preserve"> </w:t>
      </w:r>
      <w:r w:rsidRPr="00FB59C2">
        <w:rPr>
          <w:rFonts w:ascii="Arial" w:eastAsia="Calibri" w:hAnsi="Arial" w:cs="Arial"/>
          <w:sz w:val="22"/>
          <w:szCs w:val="22"/>
          <w:lang w:val="en-GB"/>
        </w:rPr>
        <w:t>study</w:t>
      </w:r>
      <w:r w:rsidRPr="00FB59C2">
        <w:rPr>
          <w:rFonts w:ascii="Arial" w:hAnsi="Arial" w:cs="Arial"/>
          <w:sz w:val="22"/>
          <w:szCs w:val="22"/>
          <w:lang w:val="en-GB"/>
        </w:rPr>
        <w:t xml:space="preserve"> </w:t>
      </w:r>
      <w:r w:rsidRPr="00FB59C2">
        <w:rPr>
          <w:rFonts w:ascii="Arial" w:eastAsia="Calibri" w:hAnsi="Arial" w:cs="Arial"/>
          <w:sz w:val="22"/>
          <w:szCs w:val="22"/>
          <w:lang w:val="en-GB"/>
        </w:rPr>
        <w:t>to</w:t>
      </w:r>
      <w:r w:rsidRPr="00FB59C2">
        <w:rPr>
          <w:rFonts w:ascii="Arial" w:hAnsi="Arial" w:cs="Arial"/>
          <w:sz w:val="22"/>
          <w:szCs w:val="22"/>
          <w:lang w:val="en-GB"/>
        </w:rPr>
        <w:t xml:space="preserve"> </w:t>
      </w:r>
      <w:r w:rsidRPr="00FB59C2">
        <w:rPr>
          <w:rFonts w:ascii="Arial" w:eastAsia="Calibri" w:hAnsi="Arial" w:cs="Arial"/>
          <w:sz w:val="22"/>
          <w:szCs w:val="22"/>
          <w:lang w:val="en-GB"/>
        </w:rPr>
        <w:t>examine</w:t>
      </w:r>
      <w:r w:rsidRPr="00FB59C2">
        <w:rPr>
          <w:rFonts w:ascii="Arial" w:hAnsi="Arial" w:cs="Arial"/>
          <w:sz w:val="22"/>
          <w:szCs w:val="22"/>
          <w:lang w:val="en-GB"/>
        </w:rPr>
        <w:t xml:space="preserve"> </w:t>
      </w:r>
      <w:r w:rsidRPr="00FB59C2">
        <w:rPr>
          <w:rFonts w:ascii="Arial" w:eastAsia="Calibri" w:hAnsi="Arial" w:cs="Arial"/>
          <w:sz w:val="22"/>
          <w:szCs w:val="22"/>
          <w:lang w:val="en-GB"/>
        </w:rPr>
        <w:t>changes</w:t>
      </w:r>
      <w:r w:rsidRPr="00FB59C2">
        <w:rPr>
          <w:rFonts w:ascii="Arial" w:hAnsi="Arial" w:cs="Arial"/>
          <w:sz w:val="22"/>
          <w:szCs w:val="22"/>
          <w:lang w:val="en-GB"/>
        </w:rPr>
        <w:t xml:space="preserve"> </w:t>
      </w:r>
      <w:r w:rsidRPr="00FB59C2">
        <w:rPr>
          <w:rFonts w:ascii="Arial" w:eastAsia="Calibri" w:hAnsi="Arial" w:cs="Arial"/>
          <w:sz w:val="22"/>
          <w:szCs w:val="22"/>
          <w:lang w:val="en-GB"/>
        </w:rPr>
        <w:t>over</w:t>
      </w:r>
      <w:r w:rsidRPr="00FB59C2">
        <w:rPr>
          <w:rFonts w:ascii="Arial" w:hAnsi="Arial" w:cs="Arial"/>
          <w:sz w:val="22"/>
          <w:szCs w:val="22"/>
          <w:lang w:val="en-GB"/>
        </w:rPr>
        <w:t xml:space="preserve"> </w:t>
      </w:r>
      <w:r w:rsidRPr="00FB59C2">
        <w:rPr>
          <w:rFonts w:ascii="Arial" w:eastAsia="Calibri" w:hAnsi="Arial" w:cs="Arial"/>
          <w:sz w:val="22"/>
          <w:szCs w:val="22"/>
          <w:lang w:val="en-GB"/>
        </w:rPr>
        <w:t>time</w:t>
      </w:r>
      <w:r w:rsidRPr="00FB59C2">
        <w:rPr>
          <w:rFonts w:ascii="Arial" w:hAnsi="Arial" w:cs="Arial"/>
          <w:sz w:val="22"/>
          <w:szCs w:val="22"/>
          <w:lang w:val="en-GB"/>
        </w:rPr>
        <w:t xml:space="preserve"> </w:t>
      </w:r>
      <w:r w:rsidRPr="00FB59C2">
        <w:rPr>
          <w:rFonts w:ascii="Arial" w:eastAsia="Calibri" w:hAnsi="Arial" w:cs="Arial"/>
          <w:sz w:val="22"/>
          <w:szCs w:val="22"/>
          <w:lang w:val="en-GB"/>
        </w:rPr>
        <w:t>and</w:t>
      </w:r>
      <w:r w:rsidRPr="00FB59C2">
        <w:rPr>
          <w:rFonts w:ascii="Arial" w:hAnsi="Arial" w:cs="Arial"/>
          <w:sz w:val="22"/>
          <w:szCs w:val="22"/>
          <w:lang w:val="en-GB"/>
        </w:rPr>
        <w:t xml:space="preserve"> </w:t>
      </w:r>
      <w:r w:rsidRPr="00FB59C2">
        <w:rPr>
          <w:rFonts w:ascii="Arial" w:eastAsia="Calibri" w:hAnsi="Arial" w:cs="Arial"/>
          <w:sz w:val="22"/>
          <w:szCs w:val="22"/>
          <w:lang w:val="en-GB"/>
        </w:rPr>
        <w:t>to</w:t>
      </w:r>
      <w:r w:rsidRPr="00FB59C2">
        <w:rPr>
          <w:rFonts w:ascii="Arial" w:hAnsi="Arial" w:cs="Arial"/>
          <w:sz w:val="22"/>
          <w:szCs w:val="22"/>
          <w:lang w:val="en-GB"/>
        </w:rPr>
        <w:t xml:space="preserve"> </w:t>
      </w:r>
      <w:r w:rsidRPr="00FB59C2">
        <w:rPr>
          <w:rFonts w:ascii="Arial" w:eastAsia="Calibri" w:hAnsi="Arial" w:cs="Arial"/>
          <w:sz w:val="22"/>
          <w:szCs w:val="22"/>
          <w:lang w:val="en-GB"/>
        </w:rPr>
        <w:t>identify</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usability</w:t>
      </w:r>
      <w:r w:rsidRPr="00FB59C2">
        <w:rPr>
          <w:rFonts w:ascii="Arial" w:hAnsi="Arial" w:cs="Arial"/>
          <w:sz w:val="22"/>
          <w:szCs w:val="22"/>
          <w:lang w:val="en-GB"/>
        </w:rPr>
        <w:t xml:space="preserve"> </w:t>
      </w:r>
      <w:r w:rsidRPr="00FB59C2">
        <w:rPr>
          <w:rFonts w:ascii="Arial" w:eastAsia="Calibri" w:hAnsi="Arial" w:cs="Arial"/>
          <w:sz w:val="22"/>
          <w:szCs w:val="22"/>
          <w:lang w:val="en-GB"/>
        </w:rPr>
        <w:t>as</w:t>
      </w:r>
      <w:r w:rsidRPr="00FB59C2">
        <w:rPr>
          <w:rFonts w:ascii="Arial" w:hAnsi="Arial" w:cs="Arial"/>
          <w:sz w:val="22"/>
          <w:szCs w:val="22"/>
          <w:lang w:val="en-GB"/>
        </w:rPr>
        <w:t xml:space="preserve"> </w:t>
      </w:r>
      <w:r w:rsidRPr="00FB59C2">
        <w:rPr>
          <w:rFonts w:ascii="Arial" w:eastAsia="Calibri" w:hAnsi="Arial" w:cs="Arial"/>
          <w:sz w:val="22"/>
          <w:szCs w:val="22"/>
          <w:lang w:val="en-GB"/>
        </w:rPr>
        <w:t>well</w:t>
      </w:r>
      <w:r w:rsidRPr="00FB59C2">
        <w:rPr>
          <w:rFonts w:ascii="Arial" w:hAnsi="Arial" w:cs="Arial"/>
          <w:sz w:val="22"/>
          <w:szCs w:val="22"/>
          <w:lang w:val="en-GB"/>
        </w:rPr>
        <w:t xml:space="preserve"> </w:t>
      </w:r>
      <w:r w:rsidRPr="00FB59C2">
        <w:rPr>
          <w:rFonts w:ascii="Arial" w:eastAsia="Calibri" w:hAnsi="Arial" w:cs="Arial"/>
          <w:sz w:val="22"/>
          <w:szCs w:val="22"/>
          <w:lang w:val="en-GB"/>
        </w:rPr>
        <w:t>as</w:t>
      </w:r>
      <w:r w:rsidRPr="00FB59C2">
        <w:rPr>
          <w:rFonts w:ascii="Arial" w:hAnsi="Arial" w:cs="Arial"/>
          <w:sz w:val="22"/>
          <w:szCs w:val="22"/>
          <w:lang w:val="en-GB"/>
        </w:rPr>
        <w:t xml:space="preserve"> </w:t>
      </w:r>
      <w:r w:rsidRPr="00FB59C2">
        <w:rPr>
          <w:rFonts w:ascii="Arial" w:eastAsia="Calibri" w:hAnsi="Arial" w:cs="Arial"/>
          <w:sz w:val="22"/>
          <w:szCs w:val="22"/>
          <w:lang w:val="en-GB"/>
        </w:rPr>
        <w:t>adherence</w:t>
      </w:r>
      <w:r w:rsidRPr="00FB59C2">
        <w:rPr>
          <w:rFonts w:ascii="Arial" w:hAnsi="Arial" w:cs="Arial"/>
          <w:sz w:val="22"/>
          <w:szCs w:val="22"/>
          <w:lang w:val="en-GB"/>
        </w:rPr>
        <w:t xml:space="preserve"> </w:t>
      </w:r>
      <w:r w:rsidRPr="00FB59C2">
        <w:rPr>
          <w:rFonts w:ascii="Arial" w:eastAsia="Calibri" w:hAnsi="Arial" w:cs="Arial"/>
          <w:sz w:val="22"/>
          <w:szCs w:val="22"/>
          <w:lang w:val="en-GB"/>
        </w:rPr>
        <w:t>of</w:t>
      </w:r>
      <w:r w:rsidRPr="00FB59C2">
        <w:rPr>
          <w:rFonts w:ascii="Arial" w:hAnsi="Arial" w:cs="Arial"/>
          <w:sz w:val="22"/>
          <w:szCs w:val="22"/>
          <w:lang w:val="en-GB"/>
        </w:rPr>
        <w:t xml:space="preserve"> </w:t>
      </w:r>
      <w:r w:rsidRPr="00FB59C2">
        <w:rPr>
          <w:rFonts w:ascii="Arial" w:eastAsia="Calibri" w:hAnsi="Arial" w:cs="Arial"/>
          <w:sz w:val="22"/>
          <w:szCs w:val="22"/>
          <w:lang w:val="en-GB"/>
        </w:rPr>
        <w:t>participants</w:t>
      </w:r>
      <w:r w:rsidRPr="00FB59C2">
        <w:rPr>
          <w:rFonts w:ascii="Arial" w:hAnsi="Arial" w:cs="Arial"/>
          <w:sz w:val="22"/>
          <w:szCs w:val="22"/>
          <w:lang w:val="en-GB"/>
        </w:rPr>
        <w:t xml:space="preserve"> </w:t>
      </w:r>
      <w:r w:rsidRPr="00FB59C2">
        <w:rPr>
          <w:rFonts w:ascii="Arial" w:eastAsia="Calibri" w:hAnsi="Arial" w:cs="Arial"/>
          <w:sz w:val="22"/>
          <w:szCs w:val="22"/>
          <w:lang w:val="en-GB"/>
        </w:rPr>
        <w:t>with</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programme</w:t>
      </w:r>
      <w:r w:rsidRPr="00FB59C2">
        <w:rPr>
          <w:rFonts w:ascii="Arial" w:hAnsi="Arial" w:cs="Arial"/>
          <w:sz w:val="22"/>
          <w:szCs w:val="22"/>
          <w:lang w:val="en-GB"/>
        </w:rPr>
        <w:t xml:space="preserve"> </w:t>
      </w:r>
      <w:r w:rsidRPr="00FB59C2">
        <w:rPr>
          <w:rFonts w:ascii="Arial" w:eastAsia="Calibri" w:hAnsi="Arial" w:cs="Arial"/>
          <w:sz w:val="22"/>
          <w:szCs w:val="22"/>
          <w:lang w:val="en-GB"/>
        </w:rPr>
        <w:t>as</w:t>
      </w:r>
      <w:r w:rsidRPr="00FB59C2">
        <w:rPr>
          <w:rFonts w:ascii="Arial" w:hAnsi="Arial" w:cs="Arial"/>
          <w:sz w:val="22"/>
          <w:szCs w:val="22"/>
          <w:lang w:val="en-GB"/>
        </w:rPr>
        <w:t xml:space="preserve"> </w:t>
      </w:r>
      <w:r w:rsidRPr="00FB59C2">
        <w:rPr>
          <w:rFonts w:ascii="Arial" w:eastAsia="Calibri" w:hAnsi="Arial" w:cs="Arial"/>
          <w:sz w:val="22"/>
          <w:szCs w:val="22"/>
          <w:lang w:val="en-GB"/>
        </w:rPr>
        <w:t>indicators</w:t>
      </w:r>
      <w:r w:rsidRPr="00FB59C2">
        <w:rPr>
          <w:rFonts w:ascii="Arial" w:hAnsi="Arial" w:cs="Arial"/>
          <w:sz w:val="22"/>
          <w:szCs w:val="22"/>
          <w:lang w:val="en-GB"/>
        </w:rPr>
        <w:t xml:space="preserve"> </w:t>
      </w:r>
      <w:r w:rsidRPr="00FB59C2">
        <w:rPr>
          <w:rFonts w:ascii="Arial" w:eastAsia="Calibri" w:hAnsi="Arial" w:cs="Arial"/>
          <w:sz w:val="22"/>
          <w:szCs w:val="22"/>
          <w:lang w:val="en-GB"/>
        </w:rPr>
        <w:t>of</w:t>
      </w:r>
      <w:r w:rsidRPr="00FB59C2">
        <w:rPr>
          <w:rFonts w:ascii="Arial" w:hAnsi="Arial" w:cs="Arial"/>
          <w:sz w:val="22"/>
          <w:szCs w:val="22"/>
          <w:lang w:val="en-GB"/>
        </w:rPr>
        <w:t xml:space="preserve"> </w:t>
      </w:r>
      <w:r w:rsidRPr="00FB59C2">
        <w:rPr>
          <w:rFonts w:ascii="Arial" w:eastAsia="Calibri" w:hAnsi="Arial" w:cs="Arial"/>
          <w:sz w:val="22"/>
          <w:szCs w:val="22"/>
          <w:lang w:val="en-GB"/>
        </w:rPr>
        <w:t>its</w:t>
      </w:r>
      <w:r w:rsidRPr="00FB59C2">
        <w:rPr>
          <w:rFonts w:ascii="Arial" w:hAnsi="Arial" w:cs="Arial"/>
          <w:sz w:val="22"/>
          <w:szCs w:val="22"/>
          <w:lang w:val="en-GB"/>
        </w:rPr>
        <w:t xml:space="preserve"> </w:t>
      </w:r>
      <w:r w:rsidRPr="00FB59C2">
        <w:rPr>
          <w:rFonts w:ascii="Arial" w:eastAsia="Calibri" w:hAnsi="Arial" w:cs="Arial"/>
          <w:sz w:val="22"/>
          <w:szCs w:val="22"/>
          <w:lang w:val="en-GB"/>
        </w:rPr>
        <w:t>usefulness</w:t>
      </w:r>
      <w:r w:rsidRPr="00FB59C2">
        <w:rPr>
          <w:rFonts w:ascii="Arial" w:hAnsi="Arial" w:cs="Arial"/>
          <w:sz w:val="22"/>
          <w:szCs w:val="22"/>
          <w:lang w:val="en-GB"/>
        </w:rPr>
        <w:t xml:space="preserve"> </w:t>
      </w:r>
      <w:r w:rsidRPr="00FB59C2">
        <w:rPr>
          <w:rFonts w:ascii="Arial" w:eastAsia="Calibri" w:hAnsi="Arial" w:cs="Arial"/>
          <w:sz w:val="22"/>
          <w:szCs w:val="22"/>
          <w:lang w:val="en-GB"/>
        </w:rPr>
        <w:t>in</w:t>
      </w:r>
      <w:r w:rsidRPr="00FB59C2">
        <w:rPr>
          <w:rFonts w:ascii="Arial" w:hAnsi="Arial" w:cs="Arial"/>
          <w:sz w:val="22"/>
          <w:szCs w:val="22"/>
          <w:lang w:val="en-GB"/>
        </w:rPr>
        <w:t xml:space="preserve"> </w:t>
      </w:r>
      <w:r w:rsidRPr="00FB59C2">
        <w:rPr>
          <w:rFonts w:ascii="Arial" w:eastAsia="Calibri" w:hAnsi="Arial" w:cs="Arial"/>
          <w:sz w:val="22"/>
          <w:szCs w:val="22"/>
          <w:lang w:val="en-GB"/>
        </w:rPr>
        <w:t>everyday</w:t>
      </w:r>
      <w:r w:rsidRPr="00FB59C2">
        <w:rPr>
          <w:rFonts w:ascii="Arial" w:hAnsi="Arial" w:cs="Arial"/>
          <w:sz w:val="22"/>
          <w:szCs w:val="22"/>
          <w:lang w:val="en-GB"/>
        </w:rPr>
        <w:t xml:space="preserve"> </w:t>
      </w:r>
      <w:r w:rsidRPr="00FB59C2">
        <w:rPr>
          <w:rFonts w:ascii="Arial" w:eastAsia="Calibri" w:hAnsi="Arial" w:cs="Arial"/>
          <w:sz w:val="22"/>
          <w:szCs w:val="22"/>
          <w:lang w:val="en-GB"/>
        </w:rPr>
        <w:t>life</w:t>
      </w:r>
      <w:r w:rsidRPr="00FB59C2">
        <w:rPr>
          <w:rFonts w:ascii="Arial" w:hAnsi="Arial" w:cs="Arial"/>
          <w:sz w:val="22"/>
          <w:szCs w:val="22"/>
          <w:lang w:val="en-GB"/>
        </w:rPr>
        <w:t xml:space="preserve">. </w:t>
      </w:r>
      <w:r w:rsidRPr="00FB59C2">
        <w:rPr>
          <w:rFonts w:ascii="Arial" w:eastAsia="Calibri" w:hAnsi="Arial" w:cs="Arial"/>
          <w:sz w:val="22"/>
          <w:szCs w:val="22"/>
          <w:lang w:val="en-GB"/>
        </w:rPr>
        <w:t>However</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adopted</w:t>
      </w:r>
      <w:r w:rsidRPr="00FB59C2">
        <w:rPr>
          <w:rFonts w:ascii="Arial" w:hAnsi="Arial" w:cs="Arial"/>
          <w:sz w:val="22"/>
          <w:szCs w:val="22"/>
          <w:lang w:val="en-GB"/>
        </w:rPr>
        <w:t xml:space="preserve"> </w:t>
      </w:r>
      <w:r w:rsidRPr="00FB59C2">
        <w:rPr>
          <w:rFonts w:ascii="Arial" w:eastAsia="Calibri" w:hAnsi="Arial" w:cs="Arial"/>
          <w:sz w:val="22"/>
          <w:szCs w:val="22"/>
          <w:lang w:val="en-GB"/>
        </w:rPr>
        <w:t>design</w:t>
      </w:r>
      <w:r w:rsidRPr="00FB59C2">
        <w:rPr>
          <w:rFonts w:ascii="Arial" w:hAnsi="Arial" w:cs="Arial"/>
          <w:sz w:val="22"/>
          <w:szCs w:val="22"/>
          <w:lang w:val="en-GB"/>
        </w:rPr>
        <w:t xml:space="preserve"> </w:t>
      </w:r>
      <w:r w:rsidRPr="00FB59C2">
        <w:rPr>
          <w:rFonts w:ascii="Arial" w:eastAsia="Calibri" w:hAnsi="Arial" w:cs="Arial"/>
          <w:sz w:val="22"/>
          <w:szCs w:val="22"/>
          <w:lang w:val="en-GB"/>
        </w:rPr>
        <w:t>and</w:t>
      </w:r>
      <w:r w:rsidRPr="00FB59C2">
        <w:rPr>
          <w:rFonts w:ascii="Arial" w:hAnsi="Arial" w:cs="Arial"/>
          <w:sz w:val="22"/>
          <w:szCs w:val="22"/>
          <w:lang w:val="en-GB"/>
        </w:rPr>
        <w:t xml:space="preserve"> </w:t>
      </w:r>
      <w:r w:rsidRPr="00FB59C2">
        <w:rPr>
          <w:rFonts w:ascii="Arial" w:eastAsia="Calibri" w:hAnsi="Arial" w:cs="Arial"/>
          <w:sz w:val="22"/>
          <w:szCs w:val="22"/>
          <w:lang w:val="en-GB"/>
        </w:rPr>
        <w:t>study</w:t>
      </w:r>
      <w:r w:rsidRPr="00FB59C2">
        <w:rPr>
          <w:rFonts w:ascii="Arial" w:hAnsi="Arial" w:cs="Arial"/>
          <w:sz w:val="22"/>
          <w:szCs w:val="22"/>
          <w:lang w:val="en-GB"/>
        </w:rPr>
        <w:t xml:space="preserve"> </w:t>
      </w:r>
      <w:r w:rsidRPr="00FB59C2">
        <w:rPr>
          <w:rFonts w:ascii="Arial" w:eastAsia="Calibri" w:hAnsi="Arial" w:cs="Arial"/>
          <w:sz w:val="22"/>
          <w:szCs w:val="22"/>
          <w:lang w:val="en-GB"/>
        </w:rPr>
        <w:t>procedures</w:t>
      </w:r>
      <w:r w:rsidRPr="00FB59C2">
        <w:rPr>
          <w:rFonts w:ascii="Arial" w:hAnsi="Arial" w:cs="Arial"/>
          <w:sz w:val="22"/>
          <w:szCs w:val="22"/>
          <w:lang w:val="en-GB"/>
        </w:rPr>
        <w:t xml:space="preserve"> </w:t>
      </w:r>
      <w:r w:rsidRPr="00FB59C2">
        <w:rPr>
          <w:rFonts w:ascii="Arial" w:eastAsia="Calibri" w:hAnsi="Arial" w:cs="Arial"/>
          <w:sz w:val="22"/>
          <w:szCs w:val="22"/>
          <w:lang w:val="en-GB"/>
        </w:rPr>
        <w:t>will</w:t>
      </w:r>
      <w:r w:rsidRPr="00FB59C2">
        <w:rPr>
          <w:rFonts w:ascii="Arial" w:hAnsi="Arial" w:cs="Arial"/>
          <w:sz w:val="22"/>
          <w:szCs w:val="22"/>
          <w:lang w:val="en-GB"/>
        </w:rPr>
        <w:t xml:space="preserve"> </w:t>
      </w:r>
      <w:r w:rsidRPr="00FB59C2">
        <w:rPr>
          <w:rFonts w:ascii="Arial" w:eastAsia="Calibri" w:hAnsi="Arial" w:cs="Arial"/>
          <w:sz w:val="22"/>
          <w:szCs w:val="22"/>
          <w:lang w:val="en-GB"/>
        </w:rPr>
        <w:t>lack</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sufficient</w:t>
      </w:r>
      <w:r w:rsidRPr="00FB59C2">
        <w:rPr>
          <w:rFonts w:ascii="Arial" w:hAnsi="Arial" w:cs="Arial"/>
          <w:sz w:val="22"/>
          <w:szCs w:val="22"/>
          <w:lang w:val="en-GB"/>
        </w:rPr>
        <w:t xml:space="preserve"> </w:t>
      </w:r>
      <w:r w:rsidRPr="00FB59C2">
        <w:rPr>
          <w:rFonts w:ascii="Arial" w:eastAsia="Calibri" w:hAnsi="Arial" w:cs="Arial"/>
          <w:sz w:val="22"/>
          <w:szCs w:val="22"/>
          <w:lang w:val="en-GB"/>
        </w:rPr>
        <w:t>statistical</w:t>
      </w:r>
      <w:r w:rsidRPr="00FB59C2">
        <w:rPr>
          <w:rFonts w:ascii="Arial" w:hAnsi="Arial" w:cs="Arial"/>
          <w:sz w:val="22"/>
          <w:szCs w:val="22"/>
          <w:lang w:val="en-GB"/>
        </w:rPr>
        <w:t xml:space="preserve"> </w:t>
      </w:r>
      <w:r w:rsidRPr="00FB59C2">
        <w:rPr>
          <w:rFonts w:ascii="Arial" w:eastAsia="Calibri" w:hAnsi="Arial" w:cs="Arial"/>
          <w:sz w:val="22"/>
          <w:szCs w:val="22"/>
          <w:lang w:val="en-GB"/>
        </w:rPr>
        <w:t>power</w:t>
      </w:r>
      <w:r w:rsidRPr="00FB59C2">
        <w:rPr>
          <w:rFonts w:ascii="Arial" w:hAnsi="Arial" w:cs="Arial"/>
          <w:sz w:val="22"/>
          <w:szCs w:val="22"/>
          <w:lang w:val="en-GB"/>
        </w:rPr>
        <w:t xml:space="preserve"> </w:t>
      </w:r>
      <w:r w:rsidRPr="00FB59C2">
        <w:rPr>
          <w:rFonts w:ascii="Arial" w:eastAsia="Calibri" w:hAnsi="Arial" w:cs="Arial"/>
          <w:sz w:val="22"/>
          <w:szCs w:val="22"/>
          <w:lang w:val="en-GB"/>
        </w:rPr>
        <w:t>to</w:t>
      </w:r>
      <w:r w:rsidRPr="00FB59C2">
        <w:rPr>
          <w:rFonts w:ascii="Arial" w:hAnsi="Arial" w:cs="Arial"/>
          <w:sz w:val="22"/>
          <w:szCs w:val="22"/>
          <w:lang w:val="en-GB"/>
        </w:rPr>
        <w:t xml:space="preserve"> </w:t>
      </w:r>
      <w:r w:rsidRPr="00FB59C2">
        <w:rPr>
          <w:rFonts w:ascii="Arial" w:eastAsia="Calibri" w:hAnsi="Arial" w:cs="Arial"/>
          <w:sz w:val="22"/>
          <w:szCs w:val="22"/>
          <w:lang w:val="en-GB"/>
        </w:rPr>
        <w:t>detect</w:t>
      </w:r>
      <w:r w:rsidRPr="00FB59C2">
        <w:rPr>
          <w:rFonts w:ascii="Arial" w:hAnsi="Arial" w:cs="Arial"/>
          <w:sz w:val="22"/>
          <w:szCs w:val="22"/>
          <w:lang w:val="en-GB"/>
        </w:rPr>
        <w:t xml:space="preserve"> </w:t>
      </w:r>
      <w:r w:rsidRPr="00FB59C2">
        <w:rPr>
          <w:rFonts w:ascii="Arial" w:eastAsia="Calibri" w:hAnsi="Arial" w:cs="Arial"/>
          <w:sz w:val="22"/>
          <w:szCs w:val="22"/>
          <w:lang w:val="en-GB"/>
        </w:rPr>
        <w:t>significant</w:t>
      </w:r>
      <w:r w:rsidRPr="00FB59C2">
        <w:rPr>
          <w:rFonts w:ascii="Arial" w:hAnsi="Arial" w:cs="Arial"/>
          <w:sz w:val="22"/>
          <w:szCs w:val="22"/>
          <w:lang w:val="en-GB"/>
        </w:rPr>
        <w:t xml:space="preserve"> </w:t>
      </w:r>
      <w:r w:rsidRPr="00FB59C2">
        <w:rPr>
          <w:rFonts w:ascii="Arial" w:eastAsia="Calibri" w:hAnsi="Arial" w:cs="Arial"/>
          <w:sz w:val="22"/>
          <w:szCs w:val="22"/>
          <w:lang w:val="en-GB"/>
        </w:rPr>
        <w:t>findings</w:t>
      </w:r>
      <w:r w:rsidRPr="00FB59C2">
        <w:rPr>
          <w:rFonts w:ascii="Arial" w:hAnsi="Arial" w:cs="Arial"/>
          <w:sz w:val="22"/>
          <w:szCs w:val="22"/>
          <w:lang w:val="en-GB"/>
        </w:rPr>
        <w:t xml:space="preserve"> </w:t>
      </w:r>
      <w:r w:rsidRPr="00FB59C2">
        <w:rPr>
          <w:rFonts w:ascii="Arial" w:eastAsia="Calibri" w:hAnsi="Arial" w:cs="Arial"/>
          <w:sz w:val="22"/>
          <w:szCs w:val="22"/>
          <w:lang w:val="en-GB"/>
        </w:rPr>
        <w:t>and</w:t>
      </w:r>
      <w:r w:rsidRPr="00FB59C2">
        <w:rPr>
          <w:rFonts w:ascii="Arial" w:hAnsi="Arial" w:cs="Arial"/>
          <w:sz w:val="22"/>
          <w:szCs w:val="22"/>
          <w:lang w:val="en-GB"/>
        </w:rPr>
        <w:t xml:space="preserve"> </w:t>
      </w:r>
      <w:r w:rsidRPr="00FB59C2">
        <w:rPr>
          <w:rFonts w:ascii="Arial" w:eastAsia="Calibri" w:hAnsi="Arial" w:cs="Arial"/>
          <w:sz w:val="22"/>
          <w:szCs w:val="22"/>
          <w:lang w:val="en-GB"/>
        </w:rPr>
        <w:t>may</w:t>
      </w:r>
      <w:r w:rsidRPr="00FB59C2">
        <w:rPr>
          <w:rFonts w:ascii="Arial" w:hAnsi="Arial" w:cs="Arial"/>
          <w:sz w:val="22"/>
          <w:szCs w:val="22"/>
          <w:lang w:val="en-GB"/>
        </w:rPr>
        <w:t xml:space="preserve"> </w:t>
      </w:r>
      <w:r w:rsidRPr="00FB59C2">
        <w:rPr>
          <w:rFonts w:ascii="Arial" w:eastAsia="Calibri" w:hAnsi="Arial" w:cs="Arial"/>
          <w:sz w:val="22"/>
          <w:szCs w:val="22"/>
          <w:lang w:val="en-GB"/>
        </w:rPr>
        <w:t>result</w:t>
      </w:r>
      <w:r w:rsidRPr="00FB59C2">
        <w:rPr>
          <w:rFonts w:ascii="Arial" w:hAnsi="Arial" w:cs="Arial"/>
          <w:sz w:val="22"/>
          <w:szCs w:val="22"/>
          <w:lang w:val="en-GB"/>
        </w:rPr>
        <w:t xml:space="preserve"> </w:t>
      </w:r>
      <w:r w:rsidRPr="00FB59C2">
        <w:rPr>
          <w:rFonts w:ascii="Arial" w:eastAsia="Calibri" w:hAnsi="Arial" w:cs="Arial"/>
          <w:sz w:val="22"/>
          <w:szCs w:val="22"/>
          <w:lang w:val="en-GB"/>
        </w:rPr>
        <w:t>in</w:t>
      </w:r>
      <w:r w:rsidRPr="00FB59C2">
        <w:rPr>
          <w:rFonts w:ascii="Arial" w:hAnsi="Arial" w:cs="Arial"/>
          <w:sz w:val="22"/>
          <w:szCs w:val="22"/>
          <w:lang w:val="en-GB"/>
        </w:rPr>
        <w:t xml:space="preserve"> </w:t>
      </w:r>
      <w:r w:rsidRPr="00FB59C2">
        <w:rPr>
          <w:rFonts w:ascii="Arial" w:eastAsia="Calibri" w:hAnsi="Arial" w:cs="Arial"/>
          <w:sz w:val="22"/>
          <w:szCs w:val="22"/>
          <w:lang w:val="en-GB"/>
        </w:rPr>
        <w:t>potential</w:t>
      </w:r>
      <w:r w:rsidRPr="00FB59C2">
        <w:rPr>
          <w:rFonts w:ascii="Arial" w:hAnsi="Arial" w:cs="Arial"/>
          <w:sz w:val="22"/>
          <w:szCs w:val="22"/>
          <w:lang w:val="en-GB"/>
        </w:rPr>
        <w:t xml:space="preserve"> </w:t>
      </w:r>
      <w:r w:rsidRPr="00FB59C2">
        <w:rPr>
          <w:rFonts w:ascii="Arial" w:eastAsia="Calibri" w:hAnsi="Arial" w:cs="Arial"/>
          <w:sz w:val="22"/>
          <w:szCs w:val="22"/>
          <w:lang w:val="en-GB"/>
        </w:rPr>
        <w:t>bias</w:t>
      </w:r>
      <w:r w:rsidRPr="00FB59C2">
        <w:rPr>
          <w:rFonts w:ascii="Arial" w:hAnsi="Arial" w:cs="Arial"/>
          <w:sz w:val="22"/>
          <w:szCs w:val="22"/>
          <w:lang w:val="en-GB"/>
        </w:rPr>
        <w:t xml:space="preserve"> </w:t>
      </w:r>
      <w:r w:rsidRPr="00FB59C2">
        <w:rPr>
          <w:rFonts w:ascii="Arial" w:eastAsia="Calibri" w:hAnsi="Arial" w:cs="Arial"/>
          <w:sz w:val="22"/>
          <w:szCs w:val="22"/>
          <w:lang w:val="en-GB"/>
        </w:rPr>
        <w:t>given</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lack</w:t>
      </w:r>
      <w:r w:rsidRPr="00FB59C2">
        <w:rPr>
          <w:rFonts w:ascii="Arial" w:hAnsi="Arial" w:cs="Arial"/>
          <w:sz w:val="22"/>
          <w:szCs w:val="22"/>
          <w:lang w:val="en-GB"/>
        </w:rPr>
        <w:t xml:space="preserve"> </w:t>
      </w:r>
      <w:r w:rsidRPr="00FB59C2">
        <w:rPr>
          <w:rFonts w:ascii="Arial" w:eastAsia="Calibri" w:hAnsi="Arial" w:cs="Arial"/>
          <w:sz w:val="22"/>
          <w:szCs w:val="22"/>
          <w:lang w:val="en-GB"/>
        </w:rPr>
        <w:t>of</w:t>
      </w:r>
      <w:r w:rsidRPr="00FB59C2">
        <w:rPr>
          <w:rFonts w:ascii="Arial" w:hAnsi="Arial" w:cs="Arial"/>
          <w:sz w:val="22"/>
          <w:szCs w:val="22"/>
          <w:lang w:val="en-GB"/>
        </w:rPr>
        <w:t xml:space="preserve"> </w:t>
      </w:r>
      <w:r w:rsidRPr="00FB59C2">
        <w:rPr>
          <w:rFonts w:ascii="Arial" w:eastAsia="Calibri" w:hAnsi="Arial" w:cs="Arial"/>
          <w:sz w:val="22"/>
          <w:szCs w:val="22"/>
          <w:lang w:val="en-GB"/>
        </w:rPr>
        <w:t>a</w:t>
      </w:r>
      <w:r w:rsidRPr="00FB59C2">
        <w:rPr>
          <w:rFonts w:ascii="Arial" w:hAnsi="Arial" w:cs="Arial"/>
          <w:sz w:val="22"/>
          <w:szCs w:val="22"/>
          <w:lang w:val="en-GB"/>
        </w:rPr>
        <w:t xml:space="preserve"> </w:t>
      </w:r>
      <w:r w:rsidRPr="00FB59C2">
        <w:rPr>
          <w:rFonts w:ascii="Arial" w:eastAsia="Calibri" w:hAnsi="Arial" w:cs="Arial"/>
          <w:sz w:val="22"/>
          <w:szCs w:val="22"/>
          <w:lang w:val="en-GB"/>
        </w:rPr>
        <w:t>control</w:t>
      </w:r>
      <w:r w:rsidRPr="00FB59C2">
        <w:rPr>
          <w:rFonts w:ascii="Arial" w:hAnsi="Arial" w:cs="Arial"/>
          <w:sz w:val="22"/>
          <w:szCs w:val="22"/>
          <w:lang w:val="en-GB"/>
        </w:rPr>
        <w:t xml:space="preserve"> </w:t>
      </w:r>
      <w:r w:rsidRPr="00FB59C2">
        <w:rPr>
          <w:rFonts w:ascii="Arial" w:eastAsia="Calibri" w:hAnsi="Arial" w:cs="Arial"/>
          <w:sz w:val="22"/>
          <w:szCs w:val="22"/>
          <w:lang w:val="en-GB"/>
        </w:rPr>
        <w:t>group</w:t>
      </w:r>
      <w:r w:rsidRPr="00FB59C2">
        <w:rPr>
          <w:rFonts w:ascii="Arial" w:hAnsi="Arial" w:cs="Arial"/>
          <w:sz w:val="22"/>
          <w:szCs w:val="22"/>
          <w:lang w:val="en-GB"/>
        </w:rPr>
        <w:t xml:space="preserve"> </w:t>
      </w:r>
      <w:r w:rsidRPr="00FB59C2">
        <w:rPr>
          <w:rFonts w:ascii="Arial" w:eastAsia="Calibri" w:hAnsi="Arial" w:cs="Arial"/>
          <w:sz w:val="22"/>
          <w:szCs w:val="22"/>
          <w:lang w:val="en-GB"/>
        </w:rPr>
        <w:t>and</w:t>
      </w:r>
      <w:r w:rsidRPr="00FB59C2">
        <w:rPr>
          <w:rFonts w:ascii="Arial" w:hAnsi="Arial" w:cs="Arial"/>
          <w:sz w:val="22"/>
          <w:szCs w:val="22"/>
          <w:lang w:val="en-GB"/>
        </w:rPr>
        <w:t xml:space="preserve"> </w:t>
      </w:r>
      <w:r w:rsidRPr="00FB59C2">
        <w:rPr>
          <w:rFonts w:ascii="Arial" w:eastAsia="Calibri" w:hAnsi="Arial" w:cs="Arial"/>
          <w:sz w:val="22"/>
          <w:szCs w:val="22"/>
          <w:lang w:val="en-GB"/>
        </w:rPr>
        <w:t>lack</w:t>
      </w:r>
      <w:r w:rsidRPr="00FB59C2">
        <w:rPr>
          <w:rFonts w:ascii="Arial" w:hAnsi="Arial" w:cs="Arial"/>
          <w:sz w:val="22"/>
          <w:szCs w:val="22"/>
          <w:lang w:val="en-GB"/>
        </w:rPr>
        <w:t xml:space="preserve"> </w:t>
      </w:r>
      <w:r w:rsidRPr="00FB59C2">
        <w:rPr>
          <w:rFonts w:ascii="Arial" w:eastAsia="Calibri" w:hAnsi="Arial" w:cs="Arial"/>
          <w:sz w:val="22"/>
          <w:szCs w:val="22"/>
          <w:lang w:val="en-GB"/>
        </w:rPr>
        <w:t>of</w:t>
      </w:r>
      <w:r w:rsidRPr="00FB59C2">
        <w:rPr>
          <w:rFonts w:ascii="Arial" w:hAnsi="Arial" w:cs="Arial"/>
          <w:sz w:val="22"/>
          <w:szCs w:val="22"/>
          <w:lang w:val="en-GB"/>
        </w:rPr>
        <w:t xml:space="preserve"> </w:t>
      </w:r>
      <w:r w:rsidRPr="00FB59C2">
        <w:rPr>
          <w:rFonts w:ascii="Arial" w:eastAsia="Calibri" w:hAnsi="Arial" w:cs="Arial"/>
          <w:sz w:val="22"/>
          <w:szCs w:val="22"/>
          <w:lang w:val="en-GB"/>
        </w:rPr>
        <w:t>randomisation</w:t>
      </w:r>
      <w:r w:rsidRPr="00FB59C2">
        <w:rPr>
          <w:rFonts w:ascii="Arial" w:hAnsi="Arial" w:cs="Arial"/>
          <w:sz w:val="22"/>
          <w:szCs w:val="22"/>
          <w:lang w:val="en-GB"/>
        </w:rPr>
        <w:t xml:space="preserve"> </w:t>
      </w:r>
      <w:r w:rsidRPr="00FB59C2">
        <w:rPr>
          <w:rFonts w:ascii="Arial" w:eastAsia="Calibri" w:hAnsi="Arial" w:cs="Arial"/>
          <w:sz w:val="22"/>
          <w:szCs w:val="22"/>
          <w:lang w:val="en-GB"/>
        </w:rPr>
        <w:t>in</w:t>
      </w:r>
      <w:r w:rsidRPr="00FB59C2">
        <w:rPr>
          <w:rFonts w:ascii="Arial" w:hAnsi="Arial" w:cs="Arial"/>
          <w:sz w:val="22"/>
          <w:szCs w:val="22"/>
          <w:lang w:val="en-GB"/>
        </w:rPr>
        <w:t xml:space="preserve"> </w:t>
      </w:r>
      <w:r w:rsidRPr="00FB59C2">
        <w:rPr>
          <w:rFonts w:ascii="Arial" w:eastAsia="Calibri" w:hAnsi="Arial" w:cs="Arial"/>
          <w:sz w:val="22"/>
          <w:szCs w:val="22"/>
          <w:lang w:val="en-GB"/>
        </w:rPr>
        <w:t>recruiting</w:t>
      </w:r>
      <w:r w:rsidRPr="00FB59C2">
        <w:rPr>
          <w:rFonts w:ascii="Arial" w:hAnsi="Arial" w:cs="Arial"/>
          <w:sz w:val="22"/>
          <w:szCs w:val="22"/>
          <w:lang w:val="en-GB"/>
        </w:rPr>
        <w:t xml:space="preserve"> </w:t>
      </w:r>
      <w:r w:rsidRPr="00FB59C2">
        <w:rPr>
          <w:rFonts w:ascii="Arial" w:eastAsia="Calibri" w:hAnsi="Arial" w:cs="Arial"/>
          <w:sz w:val="22"/>
          <w:szCs w:val="22"/>
          <w:lang w:val="en-GB"/>
        </w:rPr>
        <w:t>participants</w:t>
      </w:r>
      <w:r w:rsidRPr="00FB59C2">
        <w:rPr>
          <w:rFonts w:ascii="Arial" w:hAnsi="Arial" w:cs="Arial"/>
          <w:sz w:val="22"/>
          <w:szCs w:val="22"/>
          <w:lang w:val="en-GB"/>
        </w:rPr>
        <w:t xml:space="preserve">. </w:t>
      </w:r>
      <w:r w:rsidRPr="00FB59C2">
        <w:rPr>
          <w:rFonts w:ascii="Arial" w:eastAsia="Calibri" w:hAnsi="Arial" w:cs="Arial"/>
          <w:sz w:val="22"/>
          <w:szCs w:val="22"/>
          <w:lang w:val="en-GB"/>
        </w:rPr>
        <w:t>Therefore</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analysis</w:t>
      </w:r>
      <w:r w:rsidRPr="00FB59C2">
        <w:rPr>
          <w:rFonts w:ascii="Arial" w:hAnsi="Arial" w:cs="Arial"/>
          <w:sz w:val="22"/>
          <w:szCs w:val="22"/>
          <w:lang w:val="en-GB"/>
        </w:rPr>
        <w:t xml:space="preserve"> </w:t>
      </w:r>
      <w:r w:rsidRPr="00FB59C2">
        <w:rPr>
          <w:rFonts w:ascii="Arial" w:eastAsia="Calibri" w:hAnsi="Arial" w:cs="Arial"/>
          <w:sz w:val="22"/>
          <w:szCs w:val="22"/>
          <w:lang w:val="en-GB"/>
        </w:rPr>
        <w:t>is</w:t>
      </w:r>
      <w:r w:rsidRPr="00FB59C2">
        <w:rPr>
          <w:rFonts w:ascii="Arial" w:hAnsi="Arial" w:cs="Arial"/>
          <w:sz w:val="22"/>
          <w:szCs w:val="22"/>
          <w:lang w:val="en-GB"/>
        </w:rPr>
        <w:t xml:space="preserve"> </w:t>
      </w:r>
      <w:r w:rsidRPr="00FB59C2">
        <w:rPr>
          <w:rFonts w:ascii="Arial" w:eastAsia="Calibri" w:hAnsi="Arial" w:cs="Arial"/>
          <w:sz w:val="22"/>
          <w:szCs w:val="22"/>
          <w:lang w:val="en-GB"/>
        </w:rPr>
        <w:t>primarily</w:t>
      </w:r>
      <w:r w:rsidRPr="00FB59C2">
        <w:rPr>
          <w:rFonts w:ascii="Arial" w:hAnsi="Arial" w:cs="Arial"/>
          <w:sz w:val="22"/>
          <w:szCs w:val="22"/>
          <w:lang w:val="en-GB"/>
        </w:rPr>
        <w:t xml:space="preserve"> </w:t>
      </w:r>
      <w:r w:rsidRPr="00FB59C2">
        <w:rPr>
          <w:rFonts w:ascii="Arial" w:eastAsia="Calibri" w:hAnsi="Arial" w:cs="Arial"/>
          <w:sz w:val="22"/>
          <w:szCs w:val="22"/>
          <w:lang w:val="en-GB"/>
        </w:rPr>
        <w:t>descriptive</w:t>
      </w:r>
      <w:r w:rsidRPr="00FB59C2">
        <w:rPr>
          <w:rFonts w:ascii="Arial" w:hAnsi="Arial" w:cs="Arial"/>
          <w:sz w:val="22"/>
          <w:szCs w:val="22"/>
          <w:lang w:val="en-GB"/>
        </w:rPr>
        <w:t xml:space="preserve"> </w:t>
      </w:r>
      <w:r w:rsidRPr="00FB59C2">
        <w:rPr>
          <w:rFonts w:ascii="Arial" w:eastAsia="Calibri" w:hAnsi="Arial" w:cs="Arial"/>
          <w:sz w:val="22"/>
          <w:szCs w:val="22"/>
          <w:lang w:val="en-GB"/>
        </w:rPr>
        <w:t>and</w:t>
      </w:r>
      <w:r w:rsidRPr="00FB59C2">
        <w:rPr>
          <w:rFonts w:ascii="Arial" w:hAnsi="Arial" w:cs="Arial"/>
          <w:sz w:val="22"/>
          <w:szCs w:val="22"/>
          <w:lang w:val="en-GB"/>
        </w:rPr>
        <w:t xml:space="preserve"> </w:t>
      </w:r>
      <w:r w:rsidRPr="00FB59C2">
        <w:rPr>
          <w:rFonts w:ascii="Arial" w:eastAsia="Calibri" w:hAnsi="Arial" w:cs="Arial"/>
          <w:sz w:val="22"/>
          <w:szCs w:val="22"/>
          <w:lang w:val="en-GB"/>
        </w:rPr>
        <w:t>will</w:t>
      </w:r>
      <w:r w:rsidRPr="00FB59C2">
        <w:rPr>
          <w:rFonts w:ascii="Arial" w:hAnsi="Arial" w:cs="Arial"/>
          <w:sz w:val="22"/>
          <w:szCs w:val="22"/>
          <w:lang w:val="en-GB"/>
        </w:rPr>
        <w:t xml:space="preserve"> </w:t>
      </w:r>
      <w:r w:rsidRPr="00FB59C2">
        <w:rPr>
          <w:rFonts w:ascii="Arial" w:eastAsia="Calibri" w:hAnsi="Arial" w:cs="Arial"/>
          <w:sz w:val="22"/>
          <w:szCs w:val="22"/>
          <w:lang w:val="en-GB"/>
        </w:rPr>
        <w:t>be</w:t>
      </w:r>
      <w:r w:rsidRPr="00FB59C2">
        <w:rPr>
          <w:rFonts w:ascii="Arial" w:hAnsi="Arial" w:cs="Arial"/>
          <w:sz w:val="22"/>
          <w:szCs w:val="22"/>
          <w:lang w:val="en-GB"/>
        </w:rPr>
        <w:t xml:space="preserve"> </w:t>
      </w:r>
      <w:r w:rsidRPr="00FB59C2">
        <w:rPr>
          <w:rFonts w:ascii="Arial" w:eastAsia="Calibri" w:hAnsi="Arial" w:cs="Arial"/>
          <w:sz w:val="22"/>
          <w:szCs w:val="22"/>
          <w:lang w:val="en-GB"/>
        </w:rPr>
        <w:t>used</w:t>
      </w:r>
      <w:r w:rsidRPr="00FB59C2">
        <w:rPr>
          <w:rFonts w:ascii="Arial" w:hAnsi="Arial" w:cs="Arial"/>
          <w:sz w:val="22"/>
          <w:szCs w:val="22"/>
          <w:lang w:val="en-GB"/>
        </w:rPr>
        <w:t xml:space="preserve"> </w:t>
      </w:r>
      <w:r w:rsidRPr="00FB59C2">
        <w:rPr>
          <w:rFonts w:ascii="Arial" w:eastAsia="Calibri" w:hAnsi="Arial" w:cs="Arial"/>
          <w:sz w:val="22"/>
          <w:szCs w:val="22"/>
          <w:lang w:val="en-GB"/>
        </w:rPr>
        <w:t>to</w:t>
      </w:r>
      <w:r w:rsidRPr="00FB59C2">
        <w:rPr>
          <w:rFonts w:ascii="Arial" w:hAnsi="Arial" w:cs="Arial"/>
          <w:sz w:val="22"/>
          <w:szCs w:val="22"/>
          <w:lang w:val="en-GB"/>
        </w:rPr>
        <w:t xml:space="preserve"> </w:t>
      </w:r>
      <w:r w:rsidRPr="00FB59C2">
        <w:rPr>
          <w:rFonts w:ascii="Arial" w:eastAsia="Calibri" w:hAnsi="Arial" w:cs="Arial"/>
          <w:sz w:val="22"/>
          <w:szCs w:val="22"/>
          <w:lang w:val="en-GB"/>
        </w:rPr>
        <w:t>gain</w:t>
      </w:r>
      <w:r w:rsidRPr="00FB59C2">
        <w:rPr>
          <w:rFonts w:ascii="Arial" w:hAnsi="Arial" w:cs="Arial"/>
          <w:sz w:val="22"/>
          <w:szCs w:val="22"/>
          <w:lang w:val="en-GB"/>
        </w:rPr>
        <w:t xml:space="preserve"> </w:t>
      </w:r>
      <w:r w:rsidRPr="00FB59C2">
        <w:rPr>
          <w:rFonts w:ascii="Arial" w:eastAsia="Calibri" w:hAnsi="Arial" w:cs="Arial"/>
          <w:sz w:val="22"/>
          <w:szCs w:val="22"/>
          <w:lang w:val="en-GB"/>
        </w:rPr>
        <w:t>in</w:t>
      </w:r>
      <w:r w:rsidRPr="00FB59C2">
        <w:rPr>
          <w:rFonts w:ascii="Arial" w:hAnsi="Arial" w:cs="Arial"/>
          <w:sz w:val="22"/>
          <w:szCs w:val="22"/>
          <w:lang w:val="en-GB"/>
        </w:rPr>
        <w:t>-</w:t>
      </w:r>
      <w:r w:rsidRPr="00FB59C2">
        <w:rPr>
          <w:rFonts w:ascii="Arial" w:eastAsia="Calibri" w:hAnsi="Arial" w:cs="Arial"/>
          <w:sz w:val="22"/>
          <w:szCs w:val="22"/>
          <w:lang w:val="en-GB"/>
        </w:rPr>
        <w:t>depth</w:t>
      </w:r>
      <w:r w:rsidRPr="00FB59C2">
        <w:rPr>
          <w:rFonts w:ascii="Arial" w:hAnsi="Arial" w:cs="Arial"/>
          <w:sz w:val="22"/>
          <w:szCs w:val="22"/>
          <w:lang w:val="en-GB"/>
        </w:rPr>
        <w:t xml:space="preserve"> </w:t>
      </w:r>
      <w:r w:rsidRPr="00FB59C2">
        <w:rPr>
          <w:rFonts w:ascii="Arial" w:eastAsia="Calibri" w:hAnsi="Arial" w:cs="Arial"/>
          <w:sz w:val="22"/>
          <w:szCs w:val="22"/>
          <w:lang w:val="en-GB"/>
        </w:rPr>
        <w:t>insight</w:t>
      </w:r>
      <w:r w:rsidRPr="00FB59C2">
        <w:rPr>
          <w:rFonts w:ascii="Arial" w:hAnsi="Arial" w:cs="Arial"/>
          <w:sz w:val="22"/>
          <w:szCs w:val="22"/>
          <w:lang w:val="en-GB"/>
        </w:rPr>
        <w:t xml:space="preserve"> </w:t>
      </w:r>
      <w:r w:rsidRPr="00FB59C2">
        <w:rPr>
          <w:rFonts w:ascii="Arial" w:eastAsia="Calibri" w:hAnsi="Arial" w:cs="Arial"/>
          <w:sz w:val="22"/>
          <w:szCs w:val="22"/>
          <w:lang w:val="en-GB"/>
        </w:rPr>
        <w:t>into</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user</w:t>
      </w:r>
      <w:r w:rsidRPr="00FB59C2">
        <w:rPr>
          <w:rFonts w:ascii="Arial" w:hAnsi="Arial" w:cs="Arial"/>
          <w:sz w:val="22"/>
          <w:szCs w:val="22"/>
          <w:lang w:val="en-GB"/>
        </w:rPr>
        <w:t xml:space="preserve"> </w:t>
      </w:r>
      <w:r w:rsidRPr="00FB59C2">
        <w:rPr>
          <w:rFonts w:ascii="Arial" w:eastAsia="Calibri" w:hAnsi="Arial" w:cs="Arial"/>
          <w:sz w:val="22"/>
          <w:szCs w:val="22"/>
          <w:lang w:val="en-GB"/>
        </w:rPr>
        <w:t>experience</w:t>
      </w:r>
      <w:r w:rsidRPr="00FB59C2">
        <w:rPr>
          <w:rFonts w:ascii="Arial" w:hAnsi="Arial" w:cs="Arial"/>
          <w:sz w:val="22"/>
          <w:szCs w:val="22"/>
          <w:lang w:val="en-GB"/>
        </w:rPr>
        <w:t xml:space="preserve"> </w:t>
      </w:r>
      <w:r w:rsidRPr="00FB59C2">
        <w:rPr>
          <w:rFonts w:ascii="Arial" w:eastAsia="Calibri" w:hAnsi="Arial" w:cs="Arial"/>
          <w:sz w:val="22"/>
          <w:szCs w:val="22"/>
          <w:lang w:val="en-GB"/>
        </w:rPr>
        <w:t>with</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enhanced</w:t>
      </w:r>
      <w:r w:rsidRPr="00FB59C2">
        <w:rPr>
          <w:rFonts w:ascii="Arial" w:hAnsi="Arial" w:cs="Arial"/>
          <w:sz w:val="22"/>
          <w:szCs w:val="22"/>
          <w:lang w:val="en-GB"/>
        </w:rPr>
        <w:t xml:space="preserve"> </w:t>
      </w:r>
      <w:r w:rsidRPr="00FB59C2">
        <w:rPr>
          <w:rFonts w:ascii="Arial" w:eastAsia="Calibri" w:hAnsi="Arial" w:cs="Arial"/>
          <w:sz w:val="22"/>
          <w:szCs w:val="22"/>
          <w:lang w:val="en-GB"/>
        </w:rPr>
        <w:t>SENACA</w:t>
      </w:r>
      <w:r w:rsidRPr="00FB59C2">
        <w:rPr>
          <w:rFonts w:ascii="Arial" w:hAnsi="Arial" w:cs="Arial"/>
          <w:sz w:val="22"/>
          <w:szCs w:val="22"/>
          <w:lang w:val="en-GB"/>
        </w:rPr>
        <w:t xml:space="preserve"> </w:t>
      </w:r>
      <w:r w:rsidRPr="00FB59C2">
        <w:rPr>
          <w:rFonts w:ascii="Arial" w:eastAsia="Calibri" w:hAnsi="Arial" w:cs="Arial"/>
          <w:sz w:val="22"/>
          <w:szCs w:val="22"/>
          <w:lang w:val="en-GB"/>
        </w:rPr>
        <w:t>prototype</w:t>
      </w:r>
      <w:r w:rsidRPr="00FB59C2">
        <w:rPr>
          <w:rFonts w:ascii="Arial" w:hAnsi="Arial" w:cs="Arial"/>
          <w:sz w:val="22"/>
          <w:szCs w:val="22"/>
          <w:lang w:val="en-GB"/>
        </w:rPr>
        <w:t xml:space="preserve"> </w:t>
      </w:r>
      <w:r w:rsidRPr="00FB59C2">
        <w:rPr>
          <w:rFonts w:ascii="Arial" w:eastAsia="Calibri" w:hAnsi="Arial" w:cs="Arial"/>
          <w:sz w:val="22"/>
          <w:szCs w:val="22"/>
          <w:lang w:val="en-GB"/>
        </w:rPr>
        <w:t>in</w:t>
      </w:r>
      <w:r w:rsidRPr="00FB59C2">
        <w:rPr>
          <w:rFonts w:ascii="Arial" w:hAnsi="Arial" w:cs="Arial"/>
          <w:sz w:val="22"/>
          <w:szCs w:val="22"/>
          <w:lang w:val="en-GB"/>
        </w:rPr>
        <w:t xml:space="preserve"> </w:t>
      </w:r>
      <w:r w:rsidRPr="00FB59C2">
        <w:rPr>
          <w:rFonts w:ascii="Arial" w:eastAsia="Calibri" w:hAnsi="Arial" w:cs="Arial"/>
          <w:sz w:val="22"/>
          <w:szCs w:val="22"/>
          <w:lang w:val="en-GB"/>
        </w:rPr>
        <w:t>participating</w:t>
      </w:r>
      <w:r w:rsidRPr="00FB59C2">
        <w:rPr>
          <w:rFonts w:ascii="Arial" w:hAnsi="Arial" w:cs="Arial"/>
          <w:sz w:val="22"/>
          <w:szCs w:val="22"/>
          <w:lang w:val="en-GB"/>
        </w:rPr>
        <w:t xml:space="preserve"> </w:t>
      </w:r>
      <w:r w:rsidRPr="00FB59C2">
        <w:rPr>
          <w:rFonts w:ascii="Arial" w:eastAsia="Calibri" w:hAnsi="Arial" w:cs="Arial"/>
          <w:sz w:val="22"/>
          <w:szCs w:val="22"/>
          <w:lang w:val="en-GB"/>
        </w:rPr>
        <w:t>European</w:t>
      </w:r>
      <w:r w:rsidRPr="00FB59C2">
        <w:rPr>
          <w:rFonts w:ascii="Arial" w:hAnsi="Arial" w:cs="Arial"/>
          <w:sz w:val="22"/>
          <w:szCs w:val="22"/>
          <w:lang w:val="en-GB"/>
        </w:rPr>
        <w:t xml:space="preserve"> </w:t>
      </w:r>
      <w:r w:rsidRPr="00FB59C2">
        <w:rPr>
          <w:rFonts w:ascii="Arial" w:eastAsia="Calibri" w:hAnsi="Arial" w:cs="Arial"/>
          <w:sz w:val="22"/>
          <w:szCs w:val="22"/>
          <w:lang w:val="en-GB"/>
        </w:rPr>
        <w:t>countries</w:t>
      </w:r>
      <w:r w:rsidRPr="00FB59C2">
        <w:rPr>
          <w:rFonts w:ascii="Arial" w:hAnsi="Arial" w:cs="Arial"/>
          <w:sz w:val="22"/>
          <w:szCs w:val="22"/>
          <w:lang w:val="en-GB"/>
        </w:rPr>
        <w:t xml:space="preserve">. </w:t>
      </w:r>
    </w:p>
    <w:p w14:paraId="08DDB62A" w14:textId="77777777" w:rsidR="00241D18" w:rsidRPr="00F24C25" w:rsidRDefault="00241D18" w:rsidP="004812B2">
      <w:pPr>
        <w:pStyle w:val="Heading2"/>
      </w:pPr>
      <w:bookmarkStart w:id="60" w:name="_Toc338090995"/>
      <w:bookmarkStart w:id="61" w:name="_Toc473778696"/>
      <w:r w:rsidRPr="00F24C25">
        <w:t>Conclusion</w:t>
      </w:r>
      <w:bookmarkEnd w:id="60"/>
      <w:bookmarkEnd w:id="61"/>
    </w:p>
    <w:p w14:paraId="3CA222E1" w14:textId="77777777" w:rsidR="00241D18" w:rsidRPr="00FB59C2" w:rsidRDefault="00241D18" w:rsidP="00245AB3">
      <w:pPr>
        <w:spacing w:before="60" w:after="60" w:line="276" w:lineRule="auto"/>
        <w:rPr>
          <w:rFonts w:ascii="Arial" w:hAnsi="Arial" w:cs="Arial"/>
          <w:sz w:val="22"/>
          <w:szCs w:val="22"/>
          <w:lang w:val="en-GB"/>
        </w:rPr>
      </w:pPr>
      <w:r w:rsidRPr="00FB59C2">
        <w:rPr>
          <w:rFonts w:ascii="Arial" w:eastAsia="Calibri" w:hAnsi="Arial" w:cs="Arial"/>
          <w:sz w:val="22"/>
          <w:szCs w:val="22"/>
          <w:lang w:val="en-GB"/>
        </w:rPr>
        <w:t>At</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end</w:t>
      </w:r>
      <w:r w:rsidRPr="00FB59C2">
        <w:rPr>
          <w:rFonts w:ascii="Arial" w:hAnsi="Arial" w:cs="Arial"/>
          <w:sz w:val="22"/>
          <w:szCs w:val="22"/>
          <w:lang w:val="en-GB"/>
        </w:rPr>
        <w:t xml:space="preserve"> </w:t>
      </w:r>
      <w:r w:rsidRPr="00FB59C2">
        <w:rPr>
          <w:rFonts w:ascii="Arial" w:eastAsia="Calibri" w:hAnsi="Arial" w:cs="Arial"/>
          <w:sz w:val="22"/>
          <w:szCs w:val="22"/>
          <w:lang w:val="en-GB"/>
        </w:rPr>
        <w:t>of</w:t>
      </w:r>
      <w:r w:rsidRPr="00FB59C2">
        <w:rPr>
          <w:rFonts w:ascii="Arial" w:hAnsi="Arial" w:cs="Arial"/>
          <w:sz w:val="22"/>
          <w:szCs w:val="22"/>
          <w:lang w:val="en-GB"/>
        </w:rPr>
        <w:t xml:space="preserve"> </w:t>
      </w:r>
      <w:r w:rsidRPr="00FB59C2">
        <w:rPr>
          <w:rFonts w:ascii="Arial" w:eastAsia="Calibri" w:hAnsi="Arial" w:cs="Arial"/>
          <w:sz w:val="22"/>
          <w:szCs w:val="22"/>
          <w:lang w:val="en-GB"/>
        </w:rPr>
        <w:t>this</w:t>
      </w:r>
      <w:r w:rsidRPr="00FB59C2">
        <w:rPr>
          <w:rFonts w:ascii="Arial" w:hAnsi="Arial" w:cs="Arial"/>
          <w:sz w:val="22"/>
          <w:szCs w:val="22"/>
          <w:lang w:val="en-GB"/>
        </w:rPr>
        <w:t xml:space="preserve"> </w:t>
      </w:r>
      <w:r w:rsidRPr="00FB59C2">
        <w:rPr>
          <w:rFonts w:ascii="Arial" w:eastAsia="Calibri" w:hAnsi="Arial" w:cs="Arial"/>
          <w:sz w:val="22"/>
          <w:szCs w:val="22"/>
          <w:lang w:val="en-GB"/>
        </w:rPr>
        <w:t>study</w:t>
      </w:r>
      <w:r w:rsidRPr="00FB59C2">
        <w:rPr>
          <w:rFonts w:ascii="Arial" w:hAnsi="Arial" w:cs="Arial"/>
          <w:sz w:val="22"/>
          <w:szCs w:val="22"/>
          <w:lang w:val="en-GB"/>
        </w:rPr>
        <w:t xml:space="preserve">, </w:t>
      </w:r>
      <w:r w:rsidRPr="00FB59C2">
        <w:rPr>
          <w:rFonts w:ascii="Arial" w:eastAsia="Calibri" w:hAnsi="Arial" w:cs="Arial"/>
          <w:sz w:val="22"/>
          <w:szCs w:val="22"/>
          <w:lang w:val="en-GB"/>
        </w:rPr>
        <w:t>we</w:t>
      </w:r>
      <w:r w:rsidRPr="00FB59C2">
        <w:rPr>
          <w:rFonts w:ascii="Arial" w:hAnsi="Arial" w:cs="Arial"/>
          <w:sz w:val="22"/>
          <w:szCs w:val="22"/>
          <w:lang w:val="en-GB"/>
        </w:rPr>
        <w:t xml:space="preserve"> </w:t>
      </w:r>
      <w:r w:rsidRPr="00FB59C2">
        <w:rPr>
          <w:rFonts w:ascii="Arial" w:eastAsia="Calibri" w:hAnsi="Arial" w:cs="Arial"/>
          <w:sz w:val="22"/>
          <w:szCs w:val="22"/>
          <w:lang w:val="en-GB"/>
        </w:rPr>
        <w:t>expect</w:t>
      </w:r>
      <w:r w:rsidRPr="00FB59C2">
        <w:rPr>
          <w:rFonts w:ascii="Arial" w:hAnsi="Arial" w:cs="Arial"/>
          <w:sz w:val="22"/>
          <w:szCs w:val="22"/>
          <w:lang w:val="en-GB"/>
        </w:rPr>
        <w:t xml:space="preserve"> </w:t>
      </w:r>
      <w:r w:rsidRPr="00FB59C2">
        <w:rPr>
          <w:rFonts w:ascii="Arial" w:eastAsia="Calibri" w:hAnsi="Arial" w:cs="Arial"/>
          <w:sz w:val="22"/>
          <w:szCs w:val="22"/>
          <w:lang w:val="en-GB"/>
        </w:rPr>
        <w:t>to</w:t>
      </w:r>
      <w:r w:rsidRPr="00FB59C2">
        <w:rPr>
          <w:rFonts w:ascii="Arial" w:hAnsi="Arial" w:cs="Arial"/>
          <w:sz w:val="22"/>
          <w:szCs w:val="22"/>
          <w:lang w:val="en-GB"/>
        </w:rPr>
        <w:t xml:space="preserve"> </w:t>
      </w:r>
      <w:r w:rsidRPr="00FB59C2">
        <w:rPr>
          <w:rFonts w:ascii="Arial" w:eastAsia="Calibri" w:hAnsi="Arial" w:cs="Arial"/>
          <w:sz w:val="22"/>
          <w:szCs w:val="22"/>
          <w:lang w:val="en-GB"/>
        </w:rPr>
        <w:t>have</w:t>
      </w:r>
      <w:r w:rsidRPr="00FB59C2">
        <w:rPr>
          <w:rFonts w:ascii="Arial" w:hAnsi="Arial" w:cs="Arial"/>
          <w:sz w:val="22"/>
          <w:szCs w:val="22"/>
          <w:lang w:val="en-GB"/>
        </w:rPr>
        <w:t xml:space="preserve"> </w:t>
      </w:r>
      <w:r w:rsidRPr="00FB59C2">
        <w:rPr>
          <w:rFonts w:ascii="Arial" w:eastAsia="Calibri" w:hAnsi="Arial" w:cs="Arial"/>
          <w:sz w:val="22"/>
          <w:szCs w:val="22"/>
          <w:lang w:val="en-GB"/>
        </w:rPr>
        <w:t>insights</w:t>
      </w:r>
      <w:r w:rsidRPr="00FB59C2">
        <w:rPr>
          <w:rFonts w:ascii="Arial" w:hAnsi="Arial" w:cs="Arial"/>
          <w:sz w:val="22"/>
          <w:szCs w:val="22"/>
          <w:lang w:val="en-GB"/>
        </w:rPr>
        <w:t xml:space="preserve"> </w:t>
      </w:r>
      <w:r w:rsidRPr="00FB59C2">
        <w:rPr>
          <w:rFonts w:ascii="Arial" w:eastAsia="Calibri" w:hAnsi="Arial" w:cs="Arial"/>
          <w:sz w:val="22"/>
          <w:szCs w:val="22"/>
          <w:lang w:val="en-GB"/>
        </w:rPr>
        <w:t>on</w:t>
      </w:r>
      <w:r w:rsidRPr="00FB59C2">
        <w:rPr>
          <w:rFonts w:ascii="Arial" w:hAnsi="Arial" w:cs="Arial"/>
          <w:sz w:val="22"/>
          <w:szCs w:val="22"/>
          <w:lang w:val="en-GB"/>
        </w:rPr>
        <w:t xml:space="preserve"> </w:t>
      </w:r>
      <w:r w:rsidRPr="00FB59C2">
        <w:rPr>
          <w:rFonts w:ascii="Arial" w:eastAsia="Calibri" w:hAnsi="Arial" w:cs="Arial"/>
          <w:sz w:val="22"/>
          <w:szCs w:val="22"/>
          <w:lang w:val="en-GB"/>
        </w:rPr>
        <w:t>how</w:t>
      </w:r>
      <w:r w:rsidRPr="00FB59C2">
        <w:rPr>
          <w:rFonts w:ascii="Arial" w:hAnsi="Arial" w:cs="Arial"/>
          <w:sz w:val="22"/>
          <w:szCs w:val="22"/>
          <w:lang w:val="en-GB"/>
        </w:rPr>
        <w:t xml:space="preserve"> </w:t>
      </w:r>
      <w:r w:rsidRPr="00FB59C2">
        <w:rPr>
          <w:rFonts w:ascii="Arial" w:eastAsia="Calibri" w:hAnsi="Arial" w:cs="Arial"/>
          <w:sz w:val="22"/>
          <w:szCs w:val="22"/>
          <w:lang w:val="en-GB"/>
        </w:rPr>
        <w:t>to</w:t>
      </w:r>
      <w:r w:rsidRPr="00FB59C2">
        <w:rPr>
          <w:rFonts w:ascii="Arial" w:hAnsi="Arial" w:cs="Arial"/>
          <w:sz w:val="22"/>
          <w:szCs w:val="22"/>
          <w:lang w:val="en-GB"/>
        </w:rPr>
        <w:t xml:space="preserve"> </w:t>
      </w:r>
      <w:r w:rsidRPr="00FB59C2">
        <w:rPr>
          <w:rFonts w:ascii="Arial" w:eastAsia="Calibri" w:hAnsi="Arial" w:cs="Arial"/>
          <w:sz w:val="22"/>
          <w:szCs w:val="22"/>
          <w:lang w:val="en-GB"/>
        </w:rPr>
        <w:t>further</w:t>
      </w:r>
      <w:r w:rsidRPr="00FB59C2">
        <w:rPr>
          <w:rFonts w:ascii="Arial" w:hAnsi="Arial" w:cs="Arial"/>
          <w:sz w:val="22"/>
          <w:szCs w:val="22"/>
          <w:lang w:val="en-GB"/>
        </w:rPr>
        <w:t xml:space="preserve"> </w:t>
      </w:r>
      <w:r w:rsidRPr="00FB59C2">
        <w:rPr>
          <w:rFonts w:ascii="Arial" w:eastAsia="Calibri" w:hAnsi="Arial" w:cs="Arial"/>
          <w:sz w:val="22"/>
          <w:szCs w:val="22"/>
          <w:lang w:val="en-GB"/>
        </w:rPr>
        <w:t>improve</w:t>
      </w:r>
      <w:r w:rsidRPr="00FB59C2">
        <w:rPr>
          <w:rFonts w:ascii="Arial" w:hAnsi="Arial" w:cs="Arial"/>
          <w:sz w:val="22"/>
          <w:szCs w:val="22"/>
          <w:lang w:val="en-GB"/>
        </w:rPr>
        <w:t xml:space="preserve"> </w:t>
      </w:r>
      <w:r w:rsidRPr="00FB59C2">
        <w:rPr>
          <w:rFonts w:ascii="Arial" w:eastAsia="Calibri" w:hAnsi="Arial" w:cs="Arial"/>
          <w:sz w:val="22"/>
          <w:szCs w:val="22"/>
          <w:lang w:val="en-GB"/>
        </w:rPr>
        <w:t>a</w:t>
      </w:r>
      <w:r w:rsidRPr="00FB59C2">
        <w:rPr>
          <w:rFonts w:ascii="Arial" w:hAnsi="Arial" w:cs="Arial"/>
          <w:sz w:val="22"/>
          <w:szCs w:val="22"/>
          <w:lang w:val="en-GB"/>
        </w:rPr>
        <w:t xml:space="preserve"> </w:t>
      </w:r>
      <w:r w:rsidRPr="00FB59C2">
        <w:rPr>
          <w:rFonts w:ascii="Arial" w:eastAsia="Calibri" w:hAnsi="Arial" w:cs="Arial"/>
          <w:sz w:val="22"/>
          <w:szCs w:val="22"/>
          <w:lang w:val="en-GB"/>
        </w:rPr>
        <w:t>self</w:t>
      </w:r>
      <w:r w:rsidRPr="00FB59C2">
        <w:rPr>
          <w:rFonts w:ascii="Arial" w:hAnsi="Arial" w:cs="Arial"/>
          <w:sz w:val="22"/>
          <w:szCs w:val="22"/>
          <w:lang w:val="en-GB"/>
        </w:rPr>
        <w:t>-</w:t>
      </w:r>
      <w:r w:rsidRPr="00FB59C2">
        <w:rPr>
          <w:rFonts w:ascii="Arial" w:eastAsia="Calibri" w:hAnsi="Arial" w:cs="Arial"/>
          <w:sz w:val="22"/>
          <w:szCs w:val="22"/>
          <w:lang w:val="en-GB"/>
        </w:rPr>
        <w:t>management</w:t>
      </w:r>
      <w:r w:rsidRPr="00FB59C2">
        <w:rPr>
          <w:rFonts w:ascii="Arial" w:hAnsi="Arial" w:cs="Arial"/>
          <w:sz w:val="22"/>
          <w:szCs w:val="22"/>
          <w:lang w:val="en-GB"/>
        </w:rPr>
        <w:t xml:space="preserve"> </w:t>
      </w:r>
      <w:r w:rsidRPr="00FB59C2">
        <w:rPr>
          <w:rFonts w:ascii="Arial" w:eastAsia="Calibri" w:hAnsi="Arial" w:cs="Arial"/>
          <w:sz w:val="22"/>
          <w:szCs w:val="22"/>
          <w:lang w:val="en-GB"/>
        </w:rPr>
        <w:t>support</w:t>
      </w:r>
      <w:r w:rsidRPr="00FB59C2">
        <w:rPr>
          <w:rFonts w:ascii="Arial" w:hAnsi="Arial" w:cs="Arial"/>
          <w:sz w:val="22"/>
          <w:szCs w:val="22"/>
          <w:lang w:val="en-GB"/>
        </w:rPr>
        <w:t xml:space="preserve"> </w:t>
      </w:r>
      <w:r w:rsidRPr="00FB59C2">
        <w:rPr>
          <w:rFonts w:ascii="Arial" w:eastAsia="Calibri" w:hAnsi="Arial" w:cs="Arial"/>
          <w:sz w:val="22"/>
          <w:szCs w:val="22"/>
          <w:lang w:val="en-GB"/>
        </w:rPr>
        <w:t>system</w:t>
      </w:r>
      <w:r w:rsidRPr="00FB59C2">
        <w:rPr>
          <w:rFonts w:ascii="Arial" w:hAnsi="Arial" w:cs="Arial"/>
          <w:sz w:val="22"/>
          <w:szCs w:val="22"/>
          <w:lang w:val="en-GB"/>
        </w:rPr>
        <w:t xml:space="preserve"> </w:t>
      </w:r>
      <w:r w:rsidRPr="00FB59C2">
        <w:rPr>
          <w:rFonts w:ascii="Arial" w:eastAsia="Calibri" w:hAnsi="Arial" w:cs="Arial"/>
          <w:sz w:val="22"/>
          <w:szCs w:val="22"/>
          <w:lang w:val="en-GB"/>
        </w:rPr>
        <w:t>for</w:t>
      </w:r>
      <w:r w:rsidRPr="00FB59C2">
        <w:rPr>
          <w:rFonts w:ascii="Arial" w:hAnsi="Arial" w:cs="Arial"/>
          <w:sz w:val="22"/>
          <w:szCs w:val="22"/>
          <w:lang w:val="en-GB"/>
        </w:rPr>
        <w:t xml:space="preserve"> </w:t>
      </w:r>
      <w:r w:rsidRPr="00FB59C2">
        <w:rPr>
          <w:rFonts w:ascii="Arial" w:eastAsia="Calibri" w:hAnsi="Arial" w:cs="Arial"/>
          <w:sz w:val="22"/>
          <w:szCs w:val="22"/>
          <w:lang w:val="en-GB"/>
        </w:rPr>
        <w:t>community</w:t>
      </w:r>
      <w:r w:rsidRPr="00FB59C2">
        <w:rPr>
          <w:rFonts w:ascii="Arial" w:hAnsi="Arial" w:cs="Arial"/>
          <w:sz w:val="22"/>
          <w:szCs w:val="22"/>
          <w:lang w:val="en-GB"/>
        </w:rPr>
        <w:t>-</w:t>
      </w:r>
      <w:r w:rsidRPr="00FB59C2">
        <w:rPr>
          <w:rFonts w:ascii="Arial" w:eastAsia="Calibri" w:hAnsi="Arial" w:cs="Arial"/>
          <w:sz w:val="22"/>
          <w:szCs w:val="22"/>
          <w:lang w:val="en-GB"/>
        </w:rPr>
        <w:t>dwelling</w:t>
      </w:r>
      <w:r w:rsidRPr="00FB59C2">
        <w:rPr>
          <w:rFonts w:ascii="Arial" w:hAnsi="Arial" w:cs="Arial"/>
          <w:sz w:val="22"/>
          <w:szCs w:val="22"/>
          <w:lang w:val="en-GB"/>
        </w:rPr>
        <w:t xml:space="preserve"> </w:t>
      </w:r>
      <w:r w:rsidRPr="00FB59C2">
        <w:rPr>
          <w:rFonts w:ascii="Arial" w:eastAsia="Calibri" w:hAnsi="Arial" w:cs="Arial"/>
          <w:sz w:val="22"/>
          <w:szCs w:val="22"/>
          <w:lang w:val="en-GB"/>
        </w:rPr>
        <w:t>older</w:t>
      </w:r>
      <w:r w:rsidRPr="00FB59C2">
        <w:rPr>
          <w:rFonts w:ascii="Arial" w:hAnsi="Arial" w:cs="Arial"/>
          <w:sz w:val="22"/>
          <w:szCs w:val="22"/>
          <w:lang w:val="en-GB"/>
        </w:rPr>
        <w:t xml:space="preserve"> </w:t>
      </w:r>
      <w:r w:rsidRPr="00FB59C2">
        <w:rPr>
          <w:rFonts w:ascii="Arial" w:eastAsia="Calibri" w:hAnsi="Arial" w:cs="Arial"/>
          <w:sz w:val="22"/>
          <w:szCs w:val="22"/>
          <w:lang w:val="en-GB"/>
        </w:rPr>
        <w:t>adults</w:t>
      </w:r>
      <w:r w:rsidRPr="00FB59C2">
        <w:rPr>
          <w:rFonts w:ascii="Arial" w:hAnsi="Arial" w:cs="Arial"/>
          <w:sz w:val="22"/>
          <w:szCs w:val="22"/>
          <w:lang w:val="en-GB"/>
        </w:rPr>
        <w:t xml:space="preserve"> </w:t>
      </w:r>
      <w:r w:rsidRPr="00FB59C2">
        <w:rPr>
          <w:rFonts w:ascii="Arial" w:eastAsia="Calibri" w:hAnsi="Arial" w:cs="Arial"/>
          <w:sz w:val="22"/>
          <w:szCs w:val="22"/>
          <w:lang w:val="en-GB"/>
        </w:rPr>
        <w:t>and</w:t>
      </w:r>
      <w:r w:rsidRPr="00FB59C2">
        <w:rPr>
          <w:rFonts w:ascii="Arial" w:hAnsi="Arial" w:cs="Arial"/>
          <w:sz w:val="22"/>
          <w:szCs w:val="22"/>
          <w:lang w:val="en-GB"/>
        </w:rPr>
        <w:t xml:space="preserve"> </w:t>
      </w:r>
      <w:r w:rsidRPr="00FB59C2">
        <w:rPr>
          <w:rFonts w:ascii="Arial" w:eastAsia="Calibri" w:hAnsi="Arial" w:cs="Arial"/>
          <w:sz w:val="22"/>
          <w:szCs w:val="22"/>
          <w:lang w:val="en-GB"/>
        </w:rPr>
        <w:t>their</w:t>
      </w:r>
      <w:r w:rsidRPr="00FB59C2">
        <w:rPr>
          <w:rFonts w:ascii="Arial" w:hAnsi="Arial" w:cs="Arial"/>
          <w:sz w:val="22"/>
          <w:szCs w:val="22"/>
          <w:lang w:val="en-GB"/>
        </w:rPr>
        <w:t xml:space="preserve"> </w:t>
      </w:r>
      <w:r w:rsidRPr="00FB59C2">
        <w:rPr>
          <w:rFonts w:ascii="Arial" w:eastAsia="Calibri" w:hAnsi="Arial" w:cs="Arial"/>
          <w:sz w:val="22"/>
          <w:szCs w:val="22"/>
          <w:lang w:val="en-GB"/>
        </w:rPr>
        <w:t>informal</w:t>
      </w:r>
      <w:r w:rsidRPr="00FB59C2">
        <w:rPr>
          <w:rFonts w:ascii="Arial" w:hAnsi="Arial" w:cs="Arial"/>
          <w:sz w:val="22"/>
          <w:szCs w:val="22"/>
          <w:lang w:val="en-GB"/>
        </w:rPr>
        <w:t xml:space="preserve"> </w:t>
      </w:r>
      <w:r w:rsidRPr="00FB59C2">
        <w:rPr>
          <w:rFonts w:ascii="Arial" w:eastAsia="Calibri" w:hAnsi="Arial" w:cs="Arial"/>
          <w:sz w:val="22"/>
          <w:szCs w:val="22"/>
          <w:lang w:val="en-GB"/>
        </w:rPr>
        <w:t>caregivers</w:t>
      </w:r>
      <w:r w:rsidRPr="00FB59C2">
        <w:rPr>
          <w:rFonts w:ascii="Arial" w:hAnsi="Arial" w:cs="Arial"/>
          <w:sz w:val="22"/>
          <w:szCs w:val="22"/>
          <w:lang w:val="en-GB"/>
        </w:rPr>
        <w:t xml:space="preserve"> </w:t>
      </w:r>
      <w:r w:rsidRPr="00FB59C2">
        <w:rPr>
          <w:rFonts w:ascii="Arial" w:eastAsia="Calibri" w:hAnsi="Arial" w:cs="Arial"/>
          <w:sz w:val="22"/>
          <w:szCs w:val="22"/>
          <w:lang w:val="en-GB"/>
        </w:rPr>
        <w:t>that</w:t>
      </w:r>
      <w:r w:rsidRPr="00FB59C2">
        <w:rPr>
          <w:rFonts w:ascii="Arial" w:hAnsi="Arial" w:cs="Arial"/>
          <w:sz w:val="22"/>
          <w:szCs w:val="22"/>
          <w:lang w:val="en-GB"/>
        </w:rPr>
        <w:t xml:space="preserve"> </w:t>
      </w:r>
      <w:r w:rsidRPr="00FB59C2">
        <w:rPr>
          <w:rFonts w:ascii="Arial" w:eastAsia="Calibri" w:hAnsi="Arial" w:cs="Arial"/>
          <w:sz w:val="22"/>
          <w:szCs w:val="22"/>
          <w:lang w:val="en-GB"/>
        </w:rPr>
        <w:t>is</w:t>
      </w:r>
      <w:r w:rsidRPr="00FB59C2">
        <w:rPr>
          <w:rFonts w:ascii="Arial" w:hAnsi="Arial" w:cs="Arial"/>
          <w:sz w:val="22"/>
          <w:szCs w:val="22"/>
          <w:lang w:val="en-GB"/>
        </w:rPr>
        <w:t xml:space="preserve"> </w:t>
      </w:r>
      <w:r w:rsidRPr="00FB59C2">
        <w:rPr>
          <w:rFonts w:ascii="Arial" w:eastAsia="Calibri" w:hAnsi="Arial" w:cs="Arial"/>
          <w:sz w:val="22"/>
          <w:szCs w:val="22"/>
          <w:lang w:val="en-GB"/>
        </w:rPr>
        <w:t>useful</w:t>
      </w:r>
      <w:r w:rsidRPr="00FB59C2">
        <w:rPr>
          <w:rFonts w:ascii="Arial" w:hAnsi="Arial" w:cs="Arial"/>
          <w:sz w:val="22"/>
          <w:szCs w:val="22"/>
          <w:lang w:val="en-GB"/>
        </w:rPr>
        <w:t xml:space="preserve"> </w:t>
      </w:r>
      <w:r w:rsidRPr="00FB59C2">
        <w:rPr>
          <w:rFonts w:ascii="Arial" w:eastAsia="Calibri" w:hAnsi="Arial" w:cs="Arial"/>
          <w:sz w:val="22"/>
          <w:szCs w:val="22"/>
          <w:lang w:val="en-GB"/>
        </w:rPr>
        <w:t>in</w:t>
      </w:r>
      <w:r w:rsidRPr="00FB59C2">
        <w:rPr>
          <w:rFonts w:ascii="Arial" w:hAnsi="Arial" w:cs="Arial"/>
          <w:sz w:val="22"/>
          <w:szCs w:val="22"/>
          <w:lang w:val="en-GB"/>
        </w:rPr>
        <w:t xml:space="preserve"> </w:t>
      </w:r>
      <w:r w:rsidRPr="00FB59C2">
        <w:rPr>
          <w:rFonts w:ascii="Arial" w:eastAsia="Calibri" w:hAnsi="Arial" w:cs="Arial"/>
          <w:sz w:val="22"/>
          <w:szCs w:val="22"/>
          <w:lang w:val="en-GB"/>
        </w:rPr>
        <w:t>everyday</w:t>
      </w:r>
      <w:r w:rsidRPr="00FB59C2">
        <w:rPr>
          <w:rFonts w:ascii="Arial" w:hAnsi="Arial" w:cs="Arial"/>
          <w:sz w:val="22"/>
          <w:szCs w:val="22"/>
          <w:lang w:val="en-GB"/>
        </w:rPr>
        <w:t xml:space="preserve"> </w:t>
      </w:r>
      <w:r w:rsidRPr="00FB59C2">
        <w:rPr>
          <w:rFonts w:ascii="Arial" w:eastAsia="Calibri" w:hAnsi="Arial" w:cs="Arial"/>
          <w:sz w:val="22"/>
          <w:szCs w:val="22"/>
          <w:lang w:val="en-GB"/>
        </w:rPr>
        <w:t>life</w:t>
      </w:r>
      <w:r w:rsidRPr="00FB59C2">
        <w:rPr>
          <w:rFonts w:ascii="Arial" w:hAnsi="Arial" w:cs="Arial"/>
          <w:sz w:val="22"/>
          <w:szCs w:val="22"/>
          <w:lang w:val="en-GB"/>
        </w:rPr>
        <w:t xml:space="preserve"> </w:t>
      </w:r>
      <w:r w:rsidRPr="00FB59C2">
        <w:rPr>
          <w:rFonts w:ascii="Arial" w:eastAsia="Calibri" w:hAnsi="Arial" w:cs="Arial"/>
          <w:sz w:val="22"/>
          <w:szCs w:val="22"/>
          <w:lang w:val="en-GB"/>
        </w:rPr>
        <w:t>and</w:t>
      </w:r>
      <w:r w:rsidRPr="00FB59C2">
        <w:rPr>
          <w:rFonts w:ascii="Arial" w:hAnsi="Arial" w:cs="Arial"/>
          <w:sz w:val="22"/>
          <w:szCs w:val="22"/>
          <w:lang w:val="en-GB"/>
        </w:rPr>
        <w:t xml:space="preserve"> </w:t>
      </w:r>
      <w:r w:rsidRPr="00FB59C2">
        <w:rPr>
          <w:rFonts w:ascii="Arial" w:eastAsia="Calibri" w:hAnsi="Arial" w:cs="Arial"/>
          <w:sz w:val="22"/>
          <w:szCs w:val="22"/>
          <w:lang w:val="en-GB"/>
        </w:rPr>
        <w:t>may</w:t>
      </w:r>
      <w:r w:rsidRPr="00FB59C2">
        <w:rPr>
          <w:rFonts w:ascii="Arial" w:hAnsi="Arial" w:cs="Arial"/>
          <w:sz w:val="22"/>
          <w:szCs w:val="22"/>
          <w:lang w:val="en-GB"/>
        </w:rPr>
        <w:t xml:space="preserve"> </w:t>
      </w:r>
      <w:r w:rsidRPr="00FB59C2">
        <w:rPr>
          <w:rFonts w:ascii="Arial" w:eastAsia="Calibri" w:hAnsi="Arial" w:cs="Arial"/>
          <w:sz w:val="22"/>
          <w:szCs w:val="22"/>
          <w:lang w:val="en-GB"/>
        </w:rPr>
        <w:t>be</w:t>
      </w:r>
      <w:r w:rsidRPr="00FB59C2">
        <w:rPr>
          <w:rFonts w:ascii="Arial" w:hAnsi="Arial" w:cs="Arial"/>
          <w:sz w:val="22"/>
          <w:szCs w:val="22"/>
          <w:lang w:val="en-GB"/>
        </w:rPr>
        <w:t xml:space="preserve"> </w:t>
      </w:r>
      <w:r w:rsidRPr="00FB59C2">
        <w:rPr>
          <w:rFonts w:ascii="Arial" w:eastAsia="Calibri" w:hAnsi="Arial" w:cs="Arial"/>
          <w:sz w:val="22"/>
          <w:szCs w:val="22"/>
          <w:lang w:val="en-GB"/>
        </w:rPr>
        <w:t>related</w:t>
      </w:r>
      <w:r w:rsidRPr="00FB59C2">
        <w:rPr>
          <w:rFonts w:ascii="Arial" w:hAnsi="Arial" w:cs="Arial"/>
          <w:sz w:val="22"/>
          <w:szCs w:val="22"/>
          <w:lang w:val="en-GB"/>
        </w:rPr>
        <w:t xml:space="preserve"> </w:t>
      </w:r>
      <w:r w:rsidRPr="00FB59C2">
        <w:rPr>
          <w:rFonts w:ascii="Arial" w:eastAsia="Calibri" w:hAnsi="Arial" w:cs="Arial"/>
          <w:sz w:val="22"/>
          <w:szCs w:val="22"/>
          <w:lang w:val="en-GB"/>
        </w:rPr>
        <w:t>to</w:t>
      </w:r>
      <w:r w:rsidRPr="00FB59C2">
        <w:rPr>
          <w:rFonts w:ascii="Arial" w:hAnsi="Arial" w:cs="Arial"/>
          <w:sz w:val="22"/>
          <w:szCs w:val="22"/>
          <w:lang w:val="en-GB"/>
        </w:rPr>
        <w:t xml:space="preserve"> </w:t>
      </w:r>
      <w:r w:rsidRPr="00FB59C2">
        <w:rPr>
          <w:rFonts w:ascii="Arial" w:eastAsia="Calibri" w:hAnsi="Arial" w:cs="Arial"/>
          <w:sz w:val="22"/>
          <w:szCs w:val="22"/>
          <w:lang w:val="en-GB"/>
        </w:rPr>
        <w:t>behaviour</w:t>
      </w:r>
      <w:r w:rsidRPr="00FB59C2">
        <w:rPr>
          <w:rFonts w:ascii="Arial" w:hAnsi="Arial" w:cs="Arial"/>
          <w:sz w:val="22"/>
          <w:szCs w:val="22"/>
          <w:lang w:val="en-GB"/>
        </w:rPr>
        <w:t xml:space="preserve"> </w:t>
      </w:r>
      <w:r w:rsidRPr="00FB59C2">
        <w:rPr>
          <w:rFonts w:ascii="Arial" w:eastAsia="Calibri" w:hAnsi="Arial" w:cs="Arial"/>
          <w:sz w:val="22"/>
          <w:szCs w:val="22"/>
          <w:lang w:val="en-GB"/>
        </w:rPr>
        <w:t>change</w:t>
      </w:r>
      <w:r w:rsidRPr="00FB59C2">
        <w:rPr>
          <w:rFonts w:ascii="Arial" w:hAnsi="Arial" w:cs="Arial"/>
          <w:sz w:val="22"/>
          <w:szCs w:val="22"/>
          <w:lang w:val="en-GB"/>
        </w:rPr>
        <w:t xml:space="preserve">, </w:t>
      </w:r>
      <w:r w:rsidRPr="00FB59C2">
        <w:rPr>
          <w:rFonts w:ascii="Arial" w:eastAsia="Calibri" w:hAnsi="Arial" w:cs="Arial"/>
          <w:sz w:val="22"/>
          <w:szCs w:val="22"/>
          <w:lang w:val="en-GB"/>
        </w:rPr>
        <w:t>improved</w:t>
      </w:r>
      <w:r w:rsidRPr="00FB59C2">
        <w:rPr>
          <w:rFonts w:ascii="Arial" w:hAnsi="Arial" w:cs="Arial"/>
          <w:sz w:val="22"/>
          <w:szCs w:val="22"/>
          <w:lang w:val="en-GB"/>
        </w:rPr>
        <w:t xml:space="preserve"> </w:t>
      </w:r>
      <w:r w:rsidRPr="00FB59C2">
        <w:rPr>
          <w:rFonts w:ascii="Arial" w:eastAsia="Calibri" w:hAnsi="Arial" w:cs="Arial"/>
          <w:sz w:val="22"/>
          <w:szCs w:val="22"/>
          <w:lang w:val="en-GB"/>
        </w:rPr>
        <w:t>clinical</w:t>
      </w:r>
      <w:r w:rsidRPr="00FB59C2">
        <w:rPr>
          <w:rFonts w:ascii="Arial" w:hAnsi="Arial" w:cs="Arial"/>
          <w:sz w:val="22"/>
          <w:szCs w:val="22"/>
          <w:lang w:val="en-GB"/>
        </w:rPr>
        <w:t xml:space="preserve"> </w:t>
      </w:r>
      <w:r w:rsidRPr="00FB59C2">
        <w:rPr>
          <w:rFonts w:ascii="Arial" w:eastAsia="Calibri" w:hAnsi="Arial" w:cs="Arial"/>
          <w:sz w:val="22"/>
          <w:szCs w:val="22"/>
          <w:lang w:val="en-GB"/>
        </w:rPr>
        <w:t>outcomes</w:t>
      </w:r>
      <w:r w:rsidRPr="00FB59C2">
        <w:rPr>
          <w:rFonts w:ascii="Arial" w:hAnsi="Arial" w:cs="Arial"/>
          <w:sz w:val="22"/>
          <w:szCs w:val="22"/>
          <w:lang w:val="en-GB"/>
        </w:rPr>
        <w:t xml:space="preserve"> </w:t>
      </w:r>
      <w:r w:rsidRPr="00FB59C2">
        <w:rPr>
          <w:rFonts w:ascii="Arial" w:eastAsia="Calibri" w:hAnsi="Arial" w:cs="Arial"/>
          <w:sz w:val="22"/>
          <w:szCs w:val="22"/>
          <w:lang w:val="en-GB"/>
        </w:rPr>
        <w:t>and</w:t>
      </w:r>
      <w:r w:rsidRPr="00FB59C2">
        <w:rPr>
          <w:rFonts w:ascii="Arial" w:hAnsi="Arial" w:cs="Arial"/>
          <w:sz w:val="22"/>
          <w:szCs w:val="22"/>
          <w:lang w:val="en-GB"/>
        </w:rPr>
        <w:t xml:space="preserve"> </w:t>
      </w:r>
      <w:r w:rsidRPr="00FB59C2">
        <w:rPr>
          <w:rFonts w:ascii="Arial" w:eastAsia="Calibri" w:hAnsi="Arial" w:cs="Arial"/>
          <w:sz w:val="22"/>
          <w:szCs w:val="22"/>
          <w:lang w:val="en-GB"/>
        </w:rPr>
        <w:t>quality</w:t>
      </w:r>
      <w:r w:rsidRPr="00FB59C2">
        <w:rPr>
          <w:rFonts w:ascii="Arial" w:hAnsi="Arial" w:cs="Arial"/>
          <w:sz w:val="22"/>
          <w:szCs w:val="22"/>
          <w:lang w:val="en-GB"/>
        </w:rPr>
        <w:t xml:space="preserve"> </w:t>
      </w:r>
      <w:r w:rsidRPr="00FB59C2">
        <w:rPr>
          <w:rFonts w:ascii="Arial" w:eastAsia="Calibri" w:hAnsi="Arial" w:cs="Arial"/>
          <w:sz w:val="22"/>
          <w:szCs w:val="22"/>
          <w:lang w:val="en-GB"/>
        </w:rPr>
        <w:t>of</w:t>
      </w:r>
      <w:r w:rsidRPr="00FB59C2">
        <w:rPr>
          <w:rFonts w:ascii="Arial" w:hAnsi="Arial" w:cs="Arial"/>
          <w:sz w:val="22"/>
          <w:szCs w:val="22"/>
          <w:lang w:val="en-GB"/>
        </w:rPr>
        <w:t xml:space="preserve"> </w:t>
      </w:r>
      <w:r w:rsidRPr="00FB59C2">
        <w:rPr>
          <w:rFonts w:ascii="Arial" w:eastAsia="Calibri" w:hAnsi="Arial" w:cs="Arial"/>
          <w:sz w:val="22"/>
          <w:szCs w:val="22"/>
          <w:lang w:val="en-GB"/>
        </w:rPr>
        <w:t>life</w:t>
      </w:r>
      <w:r w:rsidRPr="00FB59C2">
        <w:rPr>
          <w:rFonts w:ascii="Arial" w:hAnsi="Arial" w:cs="Arial"/>
          <w:sz w:val="22"/>
          <w:szCs w:val="22"/>
          <w:lang w:val="en-GB"/>
        </w:rPr>
        <w:t xml:space="preserve">. </w:t>
      </w:r>
      <w:r w:rsidRPr="00FB59C2">
        <w:rPr>
          <w:rFonts w:ascii="Arial" w:eastAsia="Calibri" w:hAnsi="Arial" w:cs="Arial"/>
          <w:sz w:val="22"/>
          <w:szCs w:val="22"/>
          <w:lang w:val="en-GB"/>
        </w:rPr>
        <w:t>Further</w:t>
      </w:r>
      <w:r w:rsidRPr="00FB59C2">
        <w:rPr>
          <w:rFonts w:ascii="Arial" w:hAnsi="Arial" w:cs="Arial"/>
          <w:sz w:val="22"/>
          <w:szCs w:val="22"/>
          <w:lang w:val="en-GB"/>
        </w:rPr>
        <w:t xml:space="preserve"> </w:t>
      </w:r>
      <w:r w:rsidRPr="00FB59C2">
        <w:rPr>
          <w:rFonts w:ascii="Arial" w:eastAsia="Calibri" w:hAnsi="Arial" w:cs="Arial"/>
          <w:sz w:val="22"/>
          <w:szCs w:val="22"/>
          <w:lang w:val="en-GB"/>
        </w:rPr>
        <w:t>research</w:t>
      </w:r>
      <w:r w:rsidRPr="00FB59C2">
        <w:rPr>
          <w:rFonts w:ascii="Arial" w:hAnsi="Arial" w:cs="Arial"/>
          <w:sz w:val="22"/>
          <w:szCs w:val="22"/>
          <w:lang w:val="en-GB"/>
        </w:rPr>
        <w:t xml:space="preserve"> </w:t>
      </w:r>
      <w:r w:rsidRPr="00FB59C2">
        <w:rPr>
          <w:rFonts w:ascii="Arial" w:eastAsia="Calibri" w:hAnsi="Arial" w:cs="Arial"/>
          <w:sz w:val="22"/>
          <w:szCs w:val="22"/>
          <w:lang w:val="en-GB"/>
        </w:rPr>
        <w:t>including</w:t>
      </w:r>
      <w:r w:rsidRPr="00FB59C2">
        <w:rPr>
          <w:rFonts w:ascii="Arial" w:hAnsi="Arial" w:cs="Arial"/>
          <w:sz w:val="22"/>
          <w:szCs w:val="22"/>
          <w:lang w:val="en-GB"/>
        </w:rPr>
        <w:t xml:space="preserve"> </w:t>
      </w:r>
      <w:r w:rsidRPr="00FB59C2">
        <w:rPr>
          <w:rFonts w:ascii="Arial" w:eastAsia="Calibri" w:hAnsi="Arial" w:cs="Arial"/>
          <w:sz w:val="22"/>
          <w:szCs w:val="22"/>
          <w:lang w:val="en-GB"/>
        </w:rPr>
        <w:t>a</w:t>
      </w:r>
      <w:r w:rsidRPr="00FB59C2">
        <w:rPr>
          <w:rFonts w:ascii="Arial" w:hAnsi="Arial" w:cs="Arial"/>
          <w:sz w:val="22"/>
          <w:szCs w:val="22"/>
          <w:lang w:val="en-GB"/>
        </w:rPr>
        <w:t xml:space="preserve"> </w:t>
      </w:r>
      <w:r w:rsidRPr="00FB59C2">
        <w:rPr>
          <w:rFonts w:ascii="Arial" w:eastAsia="Calibri" w:hAnsi="Arial" w:cs="Arial"/>
          <w:sz w:val="22"/>
          <w:szCs w:val="22"/>
          <w:lang w:val="en-GB"/>
        </w:rPr>
        <w:t>controlled</w:t>
      </w:r>
      <w:r w:rsidRPr="00FB59C2">
        <w:rPr>
          <w:rFonts w:ascii="Arial" w:hAnsi="Arial" w:cs="Arial"/>
          <w:sz w:val="22"/>
          <w:szCs w:val="22"/>
          <w:lang w:val="en-GB"/>
        </w:rPr>
        <w:t xml:space="preserve"> </w:t>
      </w:r>
      <w:r w:rsidRPr="00FB59C2">
        <w:rPr>
          <w:rFonts w:ascii="Arial" w:eastAsia="Calibri" w:hAnsi="Arial" w:cs="Arial"/>
          <w:sz w:val="22"/>
          <w:szCs w:val="22"/>
          <w:lang w:val="en-GB"/>
        </w:rPr>
        <w:t>trial</w:t>
      </w:r>
      <w:r w:rsidRPr="00FB59C2">
        <w:rPr>
          <w:rFonts w:ascii="Arial" w:hAnsi="Arial" w:cs="Arial"/>
          <w:sz w:val="22"/>
          <w:szCs w:val="22"/>
          <w:lang w:val="en-GB"/>
        </w:rPr>
        <w:t xml:space="preserve"> </w:t>
      </w:r>
      <w:r w:rsidRPr="00FB59C2">
        <w:rPr>
          <w:rFonts w:ascii="Arial" w:eastAsia="Calibri" w:hAnsi="Arial" w:cs="Arial"/>
          <w:sz w:val="22"/>
          <w:szCs w:val="22"/>
          <w:lang w:val="en-GB"/>
        </w:rPr>
        <w:t>is</w:t>
      </w:r>
      <w:r w:rsidRPr="00FB59C2">
        <w:rPr>
          <w:rFonts w:ascii="Arial" w:hAnsi="Arial" w:cs="Arial"/>
          <w:sz w:val="22"/>
          <w:szCs w:val="22"/>
          <w:lang w:val="en-GB"/>
        </w:rPr>
        <w:t xml:space="preserve"> </w:t>
      </w:r>
      <w:r w:rsidRPr="00FB59C2">
        <w:rPr>
          <w:rFonts w:ascii="Arial" w:eastAsia="Calibri" w:hAnsi="Arial" w:cs="Arial"/>
          <w:sz w:val="22"/>
          <w:szCs w:val="22"/>
          <w:lang w:val="en-GB"/>
        </w:rPr>
        <w:t>needed</w:t>
      </w:r>
      <w:r w:rsidRPr="00FB59C2">
        <w:rPr>
          <w:rFonts w:ascii="Arial" w:hAnsi="Arial" w:cs="Arial"/>
          <w:sz w:val="22"/>
          <w:szCs w:val="22"/>
          <w:lang w:val="en-GB"/>
        </w:rPr>
        <w:t xml:space="preserve"> </w:t>
      </w:r>
      <w:r w:rsidRPr="00FB59C2">
        <w:rPr>
          <w:rFonts w:ascii="Arial" w:eastAsia="Calibri" w:hAnsi="Arial" w:cs="Arial"/>
          <w:sz w:val="22"/>
          <w:szCs w:val="22"/>
          <w:lang w:val="en-GB"/>
        </w:rPr>
        <w:t>to</w:t>
      </w:r>
      <w:r w:rsidRPr="00FB59C2">
        <w:rPr>
          <w:rFonts w:ascii="Arial" w:hAnsi="Arial" w:cs="Arial"/>
          <w:sz w:val="22"/>
          <w:szCs w:val="22"/>
          <w:lang w:val="en-GB"/>
        </w:rPr>
        <w:t xml:space="preserve"> </w:t>
      </w:r>
      <w:r w:rsidRPr="00FB59C2">
        <w:rPr>
          <w:rFonts w:ascii="Arial" w:eastAsia="Calibri" w:hAnsi="Arial" w:cs="Arial"/>
          <w:sz w:val="22"/>
          <w:szCs w:val="22"/>
          <w:lang w:val="en-GB"/>
        </w:rPr>
        <w:t>test</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effectiveness</w:t>
      </w:r>
      <w:r w:rsidRPr="00FB59C2">
        <w:rPr>
          <w:rFonts w:ascii="Arial" w:hAnsi="Arial" w:cs="Arial"/>
          <w:sz w:val="22"/>
          <w:szCs w:val="22"/>
          <w:lang w:val="en-GB"/>
        </w:rPr>
        <w:t xml:space="preserve"> </w:t>
      </w:r>
      <w:r w:rsidRPr="00FB59C2">
        <w:rPr>
          <w:rFonts w:ascii="Arial" w:eastAsia="Calibri" w:hAnsi="Arial" w:cs="Arial"/>
          <w:sz w:val="22"/>
          <w:szCs w:val="22"/>
          <w:lang w:val="en-GB"/>
        </w:rPr>
        <w:t>of</w:t>
      </w:r>
      <w:r w:rsidRPr="00FB59C2">
        <w:rPr>
          <w:rFonts w:ascii="Arial" w:hAnsi="Arial" w:cs="Arial"/>
          <w:sz w:val="22"/>
          <w:szCs w:val="22"/>
          <w:lang w:val="en-GB"/>
        </w:rPr>
        <w:t xml:space="preserve"> </w:t>
      </w:r>
      <w:r w:rsidRPr="00FB59C2">
        <w:rPr>
          <w:rFonts w:ascii="Arial" w:eastAsia="Calibri" w:hAnsi="Arial" w:cs="Arial"/>
          <w:sz w:val="22"/>
          <w:szCs w:val="22"/>
          <w:lang w:val="en-GB"/>
        </w:rPr>
        <w:t>the</w:t>
      </w:r>
      <w:r w:rsidRPr="00FB59C2">
        <w:rPr>
          <w:rFonts w:ascii="Arial" w:hAnsi="Arial" w:cs="Arial"/>
          <w:sz w:val="22"/>
          <w:szCs w:val="22"/>
          <w:lang w:val="en-GB"/>
        </w:rPr>
        <w:t xml:space="preserve"> </w:t>
      </w:r>
      <w:r w:rsidRPr="00FB59C2">
        <w:rPr>
          <w:rFonts w:ascii="Arial" w:eastAsia="Calibri" w:hAnsi="Arial" w:cs="Arial"/>
          <w:sz w:val="22"/>
          <w:szCs w:val="22"/>
          <w:lang w:val="en-GB"/>
        </w:rPr>
        <w:t>enhanced</w:t>
      </w:r>
      <w:r w:rsidRPr="00FB59C2">
        <w:rPr>
          <w:rFonts w:ascii="Arial" w:hAnsi="Arial" w:cs="Arial"/>
          <w:sz w:val="22"/>
          <w:szCs w:val="22"/>
          <w:lang w:val="en-GB"/>
        </w:rPr>
        <w:t xml:space="preserve"> </w:t>
      </w:r>
      <w:r w:rsidRPr="00FB59C2">
        <w:rPr>
          <w:rFonts w:ascii="Arial" w:eastAsia="Calibri" w:hAnsi="Arial" w:cs="Arial"/>
          <w:sz w:val="22"/>
          <w:szCs w:val="22"/>
          <w:lang w:val="en-GB"/>
        </w:rPr>
        <w:t>SENACA</w:t>
      </w:r>
      <w:r w:rsidRPr="00FB59C2">
        <w:rPr>
          <w:rFonts w:ascii="Arial" w:hAnsi="Arial" w:cs="Arial"/>
          <w:sz w:val="22"/>
          <w:szCs w:val="22"/>
          <w:lang w:val="en-GB"/>
        </w:rPr>
        <w:t xml:space="preserve"> </w:t>
      </w:r>
      <w:r w:rsidRPr="00FB59C2">
        <w:rPr>
          <w:rFonts w:ascii="Arial" w:eastAsia="Calibri" w:hAnsi="Arial" w:cs="Arial"/>
          <w:sz w:val="22"/>
          <w:szCs w:val="22"/>
          <w:lang w:val="en-GB"/>
        </w:rPr>
        <w:t>prototype</w:t>
      </w:r>
      <w:r w:rsidRPr="00FB59C2">
        <w:rPr>
          <w:rFonts w:ascii="Arial" w:hAnsi="Arial" w:cs="Arial"/>
          <w:sz w:val="22"/>
          <w:szCs w:val="22"/>
          <w:lang w:val="en-GB"/>
        </w:rPr>
        <w:t xml:space="preserve">. </w:t>
      </w:r>
      <w:r w:rsidRPr="00FB59C2">
        <w:rPr>
          <w:rFonts w:ascii="Arial" w:eastAsia="Calibri" w:hAnsi="Arial" w:cs="Arial"/>
          <w:sz w:val="22"/>
          <w:szCs w:val="22"/>
          <w:lang w:val="en-GB"/>
        </w:rPr>
        <w:t>F</w:t>
      </w:r>
      <w:r w:rsidRPr="00FB59C2">
        <w:rPr>
          <w:rFonts w:ascii="Arial" w:eastAsia="Calibri" w:hAnsi="Arial" w:cs="Arial"/>
          <w:color w:val="000000"/>
          <w:sz w:val="22"/>
          <w:szCs w:val="22"/>
          <w:lang w:val="en-GB"/>
        </w:rPr>
        <w:t>indings</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from</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this</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study</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can</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be</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used</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to</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identify</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those</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features</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of</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the</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prototype</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that</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should</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be</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optimised</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to</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inform</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an</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on</w:t>
      </w:r>
      <w:r w:rsidRPr="00FB59C2">
        <w:rPr>
          <w:rFonts w:ascii="Arial" w:eastAsia="Arial" w:hAnsi="Arial" w:cs="Arial"/>
          <w:color w:val="000000"/>
          <w:sz w:val="22"/>
          <w:szCs w:val="22"/>
          <w:lang w:val="en-GB"/>
        </w:rPr>
        <w:t>-</w:t>
      </w:r>
      <w:r w:rsidRPr="00FB59C2">
        <w:rPr>
          <w:rFonts w:ascii="Arial" w:eastAsia="Calibri" w:hAnsi="Arial" w:cs="Arial"/>
          <w:color w:val="000000"/>
          <w:sz w:val="22"/>
          <w:szCs w:val="22"/>
          <w:lang w:val="en-GB"/>
        </w:rPr>
        <w:t>going</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improvement</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of</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the</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self</w:t>
      </w:r>
      <w:r w:rsidRPr="00FB59C2">
        <w:rPr>
          <w:rFonts w:ascii="Arial" w:eastAsia="Arial" w:hAnsi="Arial" w:cs="Arial"/>
          <w:color w:val="000000"/>
          <w:sz w:val="22"/>
          <w:szCs w:val="22"/>
          <w:lang w:val="en-GB"/>
        </w:rPr>
        <w:t>-</w:t>
      </w:r>
      <w:r w:rsidRPr="00FB59C2">
        <w:rPr>
          <w:rFonts w:ascii="Arial" w:eastAsia="Calibri" w:hAnsi="Arial" w:cs="Arial"/>
          <w:color w:val="000000"/>
          <w:sz w:val="22"/>
          <w:szCs w:val="22"/>
          <w:lang w:val="en-GB"/>
        </w:rPr>
        <w:t>management</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support</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system</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for</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its</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scalability</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in</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the</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respective</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European</w:t>
      </w:r>
      <w:r w:rsidRPr="00FB59C2">
        <w:rPr>
          <w:rFonts w:ascii="Arial" w:eastAsia="Arial" w:hAnsi="Arial" w:cs="Arial"/>
          <w:color w:val="000000"/>
          <w:sz w:val="22"/>
          <w:szCs w:val="22"/>
          <w:lang w:val="en-GB"/>
        </w:rPr>
        <w:t xml:space="preserve"> </w:t>
      </w:r>
      <w:r w:rsidRPr="00FB59C2">
        <w:rPr>
          <w:rFonts w:ascii="Arial" w:eastAsia="Calibri" w:hAnsi="Arial" w:cs="Arial"/>
          <w:color w:val="000000"/>
          <w:sz w:val="22"/>
          <w:szCs w:val="22"/>
          <w:lang w:val="en-GB"/>
        </w:rPr>
        <w:t>countries</w:t>
      </w:r>
      <w:r w:rsidRPr="00FB59C2">
        <w:rPr>
          <w:rFonts w:ascii="Arial" w:eastAsia="Arial" w:hAnsi="Arial" w:cs="Arial"/>
          <w:color w:val="000000"/>
          <w:sz w:val="22"/>
          <w:szCs w:val="22"/>
          <w:lang w:val="en-GB"/>
        </w:rPr>
        <w:t xml:space="preserve">. </w:t>
      </w:r>
    </w:p>
    <w:p w14:paraId="0E2636F9" w14:textId="77777777" w:rsidR="00DD6665" w:rsidRPr="00F24C25" w:rsidRDefault="00241D18" w:rsidP="004812B2">
      <w:r w:rsidRPr="00F24C25">
        <w:br w:type="page"/>
      </w:r>
      <w:bookmarkStart w:id="62" w:name="_Toc338090996"/>
    </w:p>
    <w:p w14:paraId="19523C9B" w14:textId="6E0FBF2B" w:rsidR="00546DC1" w:rsidRPr="00F24C25" w:rsidRDefault="0007114F" w:rsidP="004812B2">
      <w:pPr>
        <w:pStyle w:val="Heading1"/>
      </w:pPr>
      <w:bookmarkStart w:id="63" w:name="_Toc473778697"/>
      <w:r w:rsidRPr="00F24C25">
        <w:lastRenderedPageBreak/>
        <w:t xml:space="preserve">SENECA web-platform </w:t>
      </w:r>
      <w:r w:rsidR="00D0170B" w:rsidRPr="00F24C25">
        <w:t>usability tests</w:t>
      </w:r>
      <w:bookmarkEnd w:id="63"/>
    </w:p>
    <w:p w14:paraId="02EBD0B7" w14:textId="77777777" w:rsidR="00546DC1" w:rsidRPr="00F24C25" w:rsidRDefault="00546DC1" w:rsidP="004812B2">
      <w:pPr>
        <w:pStyle w:val="Heading2"/>
      </w:pPr>
      <w:bookmarkStart w:id="64" w:name="_Toc473778698"/>
      <w:r w:rsidRPr="00F24C25">
        <w:t>Introduction</w:t>
      </w:r>
      <w:bookmarkEnd w:id="64"/>
    </w:p>
    <w:p w14:paraId="0334633D" w14:textId="70AFF1A8" w:rsidR="00546DC1" w:rsidRPr="00FB59C2" w:rsidRDefault="004812B2" w:rsidP="00FB59C2">
      <w:pPr>
        <w:spacing w:before="60" w:after="60" w:line="276" w:lineRule="auto"/>
        <w:rPr>
          <w:rFonts w:ascii="Arial" w:eastAsia="Times New Roman" w:hAnsi="Arial" w:cs="Arial"/>
          <w:sz w:val="22"/>
          <w:szCs w:val="22"/>
          <w:lang w:val="en-GB" w:eastAsia="nb-NO"/>
        </w:rPr>
      </w:pPr>
      <w:r>
        <w:rPr>
          <w:rFonts w:ascii="Arial" w:eastAsia="Calibri" w:hAnsi="Arial" w:cs="Arial"/>
          <w:color w:val="000000"/>
          <w:sz w:val="22"/>
          <w:szCs w:val="22"/>
          <w:lang w:val="en-GB" w:eastAsia="nb-NO"/>
        </w:rPr>
        <w:t>USECARE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is</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a</w:t>
      </w:r>
      <w:r w:rsidR="00546DC1" w:rsidRPr="00FB59C2">
        <w:rPr>
          <w:rFonts w:ascii="Arial" w:eastAsia="Times New Roman" w:hAnsi="Arial" w:cs="Arial"/>
          <w:color w:val="000000"/>
          <w:sz w:val="22"/>
          <w:szCs w:val="22"/>
          <w:lang w:val="en-GB" w:eastAsia="nb-NO"/>
        </w:rPr>
        <w:t xml:space="preserve"> 2-</w:t>
      </w:r>
      <w:r w:rsidR="00546DC1" w:rsidRPr="00FB59C2">
        <w:rPr>
          <w:rFonts w:ascii="Arial" w:eastAsia="Calibri" w:hAnsi="Arial" w:cs="Arial"/>
          <w:color w:val="000000"/>
          <w:sz w:val="22"/>
          <w:szCs w:val="22"/>
          <w:lang w:val="en-GB" w:eastAsia="nb-NO"/>
        </w:rPr>
        <w:t>year</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EU</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financed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project</w:t>
      </w:r>
      <w:r w:rsidR="00546DC1" w:rsidRPr="00FB59C2">
        <w:rPr>
          <w:rFonts w:ascii="Arial" w:eastAsia="Times New Roman" w:hAnsi="Arial" w:cs="Arial"/>
          <w:color w:val="000000"/>
          <w:sz w:val="22"/>
          <w:szCs w:val="22"/>
          <w:lang w:val="en-GB" w:eastAsia="nb-NO"/>
        </w:rPr>
        <w:t xml:space="preserve"> (2015-16) </w:t>
      </w:r>
      <w:r w:rsidR="00546DC1" w:rsidRPr="00FB59C2">
        <w:rPr>
          <w:rFonts w:ascii="Arial" w:eastAsia="Calibri" w:hAnsi="Arial" w:cs="Arial"/>
          <w:color w:val="000000"/>
          <w:sz w:val="22"/>
          <w:szCs w:val="22"/>
          <w:lang w:val="en-GB" w:eastAsia="nb-NO"/>
        </w:rPr>
        <w:t>with</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the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objective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of</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implementing</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and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testing</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a</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self</w:t>
      </w:r>
      <w:r w:rsidR="00546DC1" w:rsidRPr="00FB59C2">
        <w:rPr>
          <w:rFonts w:ascii="Arial" w:eastAsia="Times New Roman" w:hAnsi="Arial" w:cs="Arial"/>
          <w:color w:val="000000"/>
          <w:sz w:val="22"/>
          <w:szCs w:val="22"/>
          <w:lang w:val="en-GB" w:eastAsia="nb-NO"/>
        </w:rPr>
        <w:t>-</w:t>
      </w:r>
      <w:r w:rsidR="00546DC1" w:rsidRPr="00FB59C2">
        <w:rPr>
          <w:rFonts w:ascii="Arial" w:eastAsia="Calibri" w:hAnsi="Arial" w:cs="Arial"/>
          <w:color w:val="000000"/>
          <w:sz w:val="22"/>
          <w:szCs w:val="22"/>
          <w:lang w:val="en-GB" w:eastAsia="nb-NO"/>
        </w:rPr>
        <w:t>management</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tool</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for</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people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with</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chronic</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diseases</w:t>
      </w:r>
      <w:r w:rsidR="00546DC1" w:rsidRPr="00FB59C2">
        <w:rPr>
          <w:rFonts w:ascii="Arial" w:eastAsia="Times New Roman" w:hAnsi="Arial" w:cs="Arial"/>
          <w:color w:val="000000"/>
          <w:sz w:val="22"/>
          <w:szCs w:val="22"/>
          <w:lang w:val="en-GB" w:eastAsia="nb-NO"/>
        </w:rPr>
        <w:t>.  </w:t>
      </w:r>
      <w:r w:rsidR="00546DC1" w:rsidRPr="00FB59C2">
        <w:rPr>
          <w:rFonts w:ascii="Arial" w:eastAsia="Calibri" w:hAnsi="Arial" w:cs="Arial"/>
          <w:color w:val="000000"/>
          <w:sz w:val="22"/>
          <w:szCs w:val="22"/>
          <w:lang w:val="en-GB" w:eastAsia="nb-NO"/>
        </w:rPr>
        <w:t>Partners</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in</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Israel</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Norway</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and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Switzerland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will</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host</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pilot</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sites</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recruit</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users</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and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see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to</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that</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the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implementation</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testing</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and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data</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gathering</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go</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as</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planned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The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objective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is</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to</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evaluate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the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use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of</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the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self</w:t>
      </w:r>
      <w:r w:rsidR="00546DC1" w:rsidRPr="00FB59C2">
        <w:rPr>
          <w:rFonts w:ascii="Arial" w:eastAsia="Times New Roman" w:hAnsi="Arial" w:cs="Arial"/>
          <w:color w:val="000000"/>
          <w:sz w:val="22"/>
          <w:szCs w:val="22"/>
          <w:lang w:val="en-GB" w:eastAsia="nb-NO"/>
        </w:rPr>
        <w:t>-</w:t>
      </w:r>
      <w:r w:rsidR="00546DC1" w:rsidRPr="00FB59C2">
        <w:rPr>
          <w:rFonts w:ascii="Arial" w:eastAsia="Calibri" w:hAnsi="Arial" w:cs="Arial"/>
          <w:color w:val="000000"/>
          <w:sz w:val="22"/>
          <w:szCs w:val="22"/>
          <w:lang w:val="en-GB" w:eastAsia="nb-NO"/>
        </w:rPr>
        <w:t>management</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system</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focusing</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on</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the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use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of</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the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system</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usability</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user</w:t>
      </w:r>
      <w:r w:rsidR="00546DC1" w:rsidRPr="00FB59C2">
        <w:rPr>
          <w:rFonts w:ascii="Arial" w:eastAsia="Times New Roman" w:hAnsi="Arial" w:cs="Arial"/>
          <w:color w:val="000000"/>
          <w:sz w:val="22"/>
          <w:szCs w:val="22"/>
          <w:lang w:val="en-GB" w:eastAsia="nb-NO"/>
        </w:rPr>
        <w:t>-</w:t>
      </w:r>
      <w:r w:rsidR="00546DC1" w:rsidRPr="00FB59C2">
        <w:rPr>
          <w:rFonts w:ascii="Arial" w:eastAsia="Calibri" w:hAnsi="Arial" w:cs="Arial"/>
          <w:color w:val="000000"/>
          <w:sz w:val="22"/>
          <w:szCs w:val="22"/>
          <w:lang w:val="en-GB" w:eastAsia="nb-NO"/>
        </w:rPr>
        <w:t>friendliness</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satisfaction</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and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if</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parameters</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connected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to</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QoL</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and</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some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health</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parameters</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stabilize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or</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change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during</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the</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project</w:t>
      </w:r>
      <w:r w:rsidR="00546DC1" w:rsidRPr="00FB59C2">
        <w:rPr>
          <w:rFonts w:ascii="Arial" w:eastAsia="Times New Roman" w:hAnsi="Arial" w:cs="Arial"/>
          <w:color w:val="000000"/>
          <w:sz w:val="22"/>
          <w:szCs w:val="22"/>
          <w:lang w:val="en-GB" w:eastAsia="nb-NO"/>
        </w:rPr>
        <w:t xml:space="preserve"> </w:t>
      </w:r>
      <w:r w:rsidR="00546DC1" w:rsidRPr="00FB59C2">
        <w:rPr>
          <w:rFonts w:ascii="Arial" w:eastAsia="Calibri" w:hAnsi="Arial" w:cs="Arial"/>
          <w:color w:val="000000"/>
          <w:sz w:val="22"/>
          <w:szCs w:val="22"/>
          <w:lang w:val="en-GB" w:eastAsia="nb-NO"/>
        </w:rPr>
        <w:t>period</w:t>
      </w:r>
      <w:r w:rsidR="00546DC1" w:rsidRPr="00FB59C2">
        <w:rPr>
          <w:rFonts w:ascii="Arial" w:eastAsia="Times New Roman" w:hAnsi="Arial" w:cs="Arial"/>
          <w:color w:val="000000"/>
          <w:sz w:val="22"/>
          <w:szCs w:val="22"/>
          <w:lang w:val="en-GB" w:eastAsia="nb-NO"/>
        </w:rPr>
        <w:t>.</w:t>
      </w:r>
    </w:p>
    <w:p w14:paraId="3FDAC202" w14:textId="64463208" w:rsidR="00546DC1" w:rsidRPr="00FB59C2"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During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intervention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three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countries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Israel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Norway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Switzerland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record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health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related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different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groups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according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their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symptoms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Bluetooth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transmit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via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HUB</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database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access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their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personal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web</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platform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target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values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health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related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parameters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making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plans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w:t>
      </w:r>
      <w:r w:rsidR="00FB59C2">
        <w:rPr>
          <w:rFonts w:ascii="Arial" w:eastAsia="Calibri" w:hAnsi="Arial" w:cs="Arial"/>
          <w:color w:val="000000"/>
          <w:sz w:val="22"/>
          <w:szCs w:val="22"/>
          <w:lang w:val="en-GB" w:eastAsia="nb-NO"/>
        </w:rPr>
        <w:t>i</w:t>
      </w:r>
      <w:r w:rsidRPr="00FB59C2">
        <w:rPr>
          <w:rFonts w:ascii="Arial" w:eastAsia="Calibri" w:hAnsi="Arial" w:cs="Arial"/>
          <w:color w:val="000000"/>
          <w:sz w:val="22"/>
          <w:szCs w:val="22"/>
          <w:lang w:val="en-GB" w:eastAsia="nb-NO"/>
        </w:rPr>
        <w:t>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manage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read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about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disease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register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diary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Every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name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caregiver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also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web</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platform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aim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motivate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change</w:t>
      </w:r>
      <w:r w:rsidRPr="00FB59C2">
        <w:rPr>
          <w:rFonts w:ascii="Arial" w:eastAsia="Times New Roman" w:hAnsi="Arial" w:cs="Arial"/>
          <w:color w:val="000000"/>
          <w:sz w:val="22"/>
          <w:szCs w:val="22"/>
          <w:lang w:val="en-GB" w:eastAsia="nb-NO"/>
        </w:rPr>
        <w:t xml:space="preserve"> </w:t>
      </w:r>
      <w:r w:rsidR="00FB59C2" w:rsidRPr="00FB59C2">
        <w:rPr>
          <w:rFonts w:ascii="Arial" w:eastAsia="Calibri" w:hAnsi="Arial" w:cs="Arial"/>
          <w:color w:val="000000"/>
          <w:sz w:val="22"/>
          <w:szCs w:val="22"/>
          <w:lang w:val="en-GB" w:eastAsia="nb-NO"/>
        </w:rPr>
        <w:t>behaviour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relevant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continuously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updated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health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related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caregivers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opportunity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support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effort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same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p>
    <w:p w14:paraId="46519CE2" w14:textId="386A1275" w:rsidR="00546DC1"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Before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started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recruited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three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pilot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countries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evaluate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SENACA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terms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feasibility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recruited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criteria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resembled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recruiting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except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not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necessarily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equipped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same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going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during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intervention</w:t>
      </w:r>
      <w:r w:rsidR="00245AB3" w:rsidRPr="00FB59C2">
        <w:rPr>
          <w:rFonts w:ascii="Arial" w:eastAsia="Times New Roman" w:hAnsi="Arial" w:cs="Arial"/>
          <w:color w:val="000000"/>
          <w:sz w:val="22"/>
          <w:szCs w:val="22"/>
          <w:lang w:val="en-GB" w:eastAsia="nb-NO"/>
        </w:rPr>
        <w:t>.</w:t>
      </w:r>
    </w:p>
    <w:p w14:paraId="73FA5191" w14:textId="77777777" w:rsidR="00FB59C2" w:rsidRPr="00FB59C2" w:rsidRDefault="00FB59C2" w:rsidP="00FB59C2">
      <w:pPr>
        <w:spacing w:before="60" w:after="60" w:line="276" w:lineRule="auto"/>
        <w:rPr>
          <w:rFonts w:ascii="Arial" w:eastAsia="Times New Roman" w:hAnsi="Arial" w:cs="Arial"/>
          <w:color w:val="000000"/>
          <w:sz w:val="22"/>
          <w:szCs w:val="22"/>
          <w:lang w:val="en-GB" w:eastAsia="nb-NO"/>
        </w:rPr>
      </w:pPr>
    </w:p>
    <w:p w14:paraId="43FC76AC" w14:textId="77777777" w:rsidR="00546DC1" w:rsidRPr="00F24C25" w:rsidRDefault="00546DC1" w:rsidP="00245AB3">
      <w:pPr>
        <w:pStyle w:val="Heading3"/>
        <w:rPr>
          <w:rFonts w:ascii="Arial" w:hAnsi="Arial" w:cs="Arial"/>
          <w:lang w:val="en-GB"/>
        </w:rPr>
      </w:pPr>
      <w:bookmarkStart w:id="65" w:name="_Toc473778699"/>
      <w:r w:rsidRPr="00F24C25">
        <w:rPr>
          <w:rFonts w:ascii="Arial" w:hAnsi="Arial" w:cs="Arial"/>
          <w:lang w:val="en-GB"/>
        </w:rPr>
        <w:t>Usability testing</w:t>
      </w:r>
      <w:bookmarkEnd w:id="65"/>
      <w:r w:rsidRPr="00F24C25">
        <w:rPr>
          <w:rFonts w:ascii="Arial" w:hAnsi="Arial" w:cs="Arial"/>
          <w:lang w:val="en-GB"/>
        </w:rPr>
        <w:t xml:space="preserve"> </w:t>
      </w:r>
    </w:p>
    <w:p w14:paraId="035A5AC4" w14:textId="5F7AC13A" w:rsidR="00546DC1" w:rsidRPr="00FB59C2" w:rsidRDefault="00546DC1" w:rsidP="00FB59C2">
      <w:pPr>
        <w:spacing w:before="60" w:after="60" w:line="276" w:lineRule="auto"/>
        <w:rPr>
          <w:rFonts w:ascii="Arial" w:eastAsia="Times New Roman" w:hAnsi="Arial" w:cs="Arial"/>
          <w:bCs/>
          <w:color w:val="000000"/>
          <w:sz w:val="22"/>
          <w:szCs w:val="22"/>
          <w:lang w:val="en-GB" w:eastAsia="nb-NO"/>
        </w:rPr>
      </w:pPr>
      <w:r w:rsidRPr="00FB59C2">
        <w:rPr>
          <w:rFonts w:ascii="Arial" w:eastAsia="Calibri" w:hAnsi="Arial" w:cs="Arial"/>
          <w:color w:val="000000"/>
          <w:sz w:val="22"/>
          <w:szCs w:val="22"/>
          <w:lang w:val="en-GB" w:eastAsia="nb-NO"/>
        </w:rPr>
        <w:t>Usability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technique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evaluate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product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b/>
          <w:bCs/>
          <w:color w:val="000000"/>
          <w:sz w:val="22"/>
          <w:szCs w:val="22"/>
          <w:lang w:val="en-GB" w:eastAsia="nb-NO"/>
        </w:rPr>
        <w:t xml:space="preserve">. </w:t>
      </w:r>
      <w:r w:rsidRPr="00FB59C2">
        <w:rPr>
          <w:rFonts w:ascii="Arial" w:eastAsia="Calibri" w:hAnsi="Arial" w:cs="Arial"/>
          <w:bCs/>
          <w:color w:val="000000"/>
          <w:sz w:val="22"/>
          <w:szCs w:val="22"/>
          <w:lang w:val="en-GB" w:eastAsia="nb-NO"/>
        </w:rPr>
        <w:t>Usability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defined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terms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aspects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such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time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learn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how</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system</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w:t>
      </w:r>
      <w:r w:rsidRPr="00FB59C2">
        <w:rPr>
          <w:rFonts w:ascii="Arial" w:eastAsia="Times New Roman" w:hAnsi="Arial" w:cs="Arial"/>
          <w:bCs/>
          <w:color w:val="000000"/>
          <w:sz w:val="22"/>
          <w:szCs w:val="22"/>
          <w:lang w:val="en-GB" w:eastAsia="nb-NO"/>
        </w:rPr>
        <w:t>’</w:t>
      </w:r>
      <w:r w:rsidRPr="00FB59C2">
        <w:rPr>
          <w:rFonts w:ascii="Arial" w:eastAsia="Calibri" w:hAnsi="Arial" w:cs="Arial"/>
          <w:bCs/>
          <w:color w:val="000000"/>
          <w:sz w:val="22"/>
          <w:szCs w:val="22"/>
          <w:lang w:val="en-GB" w:eastAsia="nb-NO"/>
        </w:rPr>
        <w:t>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errors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time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fulfill</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task</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w:t>
      </w:r>
      <w:r w:rsidRPr="00FB59C2">
        <w:rPr>
          <w:rFonts w:ascii="Arial" w:eastAsia="Times New Roman" w:hAnsi="Arial" w:cs="Arial"/>
          <w:bCs/>
          <w:color w:val="000000"/>
          <w:sz w:val="22"/>
          <w:szCs w:val="22"/>
          <w:lang w:val="en-GB" w:eastAsia="nb-NO"/>
        </w:rPr>
        <w:t>’</w:t>
      </w:r>
      <w:r w:rsidRPr="00FB59C2">
        <w:rPr>
          <w:rFonts w:ascii="Arial" w:eastAsia="Calibri" w:hAnsi="Arial" w:cs="Arial"/>
          <w:bCs/>
          <w:color w:val="000000"/>
          <w:sz w:val="22"/>
          <w:szCs w:val="22"/>
          <w:lang w:val="en-GB" w:eastAsia="nb-NO"/>
        </w:rPr>
        <w:t>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satisfaction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and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acceptability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etc</w:t>
      </w:r>
      <w:r w:rsidRPr="00FB59C2">
        <w:rPr>
          <w:rFonts w:ascii="Arial" w:eastAsia="Times New Roman" w:hAnsi="Arial" w:cs="Arial"/>
          <w:bCs/>
          <w:color w:val="000000"/>
          <w:sz w:val="22"/>
          <w:szCs w:val="22"/>
          <w:lang w:val="en-GB" w:eastAsia="nb-NO"/>
        </w:rPr>
        <w:t xml:space="preserve">. </w:t>
      </w:r>
    </w:p>
    <w:p w14:paraId="354A2FB4" w14:textId="0353A750" w:rsidR="00546DC1" w:rsidRPr="00FB59C2" w:rsidRDefault="00546DC1" w:rsidP="00FB59C2">
      <w:pPr>
        <w:spacing w:before="60" w:after="60" w:line="276" w:lineRule="auto"/>
        <w:rPr>
          <w:rFonts w:ascii="Arial" w:eastAsia="Times New Roman" w:hAnsi="Arial" w:cs="Arial"/>
          <w:bCs/>
          <w:color w:val="000000"/>
          <w:sz w:val="22"/>
          <w:szCs w:val="22"/>
          <w:lang w:val="en-GB" w:eastAsia="nb-NO"/>
        </w:rPr>
      </w:pPr>
      <w:r w:rsidRPr="00FB59C2">
        <w:rPr>
          <w:rFonts w:ascii="Arial" w:eastAsia="Calibri" w:hAnsi="Arial" w:cs="Arial"/>
          <w:bCs/>
          <w:color w:val="000000"/>
          <w:sz w:val="22"/>
          <w:szCs w:val="22"/>
          <w:lang w:val="en-GB" w:eastAsia="nb-NO"/>
        </w:rPr>
        <w:t>As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Jakob</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Nielsen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points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out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elaborating</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usability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tests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with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lot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are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waste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resources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Nielsen</w:t>
      </w:r>
      <w:r w:rsidRPr="00FB59C2">
        <w:rPr>
          <w:rFonts w:ascii="Arial" w:eastAsia="Times New Roman" w:hAnsi="Arial" w:cs="Arial"/>
          <w:bCs/>
          <w:color w:val="000000"/>
          <w:sz w:val="22"/>
          <w:szCs w:val="22"/>
          <w:lang w:val="en-GB" w:eastAsia="nb-NO"/>
        </w:rPr>
        <w:t xml:space="preserve">, 2000).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learn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less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and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less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for</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extra</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add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because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there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will</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overlap</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what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saw</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with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previous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However</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people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are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different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and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find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something</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particular</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with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new</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but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after</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added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some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extra</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will</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observing</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same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thing</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repeatedly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Nielsen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claiming</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after</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fifth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not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get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much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new</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information</w:t>
      </w:r>
      <w:r w:rsidRPr="00FB59C2">
        <w:rPr>
          <w:rFonts w:ascii="Arial" w:eastAsia="Times New Roman" w:hAnsi="Arial" w:cs="Arial"/>
          <w:bCs/>
          <w:color w:val="000000"/>
          <w:sz w:val="22"/>
          <w:szCs w:val="22"/>
          <w:lang w:val="en-GB" w:eastAsia="nb-NO"/>
        </w:rPr>
        <w:t xml:space="preserve">.  15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enough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identify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all</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usability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problems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design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but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Nielsen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advocating</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spending</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resources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on</w:t>
      </w:r>
      <w:r w:rsidRPr="00FB59C2">
        <w:rPr>
          <w:rFonts w:ascii="Arial" w:eastAsia="Times New Roman" w:hAnsi="Arial" w:cs="Arial"/>
          <w:bCs/>
          <w:color w:val="000000"/>
          <w:sz w:val="22"/>
          <w:szCs w:val="22"/>
          <w:lang w:val="en-GB" w:eastAsia="nb-NO"/>
        </w:rPr>
        <w:t xml:space="preserve"> 3 </w:t>
      </w:r>
      <w:r w:rsidRPr="00FB59C2">
        <w:rPr>
          <w:rFonts w:ascii="Arial" w:eastAsia="Calibri" w:hAnsi="Arial" w:cs="Arial"/>
          <w:bCs/>
          <w:color w:val="000000"/>
          <w:sz w:val="22"/>
          <w:szCs w:val="22"/>
          <w:lang w:val="en-GB" w:eastAsia="nb-NO"/>
        </w:rPr>
        <w:t>studies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with</w:t>
      </w:r>
      <w:r w:rsidRPr="00FB59C2">
        <w:rPr>
          <w:rFonts w:ascii="Arial" w:eastAsia="Times New Roman" w:hAnsi="Arial" w:cs="Arial"/>
          <w:bCs/>
          <w:color w:val="000000"/>
          <w:sz w:val="22"/>
          <w:szCs w:val="22"/>
          <w:lang w:val="en-GB" w:eastAsia="nb-NO"/>
        </w:rPr>
        <w:t xml:space="preserve"> 5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each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rather</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recruiting</w:t>
      </w:r>
      <w:r w:rsidRPr="00FB59C2">
        <w:rPr>
          <w:rFonts w:ascii="Arial" w:eastAsia="Times New Roman" w:hAnsi="Arial" w:cs="Arial"/>
          <w:bCs/>
          <w:color w:val="000000"/>
          <w:sz w:val="22"/>
          <w:szCs w:val="22"/>
          <w:lang w:val="en-GB" w:eastAsia="nb-NO"/>
        </w:rPr>
        <w:t xml:space="preserve"> 15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this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iterative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design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approach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allows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improve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design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gradually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letting</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test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redesigned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versions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system</w:t>
      </w:r>
      <w:r w:rsidRPr="00FB59C2">
        <w:rPr>
          <w:rFonts w:ascii="Arial" w:eastAsia="Times New Roman" w:hAnsi="Arial" w:cs="Arial"/>
          <w:bCs/>
          <w:color w:val="000000"/>
          <w:sz w:val="22"/>
          <w:szCs w:val="22"/>
          <w:lang w:val="en-GB" w:eastAsia="nb-NO"/>
        </w:rPr>
        <w:t xml:space="preserve">. </w:t>
      </w:r>
    </w:p>
    <w:p w14:paraId="0B254166" w14:textId="3B46685A" w:rsidR="00546DC1" w:rsidRPr="00FB59C2" w:rsidRDefault="00546DC1" w:rsidP="00FB59C2">
      <w:pPr>
        <w:spacing w:before="60" w:after="60" w:line="276" w:lineRule="auto"/>
        <w:rPr>
          <w:rFonts w:ascii="Arial" w:eastAsia="Times New Roman" w:hAnsi="Arial" w:cs="Arial"/>
          <w:bCs/>
          <w:color w:val="000000"/>
          <w:sz w:val="22"/>
          <w:szCs w:val="22"/>
          <w:lang w:val="en-GB" w:eastAsia="nb-NO"/>
        </w:rPr>
      </w:pPr>
      <w:r w:rsidRPr="00FB59C2">
        <w:rPr>
          <w:rFonts w:ascii="Arial" w:eastAsia="Calibri" w:hAnsi="Arial" w:cs="Arial"/>
          <w:bCs/>
          <w:color w:val="000000"/>
          <w:sz w:val="22"/>
          <w:szCs w:val="22"/>
          <w:lang w:val="en-GB" w:eastAsia="nb-NO"/>
        </w:rPr>
        <w:t>When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are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very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different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need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test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with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additional</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Still</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thinks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different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groups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have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many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things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common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because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usability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problems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are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related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way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people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interact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with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web</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site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Nielsen</w:t>
      </w:r>
      <w:r w:rsidRPr="00FB59C2">
        <w:rPr>
          <w:rFonts w:ascii="Arial" w:eastAsia="Times New Roman" w:hAnsi="Arial" w:cs="Arial"/>
          <w:bCs/>
          <w:color w:val="000000"/>
          <w:sz w:val="22"/>
          <w:szCs w:val="22"/>
          <w:lang w:val="en-GB" w:eastAsia="nb-NO"/>
        </w:rPr>
        <w:t xml:space="preserve">, 2000).  </w:t>
      </w:r>
      <w:r w:rsidRPr="00FB59C2">
        <w:rPr>
          <w:rFonts w:ascii="Arial" w:eastAsia="Calibri" w:hAnsi="Arial" w:cs="Arial"/>
          <w:color w:val="000000"/>
          <w:sz w:val="22"/>
          <w:szCs w:val="22"/>
          <w:lang w:val="en-GB" w:eastAsia="nb-NO"/>
        </w:rPr>
        <w:t>Nielsen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advocating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small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numbers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even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anticipate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several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highly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distinct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groups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w:t>
      </w:r>
      <w:r w:rsidRPr="00FB59C2">
        <w:rPr>
          <w:rFonts w:ascii="Arial" w:eastAsia="Calibri" w:hAnsi="Arial" w:cs="Arial"/>
          <w:bCs/>
          <w:color w:val="000000"/>
          <w:sz w:val="22"/>
          <w:szCs w:val="22"/>
          <w:lang w:val="en-GB" w:eastAsia="nb-NO"/>
        </w:rPr>
        <w:t>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not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need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include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many</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need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test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with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single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group</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lastRenderedPageBreak/>
        <w:t>says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and</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recommends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recruit</w:t>
      </w:r>
      <w:r w:rsidRPr="00FB59C2">
        <w:rPr>
          <w:rFonts w:ascii="Arial" w:eastAsia="Times New Roman" w:hAnsi="Arial" w:cs="Arial"/>
          <w:bCs/>
          <w:color w:val="000000"/>
          <w:sz w:val="22"/>
          <w:szCs w:val="22"/>
          <w:lang w:val="en-GB" w:eastAsia="nb-NO"/>
        </w:rPr>
        <w:t xml:space="preserve"> 3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from</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each</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group</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if</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you</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are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testing</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three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or</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more</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groups</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eastAsia="Times New Roman"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eastAsia="Times New Roman" w:hAnsi="Arial" w:cs="Arial"/>
          <w:bCs/>
          <w:color w:val="000000"/>
          <w:sz w:val="22"/>
          <w:szCs w:val="22"/>
          <w:lang w:val="en-GB" w:eastAsia="nb-NO"/>
        </w:rPr>
        <w:t xml:space="preserve">. </w:t>
      </w:r>
    </w:p>
    <w:p w14:paraId="5C9D4051" w14:textId="171E18B2" w:rsidR="00546DC1" w:rsidRPr="00FB59C2"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Different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applied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doing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Hallway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technique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quick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cheap</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invite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people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passing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hallway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developers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researchers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observe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while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operate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Another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technique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invite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some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same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characteristics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resource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demanding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Hallway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potentially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valid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especially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anticipate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some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background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variables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affect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their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experiences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views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invited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specific</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tasks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while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developers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researcher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another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person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observing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tasks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session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followed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up</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interview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order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comprehensive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understanding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think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about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functional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non</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functional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look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feel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performance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etc</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aspects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interview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resource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demanding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interviewing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getting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richer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w:t>
      </w:r>
    </w:p>
    <w:p w14:paraId="17B95219" w14:textId="77777777" w:rsidR="00546DC1"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third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technique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their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own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environment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work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invited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some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variables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similar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potential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longer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period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specified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tasks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different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gather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about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react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kind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problems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encounter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instant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feedback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mail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drop</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box</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etc</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respond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after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period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interviews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individual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focus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group</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interview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feedback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via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open</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ended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included</w:t>
      </w:r>
      <w:r w:rsidRPr="00FB59C2">
        <w:rPr>
          <w:rFonts w:ascii="Arial" w:eastAsia="Times New Roman" w:hAnsi="Arial" w:cs="Arial"/>
          <w:color w:val="000000"/>
          <w:sz w:val="22"/>
          <w:szCs w:val="22"/>
          <w:lang w:val="en-GB" w:eastAsia="nb-NO"/>
        </w:rPr>
        <w:t xml:space="preserve">). </w:t>
      </w:r>
    </w:p>
    <w:p w14:paraId="70087855" w14:textId="77777777" w:rsidR="00FB59C2" w:rsidRPr="00FB59C2" w:rsidRDefault="00FB59C2" w:rsidP="00FB59C2">
      <w:pPr>
        <w:spacing w:before="60" w:after="60" w:line="276" w:lineRule="auto"/>
        <w:rPr>
          <w:rFonts w:ascii="Arial" w:eastAsia="Times New Roman" w:hAnsi="Arial" w:cs="Arial"/>
          <w:color w:val="000000"/>
          <w:sz w:val="22"/>
          <w:szCs w:val="22"/>
          <w:lang w:val="en-GB" w:eastAsia="nb-NO"/>
        </w:rPr>
      </w:pPr>
    </w:p>
    <w:p w14:paraId="3B8F476C" w14:textId="77777777" w:rsidR="00546DC1" w:rsidRPr="00F24C25" w:rsidRDefault="00546DC1" w:rsidP="00A5183A">
      <w:pPr>
        <w:pStyle w:val="Heading3"/>
        <w:rPr>
          <w:rFonts w:ascii="Arial" w:eastAsia="Times New Roman" w:hAnsi="Arial" w:cs="Arial"/>
          <w:lang w:val="en-GB" w:eastAsia="nb-NO"/>
        </w:rPr>
      </w:pPr>
      <w:bookmarkStart w:id="66" w:name="_Toc473778700"/>
      <w:r w:rsidRPr="00F24C25">
        <w:rPr>
          <w:rFonts w:ascii="Arial" w:hAnsi="Arial" w:cs="Arial"/>
          <w:lang w:val="en-GB" w:eastAsia="nb-NO"/>
        </w:rPr>
        <w:t>Qualitative</w:t>
      </w:r>
      <w:r w:rsidRPr="00F24C25">
        <w:rPr>
          <w:rFonts w:ascii="Arial" w:eastAsia="Times New Roman" w:hAnsi="Arial" w:cs="Arial"/>
          <w:lang w:val="en-GB" w:eastAsia="nb-NO"/>
        </w:rPr>
        <w:t xml:space="preserve"> </w:t>
      </w:r>
      <w:r w:rsidRPr="00F24C25">
        <w:rPr>
          <w:rFonts w:ascii="Arial" w:hAnsi="Arial" w:cs="Arial"/>
          <w:lang w:val="en-GB" w:eastAsia="nb-NO"/>
        </w:rPr>
        <w:t>and</w:t>
      </w:r>
      <w:r w:rsidRPr="00F24C25">
        <w:rPr>
          <w:rFonts w:ascii="Arial" w:eastAsia="Times New Roman" w:hAnsi="Arial" w:cs="Arial"/>
          <w:lang w:val="en-GB" w:eastAsia="nb-NO"/>
        </w:rPr>
        <w:t xml:space="preserve"> </w:t>
      </w:r>
      <w:r w:rsidRPr="00F24C25">
        <w:rPr>
          <w:rFonts w:ascii="Arial" w:hAnsi="Arial" w:cs="Arial"/>
          <w:lang w:val="en-GB" w:eastAsia="nb-NO"/>
        </w:rPr>
        <w:t>quantitative</w:t>
      </w:r>
      <w:r w:rsidRPr="00F24C25">
        <w:rPr>
          <w:rFonts w:ascii="Arial" w:eastAsia="Times New Roman" w:hAnsi="Arial" w:cs="Arial"/>
          <w:lang w:val="en-GB" w:eastAsia="nb-NO"/>
        </w:rPr>
        <w:t xml:space="preserve"> </w:t>
      </w:r>
      <w:r w:rsidRPr="00F24C25">
        <w:rPr>
          <w:rFonts w:ascii="Arial" w:hAnsi="Arial" w:cs="Arial"/>
          <w:lang w:val="en-GB" w:eastAsia="nb-NO"/>
        </w:rPr>
        <w:t>methods</w:t>
      </w:r>
      <w:bookmarkEnd w:id="66"/>
    </w:p>
    <w:p w14:paraId="4893A64C" w14:textId="25BA690C" w:rsidR="00546DC1" w:rsidRPr="00FB59C2"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Both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qualitative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quantitative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Nielsen</w:t>
      </w:r>
      <w:r w:rsidRPr="00FB59C2">
        <w:rPr>
          <w:rFonts w:ascii="Arial" w:eastAsia="Times New Roman" w:hAnsi="Arial" w:cs="Arial"/>
          <w:color w:val="000000"/>
          <w:sz w:val="22"/>
          <w:szCs w:val="22"/>
          <w:lang w:val="en-GB" w:eastAsia="nb-NO"/>
        </w:rPr>
        <w:t xml:space="preserve"> 2000, 2006). </w:t>
      </w:r>
      <w:r w:rsidRPr="00FB59C2">
        <w:rPr>
          <w:rFonts w:ascii="Arial" w:eastAsia="Calibri" w:hAnsi="Arial" w:cs="Arial"/>
          <w:color w:val="000000"/>
          <w:sz w:val="22"/>
          <w:szCs w:val="22"/>
          <w:lang w:val="en-GB" w:eastAsia="nb-NO"/>
        </w:rPr>
        <w:t>When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qualitative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normally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observation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qualitative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interviews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Observation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social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science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means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studying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gather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people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typically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watch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while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handling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technology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Interviews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orally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regarding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think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about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aspects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subjective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satisfaction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while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observing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after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finished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their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Quantitative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measuring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time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takes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specific</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task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errors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etc</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perceive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technology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Both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qualitative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quantitative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their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strengths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weaknesses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Qualitative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easy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organize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need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few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gather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rich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regarding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perceive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technology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disadvantages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include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few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compared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quantitative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time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consuming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analyze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quantitative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include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easier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compare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across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groups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highly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structured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However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including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many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expensive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since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less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predefined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example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always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possibility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ending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up</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misleading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Nielsen</w:t>
      </w:r>
      <w:r w:rsidRPr="00FB59C2">
        <w:rPr>
          <w:rFonts w:ascii="Arial" w:eastAsia="Times New Roman" w:hAnsi="Arial" w:cs="Arial"/>
          <w:color w:val="000000"/>
          <w:sz w:val="22"/>
          <w:szCs w:val="22"/>
          <w:lang w:val="en-GB" w:eastAsia="nb-NO"/>
        </w:rPr>
        <w:t xml:space="preserve">, 2000). </w:t>
      </w:r>
    </w:p>
    <w:p w14:paraId="635F8FCB" w14:textId="77777777" w:rsidR="00546DC1" w:rsidRPr="00FB59C2"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Mixed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applied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conducting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Mixed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methodology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conducting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involves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collecting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analyzing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both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qualitative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quantitative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sz w:val="22"/>
          <w:szCs w:val="22"/>
          <w:lang w:val="en-GB" w:eastAsia="nb-NO"/>
        </w:rPr>
        <w:t>Wisdom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Creswell</w:t>
      </w:r>
      <w:r w:rsidRPr="00FB59C2">
        <w:rPr>
          <w:rFonts w:ascii="Arial" w:eastAsia="Times New Roman" w:hAnsi="Arial" w:cs="Arial"/>
          <w:sz w:val="22"/>
          <w:szCs w:val="22"/>
          <w:lang w:val="en-GB" w:eastAsia="nb-NO"/>
        </w:rPr>
        <w:t>, 2013).</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mixing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both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qualitative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lastRenderedPageBreak/>
        <w:t>quantitative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easily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compared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between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richer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regarding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think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about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technology</w:t>
      </w:r>
      <w:r w:rsidRPr="00FB59C2">
        <w:rPr>
          <w:rFonts w:ascii="Arial" w:eastAsia="Times New Roman" w:hAnsi="Arial" w:cs="Arial"/>
          <w:color w:val="000000"/>
          <w:sz w:val="22"/>
          <w:szCs w:val="22"/>
          <w:lang w:val="en-GB" w:eastAsia="nb-NO"/>
        </w:rPr>
        <w:t xml:space="preserve">. </w:t>
      </w:r>
    </w:p>
    <w:p w14:paraId="1C70EC2A" w14:textId="74A6EE88" w:rsidR="00A5183A" w:rsidRPr="00F24C25" w:rsidRDefault="00A5183A" w:rsidP="004812B2">
      <w:pPr>
        <w:pStyle w:val="Heading2"/>
      </w:pPr>
      <w:bookmarkStart w:id="67" w:name="_Toc473778701"/>
      <w:r w:rsidRPr="00F24C25">
        <w:t>Methods</w:t>
      </w:r>
      <w:bookmarkEnd w:id="67"/>
    </w:p>
    <w:p w14:paraId="641C5BF3" w14:textId="51DC6F4B" w:rsidR="00546DC1" w:rsidRPr="00F24C25" w:rsidRDefault="00A33B30" w:rsidP="00A5183A">
      <w:pPr>
        <w:pStyle w:val="Heading3"/>
        <w:rPr>
          <w:rFonts w:ascii="Arial" w:eastAsia="Times New Roman" w:hAnsi="Arial" w:cs="Arial"/>
          <w:lang w:val="en-GB" w:eastAsia="nb-NO"/>
        </w:rPr>
      </w:pPr>
      <w:bookmarkStart w:id="68" w:name="_Toc473778702"/>
      <w:r w:rsidRPr="00F24C25">
        <w:rPr>
          <w:rFonts w:ascii="Arial" w:hAnsi="Arial" w:cs="Arial"/>
          <w:lang w:val="en-GB" w:eastAsia="nb-NO"/>
        </w:rPr>
        <w:t>Overview</w:t>
      </w:r>
      <w:bookmarkEnd w:id="68"/>
    </w:p>
    <w:p w14:paraId="2F006720" w14:textId="77777777" w:rsidR="00546DC1" w:rsidRPr="00FB59C2"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both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website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equipment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during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trial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aim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pre</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was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both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web</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site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equipment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connectivity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transmitting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between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equipment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web</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site</w:t>
      </w:r>
      <w:r w:rsidRPr="00FB59C2">
        <w:rPr>
          <w:rFonts w:ascii="Arial" w:eastAsia="Times New Roman" w:hAnsi="Arial" w:cs="Arial"/>
          <w:color w:val="000000"/>
          <w:sz w:val="22"/>
          <w:szCs w:val="22"/>
          <w:lang w:val="en-GB" w:eastAsia="nb-NO"/>
        </w:rPr>
        <w:t xml:space="preserve">. </w:t>
      </w:r>
    </w:p>
    <w:p w14:paraId="5C6FF153" w14:textId="69D9EA5C" w:rsidR="00546DC1" w:rsidRPr="00FB59C2"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our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study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applied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both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qualitative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quantitative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methods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During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introduction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observed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handle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equipment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saw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fastened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blood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pressure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around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their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attached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step</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counter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handled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electronic</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scale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During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observation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could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make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comments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gave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insight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takes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teach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people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w:t>
      </w:r>
    </w:p>
    <w:p w14:paraId="3CBEB7CC" w14:textId="10A67182" w:rsidR="00546DC1" w:rsidRP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eastAsia="Calibri" w:hAnsi="Arial" w:cs="Arial"/>
          <w:color w:val="000000"/>
          <w:sz w:val="22"/>
          <w:szCs w:val="22"/>
          <w:lang w:val="en-GB" w:eastAsia="nb-NO"/>
        </w:rPr>
        <w:t>During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after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period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interviewed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developed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interview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guide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included</w:t>
      </w:r>
      <w:r w:rsidRPr="00FB59C2">
        <w:rPr>
          <w:rFonts w:ascii="Arial" w:eastAsia="Times New Roman" w:hAnsi="Arial" w:cs="Arial"/>
          <w:color w:val="000000"/>
          <w:sz w:val="22"/>
          <w:szCs w:val="22"/>
          <w:lang w:val="en-GB" w:eastAsia="nb-NO"/>
        </w:rPr>
        <w:t xml:space="preserve"> 4 </w:t>
      </w:r>
      <w:r w:rsidRPr="00FB59C2">
        <w:rPr>
          <w:rFonts w:ascii="Arial" w:eastAsia="Calibri" w:hAnsi="Arial" w:cs="Arial"/>
          <w:color w:val="000000"/>
          <w:sz w:val="22"/>
          <w:szCs w:val="22"/>
          <w:lang w:val="en-GB" w:eastAsia="nb-NO"/>
        </w:rPr>
        <w:t>aspects</w:t>
      </w:r>
      <w:r w:rsidRPr="00FB59C2">
        <w:rPr>
          <w:rFonts w:ascii="Arial" w:eastAsia="Times New Roman" w:hAnsi="Arial" w:cs="Arial"/>
          <w:color w:val="000000"/>
          <w:sz w:val="22"/>
          <w:szCs w:val="22"/>
          <w:lang w:val="en-GB" w:eastAsia="nb-NO"/>
        </w:rPr>
        <w:t xml:space="preserve">: 1) </w:t>
      </w:r>
      <w:r w:rsidRPr="00FB59C2">
        <w:rPr>
          <w:rFonts w:ascii="Arial" w:eastAsia="Calibri" w:hAnsi="Arial" w:cs="Arial"/>
          <w:color w:val="000000"/>
          <w:sz w:val="22"/>
          <w:szCs w:val="22"/>
          <w:lang w:val="en-GB" w:eastAsia="nb-NO"/>
        </w:rPr>
        <w:t>usability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2)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different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modules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3) </w:t>
      </w:r>
      <w:r w:rsidRPr="00FB59C2">
        <w:rPr>
          <w:rFonts w:ascii="Arial" w:eastAsia="Calibri" w:hAnsi="Arial" w:cs="Arial"/>
          <w:sz w:val="22"/>
          <w:szCs w:val="22"/>
          <w:lang w:val="en-GB" w:eastAsia="nb-NO"/>
        </w:rPr>
        <w:t>graphical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presentation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meaning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colors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4) </w:t>
      </w:r>
      <w:r w:rsidRPr="00FB59C2">
        <w:rPr>
          <w:rFonts w:ascii="Arial" w:eastAsia="Calibri" w:hAnsi="Arial" w:cs="Arial"/>
          <w:sz w:val="22"/>
          <w:szCs w:val="22"/>
          <w:lang w:val="en-GB" w:eastAsia="nb-NO"/>
        </w:rPr>
        <w:t>problems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encountered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separately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although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could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have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focus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group</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Focus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group</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less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resource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demanding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doing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several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individual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gives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opportunity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react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each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other</w:t>
      </w:r>
      <w:r w:rsidRPr="00FB59C2">
        <w:rPr>
          <w:rFonts w:ascii="Arial" w:eastAsia="Times New Roman" w:hAnsi="Arial" w:cs="Arial"/>
          <w:sz w:val="22"/>
          <w:szCs w:val="22"/>
          <w:lang w:val="en-GB" w:eastAsia="nb-NO"/>
        </w:rPr>
        <w:t>’</w:t>
      </w:r>
      <w:r w:rsidRPr="00FB59C2">
        <w:rPr>
          <w:rFonts w:ascii="Arial" w:eastAsia="Calibri" w:hAnsi="Arial" w:cs="Arial"/>
          <w:sz w:val="22"/>
          <w:szCs w:val="22"/>
          <w:lang w:val="en-GB" w:eastAsia="nb-NO"/>
        </w:rPr>
        <w:t>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questions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Kitzinger</w:t>
      </w:r>
      <w:r w:rsidRPr="00FB59C2">
        <w:rPr>
          <w:rFonts w:ascii="Arial" w:eastAsia="Times New Roman" w:hAnsi="Arial" w:cs="Arial"/>
          <w:sz w:val="22"/>
          <w:szCs w:val="22"/>
          <w:lang w:val="en-GB" w:eastAsia="nb-NO"/>
        </w:rPr>
        <w:t xml:space="preserve">, 1995).  </w:t>
      </w:r>
      <w:r w:rsidRPr="00FB59C2">
        <w:rPr>
          <w:rFonts w:ascii="Arial" w:eastAsia="Calibri" w:hAnsi="Arial" w:cs="Arial"/>
          <w:sz w:val="22"/>
          <w:szCs w:val="22"/>
          <w:lang w:val="en-GB" w:eastAsia="nb-NO"/>
        </w:rPr>
        <w:t>However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small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numbers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each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country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made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convenient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individual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advantage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individual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able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talk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freely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while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focus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groups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more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prone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dominated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talkative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w:t>
      </w:r>
      <w:r w:rsidRPr="00FB59C2">
        <w:rPr>
          <w:rFonts w:ascii="Arial" w:eastAsia="Times New Roman" w:hAnsi="Arial" w:cs="Arial"/>
          <w:sz w:val="22"/>
          <w:szCs w:val="22"/>
          <w:lang w:val="en-GB" w:eastAsia="nb-NO"/>
        </w:rPr>
        <w:t xml:space="preserve">. </w:t>
      </w:r>
    </w:p>
    <w:p w14:paraId="7B9DEF69" w14:textId="77777777" w:rsidR="00546DC1"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After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gave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scale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from</w:t>
      </w:r>
      <w:r w:rsidRPr="00FB59C2">
        <w:rPr>
          <w:rFonts w:ascii="Arial" w:eastAsia="Times New Roman" w:hAnsi="Arial" w:cs="Arial"/>
          <w:color w:val="000000"/>
          <w:sz w:val="22"/>
          <w:szCs w:val="22"/>
          <w:lang w:val="en-GB" w:eastAsia="nb-NO"/>
        </w:rPr>
        <w:t xml:space="preserve"> 0-5,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presented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statements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regarding</w:t>
      </w:r>
      <w:r w:rsidRPr="00FB59C2">
        <w:rPr>
          <w:rFonts w:ascii="Arial" w:eastAsia="Times New Roman" w:hAnsi="Arial" w:cs="Arial"/>
          <w:color w:val="000000"/>
          <w:sz w:val="22"/>
          <w:szCs w:val="22"/>
          <w:lang w:val="en-GB" w:eastAsia="nb-NO"/>
        </w:rPr>
        <w:t xml:space="preserve"> 15 </w:t>
      </w:r>
      <w:r w:rsidRPr="00FB59C2">
        <w:rPr>
          <w:rFonts w:ascii="Arial" w:eastAsia="Calibri" w:hAnsi="Arial" w:cs="Arial"/>
          <w:color w:val="000000"/>
          <w:sz w:val="22"/>
          <w:szCs w:val="22"/>
          <w:lang w:val="en-GB" w:eastAsia="nb-NO"/>
        </w:rPr>
        <w:t>aspects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including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setup</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SENACA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navigate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within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leaning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readability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content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steps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accomplish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tasks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error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messages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usability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modules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contained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free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text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fields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could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write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down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their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own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comments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elaborate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their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marking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scale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scale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enable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compare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results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between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different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aspects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identify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outliers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observations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markedly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from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other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values</w:t>
      </w:r>
      <w:r w:rsidRPr="00FB59C2">
        <w:rPr>
          <w:rFonts w:ascii="Arial" w:eastAsia="Times New Roman" w:hAnsi="Arial" w:cs="Arial"/>
          <w:color w:val="000000"/>
          <w:sz w:val="22"/>
          <w:szCs w:val="22"/>
          <w:lang w:val="en-GB" w:eastAsia="nb-NO"/>
        </w:rPr>
        <w:t>.</w:t>
      </w:r>
    </w:p>
    <w:p w14:paraId="3AFB8C9C" w14:textId="77777777" w:rsidR="00FB59C2" w:rsidRPr="00FB59C2" w:rsidRDefault="00FB59C2" w:rsidP="00FB59C2">
      <w:pPr>
        <w:spacing w:before="60" w:after="60" w:line="276" w:lineRule="auto"/>
        <w:rPr>
          <w:rFonts w:ascii="Arial" w:eastAsia="Times New Roman" w:hAnsi="Arial" w:cs="Arial"/>
          <w:color w:val="000000"/>
          <w:sz w:val="22"/>
          <w:szCs w:val="22"/>
          <w:lang w:val="en-GB" w:eastAsia="nb-NO"/>
        </w:rPr>
      </w:pPr>
    </w:p>
    <w:p w14:paraId="4A584A7C" w14:textId="77777777" w:rsidR="00A5183A" w:rsidRPr="00F24C25" w:rsidRDefault="00A5183A" w:rsidP="00A33B30">
      <w:pPr>
        <w:pStyle w:val="Heading3"/>
        <w:rPr>
          <w:rFonts w:ascii="Arial" w:hAnsi="Arial" w:cs="Arial"/>
          <w:lang w:val="en-GB" w:eastAsia="nb-NO"/>
        </w:rPr>
      </w:pPr>
      <w:bookmarkStart w:id="69" w:name="_Toc473778703"/>
      <w:r w:rsidRPr="00F24C25">
        <w:rPr>
          <w:rFonts w:ascii="Arial" w:hAnsi="Arial" w:cs="Arial"/>
          <w:lang w:val="en-GB" w:eastAsia="nb-NO"/>
        </w:rPr>
        <w:t>Recruitment and start-up procedure in Norway</w:t>
      </w:r>
      <w:bookmarkEnd w:id="69"/>
    </w:p>
    <w:p w14:paraId="382E4FFD" w14:textId="77777777" w:rsidR="00A5183A" w:rsidRPr="00FB59C2" w:rsidRDefault="00A5183A" w:rsidP="00FB59C2">
      <w:pPr>
        <w:spacing w:before="60" w:after="60" w:line="276" w:lineRule="auto"/>
        <w:rPr>
          <w:rFonts w:ascii="Arial" w:eastAsia="Times New Roman" w:hAnsi="Arial" w:cs="Arial"/>
          <w:b/>
          <w:sz w:val="22"/>
          <w:szCs w:val="22"/>
          <w:lang w:val="en-GB" w:eastAsia="nb-NO"/>
        </w:rPr>
      </w:pP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recruited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three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June</w:t>
      </w:r>
      <w:r w:rsidRPr="00FB59C2">
        <w:rPr>
          <w:rFonts w:ascii="Arial" w:eastAsia="Times New Roman" w:hAnsi="Arial" w:cs="Arial"/>
          <w:color w:val="000000"/>
          <w:sz w:val="22"/>
          <w:szCs w:val="22"/>
          <w:lang w:val="en-GB" w:eastAsia="nb-NO"/>
        </w:rPr>
        <w:t xml:space="preserve"> 2016. </w:t>
      </w:r>
      <w:r w:rsidRPr="00FB59C2">
        <w:rPr>
          <w:rFonts w:ascii="Arial" w:eastAsia="Calibri" w:hAnsi="Arial" w:cs="Arial"/>
          <w:sz w:val="22"/>
          <w:szCs w:val="22"/>
          <w:lang w:val="en-GB" w:eastAsia="nb-NO"/>
        </w:rPr>
        <w:t>Our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goal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was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recruit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both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genders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adopted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criteria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from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study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protocol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should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above</w:t>
      </w:r>
      <w:r w:rsidRPr="00FB59C2">
        <w:rPr>
          <w:rFonts w:ascii="Arial" w:eastAsia="Times New Roman" w:hAnsi="Arial" w:cs="Arial"/>
          <w:sz w:val="22"/>
          <w:szCs w:val="22"/>
          <w:lang w:val="en-GB" w:eastAsia="nb-NO"/>
        </w:rPr>
        <w:t xml:space="preserve"> 50 </w:t>
      </w:r>
      <w:r w:rsidRPr="00FB59C2">
        <w:rPr>
          <w:rFonts w:ascii="Arial" w:eastAsia="Calibri" w:hAnsi="Arial" w:cs="Arial"/>
          <w:sz w:val="22"/>
          <w:szCs w:val="22"/>
          <w:lang w:val="en-GB" w:eastAsia="nb-NO"/>
        </w:rPr>
        <w:t>years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old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should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also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acquainted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computers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have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access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w:t>
      </w:r>
      <w:r w:rsidRPr="00FB59C2">
        <w:rPr>
          <w:rFonts w:ascii="Arial" w:eastAsia="Times New Roman" w:hAnsi="Arial" w:cs="Arial"/>
          <w:sz w:val="22"/>
          <w:szCs w:val="22"/>
          <w:lang w:val="en-GB" w:eastAsia="nb-NO"/>
        </w:rPr>
        <w:t>-</w:t>
      </w:r>
      <w:r w:rsidRPr="00FB59C2">
        <w:rPr>
          <w:rFonts w:ascii="Arial" w:eastAsia="Calibri" w:hAnsi="Arial" w:cs="Arial"/>
          <w:sz w:val="22"/>
          <w:szCs w:val="22"/>
          <w:lang w:val="en-GB" w:eastAsia="nb-NO"/>
        </w:rPr>
        <w:t>Fi</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their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homes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could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find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time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both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medical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devices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web</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site</w:t>
      </w:r>
      <w:r w:rsidRPr="00FB59C2">
        <w:rPr>
          <w:rFonts w:ascii="Arial" w:eastAsia="Times New Roman" w:hAnsi="Arial" w:cs="Arial"/>
          <w:sz w:val="22"/>
          <w:szCs w:val="22"/>
          <w:lang w:val="en-GB" w:eastAsia="nb-NO"/>
        </w:rPr>
        <w:t xml:space="preserve">. </w:t>
      </w:r>
      <w:r w:rsidRPr="00FB59C2">
        <w:rPr>
          <w:rFonts w:ascii="Arial" w:eastAsia="Times New Roman" w:hAnsi="Arial" w:cs="Arial"/>
          <w:color w:val="000000"/>
          <w:sz w:val="22"/>
          <w:szCs w:val="22"/>
          <w:lang w:val="en-GB" w:eastAsia="nb-NO"/>
        </w:rPr>
        <w:t xml:space="preserve"> </w:t>
      </w:r>
    </w:p>
    <w:p w14:paraId="63BF67B0" w14:textId="77777777" w:rsidR="00A5183A" w:rsidRPr="00FB59C2" w:rsidRDefault="00A5183A" w:rsidP="00FB59C2">
      <w:pPr>
        <w:spacing w:before="60" w:after="60" w:line="276" w:lineRule="auto"/>
        <w:rPr>
          <w:rFonts w:ascii="Arial" w:eastAsia="Times New Roman" w:hAnsi="Arial" w:cs="Arial"/>
          <w:sz w:val="22"/>
          <w:szCs w:val="22"/>
          <w:lang w:val="en-GB" w:eastAsia="nb-NO"/>
        </w:rPr>
      </w:pP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three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two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females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third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was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willing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three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weeks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period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share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their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thoughts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orally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writing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recommended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should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try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daily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basis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report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mail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encountered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major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problems</w:t>
      </w:r>
      <w:r w:rsidRPr="00FB59C2">
        <w:rPr>
          <w:rFonts w:ascii="Arial" w:eastAsia="Times New Roman" w:hAnsi="Arial" w:cs="Arial"/>
          <w:sz w:val="22"/>
          <w:szCs w:val="22"/>
          <w:lang w:val="en-GB" w:eastAsia="nb-NO"/>
        </w:rPr>
        <w:t>.</w:t>
      </w:r>
    </w:p>
    <w:p w14:paraId="40F9AF6B" w14:textId="77777777" w:rsidR="00A5183A" w:rsidRPr="00FB59C2" w:rsidRDefault="00A5183A" w:rsidP="00FB59C2">
      <w:pPr>
        <w:spacing w:before="60" w:after="60" w:line="276" w:lineRule="auto"/>
        <w:rPr>
          <w:rFonts w:ascii="Arial" w:eastAsia="Times New Roman" w:hAnsi="Arial" w:cs="Arial"/>
          <w:sz w:val="22"/>
          <w:szCs w:val="22"/>
          <w:lang w:val="en-GB" w:eastAsia="nb-NO"/>
        </w:rPr>
      </w:pPr>
    </w:p>
    <w:p w14:paraId="45CB659A" w14:textId="77777777" w:rsidR="00A5183A" w:rsidRPr="00FB59C2" w:rsidRDefault="00A5183A" w:rsidP="00FB59C2">
      <w:pPr>
        <w:spacing w:before="60" w:after="60" w:line="276" w:lineRule="auto"/>
        <w:rPr>
          <w:rFonts w:ascii="Arial" w:eastAsia="Times New Roman" w:hAnsi="Arial" w:cs="Arial"/>
          <w:sz w:val="22"/>
          <w:szCs w:val="22"/>
          <w:lang w:val="en-GB" w:eastAsia="nb-NO"/>
        </w:rPr>
      </w:pPr>
      <w:r w:rsidRPr="00FB59C2">
        <w:rPr>
          <w:rFonts w:ascii="Arial" w:eastAsia="Calibri" w:hAnsi="Arial" w:cs="Arial"/>
          <w:color w:val="000000"/>
          <w:sz w:val="22"/>
          <w:szCs w:val="22"/>
          <w:lang w:val="en-GB" w:eastAsia="nb-NO"/>
        </w:rPr>
        <w:lastRenderedPageBreak/>
        <w:t>Before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started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related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some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personal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background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gender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age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address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height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mail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address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etc</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order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registered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SENACA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Some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vital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configuring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received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July</w:t>
      </w:r>
      <w:r w:rsidRPr="00FB59C2">
        <w:rPr>
          <w:rFonts w:ascii="Arial" w:eastAsia="Times New Roman" w:hAnsi="Arial" w:cs="Arial"/>
          <w:color w:val="000000"/>
          <w:sz w:val="22"/>
          <w:szCs w:val="22"/>
          <w:lang w:val="en-GB" w:eastAsia="nb-NO"/>
        </w:rPr>
        <w:t xml:space="preserve"> 2016.</w:t>
      </w:r>
    </w:p>
    <w:p w14:paraId="1C226848" w14:textId="77777777" w:rsidR="00A5183A" w:rsidRPr="00FB59C2" w:rsidRDefault="00A5183A" w:rsidP="00FB59C2">
      <w:pPr>
        <w:spacing w:before="60" w:after="60" w:line="276" w:lineRule="auto"/>
        <w:rPr>
          <w:rFonts w:ascii="Arial" w:eastAsia="Times New Roman" w:hAnsi="Arial" w:cs="Arial"/>
          <w:sz w:val="22"/>
          <w:szCs w:val="22"/>
          <w:lang w:val="en-GB" w:eastAsia="nb-NO"/>
        </w:rPr>
      </w:pP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handed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equipment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meant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people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heart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failure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July</w:t>
      </w:r>
      <w:r w:rsidRPr="00FB59C2">
        <w:rPr>
          <w:rFonts w:ascii="Arial" w:eastAsia="Times New Roman" w:hAnsi="Arial" w:cs="Arial"/>
          <w:color w:val="000000"/>
          <w:sz w:val="22"/>
          <w:szCs w:val="22"/>
          <w:lang w:val="en-GB" w:eastAsia="nb-NO"/>
        </w:rPr>
        <w:t xml:space="preserve"> 2016.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package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included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scales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blood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pressure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trackers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3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plus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extra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package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project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team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member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project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who</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expert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technical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adviser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individually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due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different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vacation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schedules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member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introduced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hands</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feet</w:t>
      </w:r>
      <w:r w:rsidRPr="00FB59C2">
        <w:rPr>
          <w:rFonts w:ascii="Arial" w:eastAsia="Times New Roman" w:hAnsi="Arial" w:cs="Arial"/>
          <w:color w:val="000000"/>
          <w:sz w:val="22"/>
          <w:szCs w:val="22"/>
          <w:lang w:val="en-GB" w:eastAsia="nb-NO"/>
        </w:rPr>
        <w:t>-</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weight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experience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introduction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lasted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half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hour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also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got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manuals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could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start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p>
    <w:p w14:paraId="0876C1F4" w14:textId="77777777" w:rsidR="00A5183A" w:rsidRDefault="00A5183A"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August</w:t>
      </w:r>
      <w:r w:rsidRPr="00FB59C2">
        <w:rPr>
          <w:rFonts w:ascii="Arial" w:eastAsia="Times New Roman" w:hAnsi="Arial" w:cs="Arial"/>
          <w:color w:val="000000"/>
          <w:sz w:val="22"/>
          <w:szCs w:val="22"/>
          <w:lang w:val="en-GB" w:eastAsia="nb-NO"/>
        </w:rPr>
        <w:t xml:space="preserve"> 2016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access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Norwegian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version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SENACA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website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EMN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made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account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each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three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configured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based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provided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told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log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platform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option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change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password</w:t>
      </w:r>
      <w:r w:rsidRPr="00FB59C2">
        <w:rPr>
          <w:rFonts w:ascii="Arial" w:eastAsia="Times New Roman" w:hAnsi="Arial" w:cs="Arial"/>
          <w:color w:val="000000"/>
          <w:sz w:val="22"/>
          <w:szCs w:val="22"/>
          <w:lang w:val="en-GB" w:eastAsia="nb-NO"/>
        </w:rPr>
        <w:t xml:space="preserve">. </w:t>
      </w:r>
    </w:p>
    <w:p w14:paraId="11A9EE98" w14:textId="77777777" w:rsidR="00FB59C2" w:rsidRPr="00FB59C2" w:rsidRDefault="00FB59C2" w:rsidP="00FB59C2">
      <w:pPr>
        <w:spacing w:before="60" w:after="60" w:line="276" w:lineRule="auto"/>
        <w:rPr>
          <w:rFonts w:ascii="Arial" w:eastAsia="Times New Roman" w:hAnsi="Arial" w:cs="Arial"/>
          <w:sz w:val="22"/>
          <w:szCs w:val="22"/>
          <w:lang w:val="en-GB" w:eastAsia="nb-NO"/>
        </w:rPr>
      </w:pPr>
    </w:p>
    <w:p w14:paraId="4EFB659D" w14:textId="77777777" w:rsidR="00A5183A" w:rsidRPr="00F24C25" w:rsidRDefault="00A5183A" w:rsidP="00A33B30">
      <w:pPr>
        <w:pStyle w:val="Heading3"/>
        <w:rPr>
          <w:rFonts w:ascii="Arial" w:hAnsi="Arial" w:cs="Arial"/>
          <w:lang w:val="en-GB" w:eastAsia="nb-NO"/>
        </w:rPr>
      </w:pPr>
      <w:bookmarkStart w:id="70" w:name="_Toc473778704"/>
      <w:r w:rsidRPr="00F24C25">
        <w:rPr>
          <w:rFonts w:ascii="Arial" w:hAnsi="Arial" w:cs="Arial"/>
          <w:lang w:val="en-GB" w:eastAsia="nb-NO"/>
        </w:rPr>
        <w:t>Recruitment and start-up procedure in Switzerland</w:t>
      </w:r>
      <w:bookmarkEnd w:id="70"/>
    </w:p>
    <w:p w14:paraId="53C9C4DE" w14:textId="76704F8B" w:rsidR="00A5183A" w:rsidRPr="00FB59C2" w:rsidRDefault="00A5183A" w:rsidP="00FB59C2">
      <w:pPr>
        <w:widowControl w:val="0"/>
        <w:autoSpaceDE w:val="0"/>
        <w:autoSpaceDN w:val="0"/>
        <w:adjustRightInd w:val="0"/>
        <w:spacing w:before="60" w:after="60" w:line="276" w:lineRule="auto"/>
        <w:rPr>
          <w:rFonts w:ascii="Arial" w:eastAsia="MS Mincho" w:hAnsi="Arial" w:cs="Arial"/>
          <w:sz w:val="22"/>
          <w:szCs w:val="22"/>
          <w:lang w:val="en-GB" w:eastAsia="de-DE"/>
        </w:rPr>
      </w:pPr>
      <w:r w:rsidRPr="00FB59C2">
        <w:rPr>
          <w:rFonts w:ascii="Arial" w:eastAsia="Calibri" w:hAnsi="Arial" w:cs="Arial"/>
          <w:sz w:val="22"/>
          <w:szCs w:val="22"/>
          <w:lang w:val="en-GB" w:eastAsia="de-DE"/>
        </w:rPr>
        <w:t>We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recruited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four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users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September</w:t>
      </w:r>
      <w:r w:rsidRPr="00FB59C2">
        <w:rPr>
          <w:rFonts w:ascii="Arial" w:eastAsia="MS Mincho" w:hAnsi="Arial" w:cs="Arial"/>
          <w:sz w:val="22"/>
          <w:szCs w:val="22"/>
          <w:lang w:val="en-GB" w:eastAsia="de-DE"/>
        </w:rPr>
        <w:t xml:space="preserve"> 2016. </w:t>
      </w:r>
      <w:r w:rsidRPr="00FB59C2">
        <w:rPr>
          <w:rFonts w:ascii="Arial" w:eastAsia="Calibri" w:hAnsi="Arial" w:cs="Arial"/>
          <w:sz w:val="22"/>
          <w:szCs w:val="22"/>
          <w:lang w:val="en-GB" w:eastAsia="de-DE"/>
        </w:rPr>
        <w:t>Our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goal</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was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recruit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both</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gender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adopted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one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criteria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from</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study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protocol</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that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test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users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should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be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above</w:t>
      </w:r>
      <w:r w:rsidRPr="00FB59C2">
        <w:rPr>
          <w:rFonts w:ascii="Arial" w:eastAsia="MS Mincho" w:hAnsi="Arial" w:cs="Arial"/>
          <w:sz w:val="22"/>
          <w:szCs w:val="22"/>
          <w:lang w:val="en-GB" w:eastAsia="de-DE"/>
        </w:rPr>
        <w:t xml:space="preserve"> 50 </w:t>
      </w:r>
      <w:r w:rsidRPr="00FB59C2">
        <w:rPr>
          <w:rFonts w:ascii="Arial" w:eastAsia="Calibri" w:hAnsi="Arial" w:cs="Arial"/>
          <w:sz w:val="22"/>
          <w:szCs w:val="22"/>
          <w:lang w:val="en-GB" w:eastAsia="de-DE"/>
        </w:rPr>
        <w:t>years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old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should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also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be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acquainted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with</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computers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have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access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Wi</w:t>
      </w:r>
      <w:r w:rsidRPr="00FB59C2">
        <w:rPr>
          <w:rFonts w:ascii="Arial" w:eastAsia="MS Mincho" w:hAnsi="Arial" w:cs="Arial"/>
          <w:sz w:val="22"/>
          <w:szCs w:val="22"/>
          <w:lang w:val="en-GB" w:eastAsia="de-DE"/>
        </w:rPr>
        <w:t>-</w:t>
      </w:r>
      <w:r w:rsidRPr="00FB59C2">
        <w:rPr>
          <w:rFonts w:ascii="Arial" w:eastAsia="Calibri" w:hAnsi="Arial" w:cs="Arial"/>
          <w:sz w:val="22"/>
          <w:szCs w:val="22"/>
          <w:lang w:val="en-GB" w:eastAsia="de-DE"/>
        </w:rPr>
        <w:t>Fi</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their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homes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could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find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time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test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both</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medical</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devices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web</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site</w:t>
      </w:r>
      <w:r w:rsidRPr="00FB59C2">
        <w:rPr>
          <w:rFonts w:ascii="Arial" w:eastAsia="MS Mincho" w:hAnsi="Arial" w:cs="Arial"/>
          <w:sz w:val="22"/>
          <w:szCs w:val="22"/>
          <w:lang w:val="en-GB" w:eastAsia="de-DE"/>
        </w:rPr>
        <w:t>.</w:t>
      </w:r>
    </w:p>
    <w:p w14:paraId="50142454" w14:textId="51E191E0" w:rsidR="00A5183A" w:rsidRPr="00FB59C2" w:rsidRDefault="00A5183A" w:rsidP="00FB59C2">
      <w:pPr>
        <w:widowControl w:val="0"/>
        <w:autoSpaceDE w:val="0"/>
        <w:autoSpaceDN w:val="0"/>
        <w:adjustRightInd w:val="0"/>
        <w:spacing w:before="60" w:after="60" w:line="276" w:lineRule="auto"/>
        <w:rPr>
          <w:rFonts w:ascii="Arial" w:eastAsia="MS Mincho" w:hAnsi="Arial" w:cs="Arial"/>
          <w:sz w:val="22"/>
          <w:szCs w:val="22"/>
          <w:lang w:val="en-GB" w:eastAsia="de-DE"/>
        </w:rPr>
      </w:pPr>
      <w:r w:rsidRPr="00FB59C2">
        <w:rPr>
          <w:rFonts w:ascii="Arial" w:eastAsia="Calibri" w:hAnsi="Arial" w:cs="Arial"/>
          <w:sz w:val="22"/>
          <w:szCs w:val="22"/>
          <w:lang w:val="en-GB" w:eastAsia="de-DE"/>
        </w:rPr>
        <w:t>Of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four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users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three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them</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were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males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fourth</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person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was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female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youngest</w:t>
      </w:r>
      <w:r w:rsidRPr="00FB59C2">
        <w:rPr>
          <w:rFonts w:ascii="Arial" w:eastAsia="MS Mincho" w:hAnsi="Arial" w:cs="Arial"/>
          <w:sz w:val="22"/>
          <w:szCs w:val="22"/>
          <w:lang w:val="en-GB" w:eastAsia="de-DE"/>
        </w:rPr>
        <w:t xml:space="preserve"> 61,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oldest</w:t>
      </w:r>
      <w:r w:rsidRPr="00FB59C2">
        <w:rPr>
          <w:rFonts w:ascii="Arial" w:eastAsia="MS Mincho" w:hAnsi="Arial" w:cs="Arial"/>
          <w:sz w:val="22"/>
          <w:szCs w:val="22"/>
          <w:lang w:val="en-GB" w:eastAsia="de-DE"/>
        </w:rPr>
        <w:t xml:space="preserve"> 78.  </w:t>
      </w:r>
      <w:r w:rsidRPr="00FB59C2">
        <w:rPr>
          <w:rFonts w:ascii="Arial" w:eastAsia="Calibri" w:hAnsi="Arial" w:cs="Arial"/>
          <w:sz w:val="22"/>
          <w:szCs w:val="22"/>
          <w:lang w:val="en-GB" w:eastAsia="de-DE"/>
        </w:rPr>
        <w:t>They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were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all</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willing</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system</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for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w:t>
      </w:r>
      <w:r w:rsidRPr="00FB59C2">
        <w:rPr>
          <w:rFonts w:ascii="Arial" w:eastAsia="MS Mincho" w:hAnsi="Arial" w:cs="Arial"/>
          <w:sz w:val="22"/>
          <w:szCs w:val="22"/>
          <w:lang w:val="en-GB" w:eastAsia="de-DE"/>
        </w:rPr>
        <w:t xml:space="preserve"> 10 </w:t>
      </w:r>
      <w:r w:rsidRPr="00FB59C2">
        <w:rPr>
          <w:rFonts w:ascii="Arial" w:eastAsia="Calibri" w:hAnsi="Arial" w:cs="Arial"/>
          <w:sz w:val="22"/>
          <w:szCs w:val="22"/>
          <w:lang w:val="en-GB" w:eastAsia="de-DE"/>
        </w:rPr>
        <w:t>days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period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share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their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thoughts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regarding</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usability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orally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filling</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out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report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template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recommended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that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should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try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system</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daily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basis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call</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case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problems</w:t>
      </w:r>
    </w:p>
    <w:p w14:paraId="56BDCD50" w14:textId="1BAC96D0" w:rsidR="00A5183A" w:rsidRPr="00FB59C2" w:rsidRDefault="00A5183A" w:rsidP="00FB59C2">
      <w:pPr>
        <w:widowControl w:val="0"/>
        <w:autoSpaceDE w:val="0"/>
        <w:autoSpaceDN w:val="0"/>
        <w:adjustRightInd w:val="0"/>
        <w:spacing w:before="60" w:after="60" w:line="276" w:lineRule="auto"/>
        <w:rPr>
          <w:rFonts w:ascii="Arial" w:eastAsia="MS Mincho" w:hAnsi="Arial" w:cs="Arial"/>
          <w:sz w:val="22"/>
          <w:szCs w:val="22"/>
          <w:lang w:val="en-GB" w:eastAsia="de-DE"/>
        </w:rPr>
      </w:pPr>
      <w:r w:rsidRPr="00FB59C2">
        <w:rPr>
          <w:rFonts w:ascii="Arial" w:eastAsia="Calibri" w:hAnsi="Arial" w:cs="Arial"/>
          <w:sz w:val="22"/>
          <w:szCs w:val="22"/>
          <w:lang w:val="en-GB" w:eastAsia="de-DE"/>
        </w:rPr>
        <w:t>Before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tests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started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test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users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had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fill</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questionnaire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related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some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personal</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background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data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order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be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registered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SENACA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system</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Some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data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were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vital</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configuring</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medical</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devices</w:t>
      </w:r>
      <w:r w:rsidRPr="00FB59C2">
        <w:rPr>
          <w:rFonts w:ascii="Arial" w:eastAsia="MS Mincho" w:hAnsi="Arial" w:cs="Arial"/>
          <w:sz w:val="22"/>
          <w:szCs w:val="22"/>
          <w:lang w:val="en-GB" w:eastAsia="de-DE"/>
        </w:rPr>
        <w:t>. </w:t>
      </w:r>
    </w:p>
    <w:p w14:paraId="4A7A5825" w14:textId="77777777" w:rsidR="00A5183A" w:rsidRDefault="00A5183A" w:rsidP="00FB59C2">
      <w:pPr>
        <w:widowControl w:val="0"/>
        <w:autoSpaceDE w:val="0"/>
        <w:autoSpaceDN w:val="0"/>
        <w:adjustRightInd w:val="0"/>
        <w:spacing w:before="60" w:after="60" w:line="276" w:lineRule="auto"/>
        <w:rPr>
          <w:rFonts w:ascii="Arial" w:eastAsia="MS Mincho" w:hAnsi="Arial" w:cs="Arial"/>
          <w:sz w:val="22"/>
          <w:szCs w:val="22"/>
          <w:lang w:val="en-GB" w:eastAsia="de-DE"/>
        </w:rPr>
      </w:pPr>
      <w:r w:rsidRPr="00FB59C2">
        <w:rPr>
          <w:rFonts w:ascii="Arial" w:eastAsia="Calibri" w:hAnsi="Arial" w:cs="Arial"/>
          <w:sz w:val="22"/>
          <w:szCs w:val="22"/>
          <w:lang w:val="en-GB" w:eastAsia="de-DE"/>
        </w:rPr>
        <w:t>We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handed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out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SENACA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basis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system</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including</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included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scale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blood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pressure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device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activity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tracker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connectivity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hub</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each</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4 </w:t>
      </w:r>
      <w:r w:rsidRPr="00FB59C2">
        <w:rPr>
          <w:rFonts w:ascii="Arial" w:eastAsia="Calibri" w:hAnsi="Arial" w:cs="Arial"/>
          <w:sz w:val="22"/>
          <w:szCs w:val="22"/>
          <w:lang w:val="en-GB" w:eastAsia="de-DE"/>
        </w:rPr>
        <w:t>test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users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member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our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team</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introduced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users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pre</w:t>
      </w:r>
      <w:r w:rsidRPr="00FB59C2">
        <w:rPr>
          <w:rFonts w:ascii="Arial" w:eastAsia="MS Mincho" w:hAnsi="Arial" w:cs="Arial"/>
          <w:sz w:val="22"/>
          <w:szCs w:val="22"/>
          <w:lang w:val="en-GB" w:eastAsia="de-DE"/>
        </w:rPr>
        <w:t>-</w:t>
      </w:r>
      <w:r w:rsidRPr="00FB59C2">
        <w:rPr>
          <w:rFonts w:ascii="Arial" w:eastAsia="Calibri" w:hAnsi="Arial" w:cs="Arial"/>
          <w:sz w:val="22"/>
          <w:szCs w:val="22"/>
          <w:lang w:val="en-GB" w:eastAsia="de-DE"/>
        </w:rPr>
        <w:t>configured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devices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our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site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introduction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lasted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for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half</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hour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test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users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also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got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manuals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for</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how</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to</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devices</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and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we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informed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them</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that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they</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could</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start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use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the</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system</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at</w:t>
      </w:r>
      <w:r w:rsidRPr="00FB59C2">
        <w:rPr>
          <w:rFonts w:ascii="Arial" w:eastAsia="MS Mincho" w:hAnsi="Arial" w:cs="Arial"/>
          <w:sz w:val="22"/>
          <w:szCs w:val="22"/>
          <w:lang w:val="en-GB" w:eastAsia="de-DE"/>
        </w:rPr>
        <w:t xml:space="preserve"> </w:t>
      </w:r>
      <w:r w:rsidRPr="00FB59C2">
        <w:rPr>
          <w:rFonts w:ascii="Arial" w:eastAsia="Calibri" w:hAnsi="Arial" w:cs="Arial"/>
          <w:sz w:val="22"/>
          <w:szCs w:val="22"/>
          <w:lang w:val="en-GB" w:eastAsia="de-DE"/>
        </w:rPr>
        <w:t>home</w:t>
      </w:r>
      <w:r w:rsidRPr="00FB59C2">
        <w:rPr>
          <w:rFonts w:ascii="Arial" w:eastAsia="MS Mincho" w:hAnsi="Arial" w:cs="Arial"/>
          <w:sz w:val="22"/>
          <w:szCs w:val="22"/>
          <w:lang w:val="en-GB" w:eastAsia="de-DE"/>
        </w:rPr>
        <w:t xml:space="preserve">.  </w:t>
      </w:r>
    </w:p>
    <w:p w14:paraId="5589D9D4" w14:textId="77777777" w:rsidR="00FB59C2" w:rsidRPr="00FB59C2" w:rsidRDefault="00FB59C2" w:rsidP="00FB59C2">
      <w:pPr>
        <w:widowControl w:val="0"/>
        <w:autoSpaceDE w:val="0"/>
        <w:autoSpaceDN w:val="0"/>
        <w:adjustRightInd w:val="0"/>
        <w:spacing w:before="60" w:after="60" w:line="276" w:lineRule="auto"/>
        <w:rPr>
          <w:rFonts w:ascii="Arial" w:eastAsia="MS Mincho" w:hAnsi="Arial" w:cs="Arial"/>
          <w:sz w:val="22"/>
          <w:szCs w:val="22"/>
          <w:lang w:val="en-GB" w:eastAsia="de-DE"/>
        </w:rPr>
      </w:pPr>
    </w:p>
    <w:p w14:paraId="47225AB7" w14:textId="53892682" w:rsidR="00A704C8" w:rsidRPr="00F24C25" w:rsidRDefault="00A704C8" w:rsidP="00A704C8">
      <w:pPr>
        <w:pStyle w:val="Heading3"/>
        <w:rPr>
          <w:rFonts w:ascii="Arial" w:hAnsi="Arial" w:cs="Arial"/>
          <w:lang w:val="en-GB" w:eastAsia="nb-NO"/>
        </w:rPr>
      </w:pPr>
      <w:bookmarkStart w:id="71" w:name="_Toc473778705"/>
      <w:r w:rsidRPr="00F24C25">
        <w:rPr>
          <w:rFonts w:ascii="Arial" w:hAnsi="Arial" w:cs="Arial"/>
          <w:lang w:val="en-GB" w:eastAsia="nb-NO"/>
        </w:rPr>
        <w:t>Recruitment and start-up procedure in Israel</w:t>
      </w:r>
      <w:bookmarkEnd w:id="71"/>
    </w:p>
    <w:p w14:paraId="4CA0F6AA" w14:textId="6979744F" w:rsidR="00A5183A" w:rsidRPr="00FB59C2" w:rsidRDefault="00A704C8" w:rsidP="00FB59C2">
      <w:pPr>
        <w:spacing w:line="276" w:lineRule="auto"/>
        <w:rPr>
          <w:rFonts w:ascii="Arial" w:eastAsia="MS Mincho" w:hAnsi="Arial" w:cs="Arial"/>
          <w:sz w:val="22"/>
          <w:szCs w:val="22"/>
          <w:lang w:val="en-GB" w:eastAsia="de-DE"/>
        </w:rPr>
      </w:pPr>
      <w:r w:rsidRPr="00FB59C2">
        <w:rPr>
          <w:rFonts w:ascii="Arial" w:hAnsi="Arial" w:cs="Arial"/>
          <w:sz w:val="22"/>
          <w:szCs w:val="22"/>
          <w:lang w:val="en-GB" w:eastAsia="nb-NO"/>
        </w:rPr>
        <w:t xml:space="preserve">The recruitment </w:t>
      </w:r>
      <w:r w:rsidR="00D813CF" w:rsidRPr="00FB59C2">
        <w:rPr>
          <w:rFonts w:ascii="Arial" w:hAnsi="Arial" w:cs="Arial"/>
          <w:sz w:val="22"/>
          <w:szCs w:val="22"/>
          <w:lang w:val="en-GB" w:eastAsia="nb-NO"/>
        </w:rPr>
        <w:t xml:space="preserve">process has </w:t>
      </w:r>
      <w:r w:rsidR="000505B1" w:rsidRPr="00FB59C2">
        <w:rPr>
          <w:rFonts w:ascii="Arial" w:hAnsi="Arial" w:cs="Arial"/>
          <w:sz w:val="22"/>
          <w:szCs w:val="22"/>
          <w:lang w:val="en-GB" w:eastAsia="nb-NO"/>
        </w:rPr>
        <w:t>started and the results will be ready by the end of the month.</w:t>
      </w:r>
      <w:r w:rsidR="00FB59C2">
        <w:rPr>
          <w:rFonts w:ascii="Arial" w:hAnsi="Arial" w:cs="Arial"/>
          <w:sz w:val="22"/>
          <w:szCs w:val="22"/>
          <w:lang w:val="en-GB" w:eastAsia="nb-NO"/>
        </w:rPr>
        <w:t xml:space="preserve"> </w:t>
      </w:r>
      <w:r w:rsidR="00A5183A" w:rsidRPr="00FB59C2">
        <w:rPr>
          <w:rFonts w:ascii="Arial" w:eastAsia="Calibri" w:hAnsi="Arial" w:cs="Arial"/>
          <w:sz w:val="22"/>
          <w:szCs w:val="22"/>
          <w:lang w:val="en-GB" w:eastAsia="de-DE"/>
        </w:rPr>
        <w:t>Table</w:t>
      </w:r>
      <w:r w:rsidR="00A5183A" w:rsidRPr="00FB59C2">
        <w:rPr>
          <w:rFonts w:ascii="Arial" w:eastAsia="MS Mincho" w:hAnsi="Arial" w:cs="Arial"/>
          <w:sz w:val="22"/>
          <w:szCs w:val="22"/>
          <w:lang w:val="en-GB" w:eastAsia="de-DE"/>
        </w:rPr>
        <w:t xml:space="preserve"> </w:t>
      </w:r>
      <w:r w:rsidR="00AF0E7C">
        <w:rPr>
          <w:rFonts w:ascii="Arial" w:eastAsia="MS Mincho" w:hAnsi="Arial" w:cs="Arial"/>
          <w:sz w:val="22"/>
          <w:szCs w:val="22"/>
          <w:lang w:val="en-GB" w:eastAsia="de-DE"/>
        </w:rPr>
        <w:t>7</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shows</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the</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number</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of</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test</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users</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gender</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age</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and</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for</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how</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long</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teste</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period</w:t>
      </w:r>
      <w:r w:rsidR="00A5183A" w:rsidRPr="00FB59C2">
        <w:rPr>
          <w:rFonts w:ascii="Arial" w:eastAsia="MS Mincho" w:hAnsi="Arial" w:cs="Arial"/>
          <w:sz w:val="22"/>
          <w:szCs w:val="22"/>
          <w:lang w:val="en-GB" w:eastAsia="de-DE"/>
        </w:rPr>
        <w:t xml:space="preserve"> </w:t>
      </w:r>
      <w:r w:rsidR="00A5183A" w:rsidRPr="00FB59C2">
        <w:rPr>
          <w:rFonts w:ascii="Arial" w:eastAsia="Calibri" w:hAnsi="Arial" w:cs="Arial"/>
          <w:sz w:val="22"/>
          <w:szCs w:val="22"/>
          <w:lang w:val="en-GB" w:eastAsia="de-DE"/>
        </w:rPr>
        <w:t>lasted</w:t>
      </w:r>
      <w:r w:rsidR="00A5183A" w:rsidRPr="00FB59C2">
        <w:rPr>
          <w:rFonts w:ascii="Arial" w:eastAsia="MS Mincho" w:hAnsi="Arial" w:cs="Arial"/>
          <w:sz w:val="22"/>
          <w:szCs w:val="22"/>
          <w:lang w:val="en-GB" w:eastAsia="de-DE"/>
        </w:rPr>
        <w:t xml:space="preserve"> </w:t>
      </w:r>
      <w:r w:rsidR="00FB59C2" w:rsidRPr="00FB59C2">
        <w:rPr>
          <w:rFonts w:ascii="Arial" w:eastAsia="Calibri" w:hAnsi="Arial" w:cs="Arial"/>
          <w:sz w:val="22"/>
          <w:szCs w:val="22"/>
          <w:lang w:val="en-GB" w:eastAsia="de-DE"/>
        </w:rPr>
        <w:t>per</w:t>
      </w:r>
      <w:r w:rsidR="00FB59C2" w:rsidRPr="00FB59C2">
        <w:rPr>
          <w:rFonts w:ascii="Arial" w:eastAsia="MS Mincho" w:hAnsi="Arial" w:cs="Arial"/>
          <w:sz w:val="22"/>
          <w:szCs w:val="22"/>
          <w:lang w:val="en-GB" w:eastAsia="de-DE"/>
        </w:rPr>
        <w:t xml:space="preserve"> country</w:t>
      </w:r>
      <w:r w:rsidR="00A5183A" w:rsidRPr="00FB59C2">
        <w:rPr>
          <w:rFonts w:ascii="Arial" w:eastAsia="MS Mincho" w:hAnsi="Arial" w:cs="Arial"/>
          <w:sz w:val="22"/>
          <w:szCs w:val="22"/>
          <w:lang w:val="en-GB" w:eastAsia="de-DE"/>
        </w:rPr>
        <w:t>.</w:t>
      </w:r>
    </w:p>
    <w:p w14:paraId="5623BBC9" w14:textId="77777777" w:rsidR="00A5183A" w:rsidRPr="00FB59C2" w:rsidRDefault="00A5183A" w:rsidP="00A5183A">
      <w:pPr>
        <w:widowControl w:val="0"/>
        <w:autoSpaceDE w:val="0"/>
        <w:autoSpaceDN w:val="0"/>
        <w:adjustRightInd w:val="0"/>
        <w:spacing w:before="60" w:after="60" w:line="360" w:lineRule="auto"/>
        <w:rPr>
          <w:rFonts w:ascii="Arial" w:eastAsia="MS Mincho" w:hAnsi="Arial" w:cs="Arial"/>
          <w:sz w:val="22"/>
          <w:szCs w:val="22"/>
          <w:lang w:val="en-GB" w:eastAsia="de-DE"/>
        </w:rPr>
      </w:pPr>
    </w:p>
    <w:p w14:paraId="5F82093C" w14:textId="77777777" w:rsidR="00AF0E7C" w:rsidRPr="00F24C25" w:rsidRDefault="00AF0E7C" w:rsidP="006A15F4">
      <w:pPr>
        <w:pStyle w:val="Caption"/>
        <w:rPr>
          <w:rFonts w:eastAsia="MS Mincho"/>
        </w:rPr>
      </w:pPr>
      <w:bookmarkStart w:id="72" w:name="_Toc473778762"/>
      <w:r>
        <w:lastRenderedPageBreak/>
        <w:t xml:space="preserve">Table </w:t>
      </w:r>
      <w:r>
        <w:fldChar w:fldCharType="begin"/>
      </w:r>
      <w:r>
        <w:instrText xml:space="preserve"> SEQ Table \* ARABIC </w:instrText>
      </w:r>
      <w:r>
        <w:fldChar w:fldCharType="separate"/>
      </w:r>
      <w:r>
        <w:rPr>
          <w:noProof/>
        </w:rPr>
        <w:t>7</w:t>
      </w:r>
      <w:r>
        <w:fldChar w:fldCharType="end"/>
      </w:r>
      <w:r>
        <w:t xml:space="preserve">. </w:t>
      </w:r>
      <w:r w:rsidRPr="00F24C25">
        <w:rPr>
          <w:rFonts w:eastAsia="Calibri"/>
        </w:rPr>
        <w:t>Number</w:t>
      </w:r>
      <w:r w:rsidRPr="00F24C25">
        <w:rPr>
          <w:rFonts w:eastAsia="MS Mincho"/>
        </w:rPr>
        <w:t xml:space="preserve"> </w:t>
      </w:r>
      <w:r w:rsidRPr="00F24C25">
        <w:rPr>
          <w:rFonts w:eastAsia="Calibri"/>
        </w:rPr>
        <w:t>of</w:t>
      </w:r>
      <w:r w:rsidRPr="00F24C25">
        <w:rPr>
          <w:rFonts w:eastAsia="MS Mincho"/>
        </w:rPr>
        <w:t xml:space="preserve"> </w:t>
      </w:r>
      <w:r w:rsidRPr="00F24C25">
        <w:rPr>
          <w:rFonts w:eastAsia="Calibri"/>
        </w:rPr>
        <w:t>test</w:t>
      </w:r>
      <w:r w:rsidRPr="00F24C25">
        <w:rPr>
          <w:rFonts w:eastAsia="MS Mincho"/>
        </w:rPr>
        <w:t xml:space="preserve"> </w:t>
      </w:r>
      <w:r w:rsidRPr="00F24C25">
        <w:rPr>
          <w:rFonts w:eastAsia="Calibri"/>
        </w:rPr>
        <w:t>users</w:t>
      </w:r>
      <w:r w:rsidRPr="00F24C25">
        <w:rPr>
          <w:rFonts w:eastAsia="MS Mincho"/>
        </w:rPr>
        <w:t xml:space="preserve">, </w:t>
      </w:r>
      <w:r w:rsidRPr="00F24C25">
        <w:rPr>
          <w:rFonts w:eastAsia="Calibri"/>
        </w:rPr>
        <w:t>gender</w:t>
      </w:r>
      <w:r w:rsidRPr="00F24C25">
        <w:rPr>
          <w:rFonts w:eastAsia="MS Mincho"/>
        </w:rPr>
        <w:t xml:space="preserve">, </w:t>
      </w:r>
      <w:r w:rsidRPr="00F24C25">
        <w:rPr>
          <w:rFonts w:eastAsia="Calibri"/>
        </w:rPr>
        <w:t>age</w:t>
      </w:r>
      <w:r w:rsidRPr="00F24C25">
        <w:rPr>
          <w:rFonts w:eastAsia="MS Mincho"/>
        </w:rPr>
        <w:t xml:space="preserve"> </w:t>
      </w:r>
      <w:r w:rsidRPr="00F24C25">
        <w:rPr>
          <w:rFonts w:eastAsia="Calibri"/>
        </w:rPr>
        <w:t>and</w:t>
      </w:r>
      <w:r w:rsidRPr="00F24C25">
        <w:rPr>
          <w:rFonts w:eastAsia="MS Mincho"/>
        </w:rPr>
        <w:t xml:space="preserve"> </w:t>
      </w:r>
      <w:r w:rsidRPr="00F24C25">
        <w:rPr>
          <w:rFonts w:eastAsia="Calibri"/>
        </w:rPr>
        <w:t>for</w:t>
      </w:r>
      <w:r w:rsidRPr="00F24C25">
        <w:rPr>
          <w:rFonts w:eastAsia="MS Mincho"/>
        </w:rPr>
        <w:t xml:space="preserve"> </w:t>
      </w:r>
      <w:r w:rsidRPr="00F24C25">
        <w:rPr>
          <w:rFonts w:eastAsia="Calibri"/>
        </w:rPr>
        <w:t>how</w:t>
      </w:r>
      <w:r w:rsidRPr="00F24C25">
        <w:rPr>
          <w:rFonts w:eastAsia="MS Mincho"/>
        </w:rPr>
        <w:t xml:space="preserve"> </w:t>
      </w:r>
      <w:r w:rsidRPr="00F24C25">
        <w:rPr>
          <w:rFonts w:eastAsia="Calibri"/>
        </w:rPr>
        <w:t>long</w:t>
      </w:r>
      <w:r w:rsidRPr="00F24C25">
        <w:rPr>
          <w:rFonts w:eastAsia="MS Mincho"/>
        </w:rPr>
        <w:t xml:space="preserve"> </w:t>
      </w:r>
      <w:r w:rsidRPr="00F24C25">
        <w:rPr>
          <w:rFonts w:eastAsia="Calibri"/>
        </w:rPr>
        <w:t>test</w:t>
      </w:r>
      <w:r w:rsidRPr="00F24C25">
        <w:rPr>
          <w:rFonts w:eastAsia="MS Mincho"/>
        </w:rPr>
        <w:t xml:space="preserve"> </w:t>
      </w:r>
      <w:r w:rsidRPr="00F24C25">
        <w:rPr>
          <w:rFonts w:eastAsia="Calibri"/>
        </w:rPr>
        <w:t>period</w:t>
      </w:r>
      <w:r w:rsidRPr="00F24C25">
        <w:rPr>
          <w:rFonts w:eastAsia="MS Mincho"/>
        </w:rPr>
        <w:t xml:space="preserve"> </w:t>
      </w:r>
      <w:r w:rsidRPr="00F24C25">
        <w:rPr>
          <w:rFonts w:eastAsia="Calibri"/>
        </w:rPr>
        <w:t>lasted</w:t>
      </w:r>
      <w:r w:rsidRPr="00F24C25">
        <w:rPr>
          <w:rFonts w:eastAsia="MS Mincho"/>
        </w:rPr>
        <w:t>.</w:t>
      </w:r>
      <w:bookmarkEnd w:id="72"/>
    </w:p>
    <w:tbl>
      <w:tblPr>
        <w:tblStyle w:val="TableGrid"/>
        <w:tblW w:w="0" w:type="auto"/>
        <w:tblLook w:val="04A0" w:firstRow="1" w:lastRow="0" w:firstColumn="1" w:lastColumn="0" w:noHBand="0" w:noVBand="1"/>
      </w:tblPr>
      <w:tblGrid>
        <w:gridCol w:w="1690"/>
        <w:gridCol w:w="857"/>
        <w:gridCol w:w="992"/>
        <w:gridCol w:w="992"/>
        <w:gridCol w:w="1134"/>
        <w:gridCol w:w="2410"/>
      </w:tblGrid>
      <w:tr w:rsidR="00A5183A" w:rsidRPr="00AF0E7C" w14:paraId="6EE1A226" w14:textId="77777777" w:rsidTr="0002485A">
        <w:tc>
          <w:tcPr>
            <w:tcW w:w="1690" w:type="dxa"/>
          </w:tcPr>
          <w:p w14:paraId="65883422" w14:textId="77777777" w:rsidR="00A5183A" w:rsidRPr="00AF0E7C" w:rsidRDefault="00A5183A" w:rsidP="0002485A">
            <w:pPr>
              <w:widowControl w:val="0"/>
              <w:autoSpaceDE w:val="0"/>
              <w:autoSpaceDN w:val="0"/>
              <w:adjustRightInd w:val="0"/>
              <w:spacing w:before="60" w:after="60" w:line="360" w:lineRule="auto"/>
              <w:rPr>
                <w:rFonts w:ascii="Arial" w:eastAsia="Calibri" w:hAnsi="Arial" w:cs="Arial"/>
                <w:sz w:val="20"/>
                <w:szCs w:val="20"/>
                <w:lang w:val="en-GB" w:eastAsia="de-DE"/>
              </w:rPr>
            </w:pPr>
            <w:r w:rsidRPr="00AF0E7C">
              <w:rPr>
                <w:rFonts w:ascii="Arial" w:eastAsia="Calibri" w:hAnsi="Arial" w:cs="Arial"/>
                <w:sz w:val="20"/>
                <w:szCs w:val="20"/>
                <w:lang w:val="en-GB" w:eastAsia="de-DE"/>
              </w:rPr>
              <w:t>Country</w:t>
            </w:r>
          </w:p>
        </w:tc>
        <w:tc>
          <w:tcPr>
            <w:tcW w:w="857" w:type="dxa"/>
          </w:tcPr>
          <w:p w14:paraId="3544D72A" w14:textId="77777777" w:rsidR="00A5183A" w:rsidRPr="00AF0E7C" w:rsidRDefault="00A5183A" w:rsidP="0002485A">
            <w:pPr>
              <w:widowControl w:val="0"/>
              <w:autoSpaceDE w:val="0"/>
              <w:autoSpaceDN w:val="0"/>
              <w:adjustRightInd w:val="0"/>
              <w:spacing w:before="60" w:after="60" w:line="360" w:lineRule="auto"/>
              <w:rPr>
                <w:rFonts w:ascii="Arial" w:eastAsia="Calibri" w:hAnsi="Arial" w:cs="Arial"/>
                <w:sz w:val="20"/>
                <w:szCs w:val="20"/>
                <w:lang w:val="en-GB" w:eastAsia="de-DE"/>
              </w:rPr>
            </w:pPr>
            <w:r w:rsidRPr="00AF0E7C">
              <w:rPr>
                <w:rFonts w:ascii="Arial" w:eastAsia="Calibri" w:hAnsi="Arial" w:cs="Arial"/>
                <w:sz w:val="20"/>
                <w:szCs w:val="20"/>
                <w:lang w:val="en-GB" w:eastAsia="de-DE"/>
              </w:rPr>
              <w:t>N</w:t>
            </w:r>
          </w:p>
        </w:tc>
        <w:tc>
          <w:tcPr>
            <w:tcW w:w="992" w:type="dxa"/>
          </w:tcPr>
          <w:p w14:paraId="2CFF45CB" w14:textId="77777777" w:rsidR="00A5183A" w:rsidRPr="00AF0E7C" w:rsidRDefault="00A5183A" w:rsidP="0002485A">
            <w:pPr>
              <w:widowControl w:val="0"/>
              <w:autoSpaceDE w:val="0"/>
              <w:autoSpaceDN w:val="0"/>
              <w:adjustRightInd w:val="0"/>
              <w:spacing w:before="60" w:after="60" w:line="360" w:lineRule="auto"/>
              <w:rPr>
                <w:rFonts w:ascii="Arial" w:eastAsia="Calibri" w:hAnsi="Arial" w:cs="Arial"/>
                <w:sz w:val="20"/>
                <w:szCs w:val="20"/>
                <w:lang w:val="en-GB" w:eastAsia="de-DE"/>
              </w:rPr>
            </w:pPr>
            <w:r w:rsidRPr="00AF0E7C">
              <w:rPr>
                <w:rFonts w:ascii="Arial" w:eastAsia="Calibri" w:hAnsi="Arial" w:cs="Arial"/>
                <w:sz w:val="20"/>
                <w:szCs w:val="20"/>
                <w:lang w:val="en-GB" w:eastAsia="de-DE"/>
              </w:rPr>
              <w:t>Male</w:t>
            </w:r>
          </w:p>
        </w:tc>
        <w:tc>
          <w:tcPr>
            <w:tcW w:w="992" w:type="dxa"/>
          </w:tcPr>
          <w:p w14:paraId="582546ED" w14:textId="77777777" w:rsidR="00A5183A" w:rsidRPr="00AF0E7C" w:rsidRDefault="00A5183A" w:rsidP="0002485A">
            <w:pPr>
              <w:widowControl w:val="0"/>
              <w:autoSpaceDE w:val="0"/>
              <w:autoSpaceDN w:val="0"/>
              <w:adjustRightInd w:val="0"/>
              <w:spacing w:before="60" w:after="60" w:line="360" w:lineRule="auto"/>
              <w:rPr>
                <w:rFonts w:ascii="Arial" w:eastAsia="Calibri" w:hAnsi="Arial" w:cs="Arial"/>
                <w:sz w:val="20"/>
                <w:szCs w:val="20"/>
                <w:lang w:val="en-GB" w:eastAsia="de-DE"/>
              </w:rPr>
            </w:pPr>
            <w:r w:rsidRPr="00AF0E7C">
              <w:rPr>
                <w:rFonts w:ascii="Arial" w:eastAsia="Calibri" w:hAnsi="Arial" w:cs="Arial"/>
                <w:sz w:val="20"/>
                <w:szCs w:val="20"/>
                <w:lang w:val="en-GB" w:eastAsia="de-DE"/>
              </w:rPr>
              <w:t>Female</w:t>
            </w:r>
          </w:p>
        </w:tc>
        <w:tc>
          <w:tcPr>
            <w:tcW w:w="1134" w:type="dxa"/>
          </w:tcPr>
          <w:p w14:paraId="291EC532" w14:textId="77777777" w:rsidR="00A5183A" w:rsidRPr="00AF0E7C" w:rsidRDefault="00A5183A" w:rsidP="0002485A">
            <w:pPr>
              <w:widowControl w:val="0"/>
              <w:autoSpaceDE w:val="0"/>
              <w:autoSpaceDN w:val="0"/>
              <w:adjustRightInd w:val="0"/>
              <w:spacing w:before="60" w:after="60" w:line="360" w:lineRule="auto"/>
              <w:rPr>
                <w:rFonts w:ascii="Arial" w:eastAsia="Calibri" w:hAnsi="Arial" w:cs="Arial"/>
                <w:sz w:val="20"/>
                <w:szCs w:val="20"/>
                <w:lang w:val="en-GB" w:eastAsia="de-DE"/>
              </w:rPr>
            </w:pPr>
            <w:r w:rsidRPr="00AF0E7C">
              <w:rPr>
                <w:rFonts w:ascii="Arial" w:eastAsia="Calibri" w:hAnsi="Arial" w:cs="Arial"/>
                <w:sz w:val="20"/>
                <w:szCs w:val="20"/>
                <w:lang w:val="en-GB" w:eastAsia="de-DE"/>
              </w:rPr>
              <w:t>Age</w:t>
            </w:r>
          </w:p>
        </w:tc>
        <w:tc>
          <w:tcPr>
            <w:tcW w:w="2410" w:type="dxa"/>
          </w:tcPr>
          <w:p w14:paraId="1C7FD380" w14:textId="77777777" w:rsidR="00A5183A" w:rsidRPr="00AF0E7C" w:rsidRDefault="00A5183A" w:rsidP="0002485A">
            <w:pPr>
              <w:widowControl w:val="0"/>
              <w:autoSpaceDE w:val="0"/>
              <w:autoSpaceDN w:val="0"/>
              <w:adjustRightInd w:val="0"/>
              <w:spacing w:before="60" w:after="60" w:line="360" w:lineRule="auto"/>
              <w:rPr>
                <w:rFonts w:ascii="Arial" w:eastAsia="Calibri" w:hAnsi="Arial" w:cs="Arial"/>
                <w:sz w:val="20"/>
                <w:szCs w:val="20"/>
                <w:lang w:val="en-GB" w:eastAsia="de-DE"/>
              </w:rPr>
            </w:pPr>
            <w:r w:rsidRPr="00AF0E7C">
              <w:rPr>
                <w:rFonts w:ascii="Arial" w:eastAsia="Calibri" w:hAnsi="Arial" w:cs="Arial"/>
                <w:sz w:val="20"/>
                <w:szCs w:val="20"/>
                <w:lang w:val="en-GB" w:eastAsia="de-DE"/>
              </w:rPr>
              <w:t>Test</w:t>
            </w:r>
            <w:r w:rsidRPr="00AF0E7C">
              <w:rPr>
                <w:rFonts w:ascii="Arial" w:eastAsia="MS Mincho" w:hAnsi="Arial" w:cs="Arial"/>
                <w:sz w:val="20"/>
                <w:szCs w:val="20"/>
                <w:lang w:val="en-GB" w:eastAsia="de-DE"/>
              </w:rPr>
              <w:t xml:space="preserve"> </w:t>
            </w:r>
            <w:r w:rsidRPr="00AF0E7C">
              <w:rPr>
                <w:rFonts w:ascii="Arial" w:eastAsia="Calibri" w:hAnsi="Arial" w:cs="Arial"/>
                <w:sz w:val="20"/>
                <w:szCs w:val="20"/>
                <w:lang w:val="en-GB" w:eastAsia="de-DE"/>
              </w:rPr>
              <w:t>period</w:t>
            </w:r>
          </w:p>
        </w:tc>
      </w:tr>
      <w:tr w:rsidR="00A5183A" w:rsidRPr="00AF0E7C" w14:paraId="2815175B" w14:textId="77777777" w:rsidTr="0002485A">
        <w:tc>
          <w:tcPr>
            <w:tcW w:w="1690" w:type="dxa"/>
          </w:tcPr>
          <w:p w14:paraId="61168509" w14:textId="77777777" w:rsidR="00A5183A" w:rsidRPr="00AF0E7C" w:rsidRDefault="00A5183A" w:rsidP="0002485A">
            <w:pPr>
              <w:widowControl w:val="0"/>
              <w:autoSpaceDE w:val="0"/>
              <w:autoSpaceDN w:val="0"/>
              <w:adjustRightInd w:val="0"/>
              <w:spacing w:before="60" w:after="60" w:line="360" w:lineRule="auto"/>
              <w:rPr>
                <w:rFonts w:ascii="Arial" w:eastAsia="MS Mincho" w:hAnsi="Arial" w:cs="Arial"/>
                <w:sz w:val="20"/>
                <w:szCs w:val="20"/>
                <w:lang w:val="en-GB" w:eastAsia="de-DE"/>
              </w:rPr>
            </w:pPr>
            <w:r w:rsidRPr="00AF0E7C">
              <w:rPr>
                <w:rFonts w:ascii="Arial" w:eastAsia="Calibri" w:hAnsi="Arial" w:cs="Arial"/>
                <w:sz w:val="20"/>
                <w:szCs w:val="20"/>
                <w:lang w:val="en-GB" w:eastAsia="de-DE"/>
              </w:rPr>
              <w:t>Norway</w:t>
            </w:r>
            <w:r w:rsidRPr="00AF0E7C">
              <w:rPr>
                <w:rFonts w:ascii="Arial" w:eastAsia="MS Mincho" w:hAnsi="Arial" w:cs="Arial"/>
                <w:sz w:val="20"/>
                <w:szCs w:val="20"/>
                <w:lang w:val="en-GB" w:eastAsia="de-DE"/>
              </w:rPr>
              <w:t xml:space="preserve"> </w:t>
            </w:r>
          </w:p>
        </w:tc>
        <w:tc>
          <w:tcPr>
            <w:tcW w:w="857" w:type="dxa"/>
          </w:tcPr>
          <w:p w14:paraId="37FAA694" w14:textId="77777777" w:rsidR="00A5183A" w:rsidRPr="00AF0E7C" w:rsidRDefault="00A5183A" w:rsidP="0002485A">
            <w:pPr>
              <w:widowControl w:val="0"/>
              <w:autoSpaceDE w:val="0"/>
              <w:autoSpaceDN w:val="0"/>
              <w:adjustRightInd w:val="0"/>
              <w:spacing w:before="60" w:after="60" w:line="360" w:lineRule="auto"/>
              <w:rPr>
                <w:rFonts w:ascii="Arial" w:eastAsia="MS Mincho" w:hAnsi="Arial" w:cs="Arial"/>
                <w:sz w:val="20"/>
                <w:szCs w:val="20"/>
                <w:lang w:val="en-GB" w:eastAsia="de-DE"/>
              </w:rPr>
            </w:pPr>
            <w:r w:rsidRPr="00AF0E7C">
              <w:rPr>
                <w:rFonts w:ascii="Arial" w:eastAsia="MS Mincho" w:hAnsi="Arial" w:cs="Arial"/>
                <w:sz w:val="20"/>
                <w:szCs w:val="20"/>
                <w:lang w:val="en-GB" w:eastAsia="de-DE"/>
              </w:rPr>
              <w:t>3</w:t>
            </w:r>
          </w:p>
        </w:tc>
        <w:tc>
          <w:tcPr>
            <w:tcW w:w="992" w:type="dxa"/>
          </w:tcPr>
          <w:p w14:paraId="25D53C5B" w14:textId="77777777" w:rsidR="00A5183A" w:rsidRPr="00AF0E7C" w:rsidRDefault="00A5183A" w:rsidP="0002485A">
            <w:pPr>
              <w:widowControl w:val="0"/>
              <w:autoSpaceDE w:val="0"/>
              <w:autoSpaceDN w:val="0"/>
              <w:adjustRightInd w:val="0"/>
              <w:spacing w:before="60" w:after="60" w:line="360" w:lineRule="auto"/>
              <w:rPr>
                <w:rFonts w:ascii="Arial" w:eastAsia="MS Mincho" w:hAnsi="Arial" w:cs="Arial"/>
                <w:sz w:val="20"/>
                <w:szCs w:val="20"/>
                <w:lang w:val="en-GB" w:eastAsia="de-DE"/>
              </w:rPr>
            </w:pPr>
            <w:r w:rsidRPr="00AF0E7C">
              <w:rPr>
                <w:rFonts w:ascii="Arial" w:eastAsia="MS Mincho" w:hAnsi="Arial" w:cs="Arial"/>
                <w:sz w:val="20"/>
                <w:szCs w:val="20"/>
                <w:lang w:val="en-GB" w:eastAsia="de-DE"/>
              </w:rPr>
              <w:t>1</w:t>
            </w:r>
          </w:p>
        </w:tc>
        <w:tc>
          <w:tcPr>
            <w:tcW w:w="992" w:type="dxa"/>
          </w:tcPr>
          <w:p w14:paraId="00793891" w14:textId="77777777" w:rsidR="00A5183A" w:rsidRPr="00AF0E7C" w:rsidRDefault="00A5183A" w:rsidP="0002485A">
            <w:pPr>
              <w:widowControl w:val="0"/>
              <w:autoSpaceDE w:val="0"/>
              <w:autoSpaceDN w:val="0"/>
              <w:adjustRightInd w:val="0"/>
              <w:spacing w:before="60" w:after="60" w:line="360" w:lineRule="auto"/>
              <w:rPr>
                <w:rFonts w:ascii="Arial" w:eastAsia="MS Mincho" w:hAnsi="Arial" w:cs="Arial"/>
                <w:sz w:val="20"/>
                <w:szCs w:val="20"/>
                <w:lang w:val="en-GB" w:eastAsia="de-DE"/>
              </w:rPr>
            </w:pPr>
            <w:r w:rsidRPr="00AF0E7C">
              <w:rPr>
                <w:rFonts w:ascii="Arial" w:eastAsia="MS Mincho" w:hAnsi="Arial" w:cs="Arial"/>
                <w:sz w:val="20"/>
                <w:szCs w:val="20"/>
                <w:lang w:val="en-GB" w:eastAsia="de-DE"/>
              </w:rPr>
              <w:t>2</w:t>
            </w:r>
          </w:p>
        </w:tc>
        <w:tc>
          <w:tcPr>
            <w:tcW w:w="1134" w:type="dxa"/>
          </w:tcPr>
          <w:p w14:paraId="457BCD6B" w14:textId="77777777" w:rsidR="00A5183A" w:rsidRPr="00AF0E7C" w:rsidRDefault="00A5183A" w:rsidP="0002485A">
            <w:pPr>
              <w:widowControl w:val="0"/>
              <w:autoSpaceDE w:val="0"/>
              <w:autoSpaceDN w:val="0"/>
              <w:adjustRightInd w:val="0"/>
              <w:spacing w:before="60" w:after="60" w:line="360" w:lineRule="auto"/>
              <w:rPr>
                <w:rFonts w:ascii="Arial" w:eastAsia="MS Mincho" w:hAnsi="Arial" w:cs="Arial"/>
                <w:sz w:val="20"/>
                <w:szCs w:val="20"/>
                <w:lang w:val="en-GB" w:eastAsia="de-DE"/>
              </w:rPr>
            </w:pPr>
            <w:r w:rsidRPr="00AF0E7C">
              <w:rPr>
                <w:rFonts w:ascii="Arial" w:eastAsia="MS Mincho" w:hAnsi="Arial" w:cs="Arial"/>
                <w:sz w:val="20"/>
                <w:szCs w:val="20"/>
                <w:lang w:val="en-GB" w:eastAsia="de-DE"/>
              </w:rPr>
              <w:t>50+</w:t>
            </w:r>
          </w:p>
        </w:tc>
        <w:tc>
          <w:tcPr>
            <w:tcW w:w="2410" w:type="dxa"/>
          </w:tcPr>
          <w:p w14:paraId="39846B4C" w14:textId="77777777" w:rsidR="00A5183A" w:rsidRPr="00AF0E7C" w:rsidRDefault="00A5183A" w:rsidP="0002485A">
            <w:pPr>
              <w:widowControl w:val="0"/>
              <w:autoSpaceDE w:val="0"/>
              <w:autoSpaceDN w:val="0"/>
              <w:adjustRightInd w:val="0"/>
              <w:spacing w:before="60" w:after="60" w:line="360" w:lineRule="auto"/>
              <w:rPr>
                <w:rFonts w:ascii="Arial" w:eastAsia="Calibri" w:hAnsi="Arial" w:cs="Arial"/>
                <w:sz w:val="20"/>
                <w:szCs w:val="20"/>
                <w:lang w:val="en-GB" w:eastAsia="de-DE"/>
              </w:rPr>
            </w:pPr>
            <w:r w:rsidRPr="00AF0E7C">
              <w:rPr>
                <w:rFonts w:ascii="Arial" w:eastAsia="MS Mincho" w:hAnsi="Arial" w:cs="Arial"/>
                <w:sz w:val="20"/>
                <w:szCs w:val="20"/>
                <w:lang w:val="en-GB" w:eastAsia="de-DE"/>
              </w:rPr>
              <w:t xml:space="preserve">21 </w:t>
            </w:r>
            <w:r w:rsidRPr="00AF0E7C">
              <w:rPr>
                <w:rFonts w:ascii="Arial" w:eastAsia="Calibri" w:hAnsi="Arial" w:cs="Arial"/>
                <w:sz w:val="20"/>
                <w:szCs w:val="20"/>
                <w:lang w:val="en-GB" w:eastAsia="de-DE"/>
              </w:rPr>
              <w:t>days</w:t>
            </w:r>
          </w:p>
        </w:tc>
      </w:tr>
      <w:tr w:rsidR="00A5183A" w:rsidRPr="00AF0E7C" w14:paraId="5BC91111" w14:textId="77777777" w:rsidTr="0002485A">
        <w:tc>
          <w:tcPr>
            <w:tcW w:w="1690" w:type="dxa"/>
          </w:tcPr>
          <w:p w14:paraId="4C2DC23E" w14:textId="77777777" w:rsidR="00A5183A" w:rsidRPr="00AF0E7C" w:rsidRDefault="00A5183A" w:rsidP="0002485A">
            <w:pPr>
              <w:widowControl w:val="0"/>
              <w:autoSpaceDE w:val="0"/>
              <w:autoSpaceDN w:val="0"/>
              <w:adjustRightInd w:val="0"/>
              <w:spacing w:before="60" w:after="60" w:line="360" w:lineRule="auto"/>
              <w:rPr>
                <w:rFonts w:ascii="Arial" w:eastAsia="Calibri" w:hAnsi="Arial" w:cs="Arial"/>
                <w:sz w:val="20"/>
                <w:szCs w:val="20"/>
                <w:lang w:val="en-GB" w:eastAsia="de-DE"/>
              </w:rPr>
            </w:pPr>
            <w:r w:rsidRPr="00AF0E7C">
              <w:rPr>
                <w:rFonts w:ascii="Arial" w:eastAsia="Calibri" w:hAnsi="Arial" w:cs="Arial"/>
                <w:sz w:val="20"/>
                <w:szCs w:val="20"/>
                <w:lang w:val="en-GB" w:eastAsia="de-DE"/>
              </w:rPr>
              <w:t>Switzerland</w:t>
            </w:r>
          </w:p>
        </w:tc>
        <w:tc>
          <w:tcPr>
            <w:tcW w:w="857" w:type="dxa"/>
          </w:tcPr>
          <w:p w14:paraId="1281A99B" w14:textId="77777777" w:rsidR="00A5183A" w:rsidRPr="00AF0E7C" w:rsidRDefault="00A5183A" w:rsidP="0002485A">
            <w:pPr>
              <w:widowControl w:val="0"/>
              <w:autoSpaceDE w:val="0"/>
              <w:autoSpaceDN w:val="0"/>
              <w:adjustRightInd w:val="0"/>
              <w:spacing w:before="60" w:after="60" w:line="360" w:lineRule="auto"/>
              <w:rPr>
                <w:rFonts w:ascii="Arial" w:eastAsia="MS Mincho" w:hAnsi="Arial" w:cs="Arial"/>
                <w:sz w:val="20"/>
                <w:szCs w:val="20"/>
                <w:lang w:val="en-GB" w:eastAsia="de-DE"/>
              </w:rPr>
            </w:pPr>
            <w:r w:rsidRPr="00AF0E7C">
              <w:rPr>
                <w:rFonts w:ascii="Arial" w:eastAsia="MS Mincho" w:hAnsi="Arial" w:cs="Arial"/>
                <w:sz w:val="20"/>
                <w:szCs w:val="20"/>
                <w:lang w:val="en-GB" w:eastAsia="de-DE"/>
              </w:rPr>
              <w:t>4</w:t>
            </w:r>
          </w:p>
        </w:tc>
        <w:tc>
          <w:tcPr>
            <w:tcW w:w="992" w:type="dxa"/>
          </w:tcPr>
          <w:p w14:paraId="13545410" w14:textId="77777777" w:rsidR="00A5183A" w:rsidRPr="00AF0E7C" w:rsidRDefault="00A5183A" w:rsidP="0002485A">
            <w:pPr>
              <w:widowControl w:val="0"/>
              <w:autoSpaceDE w:val="0"/>
              <w:autoSpaceDN w:val="0"/>
              <w:adjustRightInd w:val="0"/>
              <w:spacing w:before="60" w:after="60" w:line="360" w:lineRule="auto"/>
              <w:rPr>
                <w:rFonts w:ascii="Arial" w:eastAsia="MS Mincho" w:hAnsi="Arial" w:cs="Arial"/>
                <w:sz w:val="20"/>
                <w:szCs w:val="20"/>
                <w:lang w:val="en-GB" w:eastAsia="de-DE"/>
              </w:rPr>
            </w:pPr>
            <w:r w:rsidRPr="00AF0E7C">
              <w:rPr>
                <w:rFonts w:ascii="Arial" w:eastAsia="MS Mincho" w:hAnsi="Arial" w:cs="Arial"/>
                <w:sz w:val="20"/>
                <w:szCs w:val="20"/>
                <w:lang w:val="en-GB" w:eastAsia="de-DE"/>
              </w:rPr>
              <w:t>3</w:t>
            </w:r>
          </w:p>
        </w:tc>
        <w:tc>
          <w:tcPr>
            <w:tcW w:w="992" w:type="dxa"/>
          </w:tcPr>
          <w:p w14:paraId="2529987F" w14:textId="77777777" w:rsidR="00A5183A" w:rsidRPr="00AF0E7C" w:rsidRDefault="00A5183A" w:rsidP="0002485A">
            <w:pPr>
              <w:widowControl w:val="0"/>
              <w:autoSpaceDE w:val="0"/>
              <w:autoSpaceDN w:val="0"/>
              <w:adjustRightInd w:val="0"/>
              <w:spacing w:before="60" w:after="60" w:line="360" w:lineRule="auto"/>
              <w:rPr>
                <w:rFonts w:ascii="Arial" w:eastAsia="MS Mincho" w:hAnsi="Arial" w:cs="Arial"/>
                <w:sz w:val="20"/>
                <w:szCs w:val="20"/>
                <w:lang w:val="en-GB" w:eastAsia="de-DE"/>
              </w:rPr>
            </w:pPr>
            <w:r w:rsidRPr="00AF0E7C">
              <w:rPr>
                <w:rFonts w:ascii="Arial" w:eastAsia="MS Mincho" w:hAnsi="Arial" w:cs="Arial"/>
                <w:sz w:val="20"/>
                <w:szCs w:val="20"/>
                <w:lang w:val="en-GB" w:eastAsia="de-DE"/>
              </w:rPr>
              <w:t>1</w:t>
            </w:r>
          </w:p>
        </w:tc>
        <w:tc>
          <w:tcPr>
            <w:tcW w:w="1134" w:type="dxa"/>
          </w:tcPr>
          <w:p w14:paraId="47CBF9D5" w14:textId="77777777" w:rsidR="00A5183A" w:rsidRPr="00AF0E7C" w:rsidRDefault="00A5183A" w:rsidP="0002485A">
            <w:pPr>
              <w:widowControl w:val="0"/>
              <w:autoSpaceDE w:val="0"/>
              <w:autoSpaceDN w:val="0"/>
              <w:adjustRightInd w:val="0"/>
              <w:spacing w:before="60" w:after="60" w:line="360" w:lineRule="auto"/>
              <w:rPr>
                <w:rFonts w:ascii="Arial" w:eastAsia="MS Mincho" w:hAnsi="Arial" w:cs="Arial"/>
                <w:sz w:val="20"/>
                <w:szCs w:val="20"/>
                <w:lang w:val="en-GB" w:eastAsia="de-DE"/>
              </w:rPr>
            </w:pPr>
            <w:r w:rsidRPr="00AF0E7C">
              <w:rPr>
                <w:rFonts w:ascii="Arial" w:eastAsia="MS Mincho" w:hAnsi="Arial" w:cs="Arial"/>
                <w:sz w:val="20"/>
                <w:szCs w:val="20"/>
                <w:lang w:val="en-GB" w:eastAsia="de-DE"/>
              </w:rPr>
              <w:t>50+</w:t>
            </w:r>
          </w:p>
        </w:tc>
        <w:tc>
          <w:tcPr>
            <w:tcW w:w="2410" w:type="dxa"/>
          </w:tcPr>
          <w:p w14:paraId="773C34F8" w14:textId="77777777" w:rsidR="00A5183A" w:rsidRPr="00AF0E7C" w:rsidRDefault="00A5183A" w:rsidP="0002485A">
            <w:pPr>
              <w:widowControl w:val="0"/>
              <w:autoSpaceDE w:val="0"/>
              <w:autoSpaceDN w:val="0"/>
              <w:adjustRightInd w:val="0"/>
              <w:spacing w:before="60" w:after="60" w:line="360" w:lineRule="auto"/>
              <w:rPr>
                <w:rFonts w:ascii="Arial" w:eastAsia="Calibri" w:hAnsi="Arial" w:cs="Arial"/>
                <w:sz w:val="20"/>
                <w:szCs w:val="20"/>
                <w:lang w:val="en-GB" w:eastAsia="de-DE"/>
              </w:rPr>
            </w:pPr>
            <w:r w:rsidRPr="00AF0E7C">
              <w:rPr>
                <w:rFonts w:ascii="Arial" w:eastAsia="MS Mincho" w:hAnsi="Arial" w:cs="Arial"/>
                <w:sz w:val="20"/>
                <w:szCs w:val="20"/>
                <w:lang w:val="en-GB" w:eastAsia="de-DE"/>
              </w:rPr>
              <w:t xml:space="preserve">10 </w:t>
            </w:r>
            <w:r w:rsidRPr="00AF0E7C">
              <w:rPr>
                <w:rFonts w:ascii="Arial" w:eastAsia="Calibri" w:hAnsi="Arial" w:cs="Arial"/>
                <w:sz w:val="20"/>
                <w:szCs w:val="20"/>
                <w:lang w:val="en-GB" w:eastAsia="de-DE"/>
              </w:rPr>
              <w:t>days</w:t>
            </w:r>
          </w:p>
        </w:tc>
      </w:tr>
    </w:tbl>
    <w:p w14:paraId="4BA0A67F" w14:textId="77777777" w:rsidR="00A5183A" w:rsidRPr="00F24C25" w:rsidRDefault="00A5183A" w:rsidP="00A5183A">
      <w:pPr>
        <w:widowControl w:val="0"/>
        <w:autoSpaceDE w:val="0"/>
        <w:autoSpaceDN w:val="0"/>
        <w:adjustRightInd w:val="0"/>
        <w:spacing w:before="60" w:after="60" w:line="360" w:lineRule="auto"/>
        <w:rPr>
          <w:rFonts w:ascii="Arial" w:eastAsia="MS Mincho" w:hAnsi="Arial" w:cs="Arial"/>
          <w:lang w:val="en-GB" w:eastAsia="de-DE"/>
        </w:rPr>
      </w:pPr>
    </w:p>
    <w:p w14:paraId="6D20307F" w14:textId="77777777" w:rsidR="00A5183A" w:rsidRPr="00F24C25" w:rsidRDefault="00A5183A" w:rsidP="00A33B30">
      <w:pPr>
        <w:pStyle w:val="Heading3"/>
        <w:rPr>
          <w:rFonts w:ascii="Arial" w:hAnsi="Arial" w:cs="Arial"/>
          <w:lang w:val="en-GB" w:eastAsia="nb-NO"/>
        </w:rPr>
      </w:pPr>
      <w:bookmarkStart w:id="73" w:name="_Toc473778706"/>
      <w:r w:rsidRPr="00F24C25">
        <w:rPr>
          <w:rFonts w:ascii="Arial" w:hAnsi="Arial" w:cs="Arial"/>
          <w:lang w:val="en-GB" w:eastAsia="nb-NO"/>
        </w:rPr>
        <w:t>Tasks do be done during the test period</w:t>
      </w:r>
      <w:bookmarkEnd w:id="73"/>
    </w:p>
    <w:p w14:paraId="06F17A97" w14:textId="77777777" w:rsidR="00A5183A" w:rsidRPr="00FB59C2" w:rsidRDefault="00A5183A" w:rsidP="00FB59C2">
      <w:pPr>
        <w:spacing w:before="60" w:after="60" w:line="276" w:lineRule="auto"/>
        <w:rPr>
          <w:rFonts w:ascii="Arial" w:eastAsia="Times New Roman" w:hAnsi="Arial" w:cs="Arial"/>
          <w:sz w:val="22"/>
          <w:szCs w:val="22"/>
          <w:lang w:val="en-GB" w:eastAsia="nb-NO"/>
        </w:rPr>
      </w:pP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told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tasks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regular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basis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Registering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personal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management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account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name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password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configuring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already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done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project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partners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EMN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UNN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tasks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not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something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also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will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done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project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members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patients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informal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caregivers</w:t>
      </w:r>
      <w:r w:rsidRPr="00FB59C2">
        <w:rPr>
          <w:rFonts w:ascii="Arial" w:eastAsia="Times New Roman" w:hAnsi="Arial" w:cs="Arial"/>
          <w:color w:val="000000"/>
          <w:sz w:val="22"/>
          <w:szCs w:val="22"/>
          <w:lang w:val="en-GB" w:eastAsia="nb-NO"/>
        </w:rPr>
        <w:t xml:space="preserve">. </w:t>
      </w:r>
    </w:p>
    <w:p w14:paraId="77708CC5" w14:textId="77777777" w:rsidR="00A5183A" w:rsidRPr="00FB59C2" w:rsidRDefault="00A5183A" w:rsidP="00FB59C2">
      <w:pPr>
        <w:spacing w:before="60" w:after="60" w:line="276" w:lineRule="auto"/>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We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invited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check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result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SENACA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website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navigate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through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system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tasks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After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having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logged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SENACA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website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first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time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user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could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following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tasks</w:t>
      </w:r>
      <w:r w:rsidRPr="00FB59C2">
        <w:rPr>
          <w:rFonts w:ascii="Arial" w:eastAsia="Times New Roman" w:hAnsi="Arial" w:cs="Arial"/>
          <w:color w:val="000000"/>
          <w:sz w:val="22"/>
          <w:szCs w:val="22"/>
          <w:lang w:val="en-GB" w:eastAsia="nb-NO"/>
        </w:rPr>
        <w:t>:</w:t>
      </w:r>
    </w:p>
    <w:p w14:paraId="1B681C13" w14:textId="77777777" w:rsidR="00A5183A" w:rsidRPr="00FB59C2" w:rsidRDefault="00A5183A" w:rsidP="00FB59C2">
      <w:pPr>
        <w:pStyle w:val="ListParagraph"/>
        <w:numPr>
          <w:ilvl w:val="0"/>
          <w:numId w:val="20"/>
        </w:numPr>
        <w:spacing w:before="60" w:after="60" w:line="276" w:lineRule="auto"/>
        <w:textAlignment w:val="baseline"/>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Nutrition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answer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questionnaire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regarding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nutrition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health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status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etc</w:t>
      </w:r>
      <w:r w:rsidRPr="00FB59C2">
        <w:rPr>
          <w:rFonts w:ascii="Arial" w:eastAsia="Times New Roman" w:hAnsi="Arial" w:cs="Arial"/>
          <w:color w:val="000000"/>
          <w:sz w:val="22"/>
          <w:szCs w:val="22"/>
          <w:lang w:val="en-GB" w:eastAsia="nb-NO"/>
        </w:rPr>
        <w:t xml:space="preserve">.  </w:t>
      </w:r>
    </w:p>
    <w:p w14:paraId="077CAA2D" w14:textId="77777777" w:rsidR="00A5183A" w:rsidRPr="00FB59C2" w:rsidRDefault="00A5183A" w:rsidP="00FB59C2">
      <w:pPr>
        <w:pStyle w:val="ListParagraph"/>
        <w:numPr>
          <w:ilvl w:val="0"/>
          <w:numId w:val="20"/>
        </w:numPr>
        <w:spacing w:before="60" w:after="60" w:line="276" w:lineRule="auto"/>
        <w:textAlignment w:val="baseline"/>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Choose</w:t>
      </w:r>
      <w:r w:rsidRPr="00FB59C2">
        <w:rPr>
          <w:rFonts w:ascii="Arial" w:eastAsia="Times New Roman" w:hAnsi="Arial" w:cs="Arial"/>
          <w:color w:val="000000"/>
          <w:sz w:val="22"/>
          <w:szCs w:val="22"/>
          <w:lang w:val="en-GB" w:eastAsia="nb-NO"/>
        </w:rPr>
        <w:t xml:space="preserve"> 3 </w:t>
      </w:r>
      <w:r w:rsidRPr="00FB59C2">
        <w:rPr>
          <w:rFonts w:ascii="Arial" w:eastAsia="Calibri" w:hAnsi="Arial" w:cs="Arial"/>
          <w:color w:val="000000"/>
          <w:sz w:val="22"/>
          <w:szCs w:val="22"/>
          <w:lang w:val="en-GB" w:eastAsia="nb-NO"/>
        </w:rPr>
        <w:t>specific</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items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from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list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nutrition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items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want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monitor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Register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eating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daily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basis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Check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daily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weekly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statistics</w:t>
      </w:r>
      <w:r w:rsidRPr="00FB59C2">
        <w:rPr>
          <w:rFonts w:ascii="Arial" w:eastAsia="Times New Roman" w:hAnsi="Arial" w:cs="Arial"/>
          <w:color w:val="000000"/>
          <w:sz w:val="22"/>
          <w:szCs w:val="22"/>
          <w:lang w:val="en-GB" w:eastAsia="nb-NO"/>
        </w:rPr>
        <w:t xml:space="preserve">. </w:t>
      </w:r>
    </w:p>
    <w:p w14:paraId="15434D5E" w14:textId="77777777" w:rsidR="00A5183A" w:rsidRPr="00FB59C2" w:rsidRDefault="00A5183A" w:rsidP="00FB59C2">
      <w:pPr>
        <w:pStyle w:val="ListParagraph"/>
        <w:numPr>
          <w:ilvl w:val="0"/>
          <w:numId w:val="20"/>
        </w:numPr>
        <w:spacing w:before="60" w:after="60" w:line="276" w:lineRule="auto"/>
        <w:textAlignment w:val="baseline"/>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Activity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Check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list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exercises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performed</w:t>
      </w:r>
      <w:r w:rsidRPr="00FB59C2">
        <w:rPr>
          <w:rFonts w:ascii="Arial" w:eastAsia="Times New Roman" w:hAnsi="Arial" w:cs="Arial"/>
          <w:color w:val="000000"/>
          <w:sz w:val="22"/>
          <w:szCs w:val="22"/>
          <w:lang w:val="en-GB" w:eastAsia="nb-NO"/>
        </w:rPr>
        <w:t xml:space="preserve">. </w:t>
      </w:r>
    </w:p>
    <w:p w14:paraId="46853656" w14:textId="77777777" w:rsidR="00A5183A" w:rsidRPr="00FB59C2" w:rsidRDefault="00A5183A" w:rsidP="00FB59C2">
      <w:pPr>
        <w:pStyle w:val="ListParagraph"/>
        <w:numPr>
          <w:ilvl w:val="0"/>
          <w:numId w:val="20"/>
        </w:numPr>
        <w:spacing w:before="60" w:after="60" w:line="276" w:lineRule="auto"/>
        <w:textAlignment w:val="baseline"/>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Register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daily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activities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exercises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Check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videos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about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how</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activities</w:t>
      </w:r>
      <w:r w:rsidRPr="00FB59C2">
        <w:rPr>
          <w:rFonts w:ascii="Arial" w:eastAsia="Times New Roman" w:hAnsi="Arial" w:cs="Arial"/>
          <w:color w:val="000000"/>
          <w:sz w:val="22"/>
          <w:szCs w:val="22"/>
          <w:lang w:val="en-GB" w:eastAsia="nb-NO"/>
        </w:rPr>
        <w:t xml:space="preserve">. </w:t>
      </w:r>
    </w:p>
    <w:p w14:paraId="446C0324" w14:textId="77777777" w:rsidR="00A5183A" w:rsidRPr="00FB59C2" w:rsidRDefault="00A5183A" w:rsidP="00FB59C2">
      <w:pPr>
        <w:pStyle w:val="ListParagraph"/>
        <w:numPr>
          <w:ilvl w:val="0"/>
          <w:numId w:val="20"/>
        </w:numPr>
        <w:spacing w:before="60" w:after="60" w:line="276" w:lineRule="auto"/>
        <w:textAlignment w:val="baseline"/>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Check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monitoring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data</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measured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with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delivered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clinical</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devices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scale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blood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pressure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activity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tracker</w:t>
      </w:r>
      <w:r w:rsidRPr="00FB59C2">
        <w:rPr>
          <w:rFonts w:ascii="Arial" w:eastAsia="Times New Roman" w:hAnsi="Arial" w:cs="Arial"/>
          <w:color w:val="000000"/>
          <w:sz w:val="22"/>
          <w:szCs w:val="22"/>
          <w:lang w:val="en-GB" w:eastAsia="nb-NO"/>
        </w:rPr>
        <w:t xml:space="preserve">. </w:t>
      </w:r>
    </w:p>
    <w:p w14:paraId="59B96DAA" w14:textId="77777777" w:rsidR="00A5183A" w:rsidRPr="00FB59C2" w:rsidRDefault="00A5183A" w:rsidP="00FB59C2">
      <w:pPr>
        <w:pStyle w:val="ListParagraph"/>
        <w:numPr>
          <w:ilvl w:val="0"/>
          <w:numId w:val="20"/>
        </w:numPr>
        <w:spacing w:before="60" w:after="60" w:line="276" w:lineRule="auto"/>
        <w:textAlignment w:val="baseline"/>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Medication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register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medications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when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to</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take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Confirm</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have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taken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medications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Register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spontaneously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taken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medicines</w:t>
      </w:r>
      <w:r w:rsidRPr="00FB59C2">
        <w:rPr>
          <w:rFonts w:ascii="Arial" w:eastAsia="Times New Roman" w:hAnsi="Arial" w:cs="Arial"/>
          <w:color w:val="000000"/>
          <w:sz w:val="22"/>
          <w:szCs w:val="22"/>
          <w:lang w:val="en-GB" w:eastAsia="nb-NO"/>
        </w:rPr>
        <w:t>.</w:t>
      </w:r>
    </w:p>
    <w:p w14:paraId="53717B41" w14:textId="77777777" w:rsidR="00A5183A" w:rsidRPr="00FB59C2" w:rsidRDefault="00A5183A" w:rsidP="00FB59C2">
      <w:pPr>
        <w:pStyle w:val="ListParagraph"/>
        <w:numPr>
          <w:ilvl w:val="0"/>
          <w:numId w:val="20"/>
        </w:numPr>
        <w:spacing w:before="60" w:after="60" w:line="276" w:lineRule="auto"/>
        <w:textAlignment w:val="baseline"/>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Statistics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check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your</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values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in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statistics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end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of</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testing</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period</w:t>
      </w:r>
      <w:r w:rsidRPr="00FB59C2">
        <w:rPr>
          <w:rFonts w:ascii="Arial" w:eastAsia="Times New Roman" w:hAnsi="Arial" w:cs="Arial"/>
          <w:color w:val="000000"/>
          <w:sz w:val="22"/>
          <w:szCs w:val="22"/>
          <w:lang w:val="en-GB" w:eastAsia="nb-NO"/>
        </w:rPr>
        <w:t>).</w:t>
      </w:r>
    </w:p>
    <w:p w14:paraId="5D946296" w14:textId="77777777" w:rsidR="00A5183A" w:rsidRPr="00FB59C2" w:rsidRDefault="00A5183A" w:rsidP="00FB59C2">
      <w:pPr>
        <w:pStyle w:val="ListParagraph"/>
        <w:numPr>
          <w:ilvl w:val="0"/>
          <w:numId w:val="20"/>
        </w:numPr>
        <w:spacing w:before="60" w:after="60" w:line="276" w:lineRule="auto"/>
        <w:textAlignment w:val="baseline"/>
        <w:rPr>
          <w:rFonts w:ascii="Arial" w:eastAsia="Times New Roman" w:hAnsi="Arial" w:cs="Arial"/>
          <w:color w:val="000000"/>
          <w:sz w:val="22"/>
          <w:szCs w:val="22"/>
          <w:lang w:val="en-GB" w:eastAsia="nb-NO"/>
        </w:rPr>
      </w:pPr>
      <w:r w:rsidRPr="00FB59C2">
        <w:rPr>
          <w:rFonts w:ascii="Arial" w:eastAsia="Calibri" w:hAnsi="Arial" w:cs="Arial"/>
          <w:color w:val="000000"/>
          <w:sz w:val="22"/>
          <w:szCs w:val="22"/>
          <w:lang w:val="en-GB" w:eastAsia="nb-NO"/>
        </w:rPr>
        <w:t>Health</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literacy</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check</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knowledge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modules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and</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knowledge</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tests</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that</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you</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can</w:t>
      </w:r>
      <w:r w:rsidRPr="00FB59C2">
        <w:rPr>
          <w:rFonts w:ascii="Arial" w:eastAsia="Times New Roman" w:hAnsi="Arial" w:cs="Arial"/>
          <w:color w:val="000000"/>
          <w:sz w:val="22"/>
          <w:szCs w:val="22"/>
          <w:lang w:val="en-GB" w:eastAsia="nb-NO"/>
        </w:rPr>
        <w:t xml:space="preserve"> </w:t>
      </w:r>
      <w:r w:rsidRPr="00FB59C2">
        <w:rPr>
          <w:rFonts w:ascii="Arial" w:eastAsia="Calibri" w:hAnsi="Arial" w:cs="Arial"/>
          <w:color w:val="000000"/>
          <w:sz w:val="22"/>
          <w:szCs w:val="22"/>
          <w:lang w:val="en-GB" w:eastAsia="nb-NO"/>
        </w:rPr>
        <w:t>perform</w:t>
      </w:r>
      <w:r w:rsidRPr="00FB59C2">
        <w:rPr>
          <w:rFonts w:ascii="Arial" w:eastAsia="Times New Roman" w:hAnsi="Arial" w:cs="Arial"/>
          <w:color w:val="000000"/>
          <w:sz w:val="22"/>
          <w:szCs w:val="22"/>
          <w:lang w:val="en-GB" w:eastAsia="nb-NO"/>
        </w:rPr>
        <w:t>.</w:t>
      </w:r>
    </w:p>
    <w:p w14:paraId="5CE55AA6" w14:textId="77777777" w:rsidR="00A5183A" w:rsidRDefault="00A5183A" w:rsidP="00FB59C2">
      <w:pPr>
        <w:spacing w:before="60" w:after="60" w:line="276" w:lineRule="auto"/>
        <w:textAlignment w:val="baseline"/>
        <w:rPr>
          <w:rFonts w:ascii="Arial" w:eastAsia="Times New Roman" w:hAnsi="Arial" w:cs="Arial"/>
          <w:sz w:val="22"/>
          <w:szCs w:val="22"/>
          <w:lang w:val="en-GB" w:eastAsia="nb-NO"/>
        </w:rPr>
      </w:pP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invited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record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problems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encountered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while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report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members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project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team</w:t>
      </w:r>
      <w:r w:rsidRPr="00FB59C2">
        <w:rPr>
          <w:rFonts w:ascii="Arial" w:eastAsia="Times New Roman" w:hAnsi="Arial" w:cs="Arial"/>
          <w:sz w:val="22"/>
          <w:szCs w:val="22"/>
          <w:lang w:val="en-GB" w:eastAsia="nb-NO"/>
        </w:rPr>
        <w:t xml:space="preserve"> </w:t>
      </w:r>
    </w:p>
    <w:p w14:paraId="5CACB40D" w14:textId="77777777" w:rsidR="00FB59C2" w:rsidRPr="00FB59C2" w:rsidRDefault="00FB59C2" w:rsidP="00FB59C2">
      <w:pPr>
        <w:spacing w:before="60" w:after="60" w:line="276" w:lineRule="auto"/>
        <w:textAlignment w:val="baseline"/>
        <w:rPr>
          <w:rFonts w:ascii="Arial" w:eastAsia="Times New Roman" w:hAnsi="Arial" w:cs="Arial"/>
          <w:sz w:val="22"/>
          <w:szCs w:val="22"/>
          <w:lang w:val="en-GB" w:eastAsia="nb-NO"/>
        </w:rPr>
      </w:pPr>
    </w:p>
    <w:p w14:paraId="65D3732F" w14:textId="77777777" w:rsidR="00A5183A" w:rsidRPr="00F24C25" w:rsidRDefault="00A5183A" w:rsidP="00A33B30">
      <w:pPr>
        <w:pStyle w:val="Heading3"/>
        <w:rPr>
          <w:rFonts w:ascii="Arial" w:hAnsi="Arial" w:cs="Arial"/>
          <w:lang w:val="en-GB" w:eastAsia="nb-NO"/>
        </w:rPr>
      </w:pPr>
      <w:bookmarkStart w:id="74" w:name="_Toc473778707"/>
      <w:r w:rsidRPr="00F24C25">
        <w:rPr>
          <w:rFonts w:ascii="Arial" w:hAnsi="Arial" w:cs="Arial"/>
          <w:lang w:val="en-GB" w:eastAsia="nb-NO"/>
        </w:rPr>
        <w:t>Usability questionnaire</w:t>
      </w:r>
      <w:bookmarkEnd w:id="74"/>
    </w:p>
    <w:p w14:paraId="7BF6CCF4" w14:textId="41DCCF36" w:rsidR="00A5183A" w:rsidRPr="00FB59C2" w:rsidRDefault="00A5183A" w:rsidP="00FB59C2">
      <w:pPr>
        <w:spacing w:before="60" w:after="60" w:line="276" w:lineRule="auto"/>
        <w:textAlignment w:val="baseline"/>
        <w:rPr>
          <w:rFonts w:ascii="Arial" w:eastAsia="Times New Roman" w:hAnsi="Arial" w:cs="Arial"/>
          <w:sz w:val="22"/>
          <w:szCs w:val="22"/>
          <w:lang w:val="en-GB" w:eastAsia="nb-NO"/>
        </w:rPr>
      </w:pP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invited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answer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questionnaire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SENACA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asked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evaluate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different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devices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scale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from</w:t>
      </w:r>
      <w:r w:rsidRPr="00FB59C2">
        <w:rPr>
          <w:rFonts w:ascii="Arial" w:eastAsia="Times New Roman" w:hAnsi="Arial" w:cs="Arial"/>
          <w:sz w:val="22"/>
          <w:szCs w:val="22"/>
          <w:lang w:val="en-GB" w:eastAsia="nb-NO"/>
        </w:rPr>
        <w:t xml:space="preserve"> 0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5.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result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presented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table</w:t>
      </w:r>
      <w:r w:rsidR="00AF0E7C">
        <w:rPr>
          <w:rFonts w:ascii="Arial" w:eastAsia="Times New Roman" w:hAnsi="Arial" w:cs="Arial"/>
          <w:sz w:val="22"/>
          <w:szCs w:val="22"/>
          <w:lang w:val="en-GB" w:eastAsia="nb-NO"/>
        </w:rPr>
        <w:t xml:space="preserve"> 8</w:t>
      </w:r>
      <w:r w:rsidRPr="00FB59C2">
        <w:rPr>
          <w:rFonts w:ascii="Arial" w:eastAsia="Times New Roman" w:hAnsi="Arial" w:cs="Arial"/>
          <w:sz w:val="22"/>
          <w:szCs w:val="22"/>
          <w:lang w:val="en-GB" w:eastAsia="nb-NO"/>
        </w:rPr>
        <w:t xml:space="preserve">. </w:t>
      </w:r>
    </w:p>
    <w:p w14:paraId="4621A8A6" w14:textId="77777777" w:rsidR="00A5183A" w:rsidRDefault="00A5183A" w:rsidP="00FB59C2">
      <w:pPr>
        <w:spacing w:before="60" w:after="60" w:line="276" w:lineRule="auto"/>
        <w:textAlignment w:val="baseline"/>
        <w:rPr>
          <w:rFonts w:ascii="Arial" w:eastAsia="Times New Roman" w:hAnsi="Arial" w:cs="Arial"/>
          <w:b/>
          <w:sz w:val="22"/>
          <w:szCs w:val="22"/>
          <w:lang w:val="en-GB" w:eastAsia="nb-NO"/>
        </w:rPr>
      </w:pPr>
    </w:p>
    <w:p w14:paraId="4F061C5D" w14:textId="77777777" w:rsidR="00AF0E7C" w:rsidRDefault="00AF0E7C" w:rsidP="00FB59C2">
      <w:pPr>
        <w:spacing w:before="60" w:after="60" w:line="276" w:lineRule="auto"/>
        <w:textAlignment w:val="baseline"/>
        <w:rPr>
          <w:rFonts w:ascii="Arial" w:eastAsia="Times New Roman" w:hAnsi="Arial" w:cs="Arial"/>
          <w:b/>
          <w:sz w:val="22"/>
          <w:szCs w:val="22"/>
          <w:lang w:val="en-GB" w:eastAsia="nb-NO"/>
        </w:rPr>
      </w:pPr>
    </w:p>
    <w:p w14:paraId="387AFC25" w14:textId="77777777" w:rsidR="00AF0E7C" w:rsidRPr="00FB59C2" w:rsidRDefault="00AF0E7C" w:rsidP="00FB59C2">
      <w:pPr>
        <w:spacing w:before="60" w:after="60" w:line="276" w:lineRule="auto"/>
        <w:textAlignment w:val="baseline"/>
        <w:rPr>
          <w:rFonts w:ascii="Arial" w:eastAsia="Times New Roman" w:hAnsi="Arial" w:cs="Arial"/>
          <w:b/>
          <w:sz w:val="22"/>
          <w:szCs w:val="22"/>
          <w:lang w:val="en-GB" w:eastAsia="nb-NO"/>
        </w:rPr>
      </w:pPr>
    </w:p>
    <w:p w14:paraId="3E119B5B" w14:textId="640DCFEF" w:rsidR="00AF0E7C" w:rsidRPr="00F24C25" w:rsidRDefault="00AF0E7C" w:rsidP="006A15F4">
      <w:pPr>
        <w:pStyle w:val="Caption"/>
      </w:pPr>
      <w:bookmarkStart w:id="75" w:name="_Toc473778763"/>
      <w:r>
        <w:lastRenderedPageBreak/>
        <w:t xml:space="preserve">Table </w:t>
      </w:r>
      <w:r>
        <w:fldChar w:fldCharType="begin"/>
      </w:r>
      <w:r>
        <w:instrText xml:space="preserve"> SEQ Table \* ARABIC </w:instrText>
      </w:r>
      <w:r>
        <w:fldChar w:fldCharType="separate"/>
      </w:r>
      <w:r>
        <w:rPr>
          <w:noProof/>
        </w:rPr>
        <w:t>8</w:t>
      </w:r>
      <w:r>
        <w:fldChar w:fldCharType="end"/>
      </w:r>
      <w:r>
        <w:t xml:space="preserve">. </w:t>
      </w:r>
      <w:r w:rsidR="00645C1B">
        <w:rPr>
          <w:rFonts w:eastAsia="Calibri"/>
        </w:rPr>
        <w:t>R</w:t>
      </w:r>
      <w:r w:rsidRPr="00F24C25">
        <w:rPr>
          <w:rFonts w:eastAsia="Calibri"/>
        </w:rPr>
        <w:t>esult</w:t>
      </w:r>
      <w:r w:rsidRPr="00F24C25">
        <w:t xml:space="preserve"> </w:t>
      </w:r>
      <w:r w:rsidRPr="00F24C25">
        <w:rPr>
          <w:rFonts w:eastAsia="Calibri"/>
        </w:rPr>
        <w:t>from</w:t>
      </w:r>
      <w:r w:rsidRPr="00F24C25">
        <w:t xml:space="preserve"> </w:t>
      </w:r>
      <w:r w:rsidRPr="00F24C25">
        <w:rPr>
          <w:rFonts w:eastAsia="Calibri"/>
        </w:rPr>
        <w:t>usability</w:t>
      </w:r>
      <w:r w:rsidRPr="00F24C25">
        <w:t xml:space="preserve"> </w:t>
      </w:r>
      <w:r w:rsidRPr="00F24C25">
        <w:rPr>
          <w:rFonts w:eastAsia="Calibri"/>
        </w:rPr>
        <w:t>questionnaire</w:t>
      </w:r>
      <w:r w:rsidRPr="00F24C25">
        <w:t xml:space="preserve"> </w:t>
      </w:r>
      <w:r w:rsidRPr="00F24C25">
        <w:rPr>
          <w:rFonts w:eastAsia="Calibri"/>
        </w:rPr>
        <w:t>in</w:t>
      </w:r>
      <w:r w:rsidRPr="00F24C25">
        <w:t xml:space="preserve"> </w:t>
      </w:r>
      <w:r w:rsidRPr="00F24C25">
        <w:rPr>
          <w:rFonts w:eastAsia="Calibri"/>
        </w:rPr>
        <w:t>Norway</w:t>
      </w:r>
      <w:r w:rsidRPr="00F24C25">
        <w:t xml:space="preserve"> </w:t>
      </w:r>
      <w:r w:rsidRPr="00F24C25">
        <w:rPr>
          <w:rFonts w:eastAsia="Calibri"/>
        </w:rPr>
        <w:t>and</w:t>
      </w:r>
      <w:r w:rsidRPr="00F24C25">
        <w:t xml:space="preserve"> </w:t>
      </w:r>
      <w:r w:rsidRPr="00F24C25">
        <w:rPr>
          <w:rFonts w:eastAsia="Calibri"/>
        </w:rPr>
        <w:t>Switzerland</w:t>
      </w:r>
      <w:r w:rsidRPr="00F24C25">
        <w:t xml:space="preserve"> (</w:t>
      </w:r>
      <w:r w:rsidRPr="00F24C25">
        <w:rPr>
          <w:rFonts w:eastAsia="Calibri"/>
        </w:rPr>
        <w:t>n</w:t>
      </w:r>
      <w:r w:rsidRPr="00F24C25">
        <w:t>=7).</w:t>
      </w:r>
      <w:bookmarkEnd w:id="75"/>
    </w:p>
    <w:tbl>
      <w:tblPr>
        <w:tblStyle w:val="TableGrid"/>
        <w:tblW w:w="9315" w:type="dxa"/>
        <w:tblLayout w:type="fixed"/>
        <w:tblLook w:val="04A0" w:firstRow="1" w:lastRow="0" w:firstColumn="1" w:lastColumn="0" w:noHBand="0" w:noVBand="1"/>
      </w:tblPr>
      <w:tblGrid>
        <w:gridCol w:w="1413"/>
        <w:gridCol w:w="1134"/>
        <w:gridCol w:w="963"/>
        <w:gridCol w:w="963"/>
        <w:gridCol w:w="964"/>
        <w:gridCol w:w="963"/>
        <w:gridCol w:w="963"/>
        <w:gridCol w:w="964"/>
        <w:gridCol w:w="988"/>
      </w:tblGrid>
      <w:tr w:rsidR="00A5183A" w:rsidRPr="00F24C25" w14:paraId="1C4AE5D0" w14:textId="77777777" w:rsidTr="0002485A">
        <w:tc>
          <w:tcPr>
            <w:tcW w:w="1413" w:type="dxa"/>
          </w:tcPr>
          <w:p w14:paraId="50A47076" w14:textId="77777777" w:rsidR="00A5183A" w:rsidRPr="00F24C25" w:rsidRDefault="00A5183A" w:rsidP="0002485A">
            <w:pPr>
              <w:spacing w:before="60" w:after="60" w:line="360" w:lineRule="auto"/>
              <w:textAlignment w:val="baseline"/>
              <w:rPr>
                <w:rFonts w:ascii="Arial" w:eastAsia="Times New Roman" w:hAnsi="Arial" w:cs="Arial"/>
                <w:sz w:val="18"/>
                <w:szCs w:val="18"/>
                <w:lang w:val="en-GB" w:eastAsia="nb-NO"/>
              </w:rPr>
            </w:pPr>
          </w:p>
        </w:tc>
        <w:tc>
          <w:tcPr>
            <w:tcW w:w="1134" w:type="dxa"/>
          </w:tcPr>
          <w:p w14:paraId="4F7B3A5B" w14:textId="77777777" w:rsidR="00A5183A" w:rsidRPr="00F24C25" w:rsidRDefault="00A5183A" w:rsidP="0002485A">
            <w:pPr>
              <w:spacing w:before="60" w:after="60" w:line="360" w:lineRule="auto"/>
              <w:textAlignment w:val="baseline"/>
              <w:rPr>
                <w:rFonts w:ascii="Arial" w:eastAsia="Times New Roman" w:hAnsi="Arial" w:cs="Arial"/>
                <w:sz w:val="18"/>
                <w:szCs w:val="18"/>
                <w:lang w:val="en-GB" w:eastAsia="nb-NO"/>
              </w:rPr>
            </w:pPr>
          </w:p>
        </w:tc>
        <w:tc>
          <w:tcPr>
            <w:tcW w:w="963" w:type="dxa"/>
          </w:tcPr>
          <w:p w14:paraId="457A8695" w14:textId="77777777" w:rsidR="00A5183A" w:rsidRPr="00F24C25" w:rsidRDefault="00A5183A" w:rsidP="0002485A">
            <w:pPr>
              <w:spacing w:before="60" w:after="60" w:line="360" w:lineRule="auto"/>
              <w:textAlignment w:val="baseline"/>
              <w:rPr>
                <w:rFonts w:ascii="Arial" w:eastAsia="Times New Roman" w:hAnsi="Arial" w:cs="Arial"/>
                <w:b/>
                <w:sz w:val="28"/>
                <w:szCs w:val="28"/>
                <w:lang w:val="en-GB" w:eastAsia="nb-NO"/>
              </w:rPr>
            </w:pPr>
            <w:r w:rsidRPr="00F24C25">
              <w:rPr>
                <w:rFonts w:ascii="Arial" w:eastAsia="Times New Roman" w:hAnsi="Arial" w:cs="Arial"/>
                <w:b/>
                <w:sz w:val="28"/>
                <w:szCs w:val="28"/>
                <w:lang w:val="en-GB" w:eastAsia="nb-NO"/>
              </w:rPr>
              <w:t>0</w:t>
            </w:r>
          </w:p>
        </w:tc>
        <w:tc>
          <w:tcPr>
            <w:tcW w:w="963" w:type="dxa"/>
          </w:tcPr>
          <w:p w14:paraId="0889CD96" w14:textId="77777777" w:rsidR="00A5183A" w:rsidRPr="00F24C25" w:rsidRDefault="00A5183A" w:rsidP="0002485A">
            <w:pPr>
              <w:spacing w:before="60" w:after="60" w:line="360" w:lineRule="auto"/>
              <w:textAlignment w:val="baseline"/>
              <w:rPr>
                <w:rFonts w:ascii="Arial" w:eastAsia="Times New Roman" w:hAnsi="Arial" w:cs="Arial"/>
                <w:b/>
                <w:sz w:val="28"/>
                <w:szCs w:val="28"/>
                <w:lang w:val="en-GB" w:eastAsia="nb-NO"/>
              </w:rPr>
            </w:pPr>
            <w:r w:rsidRPr="00F24C25">
              <w:rPr>
                <w:rFonts w:ascii="Arial" w:eastAsia="Times New Roman" w:hAnsi="Arial" w:cs="Arial"/>
                <w:b/>
                <w:sz w:val="28"/>
                <w:szCs w:val="28"/>
                <w:lang w:val="en-GB" w:eastAsia="nb-NO"/>
              </w:rPr>
              <w:t>1</w:t>
            </w:r>
          </w:p>
        </w:tc>
        <w:tc>
          <w:tcPr>
            <w:tcW w:w="964" w:type="dxa"/>
          </w:tcPr>
          <w:p w14:paraId="29A0A399" w14:textId="77777777" w:rsidR="00A5183A" w:rsidRPr="00F24C25" w:rsidRDefault="00A5183A" w:rsidP="0002485A">
            <w:pPr>
              <w:spacing w:before="60" w:after="60" w:line="360" w:lineRule="auto"/>
              <w:textAlignment w:val="baseline"/>
              <w:rPr>
                <w:rFonts w:ascii="Arial" w:eastAsia="Times New Roman" w:hAnsi="Arial" w:cs="Arial"/>
                <w:b/>
                <w:sz w:val="28"/>
                <w:szCs w:val="28"/>
                <w:lang w:val="en-GB" w:eastAsia="nb-NO"/>
              </w:rPr>
            </w:pPr>
            <w:r w:rsidRPr="00F24C25">
              <w:rPr>
                <w:rFonts w:ascii="Arial" w:eastAsia="Times New Roman" w:hAnsi="Arial" w:cs="Arial"/>
                <w:b/>
                <w:sz w:val="28"/>
                <w:szCs w:val="28"/>
                <w:lang w:val="en-GB" w:eastAsia="nb-NO"/>
              </w:rPr>
              <w:t>2</w:t>
            </w:r>
          </w:p>
        </w:tc>
        <w:tc>
          <w:tcPr>
            <w:tcW w:w="963" w:type="dxa"/>
          </w:tcPr>
          <w:p w14:paraId="12B0EF97" w14:textId="77777777" w:rsidR="00A5183A" w:rsidRPr="00F24C25" w:rsidRDefault="00A5183A" w:rsidP="0002485A">
            <w:pPr>
              <w:spacing w:before="60" w:after="60" w:line="360" w:lineRule="auto"/>
              <w:textAlignment w:val="baseline"/>
              <w:rPr>
                <w:rFonts w:ascii="Arial" w:eastAsia="Times New Roman" w:hAnsi="Arial" w:cs="Arial"/>
                <w:b/>
                <w:sz w:val="28"/>
                <w:szCs w:val="28"/>
                <w:lang w:val="en-GB" w:eastAsia="nb-NO"/>
              </w:rPr>
            </w:pPr>
            <w:r w:rsidRPr="00F24C25">
              <w:rPr>
                <w:rFonts w:ascii="Arial" w:eastAsia="Times New Roman" w:hAnsi="Arial" w:cs="Arial"/>
                <w:b/>
                <w:sz w:val="28"/>
                <w:szCs w:val="28"/>
                <w:lang w:val="en-GB" w:eastAsia="nb-NO"/>
              </w:rPr>
              <w:t>3</w:t>
            </w:r>
          </w:p>
        </w:tc>
        <w:tc>
          <w:tcPr>
            <w:tcW w:w="963" w:type="dxa"/>
          </w:tcPr>
          <w:p w14:paraId="28E42084" w14:textId="77777777" w:rsidR="00A5183A" w:rsidRPr="00F24C25" w:rsidRDefault="00A5183A" w:rsidP="0002485A">
            <w:pPr>
              <w:spacing w:before="60" w:after="60" w:line="360" w:lineRule="auto"/>
              <w:textAlignment w:val="baseline"/>
              <w:rPr>
                <w:rFonts w:ascii="Arial" w:eastAsia="Times New Roman" w:hAnsi="Arial" w:cs="Arial"/>
                <w:b/>
                <w:sz w:val="28"/>
                <w:szCs w:val="28"/>
                <w:lang w:val="en-GB" w:eastAsia="nb-NO"/>
              </w:rPr>
            </w:pPr>
            <w:r w:rsidRPr="00F24C25">
              <w:rPr>
                <w:rFonts w:ascii="Arial" w:eastAsia="Times New Roman" w:hAnsi="Arial" w:cs="Arial"/>
                <w:b/>
                <w:sz w:val="28"/>
                <w:szCs w:val="28"/>
                <w:lang w:val="en-GB" w:eastAsia="nb-NO"/>
              </w:rPr>
              <w:t>4</w:t>
            </w:r>
          </w:p>
        </w:tc>
        <w:tc>
          <w:tcPr>
            <w:tcW w:w="964" w:type="dxa"/>
          </w:tcPr>
          <w:p w14:paraId="52C02552" w14:textId="77777777" w:rsidR="00A5183A" w:rsidRPr="00F24C25" w:rsidRDefault="00A5183A" w:rsidP="0002485A">
            <w:pPr>
              <w:spacing w:before="60" w:after="60" w:line="360" w:lineRule="auto"/>
              <w:textAlignment w:val="baseline"/>
              <w:rPr>
                <w:rFonts w:ascii="Arial" w:eastAsia="Times New Roman" w:hAnsi="Arial" w:cs="Arial"/>
                <w:b/>
                <w:sz w:val="28"/>
                <w:szCs w:val="28"/>
                <w:lang w:val="en-GB" w:eastAsia="nb-NO"/>
              </w:rPr>
            </w:pPr>
            <w:r w:rsidRPr="00F24C25">
              <w:rPr>
                <w:rFonts w:ascii="Arial" w:eastAsia="Times New Roman" w:hAnsi="Arial" w:cs="Arial"/>
                <w:b/>
                <w:sz w:val="28"/>
                <w:szCs w:val="28"/>
                <w:lang w:val="en-GB" w:eastAsia="nb-NO"/>
              </w:rPr>
              <w:t>5</w:t>
            </w:r>
          </w:p>
        </w:tc>
        <w:tc>
          <w:tcPr>
            <w:tcW w:w="988" w:type="dxa"/>
          </w:tcPr>
          <w:p w14:paraId="30648B90" w14:textId="77777777" w:rsidR="00A5183A" w:rsidRPr="00F24C25" w:rsidRDefault="00A5183A" w:rsidP="0002485A">
            <w:pPr>
              <w:spacing w:before="60" w:after="60" w:line="360" w:lineRule="auto"/>
              <w:textAlignment w:val="baseline"/>
              <w:rPr>
                <w:rFonts w:ascii="Arial" w:eastAsia="Times New Roman" w:hAnsi="Arial" w:cs="Arial"/>
                <w:sz w:val="18"/>
                <w:szCs w:val="18"/>
                <w:lang w:val="en-GB" w:eastAsia="nb-NO"/>
              </w:rPr>
            </w:pPr>
          </w:p>
        </w:tc>
      </w:tr>
      <w:tr w:rsidR="00A5183A" w:rsidRPr="00F24C25" w14:paraId="5CF0E2CB" w14:textId="77777777" w:rsidTr="0002485A">
        <w:tc>
          <w:tcPr>
            <w:tcW w:w="1413" w:type="dxa"/>
          </w:tcPr>
          <w:p w14:paraId="005F0F85"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Learning</w:t>
            </w:r>
            <w:r w:rsidRPr="00F24C25">
              <w:rPr>
                <w:rFonts w:ascii="Arial" w:eastAsia="Times New Roman" w:hAnsi="Arial" w:cs="Arial"/>
                <w:sz w:val="18"/>
                <w:szCs w:val="18"/>
                <w:lang w:val="en-GB" w:eastAsia="nb-NO"/>
              </w:rPr>
              <w:t xml:space="preserve"> </w:t>
            </w:r>
            <w:r w:rsidRPr="00F24C25">
              <w:rPr>
                <w:rFonts w:ascii="Arial" w:eastAsia="Calibri" w:hAnsi="Arial" w:cs="Arial"/>
                <w:sz w:val="18"/>
                <w:szCs w:val="18"/>
                <w:lang w:val="en-GB" w:eastAsia="nb-NO"/>
              </w:rPr>
              <w:t>to</w:t>
            </w:r>
            <w:r w:rsidRPr="00F24C25">
              <w:rPr>
                <w:rFonts w:ascii="Arial" w:eastAsia="Times New Roman" w:hAnsi="Arial" w:cs="Arial"/>
                <w:sz w:val="18"/>
                <w:szCs w:val="18"/>
                <w:lang w:val="en-GB" w:eastAsia="nb-NO"/>
              </w:rPr>
              <w:t xml:space="preserve"> </w:t>
            </w:r>
            <w:r w:rsidRPr="00F24C25">
              <w:rPr>
                <w:rFonts w:ascii="Arial" w:eastAsia="Calibri" w:hAnsi="Arial" w:cs="Arial"/>
                <w:sz w:val="18"/>
                <w:szCs w:val="18"/>
                <w:lang w:val="en-GB" w:eastAsia="nb-NO"/>
              </w:rPr>
              <w:t>use</w:t>
            </w:r>
            <w:r w:rsidRPr="00F24C25">
              <w:rPr>
                <w:rFonts w:ascii="Arial" w:eastAsia="Times New Roman" w:hAnsi="Arial" w:cs="Arial"/>
                <w:sz w:val="18"/>
                <w:szCs w:val="18"/>
                <w:lang w:val="en-GB" w:eastAsia="nb-NO"/>
              </w:rPr>
              <w:t xml:space="preserve"> </w:t>
            </w:r>
            <w:r w:rsidRPr="00F24C25">
              <w:rPr>
                <w:rFonts w:ascii="Arial" w:eastAsia="Calibri" w:hAnsi="Arial" w:cs="Arial"/>
                <w:sz w:val="18"/>
                <w:szCs w:val="18"/>
                <w:lang w:val="en-GB" w:eastAsia="nb-NO"/>
              </w:rPr>
              <w:t>the</w:t>
            </w:r>
            <w:r w:rsidRPr="00F24C25">
              <w:rPr>
                <w:rFonts w:ascii="Arial" w:eastAsia="Times New Roman" w:hAnsi="Arial" w:cs="Arial"/>
                <w:sz w:val="18"/>
                <w:szCs w:val="18"/>
                <w:lang w:val="en-GB" w:eastAsia="nb-NO"/>
              </w:rPr>
              <w:t xml:space="preserve"> </w:t>
            </w:r>
            <w:r w:rsidRPr="00F24C25">
              <w:rPr>
                <w:rFonts w:ascii="Arial" w:eastAsia="Calibri" w:hAnsi="Arial" w:cs="Arial"/>
                <w:sz w:val="18"/>
                <w:szCs w:val="18"/>
                <w:lang w:val="en-GB" w:eastAsia="nb-NO"/>
              </w:rPr>
              <w:t>system</w:t>
            </w:r>
          </w:p>
        </w:tc>
        <w:tc>
          <w:tcPr>
            <w:tcW w:w="1134" w:type="dxa"/>
          </w:tcPr>
          <w:p w14:paraId="59E30235"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Difficult</w:t>
            </w:r>
          </w:p>
        </w:tc>
        <w:tc>
          <w:tcPr>
            <w:tcW w:w="963" w:type="dxa"/>
          </w:tcPr>
          <w:p w14:paraId="74D8A17D"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35B838C3"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4" w:type="dxa"/>
          </w:tcPr>
          <w:p w14:paraId="77667085"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2FF79CCC"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494708F6"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2</w:t>
            </w:r>
          </w:p>
        </w:tc>
        <w:tc>
          <w:tcPr>
            <w:tcW w:w="964" w:type="dxa"/>
          </w:tcPr>
          <w:p w14:paraId="452FB0D0"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4</w:t>
            </w:r>
          </w:p>
        </w:tc>
        <w:tc>
          <w:tcPr>
            <w:tcW w:w="988" w:type="dxa"/>
          </w:tcPr>
          <w:p w14:paraId="519F0789"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Easy</w:t>
            </w:r>
          </w:p>
        </w:tc>
      </w:tr>
      <w:tr w:rsidR="00A5183A" w:rsidRPr="00F24C25" w14:paraId="1D65DF05" w14:textId="77777777" w:rsidTr="0002485A">
        <w:tc>
          <w:tcPr>
            <w:tcW w:w="1413" w:type="dxa"/>
          </w:tcPr>
          <w:p w14:paraId="20395F4A"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Navigate</w:t>
            </w:r>
          </w:p>
        </w:tc>
        <w:tc>
          <w:tcPr>
            <w:tcW w:w="1134" w:type="dxa"/>
          </w:tcPr>
          <w:p w14:paraId="54094FAE"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Difficult</w:t>
            </w:r>
          </w:p>
        </w:tc>
        <w:tc>
          <w:tcPr>
            <w:tcW w:w="963" w:type="dxa"/>
          </w:tcPr>
          <w:p w14:paraId="0442B017"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0D6A08B9"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4" w:type="dxa"/>
          </w:tcPr>
          <w:p w14:paraId="37DD54AF"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41068F3F"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3" w:type="dxa"/>
          </w:tcPr>
          <w:p w14:paraId="33B23D47"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4</w:t>
            </w:r>
          </w:p>
        </w:tc>
        <w:tc>
          <w:tcPr>
            <w:tcW w:w="964" w:type="dxa"/>
          </w:tcPr>
          <w:p w14:paraId="57E59B04"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88" w:type="dxa"/>
          </w:tcPr>
          <w:p w14:paraId="1E78DA92"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Easy</w:t>
            </w:r>
          </w:p>
        </w:tc>
      </w:tr>
      <w:tr w:rsidR="00A5183A" w:rsidRPr="00F24C25" w14:paraId="6B35112A" w14:textId="77777777" w:rsidTr="0002485A">
        <w:tc>
          <w:tcPr>
            <w:tcW w:w="1413" w:type="dxa"/>
          </w:tcPr>
          <w:p w14:paraId="68297D55" w14:textId="77777777" w:rsidR="00A5183A" w:rsidRPr="00F24C25" w:rsidRDefault="00A5183A" w:rsidP="0002485A">
            <w:pPr>
              <w:spacing w:before="60" w:after="60" w:line="360" w:lineRule="auto"/>
              <w:textAlignment w:val="baseline"/>
              <w:rPr>
                <w:rFonts w:ascii="Arial" w:eastAsia="Times New Roman" w:hAnsi="Arial" w:cs="Arial"/>
                <w:sz w:val="18"/>
                <w:szCs w:val="18"/>
                <w:lang w:val="en-GB" w:eastAsia="nb-NO"/>
              </w:rPr>
            </w:pPr>
            <w:r w:rsidRPr="00F24C25">
              <w:rPr>
                <w:rFonts w:ascii="Arial" w:eastAsia="Calibri" w:hAnsi="Arial" w:cs="Arial"/>
                <w:sz w:val="18"/>
                <w:szCs w:val="18"/>
                <w:lang w:val="en-GB" w:eastAsia="nb-NO"/>
              </w:rPr>
              <w:t>Readability</w:t>
            </w:r>
            <w:r w:rsidRPr="00F24C25">
              <w:rPr>
                <w:rFonts w:ascii="Arial" w:eastAsia="Times New Roman" w:hAnsi="Arial" w:cs="Arial"/>
                <w:sz w:val="18"/>
                <w:szCs w:val="18"/>
                <w:lang w:val="en-GB" w:eastAsia="nb-NO"/>
              </w:rPr>
              <w:t xml:space="preserve"> </w:t>
            </w:r>
            <w:r w:rsidRPr="00F24C25">
              <w:rPr>
                <w:rFonts w:ascii="Arial" w:eastAsia="Calibri" w:hAnsi="Arial" w:cs="Arial"/>
                <w:sz w:val="18"/>
                <w:szCs w:val="18"/>
                <w:lang w:val="en-GB" w:eastAsia="nb-NO"/>
              </w:rPr>
              <w:t>of</w:t>
            </w:r>
            <w:r w:rsidRPr="00F24C25">
              <w:rPr>
                <w:rFonts w:ascii="Arial" w:eastAsia="Times New Roman" w:hAnsi="Arial" w:cs="Arial"/>
                <w:sz w:val="18"/>
                <w:szCs w:val="18"/>
                <w:lang w:val="en-GB" w:eastAsia="nb-NO"/>
              </w:rPr>
              <w:t xml:space="preserve"> </w:t>
            </w:r>
            <w:r w:rsidRPr="00F24C25">
              <w:rPr>
                <w:rFonts w:ascii="Arial" w:eastAsia="Calibri" w:hAnsi="Arial" w:cs="Arial"/>
                <w:sz w:val="18"/>
                <w:szCs w:val="18"/>
                <w:lang w:val="en-GB" w:eastAsia="nb-NO"/>
              </w:rPr>
              <w:t>content</w:t>
            </w:r>
            <w:r w:rsidRPr="00F24C25">
              <w:rPr>
                <w:rFonts w:ascii="Arial" w:eastAsia="Times New Roman" w:hAnsi="Arial" w:cs="Arial"/>
                <w:sz w:val="18"/>
                <w:szCs w:val="18"/>
                <w:lang w:val="en-GB" w:eastAsia="nb-NO"/>
              </w:rPr>
              <w:t xml:space="preserve"> </w:t>
            </w:r>
          </w:p>
        </w:tc>
        <w:tc>
          <w:tcPr>
            <w:tcW w:w="1134" w:type="dxa"/>
          </w:tcPr>
          <w:p w14:paraId="1ABA20C4"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Difficult</w:t>
            </w:r>
          </w:p>
        </w:tc>
        <w:tc>
          <w:tcPr>
            <w:tcW w:w="963" w:type="dxa"/>
          </w:tcPr>
          <w:p w14:paraId="7187AE7B"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7D3D961F"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4" w:type="dxa"/>
          </w:tcPr>
          <w:p w14:paraId="3EB523C4"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4629DD76"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3" w:type="dxa"/>
          </w:tcPr>
          <w:p w14:paraId="4F21C7BD"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4</w:t>
            </w:r>
          </w:p>
        </w:tc>
        <w:tc>
          <w:tcPr>
            <w:tcW w:w="964" w:type="dxa"/>
          </w:tcPr>
          <w:p w14:paraId="5DF88FA0"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88" w:type="dxa"/>
          </w:tcPr>
          <w:p w14:paraId="23AAD188"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Easy</w:t>
            </w:r>
          </w:p>
        </w:tc>
      </w:tr>
      <w:tr w:rsidR="00A5183A" w:rsidRPr="00F24C25" w14:paraId="11AFD3AD" w14:textId="77777777" w:rsidTr="0002485A">
        <w:tc>
          <w:tcPr>
            <w:tcW w:w="1413" w:type="dxa"/>
          </w:tcPr>
          <w:p w14:paraId="6DE07263"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Few</w:t>
            </w:r>
            <w:r w:rsidRPr="00F24C25">
              <w:rPr>
                <w:rFonts w:ascii="Arial" w:eastAsia="Times New Roman" w:hAnsi="Arial" w:cs="Arial"/>
                <w:sz w:val="18"/>
                <w:szCs w:val="18"/>
                <w:lang w:val="en-GB" w:eastAsia="nb-NO"/>
              </w:rPr>
              <w:t xml:space="preserve"> </w:t>
            </w:r>
            <w:r w:rsidRPr="00F24C25">
              <w:rPr>
                <w:rFonts w:ascii="Arial" w:eastAsia="Calibri" w:hAnsi="Arial" w:cs="Arial"/>
                <w:sz w:val="18"/>
                <w:szCs w:val="18"/>
                <w:lang w:val="en-GB" w:eastAsia="nb-NO"/>
              </w:rPr>
              <w:t>steps</w:t>
            </w:r>
            <w:r w:rsidRPr="00F24C25">
              <w:rPr>
                <w:rFonts w:ascii="Arial" w:eastAsia="Times New Roman" w:hAnsi="Arial" w:cs="Arial"/>
                <w:sz w:val="18"/>
                <w:szCs w:val="18"/>
                <w:lang w:val="en-GB" w:eastAsia="nb-NO"/>
              </w:rPr>
              <w:t xml:space="preserve"> </w:t>
            </w:r>
            <w:r w:rsidRPr="00F24C25">
              <w:rPr>
                <w:rFonts w:ascii="Arial" w:eastAsia="Calibri" w:hAnsi="Arial" w:cs="Arial"/>
                <w:sz w:val="18"/>
                <w:szCs w:val="18"/>
                <w:lang w:val="en-GB" w:eastAsia="nb-NO"/>
              </w:rPr>
              <w:t>as</w:t>
            </w:r>
            <w:r w:rsidRPr="00F24C25">
              <w:rPr>
                <w:rFonts w:ascii="Arial" w:eastAsia="Times New Roman" w:hAnsi="Arial" w:cs="Arial"/>
                <w:sz w:val="18"/>
                <w:szCs w:val="18"/>
                <w:lang w:val="en-GB" w:eastAsia="nb-NO"/>
              </w:rPr>
              <w:t xml:space="preserve"> </w:t>
            </w:r>
            <w:r w:rsidRPr="00F24C25">
              <w:rPr>
                <w:rFonts w:ascii="Arial" w:eastAsia="Calibri" w:hAnsi="Arial" w:cs="Arial"/>
                <w:sz w:val="18"/>
                <w:szCs w:val="18"/>
                <w:lang w:val="en-GB" w:eastAsia="nb-NO"/>
              </w:rPr>
              <w:t>possible</w:t>
            </w:r>
          </w:p>
        </w:tc>
        <w:tc>
          <w:tcPr>
            <w:tcW w:w="1134" w:type="dxa"/>
          </w:tcPr>
          <w:p w14:paraId="5691432A"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Disagree</w:t>
            </w:r>
          </w:p>
        </w:tc>
        <w:tc>
          <w:tcPr>
            <w:tcW w:w="963" w:type="dxa"/>
          </w:tcPr>
          <w:p w14:paraId="1DCA7E32"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3" w:type="dxa"/>
          </w:tcPr>
          <w:p w14:paraId="7C581921"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4" w:type="dxa"/>
          </w:tcPr>
          <w:p w14:paraId="5AC90671"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6D08F5D7"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3" w:type="dxa"/>
          </w:tcPr>
          <w:p w14:paraId="0BCC1C50"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4</w:t>
            </w:r>
          </w:p>
        </w:tc>
        <w:tc>
          <w:tcPr>
            <w:tcW w:w="964" w:type="dxa"/>
          </w:tcPr>
          <w:p w14:paraId="3066EF6C"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88" w:type="dxa"/>
          </w:tcPr>
          <w:p w14:paraId="77FBCB36" w14:textId="77777777" w:rsidR="00A5183A" w:rsidRPr="00F24C25" w:rsidRDefault="00A5183A" w:rsidP="0002485A">
            <w:pPr>
              <w:spacing w:before="60" w:after="60" w:line="360" w:lineRule="auto"/>
              <w:textAlignment w:val="baseline"/>
              <w:rPr>
                <w:rFonts w:ascii="Arial" w:eastAsia="Calibri" w:hAnsi="Arial" w:cs="Arial"/>
                <w:sz w:val="18"/>
                <w:szCs w:val="18"/>
                <w:lang w:val="en-GB" w:eastAsia="nb-NO"/>
              </w:rPr>
            </w:pPr>
            <w:r w:rsidRPr="00F24C25">
              <w:rPr>
                <w:rFonts w:ascii="Arial" w:eastAsia="Calibri" w:hAnsi="Arial" w:cs="Arial"/>
                <w:sz w:val="18"/>
                <w:szCs w:val="18"/>
                <w:lang w:val="en-GB" w:eastAsia="nb-NO"/>
              </w:rPr>
              <w:t>Agree</w:t>
            </w:r>
          </w:p>
        </w:tc>
      </w:tr>
      <w:tr w:rsidR="00A5183A" w:rsidRPr="00F24C25" w14:paraId="66CAEF2F" w14:textId="77777777" w:rsidTr="0002485A">
        <w:tc>
          <w:tcPr>
            <w:tcW w:w="1413" w:type="dxa"/>
          </w:tcPr>
          <w:p w14:paraId="21584D78"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Error</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messages</w:t>
            </w:r>
          </w:p>
        </w:tc>
        <w:tc>
          <w:tcPr>
            <w:tcW w:w="1134" w:type="dxa"/>
          </w:tcPr>
          <w:p w14:paraId="53A0C238"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Unhelpful</w:t>
            </w:r>
          </w:p>
        </w:tc>
        <w:tc>
          <w:tcPr>
            <w:tcW w:w="963" w:type="dxa"/>
          </w:tcPr>
          <w:p w14:paraId="5947BF13"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307A28D9"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597DEAB7"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4EA25F2C"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2</w:t>
            </w:r>
          </w:p>
        </w:tc>
        <w:tc>
          <w:tcPr>
            <w:tcW w:w="963" w:type="dxa"/>
          </w:tcPr>
          <w:p w14:paraId="4629FC04"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4" w:type="dxa"/>
          </w:tcPr>
          <w:p w14:paraId="53B607E8"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3</w:t>
            </w:r>
          </w:p>
        </w:tc>
        <w:tc>
          <w:tcPr>
            <w:tcW w:w="988" w:type="dxa"/>
          </w:tcPr>
          <w:p w14:paraId="095A430D"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Helpful</w:t>
            </w:r>
          </w:p>
        </w:tc>
      </w:tr>
      <w:tr w:rsidR="00A5183A" w:rsidRPr="00F24C25" w14:paraId="5D02899B" w14:textId="77777777" w:rsidTr="0002485A">
        <w:tc>
          <w:tcPr>
            <w:tcW w:w="1413" w:type="dxa"/>
          </w:tcPr>
          <w:p w14:paraId="1246D763"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Graphical</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presentation</w:t>
            </w:r>
          </w:p>
        </w:tc>
        <w:tc>
          <w:tcPr>
            <w:tcW w:w="1134" w:type="dxa"/>
          </w:tcPr>
          <w:p w14:paraId="42C1A75D"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Confusing</w:t>
            </w:r>
          </w:p>
        </w:tc>
        <w:tc>
          <w:tcPr>
            <w:tcW w:w="963" w:type="dxa"/>
          </w:tcPr>
          <w:p w14:paraId="1A3E6FAE"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684F3855"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4230F1B7"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6AB5D557"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5CC65EF8"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2</w:t>
            </w:r>
          </w:p>
        </w:tc>
        <w:tc>
          <w:tcPr>
            <w:tcW w:w="964" w:type="dxa"/>
          </w:tcPr>
          <w:p w14:paraId="41362D4E"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5</w:t>
            </w:r>
          </w:p>
        </w:tc>
        <w:tc>
          <w:tcPr>
            <w:tcW w:w="988" w:type="dxa"/>
          </w:tcPr>
          <w:p w14:paraId="5674E1AD"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Very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clear</w:t>
            </w:r>
          </w:p>
        </w:tc>
      </w:tr>
      <w:tr w:rsidR="00A5183A" w:rsidRPr="00F24C25" w14:paraId="491FAFF0" w14:textId="77777777" w:rsidTr="0002485A">
        <w:tc>
          <w:tcPr>
            <w:tcW w:w="1413" w:type="dxa"/>
          </w:tcPr>
          <w:p w14:paraId="4565DE65" w14:textId="77777777" w:rsidR="00A5183A" w:rsidRPr="00F24C25" w:rsidRDefault="00A5183A" w:rsidP="0002485A">
            <w:pPr>
              <w:spacing w:before="60" w:after="60" w:line="360" w:lineRule="auto"/>
              <w:textAlignment w:val="baseline"/>
              <w:rPr>
                <w:rFonts w:ascii="Arial" w:eastAsia="Times New Roman" w:hAnsi="Arial" w:cs="Arial"/>
                <w:sz w:val="20"/>
                <w:szCs w:val="20"/>
                <w:lang w:val="en-GB" w:eastAsia="nb-NO"/>
              </w:rPr>
            </w:pPr>
            <w:r w:rsidRPr="00F24C25">
              <w:rPr>
                <w:rFonts w:ascii="Arial" w:eastAsia="Calibri" w:hAnsi="Arial" w:cs="Arial"/>
                <w:sz w:val="20"/>
                <w:szCs w:val="20"/>
                <w:lang w:val="en-GB" w:eastAsia="nb-NO"/>
              </w:rPr>
              <w:t>Easy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to</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use</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Monitoring</w:t>
            </w:r>
            <w:r w:rsidRPr="00F24C25">
              <w:rPr>
                <w:rFonts w:ascii="Arial" w:eastAsia="Times New Roman" w:hAnsi="Arial" w:cs="Arial"/>
                <w:sz w:val="20"/>
                <w:szCs w:val="20"/>
                <w:lang w:val="en-GB" w:eastAsia="nb-NO"/>
              </w:rPr>
              <w:t xml:space="preserve">  </w:t>
            </w:r>
          </w:p>
        </w:tc>
        <w:tc>
          <w:tcPr>
            <w:tcW w:w="1134" w:type="dxa"/>
          </w:tcPr>
          <w:p w14:paraId="70118F6C"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Disagree</w:t>
            </w:r>
          </w:p>
        </w:tc>
        <w:tc>
          <w:tcPr>
            <w:tcW w:w="963" w:type="dxa"/>
          </w:tcPr>
          <w:p w14:paraId="6CB80E0E"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6C00179C"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5A96A47F"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60317A78"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653441BB"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4" w:type="dxa"/>
          </w:tcPr>
          <w:p w14:paraId="20CA919B"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6</w:t>
            </w:r>
          </w:p>
        </w:tc>
        <w:tc>
          <w:tcPr>
            <w:tcW w:w="988" w:type="dxa"/>
          </w:tcPr>
          <w:p w14:paraId="1640A5A7"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Agree</w:t>
            </w:r>
          </w:p>
        </w:tc>
      </w:tr>
      <w:tr w:rsidR="00A5183A" w:rsidRPr="00F24C25" w14:paraId="47E2DC68" w14:textId="77777777" w:rsidTr="0002485A">
        <w:tc>
          <w:tcPr>
            <w:tcW w:w="1413" w:type="dxa"/>
          </w:tcPr>
          <w:p w14:paraId="5FAD73D6"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Easy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to</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use</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Medication</w:t>
            </w:r>
          </w:p>
        </w:tc>
        <w:tc>
          <w:tcPr>
            <w:tcW w:w="1134" w:type="dxa"/>
          </w:tcPr>
          <w:p w14:paraId="1C41B6EE"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Disagree</w:t>
            </w:r>
          </w:p>
        </w:tc>
        <w:tc>
          <w:tcPr>
            <w:tcW w:w="963" w:type="dxa"/>
          </w:tcPr>
          <w:p w14:paraId="2013884D"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2860C286"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23134C46"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3661D8BF"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62C4DD85"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3</w:t>
            </w:r>
          </w:p>
        </w:tc>
        <w:tc>
          <w:tcPr>
            <w:tcW w:w="964" w:type="dxa"/>
          </w:tcPr>
          <w:p w14:paraId="357311C1"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3</w:t>
            </w:r>
          </w:p>
        </w:tc>
        <w:tc>
          <w:tcPr>
            <w:tcW w:w="988" w:type="dxa"/>
          </w:tcPr>
          <w:p w14:paraId="1A7CFC2C"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Agree</w:t>
            </w:r>
          </w:p>
        </w:tc>
      </w:tr>
      <w:tr w:rsidR="00A5183A" w:rsidRPr="00F24C25" w14:paraId="56E5E18C" w14:textId="77777777" w:rsidTr="0002485A">
        <w:tc>
          <w:tcPr>
            <w:tcW w:w="1413" w:type="dxa"/>
          </w:tcPr>
          <w:p w14:paraId="652E5300"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Easy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to</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use</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Nutrition</w:t>
            </w:r>
          </w:p>
        </w:tc>
        <w:tc>
          <w:tcPr>
            <w:tcW w:w="1134" w:type="dxa"/>
          </w:tcPr>
          <w:p w14:paraId="3D33234E"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Disagree</w:t>
            </w:r>
          </w:p>
        </w:tc>
        <w:tc>
          <w:tcPr>
            <w:tcW w:w="963" w:type="dxa"/>
          </w:tcPr>
          <w:p w14:paraId="6DDE4E49"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046E3664"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13295526"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3" w:type="dxa"/>
          </w:tcPr>
          <w:p w14:paraId="33B45CD6"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2</w:t>
            </w:r>
          </w:p>
        </w:tc>
        <w:tc>
          <w:tcPr>
            <w:tcW w:w="963" w:type="dxa"/>
          </w:tcPr>
          <w:p w14:paraId="295A42E7"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2</w:t>
            </w:r>
          </w:p>
        </w:tc>
        <w:tc>
          <w:tcPr>
            <w:tcW w:w="964" w:type="dxa"/>
          </w:tcPr>
          <w:p w14:paraId="06C56480"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88" w:type="dxa"/>
          </w:tcPr>
          <w:p w14:paraId="5DAD280A" w14:textId="77777777" w:rsidR="00A5183A" w:rsidRPr="00F24C25" w:rsidRDefault="00A5183A" w:rsidP="0002485A">
            <w:pPr>
              <w:spacing w:before="60" w:after="60" w:line="360" w:lineRule="auto"/>
              <w:textAlignment w:val="baseline"/>
              <w:rPr>
                <w:rFonts w:ascii="Arial" w:eastAsia="Times New Roman" w:hAnsi="Arial" w:cs="Arial"/>
                <w:sz w:val="20"/>
                <w:szCs w:val="20"/>
                <w:lang w:val="en-GB" w:eastAsia="nb-NO"/>
              </w:rPr>
            </w:pPr>
            <w:r w:rsidRPr="00F24C25">
              <w:rPr>
                <w:rFonts w:ascii="Arial" w:eastAsia="Calibri" w:hAnsi="Arial" w:cs="Arial"/>
                <w:sz w:val="20"/>
                <w:szCs w:val="20"/>
                <w:lang w:val="en-GB" w:eastAsia="nb-NO"/>
              </w:rPr>
              <w:t>Agree</w:t>
            </w:r>
          </w:p>
        </w:tc>
      </w:tr>
      <w:tr w:rsidR="00A5183A" w:rsidRPr="00F24C25" w14:paraId="2A44635D" w14:textId="77777777" w:rsidTr="0002485A">
        <w:tc>
          <w:tcPr>
            <w:tcW w:w="1413" w:type="dxa"/>
          </w:tcPr>
          <w:p w14:paraId="4C0A9080"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Easy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to</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use</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Activity</w:t>
            </w:r>
          </w:p>
        </w:tc>
        <w:tc>
          <w:tcPr>
            <w:tcW w:w="1134" w:type="dxa"/>
          </w:tcPr>
          <w:p w14:paraId="4C5653C5"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Disagree</w:t>
            </w:r>
          </w:p>
        </w:tc>
        <w:tc>
          <w:tcPr>
            <w:tcW w:w="963" w:type="dxa"/>
          </w:tcPr>
          <w:p w14:paraId="26D87B2B"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59F9E8DA"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6366D0EE"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7A6A1D37"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3" w:type="dxa"/>
          </w:tcPr>
          <w:p w14:paraId="53EFB041"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4" w:type="dxa"/>
          </w:tcPr>
          <w:p w14:paraId="2D498F65"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4</w:t>
            </w:r>
          </w:p>
        </w:tc>
        <w:tc>
          <w:tcPr>
            <w:tcW w:w="988" w:type="dxa"/>
          </w:tcPr>
          <w:p w14:paraId="7A0EF11A"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Agree</w:t>
            </w:r>
          </w:p>
        </w:tc>
      </w:tr>
      <w:tr w:rsidR="00A5183A" w:rsidRPr="00F24C25" w14:paraId="4A1F824D" w14:textId="77777777" w:rsidTr="0002485A">
        <w:tc>
          <w:tcPr>
            <w:tcW w:w="1413" w:type="dxa"/>
          </w:tcPr>
          <w:p w14:paraId="1CA4B670"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Easy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to</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use</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Health</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literacy</w:t>
            </w:r>
          </w:p>
        </w:tc>
        <w:tc>
          <w:tcPr>
            <w:tcW w:w="1134" w:type="dxa"/>
          </w:tcPr>
          <w:p w14:paraId="75F79D62"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Disagree</w:t>
            </w:r>
          </w:p>
        </w:tc>
        <w:tc>
          <w:tcPr>
            <w:tcW w:w="963" w:type="dxa"/>
          </w:tcPr>
          <w:p w14:paraId="375DA95F"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63" w:type="dxa"/>
          </w:tcPr>
          <w:p w14:paraId="1F37633A"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2AE66703"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640AA7BE"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07D21312"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3</w:t>
            </w:r>
          </w:p>
        </w:tc>
        <w:tc>
          <w:tcPr>
            <w:tcW w:w="964" w:type="dxa"/>
          </w:tcPr>
          <w:p w14:paraId="2132545C"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1</w:t>
            </w:r>
          </w:p>
        </w:tc>
        <w:tc>
          <w:tcPr>
            <w:tcW w:w="988" w:type="dxa"/>
          </w:tcPr>
          <w:p w14:paraId="22DB1774"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Agree</w:t>
            </w:r>
          </w:p>
        </w:tc>
      </w:tr>
      <w:tr w:rsidR="00A5183A" w:rsidRPr="00F24C25" w14:paraId="11E0D34C" w14:textId="77777777" w:rsidTr="0002485A">
        <w:tc>
          <w:tcPr>
            <w:tcW w:w="1413" w:type="dxa"/>
          </w:tcPr>
          <w:p w14:paraId="35D6908D"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Easy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to</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use</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blood</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pressure</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device</w:t>
            </w:r>
          </w:p>
        </w:tc>
        <w:tc>
          <w:tcPr>
            <w:tcW w:w="1134" w:type="dxa"/>
          </w:tcPr>
          <w:p w14:paraId="03743D21"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Disagree</w:t>
            </w:r>
          </w:p>
        </w:tc>
        <w:tc>
          <w:tcPr>
            <w:tcW w:w="963" w:type="dxa"/>
          </w:tcPr>
          <w:p w14:paraId="1D59CE8B"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19555CC7"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7AD4ED32"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559C8C20"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71B8964B"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4" w:type="dxa"/>
          </w:tcPr>
          <w:p w14:paraId="516A9FF3"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7</w:t>
            </w:r>
          </w:p>
        </w:tc>
        <w:tc>
          <w:tcPr>
            <w:tcW w:w="988" w:type="dxa"/>
          </w:tcPr>
          <w:p w14:paraId="02870BEA"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Agree</w:t>
            </w:r>
          </w:p>
        </w:tc>
      </w:tr>
      <w:tr w:rsidR="00A5183A" w:rsidRPr="00F24C25" w14:paraId="5646CCE8" w14:textId="77777777" w:rsidTr="0002485A">
        <w:tc>
          <w:tcPr>
            <w:tcW w:w="1413" w:type="dxa"/>
          </w:tcPr>
          <w:p w14:paraId="7916C26E"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Easy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to</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use</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Scale</w:t>
            </w:r>
          </w:p>
        </w:tc>
        <w:tc>
          <w:tcPr>
            <w:tcW w:w="1134" w:type="dxa"/>
          </w:tcPr>
          <w:p w14:paraId="792DF32A"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Disagree</w:t>
            </w:r>
          </w:p>
        </w:tc>
        <w:tc>
          <w:tcPr>
            <w:tcW w:w="963" w:type="dxa"/>
          </w:tcPr>
          <w:p w14:paraId="72D6802D"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2A002A2C"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635E9C25"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3F992031"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3" w:type="dxa"/>
          </w:tcPr>
          <w:p w14:paraId="7074CF17"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p>
        </w:tc>
        <w:tc>
          <w:tcPr>
            <w:tcW w:w="964" w:type="dxa"/>
          </w:tcPr>
          <w:p w14:paraId="4C3996A6"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7</w:t>
            </w:r>
          </w:p>
        </w:tc>
        <w:tc>
          <w:tcPr>
            <w:tcW w:w="988" w:type="dxa"/>
          </w:tcPr>
          <w:p w14:paraId="58552A5B"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Agree</w:t>
            </w:r>
          </w:p>
        </w:tc>
      </w:tr>
      <w:tr w:rsidR="00A5183A" w:rsidRPr="00F24C25" w14:paraId="3A345736" w14:textId="77777777" w:rsidTr="0002485A">
        <w:tc>
          <w:tcPr>
            <w:tcW w:w="1413" w:type="dxa"/>
          </w:tcPr>
          <w:p w14:paraId="752FD70A"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Easy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to</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use</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Activity</w:t>
            </w:r>
            <w:r w:rsidRPr="00F24C25">
              <w:rPr>
                <w:rFonts w:ascii="Arial" w:eastAsia="Times New Roman" w:hAnsi="Arial" w:cs="Arial"/>
                <w:sz w:val="20"/>
                <w:szCs w:val="20"/>
                <w:lang w:val="en-GB" w:eastAsia="nb-NO"/>
              </w:rPr>
              <w:t xml:space="preserve"> </w:t>
            </w:r>
            <w:r w:rsidRPr="00F24C25">
              <w:rPr>
                <w:rFonts w:ascii="Arial" w:eastAsia="Calibri" w:hAnsi="Arial" w:cs="Arial"/>
                <w:sz w:val="20"/>
                <w:szCs w:val="20"/>
                <w:lang w:val="en-GB" w:eastAsia="nb-NO"/>
              </w:rPr>
              <w:t>tracker</w:t>
            </w:r>
          </w:p>
        </w:tc>
        <w:tc>
          <w:tcPr>
            <w:tcW w:w="1134" w:type="dxa"/>
          </w:tcPr>
          <w:p w14:paraId="47599703" w14:textId="77777777" w:rsidR="00A5183A" w:rsidRPr="00F24C25" w:rsidRDefault="00A5183A" w:rsidP="0002485A">
            <w:pPr>
              <w:spacing w:before="60" w:after="60" w:line="360" w:lineRule="auto"/>
              <w:textAlignment w:val="baseline"/>
              <w:rPr>
                <w:rFonts w:ascii="Arial" w:eastAsia="Calibri" w:hAnsi="Arial" w:cs="Arial"/>
                <w:sz w:val="20"/>
                <w:szCs w:val="20"/>
                <w:lang w:val="en-GB" w:eastAsia="nb-NO"/>
              </w:rPr>
            </w:pPr>
            <w:r w:rsidRPr="00F24C25">
              <w:rPr>
                <w:rFonts w:ascii="Arial" w:eastAsia="Calibri" w:hAnsi="Arial" w:cs="Arial"/>
                <w:sz w:val="20"/>
                <w:szCs w:val="20"/>
                <w:lang w:val="en-GB" w:eastAsia="nb-NO"/>
              </w:rPr>
              <w:t>Disagree</w:t>
            </w:r>
          </w:p>
        </w:tc>
        <w:tc>
          <w:tcPr>
            <w:tcW w:w="963" w:type="dxa"/>
          </w:tcPr>
          <w:p w14:paraId="53033C02"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3E220479"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4" w:type="dxa"/>
          </w:tcPr>
          <w:p w14:paraId="3A127770" w14:textId="77777777" w:rsidR="00A5183A" w:rsidRPr="00F24C25" w:rsidRDefault="00A5183A" w:rsidP="0002485A">
            <w:pPr>
              <w:spacing w:before="60" w:after="60" w:line="360" w:lineRule="auto"/>
              <w:textAlignment w:val="baseline"/>
              <w:rPr>
                <w:rFonts w:ascii="Arial" w:eastAsia="Times New Roman" w:hAnsi="Arial" w:cs="Arial"/>
                <w:b/>
                <w:lang w:val="en-GB" w:eastAsia="nb-NO"/>
              </w:rPr>
            </w:pPr>
          </w:p>
        </w:tc>
        <w:tc>
          <w:tcPr>
            <w:tcW w:w="963" w:type="dxa"/>
          </w:tcPr>
          <w:p w14:paraId="717CE996"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2</w:t>
            </w:r>
          </w:p>
        </w:tc>
        <w:tc>
          <w:tcPr>
            <w:tcW w:w="963" w:type="dxa"/>
          </w:tcPr>
          <w:p w14:paraId="601A20E4"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2</w:t>
            </w:r>
          </w:p>
        </w:tc>
        <w:tc>
          <w:tcPr>
            <w:tcW w:w="964" w:type="dxa"/>
          </w:tcPr>
          <w:p w14:paraId="656CBF57" w14:textId="77777777" w:rsidR="00A5183A" w:rsidRPr="00F24C25" w:rsidRDefault="00A5183A" w:rsidP="0002485A">
            <w:pPr>
              <w:spacing w:before="60" w:after="60" w:line="360" w:lineRule="auto"/>
              <w:textAlignment w:val="baseline"/>
              <w:rPr>
                <w:rFonts w:ascii="Arial" w:eastAsia="Times New Roman" w:hAnsi="Arial" w:cs="Arial"/>
                <w:lang w:val="en-GB" w:eastAsia="nb-NO"/>
              </w:rPr>
            </w:pPr>
            <w:r w:rsidRPr="00F24C25">
              <w:rPr>
                <w:rFonts w:ascii="Arial" w:eastAsia="Times New Roman" w:hAnsi="Arial" w:cs="Arial"/>
                <w:lang w:val="en-GB" w:eastAsia="nb-NO"/>
              </w:rPr>
              <w:t>3</w:t>
            </w:r>
          </w:p>
        </w:tc>
        <w:tc>
          <w:tcPr>
            <w:tcW w:w="988" w:type="dxa"/>
          </w:tcPr>
          <w:p w14:paraId="17F557C1" w14:textId="77777777" w:rsidR="00A5183A" w:rsidRPr="00F24C25" w:rsidRDefault="00A5183A" w:rsidP="0002485A">
            <w:pPr>
              <w:spacing w:before="60" w:after="60" w:line="360" w:lineRule="auto"/>
              <w:textAlignment w:val="baseline"/>
              <w:rPr>
                <w:rFonts w:ascii="Arial" w:eastAsia="Times New Roman" w:hAnsi="Arial" w:cs="Arial"/>
                <w:sz w:val="20"/>
                <w:szCs w:val="20"/>
                <w:lang w:val="en-GB" w:eastAsia="nb-NO"/>
              </w:rPr>
            </w:pPr>
            <w:r w:rsidRPr="00F24C25">
              <w:rPr>
                <w:rFonts w:ascii="Arial" w:eastAsia="Calibri" w:hAnsi="Arial" w:cs="Arial"/>
                <w:sz w:val="20"/>
                <w:szCs w:val="20"/>
                <w:lang w:val="en-GB" w:eastAsia="nb-NO"/>
              </w:rPr>
              <w:t>Agree</w:t>
            </w:r>
          </w:p>
        </w:tc>
      </w:tr>
    </w:tbl>
    <w:p w14:paraId="4ED30AAA" w14:textId="77777777" w:rsidR="00A5183A" w:rsidRPr="00FB59C2" w:rsidRDefault="00A5183A" w:rsidP="00FB59C2">
      <w:pPr>
        <w:spacing w:before="60" w:after="60" w:line="276" w:lineRule="auto"/>
        <w:textAlignment w:val="baseline"/>
        <w:rPr>
          <w:rFonts w:ascii="Arial" w:eastAsia="Times New Roman" w:hAnsi="Arial" w:cs="Arial"/>
          <w:sz w:val="22"/>
          <w:szCs w:val="22"/>
          <w:lang w:val="en-GB" w:eastAsia="nb-NO"/>
        </w:rPr>
      </w:pPr>
      <w:r w:rsidRPr="00FB59C2">
        <w:rPr>
          <w:rFonts w:ascii="Arial" w:eastAsia="Calibri" w:hAnsi="Arial" w:cs="Arial"/>
          <w:sz w:val="22"/>
          <w:szCs w:val="22"/>
          <w:lang w:val="en-GB" w:eastAsia="nb-NO"/>
        </w:rPr>
        <w:lastRenderedPageBreak/>
        <w:t>Overall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numbers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from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questionnaire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show</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quite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very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satisfied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Looking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functionalities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majority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positive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3-5,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many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functionalities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majority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4 </w:t>
      </w:r>
      <w:r w:rsidRPr="00FB59C2">
        <w:rPr>
          <w:rFonts w:ascii="Arial" w:eastAsia="Calibri" w:hAnsi="Arial" w:cs="Arial"/>
          <w:sz w:val="22"/>
          <w:szCs w:val="22"/>
          <w:lang w:val="en-GB" w:eastAsia="nb-NO"/>
        </w:rPr>
        <w:t>or</w:t>
      </w:r>
      <w:r w:rsidRPr="00FB59C2">
        <w:rPr>
          <w:rFonts w:ascii="Arial" w:eastAsia="Times New Roman" w:hAnsi="Arial" w:cs="Arial"/>
          <w:sz w:val="22"/>
          <w:szCs w:val="22"/>
          <w:lang w:val="en-GB" w:eastAsia="nb-NO"/>
        </w:rPr>
        <w:t xml:space="preserve"> 5. </w:t>
      </w:r>
      <w:r w:rsidRPr="00FB59C2">
        <w:rPr>
          <w:rFonts w:ascii="Arial" w:eastAsia="Calibri" w:hAnsi="Arial" w:cs="Arial"/>
          <w:sz w:val="22"/>
          <w:szCs w:val="22"/>
          <w:lang w:val="en-GB" w:eastAsia="nb-NO"/>
        </w:rPr>
        <w:t>If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look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whole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w:t>
      </w:r>
      <w:r w:rsidRPr="00FB59C2">
        <w:rPr>
          <w:rFonts w:ascii="Arial" w:eastAsia="Times New Roman" w:hAnsi="Arial" w:cs="Arial"/>
          <w:sz w:val="22"/>
          <w:szCs w:val="22"/>
          <w:lang w:val="en-GB" w:eastAsia="nb-NO"/>
        </w:rPr>
        <w:t xml:space="preserve"> 1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7,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majority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satisfied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p>
    <w:p w14:paraId="52EC43EE" w14:textId="77777777" w:rsidR="00A5183A" w:rsidRPr="00FB59C2" w:rsidRDefault="00A5183A" w:rsidP="00FB59C2">
      <w:pPr>
        <w:spacing w:before="60" w:after="60" w:line="276" w:lineRule="auto"/>
        <w:textAlignment w:val="baseline"/>
        <w:rPr>
          <w:rFonts w:ascii="Arial" w:eastAsia="Times New Roman" w:hAnsi="Arial" w:cs="Arial"/>
          <w:sz w:val="22"/>
          <w:szCs w:val="22"/>
          <w:lang w:val="en-GB" w:eastAsia="nb-NO"/>
        </w:rPr>
      </w:pPr>
      <w:r w:rsidRPr="00FB59C2">
        <w:rPr>
          <w:rFonts w:ascii="Arial" w:eastAsia="Calibri" w:hAnsi="Arial" w:cs="Arial"/>
          <w:sz w:val="22"/>
          <w:szCs w:val="22"/>
          <w:lang w:val="en-GB" w:eastAsia="nb-NO"/>
        </w:rPr>
        <w:t>When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look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basic</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offers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monitoring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medication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nutrition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activity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health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literacy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some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differences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Although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majority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say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quite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very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easy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functionalities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mark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Nutrition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module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2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mark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1.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also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Nutrition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not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have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many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top</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other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except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Health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literacy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Although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found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quite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easy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Health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literacy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module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except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only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have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answered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questions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Health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literacy</w:t>
      </w:r>
      <w:r w:rsidRPr="00FB59C2">
        <w:rPr>
          <w:rFonts w:ascii="Arial" w:eastAsia="Times New Roman" w:hAnsi="Arial" w:cs="Arial"/>
          <w:sz w:val="22"/>
          <w:szCs w:val="22"/>
          <w:lang w:val="en-GB" w:eastAsia="nb-NO"/>
        </w:rPr>
        <w:t xml:space="preserve">. </w:t>
      </w:r>
    </w:p>
    <w:p w14:paraId="365A8976" w14:textId="3E1DBC13" w:rsidR="00A5183A" w:rsidRPr="00FB59C2" w:rsidRDefault="00A5183A" w:rsidP="00FB59C2">
      <w:pPr>
        <w:spacing w:before="60" w:after="60" w:line="276" w:lineRule="auto"/>
        <w:textAlignment w:val="baseline"/>
        <w:rPr>
          <w:rFonts w:ascii="Arial" w:eastAsia="Times New Roman" w:hAnsi="Arial" w:cs="Arial"/>
          <w:sz w:val="22"/>
          <w:szCs w:val="22"/>
          <w:lang w:val="en-GB" w:eastAsia="nb-NO"/>
        </w:rPr>
      </w:pPr>
      <w:r w:rsidRPr="00FB59C2">
        <w:rPr>
          <w:rFonts w:ascii="Arial" w:eastAsia="Calibri" w:hAnsi="Arial" w:cs="Arial"/>
          <w:sz w:val="22"/>
          <w:szCs w:val="22"/>
          <w:lang w:val="en-GB" w:eastAsia="nb-NO"/>
        </w:rPr>
        <w:t>When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look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medical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devices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both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scale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blood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pressure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device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get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top</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Although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find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activity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tracker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acceptable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two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3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two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4. </w:t>
      </w:r>
      <w:r w:rsidRPr="00FB59C2">
        <w:rPr>
          <w:rFonts w:ascii="Arial" w:eastAsia="Calibri" w:hAnsi="Arial" w:cs="Arial"/>
          <w:sz w:val="22"/>
          <w:szCs w:val="22"/>
          <w:lang w:val="en-GB" w:eastAsia="nb-NO"/>
        </w:rPr>
        <w:t>Compared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scale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blood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pressure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device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can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conclude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think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activity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tracker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could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better</w:t>
      </w:r>
      <w:r w:rsidRPr="00FB59C2">
        <w:rPr>
          <w:rFonts w:ascii="Arial" w:eastAsia="Times New Roman" w:hAnsi="Arial" w:cs="Arial"/>
          <w:sz w:val="22"/>
          <w:szCs w:val="22"/>
          <w:lang w:val="en-GB" w:eastAsia="nb-NO"/>
        </w:rPr>
        <w:t xml:space="preserve">. </w:t>
      </w:r>
    </w:p>
    <w:p w14:paraId="74F69B55" w14:textId="77777777" w:rsidR="00546DC1" w:rsidRPr="00F24C25" w:rsidRDefault="00546DC1" w:rsidP="004812B2">
      <w:pPr>
        <w:pStyle w:val="Heading2"/>
        <w:rPr>
          <w:lang w:eastAsia="nb-NO"/>
        </w:rPr>
      </w:pPr>
      <w:bookmarkStart w:id="76" w:name="_Toc473778708"/>
      <w:r w:rsidRPr="00F24C25">
        <w:rPr>
          <w:lang w:eastAsia="nb-NO"/>
        </w:rPr>
        <w:t>Results</w:t>
      </w:r>
      <w:bookmarkEnd w:id="76"/>
    </w:p>
    <w:p w14:paraId="54D0E847" w14:textId="3E851231" w:rsidR="00546DC1" w:rsidRPr="00FB59C2" w:rsidRDefault="00546DC1" w:rsidP="00FB59C2">
      <w:pPr>
        <w:spacing w:before="60" w:after="60" w:line="276" w:lineRule="auto"/>
        <w:textAlignment w:val="baseline"/>
        <w:rPr>
          <w:rFonts w:ascii="Arial" w:eastAsia="Times New Roman" w:hAnsi="Arial" w:cs="Arial"/>
          <w:sz w:val="22"/>
          <w:szCs w:val="22"/>
          <w:lang w:val="en-GB" w:eastAsia="nb-NO"/>
        </w:rPr>
      </w:pPr>
      <w:r w:rsidRPr="00FB59C2">
        <w:rPr>
          <w:rFonts w:ascii="Arial" w:eastAsia="Calibri" w:hAnsi="Arial" w:cs="Arial"/>
          <w:sz w:val="22"/>
          <w:szCs w:val="22"/>
          <w:lang w:val="en-GB" w:eastAsia="nb-NO"/>
        </w:rPr>
        <w:t>Overall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numbers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from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questionnaire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show</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quite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very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satisfied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Looking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functionalities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majority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positive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3-5,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many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functionalities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majority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4 </w:t>
      </w:r>
      <w:r w:rsidRPr="00FB59C2">
        <w:rPr>
          <w:rFonts w:ascii="Arial" w:eastAsia="Calibri" w:hAnsi="Arial" w:cs="Arial"/>
          <w:sz w:val="22"/>
          <w:szCs w:val="22"/>
          <w:lang w:val="en-GB" w:eastAsia="nb-NO"/>
        </w:rPr>
        <w:t>or</w:t>
      </w:r>
      <w:r w:rsidRPr="00FB59C2">
        <w:rPr>
          <w:rFonts w:ascii="Arial" w:eastAsia="Times New Roman" w:hAnsi="Arial" w:cs="Arial"/>
          <w:sz w:val="22"/>
          <w:szCs w:val="22"/>
          <w:lang w:val="en-GB" w:eastAsia="nb-NO"/>
        </w:rPr>
        <w:t xml:space="preserve"> 5. </w:t>
      </w:r>
      <w:r w:rsidRPr="00FB59C2">
        <w:rPr>
          <w:rFonts w:ascii="Arial" w:eastAsia="Calibri" w:hAnsi="Arial" w:cs="Arial"/>
          <w:sz w:val="22"/>
          <w:szCs w:val="22"/>
          <w:lang w:val="en-GB" w:eastAsia="nb-NO"/>
        </w:rPr>
        <w:t>If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look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whole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w:t>
      </w:r>
      <w:r w:rsidRPr="00FB59C2">
        <w:rPr>
          <w:rFonts w:ascii="Arial" w:eastAsia="Times New Roman" w:hAnsi="Arial" w:cs="Arial"/>
          <w:sz w:val="22"/>
          <w:szCs w:val="22"/>
          <w:lang w:val="en-GB" w:eastAsia="nb-NO"/>
        </w:rPr>
        <w:t xml:space="preserve"> 1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7,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majority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satisfied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p>
    <w:p w14:paraId="5A7E2A0A" w14:textId="1217B460" w:rsidR="00546DC1" w:rsidRPr="00FB59C2" w:rsidRDefault="00546DC1" w:rsidP="00FB59C2">
      <w:pPr>
        <w:spacing w:before="60" w:after="60" w:line="276" w:lineRule="auto"/>
        <w:textAlignment w:val="baseline"/>
        <w:rPr>
          <w:rFonts w:ascii="Arial" w:eastAsia="Times New Roman" w:hAnsi="Arial" w:cs="Arial"/>
          <w:sz w:val="22"/>
          <w:szCs w:val="22"/>
          <w:lang w:val="en-GB" w:eastAsia="nb-NO"/>
        </w:rPr>
      </w:pPr>
      <w:r w:rsidRPr="00FB59C2">
        <w:rPr>
          <w:rFonts w:ascii="Arial" w:eastAsia="Calibri" w:hAnsi="Arial" w:cs="Arial"/>
          <w:sz w:val="22"/>
          <w:szCs w:val="22"/>
          <w:lang w:val="en-GB" w:eastAsia="nb-NO"/>
        </w:rPr>
        <w:t>When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look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basic</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offers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monitoring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medication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nutrition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activity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health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literacy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some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differences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Although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majority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say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quite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very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easy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functionalities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mark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Nutrition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module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2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mark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1.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also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Nutrition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not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have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many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top</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other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functions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except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Health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literacy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Although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found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quite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easy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Health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literacy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module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except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only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have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answered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questions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regarding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Health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literacy</w:t>
      </w:r>
      <w:r w:rsidRPr="00FB59C2">
        <w:rPr>
          <w:rFonts w:ascii="Arial" w:eastAsia="Times New Roman" w:hAnsi="Arial" w:cs="Arial"/>
          <w:sz w:val="22"/>
          <w:szCs w:val="22"/>
          <w:lang w:val="en-GB" w:eastAsia="nb-NO"/>
        </w:rPr>
        <w:t xml:space="preserve">. </w:t>
      </w:r>
    </w:p>
    <w:p w14:paraId="351FABA8" w14:textId="0BC709C9" w:rsidR="00546DC1" w:rsidRPr="00FB59C2" w:rsidRDefault="00546DC1" w:rsidP="00FB59C2">
      <w:pPr>
        <w:spacing w:before="60" w:after="60" w:line="276" w:lineRule="auto"/>
        <w:textAlignment w:val="baseline"/>
        <w:rPr>
          <w:rFonts w:ascii="Arial" w:eastAsia="Times New Roman" w:hAnsi="Arial" w:cs="Arial"/>
          <w:sz w:val="22"/>
          <w:szCs w:val="22"/>
          <w:lang w:val="en-GB" w:eastAsia="nb-NO"/>
        </w:rPr>
      </w:pPr>
      <w:r w:rsidRPr="00FB59C2">
        <w:rPr>
          <w:rFonts w:ascii="Arial" w:eastAsia="Calibri" w:hAnsi="Arial" w:cs="Arial"/>
          <w:sz w:val="22"/>
          <w:szCs w:val="22"/>
          <w:lang w:val="en-GB" w:eastAsia="nb-NO"/>
        </w:rPr>
        <w:t>When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look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medical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devices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both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scale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blood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pressure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device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get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top</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Although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all</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find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activity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tracker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acceptable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two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who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3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two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give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4. </w:t>
      </w:r>
      <w:r w:rsidRPr="00FB59C2">
        <w:rPr>
          <w:rFonts w:ascii="Arial" w:eastAsia="Calibri" w:hAnsi="Arial" w:cs="Arial"/>
          <w:sz w:val="22"/>
          <w:szCs w:val="22"/>
          <w:lang w:val="en-GB" w:eastAsia="nb-NO"/>
        </w:rPr>
        <w:t>Compared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score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scale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blood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pressure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device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can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conclude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persons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think</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that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activity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tracker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could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better</w:t>
      </w:r>
      <w:r w:rsidRPr="00FB59C2">
        <w:rPr>
          <w:rFonts w:ascii="Arial" w:eastAsia="Times New Roman" w:hAnsi="Arial" w:cs="Arial"/>
          <w:sz w:val="22"/>
          <w:szCs w:val="22"/>
          <w:lang w:val="en-GB" w:eastAsia="nb-NO"/>
        </w:rPr>
        <w:t xml:space="preserve">. </w:t>
      </w:r>
    </w:p>
    <w:p w14:paraId="491E4C43" w14:textId="77777777" w:rsidR="00546DC1" w:rsidRPr="00FB59C2" w:rsidRDefault="00546DC1" w:rsidP="00FB59C2">
      <w:pPr>
        <w:spacing w:before="60" w:after="60" w:line="276" w:lineRule="auto"/>
        <w:textAlignment w:val="baseline"/>
        <w:rPr>
          <w:rFonts w:ascii="Arial" w:eastAsia="Times New Roman" w:hAnsi="Arial" w:cs="Arial"/>
          <w:sz w:val="22"/>
          <w:szCs w:val="22"/>
          <w:lang w:val="en-GB" w:eastAsia="nb-NO"/>
        </w:rPr>
      </w:pP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invited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share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their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impressions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usability</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both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free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text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answers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statements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questionnaire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were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conducted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based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guide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interviews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and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open</w:t>
      </w:r>
      <w:r w:rsidRPr="00FB59C2">
        <w:rPr>
          <w:rFonts w:ascii="Arial" w:eastAsia="Times New Roman" w:hAnsi="Arial" w:cs="Arial"/>
          <w:sz w:val="22"/>
          <w:szCs w:val="22"/>
          <w:lang w:val="en-GB" w:eastAsia="nb-NO"/>
        </w:rPr>
        <w:t>-</w:t>
      </w:r>
      <w:r w:rsidRPr="00FB59C2">
        <w:rPr>
          <w:rFonts w:ascii="Arial" w:eastAsia="Calibri" w:hAnsi="Arial" w:cs="Arial"/>
          <w:sz w:val="22"/>
          <w:szCs w:val="22"/>
          <w:lang w:val="en-GB" w:eastAsia="nb-NO"/>
        </w:rPr>
        <w:t>ended</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free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text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questions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let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their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own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words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in</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describing</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their</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experiences</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with</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of</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SENACA</w:t>
      </w:r>
      <w:r w:rsidRPr="00FB59C2">
        <w:rPr>
          <w:rFonts w:ascii="Arial" w:eastAsia="Times New Roman"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eastAsia="Times New Roman" w:hAnsi="Arial" w:cs="Arial"/>
          <w:sz w:val="22"/>
          <w:szCs w:val="22"/>
          <w:lang w:val="en-GB" w:eastAsia="nb-NO"/>
        </w:rPr>
        <w:t xml:space="preserve">. </w:t>
      </w:r>
    </w:p>
    <w:p w14:paraId="2A6078C3" w14:textId="77777777" w:rsidR="00546DC1" w:rsidRPr="00F24C25" w:rsidRDefault="00546DC1" w:rsidP="002C231F">
      <w:pPr>
        <w:pStyle w:val="Heading3"/>
        <w:rPr>
          <w:rFonts w:ascii="Arial" w:hAnsi="Arial" w:cs="Arial"/>
          <w:lang w:val="en-GB" w:eastAsia="nb-NO"/>
        </w:rPr>
      </w:pPr>
      <w:bookmarkStart w:id="77" w:name="_Toc473778709"/>
      <w:r w:rsidRPr="00F24C25">
        <w:rPr>
          <w:rFonts w:ascii="Arial" w:hAnsi="Arial" w:cs="Arial"/>
          <w:lang w:val="en-GB" w:eastAsia="nb-NO"/>
        </w:rPr>
        <w:lastRenderedPageBreak/>
        <w:t>Views about the usability of the SENACA web-platform in general</w:t>
      </w:r>
      <w:bookmarkEnd w:id="77"/>
    </w:p>
    <w:p w14:paraId="5205A32F" w14:textId="77777777" w:rsidR="00546DC1" w:rsidRPr="00FB59C2" w:rsidRDefault="00546DC1" w:rsidP="00FB59C2">
      <w:pPr>
        <w:pStyle w:val="NormalWeb"/>
        <w:spacing w:before="60" w:beforeAutospacing="0" w:after="60" w:afterAutospacing="0" w:line="276" w:lineRule="auto"/>
        <w:jc w:val="both"/>
        <w:rPr>
          <w:rFonts w:ascii="Arial" w:hAnsi="Arial" w:cs="Arial"/>
          <w:bCs/>
          <w:color w:val="000000"/>
          <w:sz w:val="22"/>
          <w:szCs w:val="22"/>
          <w:lang w:val="en-GB" w:eastAsia="nb-NO"/>
        </w:rPr>
      </w:pPr>
      <w:r w:rsidRPr="00FB59C2">
        <w:rPr>
          <w:rFonts w:ascii="Arial" w:eastAsia="Calibri" w:hAnsi="Arial" w:cs="Arial"/>
          <w:sz w:val="22"/>
          <w:szCs w:val="22"/>
          <w:lang w:val="en-GB" w:eastAsia="nb-NO"/>
        </w:rPr>
        <w:t>The</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test</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users</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were</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able</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use</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system</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rather</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quickly</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after</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they</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had</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got</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access</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to</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the</w:t>
      </w:r>
      <w:r w:rsidRPr="00FB59C2">
        <w:rPr>
          <w:rFonts w:ascii="Arial" w:hAnsi="Arial" w:cs="Arial"/>
          <w:sz w:val="22"/>
          <w:szCs w:val="22"/>
          <w:lang w:val="en-GB" w:eastAsia="nb-NO"/>
        </w:rPr>
        <w:t xml:space="preserve"> </w:t>
      </w:r>
      <w:r w:rsidRPr="00FB59C2">
        <w:rPr>
          <w:rFonts w:ascii="Arial" w:eastAsia="Calibri" w:hAnsi="Arial" w:cs="Arial"/>
          <w:sz w:val="22"/>
          <w:szCs w:val="22"/>
          <w:lang w:val="en-GB" w:eastAsia="nb-NO"/>
        </w:rPr>
        <w:t>web</w:t>
      </w:r>
      <w:r w:rsidRPr="00FB59C2">
        <w:rPr>
          <w:rFonts w:ascii="Arial" w:hAnsi="Arial" w:cs="Arial"/>
          <w:sz w:val="22"/>
          <w:szCs w:val="22"/>
          <w:lang w:val="en-GB" w:eastAsia="nb-NO"/>
        </w:rPr>
        <w:t>-</w:t>
      </w:r>
      <w:r w:rsidRPr="00FB59C2">
        <w:rPr>
          <w:rFonts w:ascii="Arial" w:eastAsia="Calibri" w:hAnsi="Arial" w:cs="Arial"/>
          <w:sz w:val="22"/>
          <w:szCs w:val="22"/>
          <w:lang w:val="en-GB" w:eastAsia="nb-NO"/>
        </w:rPr>
        <w:t>platform</w:t>
      </w:r>
      <w:r w:rsidRPr="00FB59C2">
        <w:rPr>
          <w:rFonts w:ascii="Arial" w:hAnsi="Arial" w:cs="Arial"/>
          <w:sz w:val="22"/>
          <w:szCs w:val="22"/>
          <w:lang w:val="en-GB" w:eastAsia="nb-NO"/>
        </w:rPr>
        <w:t xml:space="preserve">. </w:t>
      </w:r>
      <w:r w:rsidRPr="00FB59C2">
        <w:rPr>
          <w:rFonts w:ascii="Arial" w:eastAsia="Calibri" w:hAnsi="Arial" w:cs="Arial"/>
          <w:bCs/>
          <w:color w:val="000000"/>
          <w:sz w:val="22"/>
          <w:szCs w:val="22"/>
          <w:lang w:val="en-GB" w:eastAsia="nb-NO"/>
        </w:rPr>
        <w:t>One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test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persons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commented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system</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very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comprehensive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and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she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only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have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been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using</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parts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NO</w:t>
      </w:r>
      <w:r w:rsidRPr="00FB59C2">
        <w:rPr>
          <w:rFonts w:ascii="Arial" w:hAnsi="Arial" w:cs="Arial"/>
          <w:bCs/>
          <w:color w:val="000000"/>
          <w:sz w:val="22"/>
          <w:szCs w:val="22"/>
          <w:lang w:val="en-GB" w:eastAsia="nb-NO"/>
        </w:rPr>
        <w:t xml:space="preserve">1). </w:t>
      </w:r>
      <w:r w:rsidRPr="00FB59C2">
        <w:rPr>
          <w:rFonts w:ascii="Arial" w:eastAsia="Calibri" w:hAnsi="Arial" w:cs="Arial"/>
          <w:bCs/>
          <w:color w:val="000000"/>
          <w:sz w:val="22"/>
          <w:szCs w:val="22"/>
          <w:lang w:val="en-GB" w:eastAsia="nb-NO"/>
        </w:rPr>
        <w:t>We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will</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see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later</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report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several</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test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say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have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not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been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using</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all</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modules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regular</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basis</w:t>
      </w:r>
      <w:r w:rsidRPr="00FB59C2">
        <w:rPr>
          <w:rFonts w:ascii="Arial" w:hAnsi="Arial" w:cs="Arial"/>
          <w:bCs/>
          <w:color w:val="000000"/>
          <w:sz w:val="22"/>
          <w:szCs w:val="22"/>
          <w:lang w:val="en-GB" w:eastAsia="nb-NO"/>
        </w:rPr>
        <w:t>.</w:t>
      </w:r>
    </w:p>
    <w:p w14:paraId="159AA86D" w14:textId="77777777" w:rsidR="00546DC1" w:rsidRPr="00FB59C2" w:rsidRDefault="00546DC1" w:rsidP="00FB59C2">
      <w:pPr>
        <w:pStyle w:val="NormalWeb"/>
        <w:spacing w:before="60" w:beforeAutospacing="0" w:after="60" w:afterAutospacing="0" w:line="276" w:lineRule="auto"/>
        <w:jc w:val="both"/>
        <w:rPr>
          <w:rFonts w:ascii="Arial" w:hAnsi="Arial" w:cs="Arial"/>
          <w:bCs/>
          <w:color w:val="000000"/>
          <w:sz w:val="22"/>
          <w:szCs w:val="22"/>
          <w:lang w:val="en-GB" w:eastAsia="nb-NO"/>
        </w:rPr>
      </w:pPr>
      <w:r w:rsidRPr="00FB59C2">
        <w:rPr>
          <w:rFonts w:ascii="Arial" w:eastAsia="Calibri" w:hAnsi="Arial" w:cs="Arial"/>
          <w:bCs/>
          <w:color w:val="000000"/>
          <w:sz w:val="22"/>
          <w:szCs w:val="22"/>
          <w:lang w:val="en-GB" w:eastAsia="nb-NO"/>
        </w:rPr>
        <w:t>After</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have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logged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system</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are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able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navigate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through</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system</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from</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dashboard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reported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were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able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activate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all</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relevant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functions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One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test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said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web</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program</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little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bit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complicated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and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order</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fully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program</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have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accustomed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computer</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programs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One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Swiss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test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said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first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was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not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clear</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cut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but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after</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have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been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using</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system</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she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found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very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easy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Another</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user</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said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sometimes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she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got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lost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but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that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especially</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happened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beginning</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before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she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had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accustomed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use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of</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program</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When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she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got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lost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she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would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go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back</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main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menu</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but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sometimes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she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was</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not</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able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find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function</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he</w:t>
      </w:r>
      <w:r w:rsidRPr="00FB59C2">
        <w:rPr>
          <w:rFonts w:ascii="Arial" w:hAnsi="Arial" w:cs="Arial"/>
          <w:bCs/>
          <w:color w:val="000000"/>
          <w:sz w:val="22"/>
          <w:szCs w:val="22"/>
          <w:lang w:val="en-GB" w:eastAsia="nb-NO"/>
        </w:rPr>
        <w:t>/</w:t>
      </w:r>
      <w:r w:rsidRPr="00FB59C2">
        <w:rPr>
          <w:rFonts w:ascii="Arial" w:eastAsia="Calibri" w:hAnsi="Arial" w:cs="Arial"/>
          <w:bCs/>
          <w:color w:val="000000"/>
          <w:sz w:val="22"/>
          <w:szCs w:val="22"/>
          <w:lang w:val="en-GB" w:eastAsia="nb-NO"/>
        </w:rPr>
        <w:t>she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had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intended</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to</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activate</w:t>
      </w:r>
      <w:r w:rsidRPr="00FB59C2">
        <w:rPr>
          <w:rFonts w:ascii="Arial" w:hAnsi="Arial" w:cs="Arial"/>
          <w:bCs/>
          <w:color w:val="000000"/>
          <w:sz w:val="22"/>
          <w:szCs w:val="22"/>
          <w:lang w:val="en-GB" w:eastAsia="nb-NO"/>
        </w:rPr>
        <w:t xml:space="preserve"> (</w:t>
      </w:r>
      <w:r w:rsidRPr="00FB59C2">
        <w:rPr>
          <w:rFonts w:ascii="Arial" w:eastAsia="Calibri" w:hAnsi="Arial" w:cs="Arial"/>
          <w:bCs/>
          <w:color w:val="000000"/>
          <w:sz w:val="22"/>
          <w:szCs w:val="22"/>
          <w:lang w:val="en-GB" w:eastAsia="nb-NO"/>
        </w:rPr>
        <w:t>NO</w:t>
      </w:r>
      <w:r w:rsidRPr="00FB59C2">
        <w:rPr>
          <w:rFonts w:ascii="Arial" w:hAnsi="Arial" w:cs="Arial"/>
          <w:bCs/>
          <w:color w:val="000000"/>
          <w:sz w:val="22"/>
          <w:szCs w:val="22"/>
          <w:lang w:val="en-GB" w:eastAsia="nb-NO"/>
        </w:rPr>
        <w:t xml:space="preserve">).   </w:t>
      </w:r>
    </w:p>
    <w:p w14:paraId="448C87DA" w14:textId="5E00A560" w:rsidR="00546DC1" w:rsidRPr="00FB59C2" w:rsidRDefault="00546DC1" w:rsidP="00FB59C2">
      <w:pPr>
        <w:pStyle w:val="NormalWeb"/>
        <w:spacing w:before="60" w:beforeAutospacing="0" w:after="60" w:afterAutospacing="0" w:line="276" w:lineRule="auto"/>
        <w:jc w:val="both"/>
        <w:rPr>
          <w:rFonts w:ascii="Arial" w:hAnsi="Arial" w:cs="Arial"/>
          <w:bCs/>
          <w:color w:val="000000"/>
          <w:sz w:val="22"/>
          <w:szCs w:val="22"/>
          <w:lang w:val="en-GB"/>
        </w:rPr>
      </w:pPr>
      <w:r w:rsidRPr="00FB59C2">
        <w:rPr>
          <w:rFonts w:ascii="Arial" w:hAnsi="Arial" w:cs="Arial"/>
          <w:bCs/>
          <w:color w:val="000000"/>
          <w:sz w:val="22"/>
          <w:szCs w:val="22"/>
          <w:lang w:val="en-GB"/>
        </w:rPr>
        <w:t>One of the test users said it was difficult to answer that the statement “</w:t>
      </w:r>
      <w:r w:rsidRPr="00FB59C2">
        <w:rPr>
          <w:rFonts w:ascii="Arial" w:hAnsi="Arial" w:cs="Arial"/>
          <w:b/>
          <w:bCs/>
          <w:color w:val="000000"/>
          <w:sz w:val="22"/>
          <w:szCs w:val="22"/>
          <w:lang w:val="en-GB"/>
        </w:rPr>
        <w:t xml:space="preserve">the system requires the fewest steps possible to accomplish what I want to do with it”, </w:t>
      </w:r>
      <w:r w:rsidRPr="00FB59C2">
        <w:rPr>
          <w:rFonts w:ascii="Arial" w:hAnsi="Arial" w:cs="Arial"/>
          <w:bCs/>
          <w:color w:val="000000"/>
          <w:sz w:val="22"/>
          <w:szCs w:val="22"/>
          <w:lang w:val="en-GB"/>
        </w:rPr>
        <w:t xml:space="preserve">as he/she is not a computer expert (NO). Probably this is a question that it is difficult to answer when you do not have another program to make a comparison. However, one of the users commented on the structure of the program and he/she sometimes found it a bit too complex (SW). A third user focused more on the time it took to accomplish what he/she wanted as the program didn’t always respond  quickly, and sometimes the program is hanging, and that meant he/she had to sit and wait to </w:t>
      </w:r>
      <w:r w:rsidR="00FB59C2" w:rsidRPr="00FB59C2">
        <w:rPr>
          <w:rFonts w:ascii="Arial" w:hAnsi="Arial" w:cs="Arial"/>
          <w:bCs/>
          <w:color w:val="000000"/>
          <w:sz w:val="22"/>
          <w:szCs w:val="22"/>
          <w:lang w:val="en-GB"/>
        </w:rPr>
        <w:t>fulfil</w:t>
      </w:r>
      <w:r w:rsidRPr="00FB59C2">
        <w:rPr>
          <w:rFonts w:ascii="Arial" w:hAnsi="Arial" w:cs="Arial"/>
          <w:bCs/>
          <w:color w:val="000000"/>
          <w:sz w:val="22"/>
          <w:szCs w:val="22"/>
          <w:lang w:val="en-GB"/>
        </w:rPr>
        <w:t xml:space="preserve"> the task (NO). </w:t>
      </w:r>
    </w:p>
    <w:p w14:paraId="095903CC" w14:textId="77777777" w:rsidR="00546DC1" w:rsidRP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hAnsi="Arial" w:cs="Arial"/>
          <w:bCs/>
          <w:color w:val="000000"/>
          <w:sz w:val="22"/>
          <w:szCs w:val="22"/>
          <w:lang w:val="en-GB"/>
        </w:rPr>
        <w:t xml:space="preserve">The test users have not encountered many errors, and many of them have not seen an error messages. However, several users have encountered one specific error. Sometimes during the test period, they have experienced that data from the scale has not been transmitted to the web-platform. Normally they would just use the scale one more time. </w:t>
      </w:r>
      <w:r w:rsidRPr="00FB59C2">
        <w:rPr>
          <w:rFonts w:ascii="Arial" w:eastAsia="Times New Roman" w:hAnsi="Arial" w:cs="Arial"/>
          <w:sz w:val="22"/>
          <w:szCs w:val="22"/>
          <w:lang w:val="en-GB" w:eastAsia="nb-NO"/>
        </w:rPr>
        <w:t xml:space="preserve">One of the users reported that he/she only experienced errors a couple of times with the scale and he/she found the error messages to be helpful (NO). One of the Swiss users said that activity tracker sometimes did not transmit all the data, and there was no error messages (SW). This is something that Norwegian also have experienced but they have noticed that the data have been transmitted later. </w:t>
      </w:r>
    </w:p>
    <w:p w14:paraId="36F3535F" w14:textId="77777777" w:rsidR="00546DC1" w:rsidRP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eastAsia="Times New Roman" w:hAnsi="Arial" w:cs="Arial"/>
          <w:sz w:val="22"/>
          <w:szCs w:val="22"/>
          <w:lang w:val="en-GB" w:eastAsia="nb-NO"/>
        </w:rPr>
        <w:t xml:space="preserve">The users found the graphical presentation to be adequate and made it quite easy to find and activate the relevant modules. </w:t>
      </w:r>
    </w:p>
    <w:p w14:paraId="2FD22813" w14:textId="77777777" w:rsidR="00546DC1" w:rsidRPr="00F24C25" w:rsidRDefault="00546DC1" w:rsidP="002C231F">
      <w:pPr>
        <w:pStyle w:val="Heading3"/>
        <w:rPr>
          <w:rFonts w:ascii="Arial" w:hAnsi="Arial" w:cs="Arial"/>
          <w:lang w:val="en-GB" w:eastAsia="nb-NO"/>
        </w:rPr>
      </w:pPr>
      <w:bookmarkStart w:id="78" w:name="_Toc473778710"/>
      <w:r w:rsidRPr="00F24C25">
        <w:rPr>
          <w:rFonts w:ascii="Arial" w:hAnsi="Arial" w:cs="Arial"/>
          <w:lang w:val="en-GB" w:eastAsia="nb-NO"/>
        </w:rPr>
        <w:t>Usability of the modules</w:t>
      </w:r>
      <w:bookmarkEnd w:id="78"/>
    </w:p>
    <w:p w14:paraId="2C581C19" w14:textId="77777777" w:rsidR="00546DC1" w:rsidRP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eastAsia="Times New Roman" w:hAnsi="Arial" w:cs="Arial"/>
          <w:sz w:val="22"/>
          <w:szCs w:val="22"/>
          <w:lang w:val="en-GB" w:eastAsia="nb-NO"/>
        </w:rPr>
        <w:t>The SENACA web-platform offers the users to activate different modules. Many of the users were commenting on the Nutrition module. Before you activate the module, you have to answer a set of question regarding your food intake. One of the users found that going through the questionnaire and registering the daily intake of three items was too</w:t>
      </w:r>
      <w:r w:rsidRPr="00FB59C2">
        <w:rPr>
          <w:rFonts w:ascii="Arial" w:hAnsi="Arial" w:cs="Arial"/>
          <w:sz w:val="22"/>
          <w:szCs w:val="22"/>
          <w:lang w:val="en-GB" w:eastAsia="nb-NO"/>
        </w:rPr>
        <w:t xml:space="preserve"> time-consuming, and there were this problem of remembering past nutrition (SW). Another user would like to have a module where he/she could register all the food he/she has been consuming during the day and not just the three items he/she was to focus especially on (NO). A third user was </w:t>
      </w:r>
      <w:r w:rsidRPr="00FB59C2">
        <w:rPr>
          <w:rFonts w:ascii="Arial" w:eastAsia="Times New Roman" w:hAnsi="Arial" w:cs="Arial"/>
          <w:sz w:val="22"/>
          <w:szCs w:val="22"/>
          <w:lang w:val="en-GB" w:eastAsia="nb-NO"/>
        </w:rPr>
        <w:t>asking about the possibility of administering the data regarding nutrition when he/she had forgot to register the nutrition. He/she felt it is demotivating when you get a message on the dashboard telling that you have not completed a task.</w:t>
      </w:r>
    </w:p>
    <w:p w14:paraId="25BBC4C6" w14:textId="77777777" w:rsidR="00546DC1" w:rsidRP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eastAsia="Times New Roman" w:hAnsi="Arial" w:cs="Arial"/>
          <w:sz w:val="22"/>
          <w:szCs w:val="22"/>
          <w:lang w:val="en-GB" w:eastAsia="nb-NO"/>
        </w:rPr>
        <w:lastRenderedPageBreak/>
        <w:t>Medication is module that the users have not used so often, maybe because many of the users do not use medicine. One of the users, who is using medicine, said that is was of no relevance since he/she uses a medical dispenser (SW). Another user, who have tried the medication module but only using fake data, said that system kept reminding the user when he/she had forgotten to take the medicine even though he/she could not just take extra medicine the day after (NO). One solution would be just to register that you have taken medicine, but then the data regarding medicine adherence is not correct.</w:t>
      </w:r>
    </w:p>
    <w:p w14:paraId="43C69FE5" w14:textId="77777777" w:rsidR="00546DC1" w:rsidRP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eastAsia="Times New Roman" w:hAnsi="Arial" w:cs="Arial"/>
          <w:sz w:val="22"/>
          <w:szCs w:val="22"/>
          <w:lang w:val="en-GB" w:eastAsia="nb-NO"/>
        </w:rPr>
        <w:t>The users found it easy to use the activity tracker module. One of the users commented on checking the SENACA website in the morning. He/she said that when h/she accesses the web-site in the morning you get a “Caution” about physical activity while he/she hardly had started the day (NO). Is it possible to show the results from the activity tracker from the day before, he/she asked?</w:t>
      </w:r>
    </w:p>
    <w:p w14:paraId="78BA25A0" w14:textId="77777777" w:rsidR="00546DC1" w:rsidRP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eastAsia="Times New Roman" w:hAnsi="Arial" w:cs="Arial"/>
          <w:sz w:val="22"/>
          <w:szCs w:val="22"/>
          <w:lang w:val="en-GB" w:eastAsia="nb-NO"/>
        </w:rPr>
        <w:t>The test users have tested the blood pressure device on a more or less regular basis. They all said it was easy to use the module. However, two of the users were commenting on the blood pressure statistics and thought that data of the blood pressure (systolic and diastolic) should be presented in one table and not in two tables (NO).</w:t>
      </w:r>
    </w:p>
    <w:p w14:paraId="7D774315" w14:textId="77777777" w:rsid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eastAsia="Times New Roman" w:hAnsi="Arial" w:cs="Arial"/>
          <w:sz w:val="22"/>
          <w:szCs w:val="22"/>
          <w:lang w:val="en-GB" w:eastAsia="nb-NO"/>
        </w:rPr>
        <w:t xml:space="preserve">Although the users found it quite easy to use the health literacy module, several users were commenting on the content. As one the users said, the layout is good but the content is to complex (SW). Another user said that the information regarding health aspects was ok, but it was not easy to understand all the medical stuff, especially when some of the texts was in English. A third user was also commenting on the lay-out. He/she said that there was too much information to be read, and it would have been easier if the text had been divided into smaller chapters. </w:t>
      </w:r>
    </w:p>
    <w:p w14:paraId="44BAE2AE" w14:textId="635587D8" w:rsidR="00546DC1" w:rsidRP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eastAsia="Times New Roman" w:hAnsi="Arial" w:cs="Arial"/>
          <w:sz w:val="22"/>
          <w:szCs w:val="22"/>
          <w:lang w:val="en-GB" w:eastAsia="nb-NO"/>
        </w:rPr>
        <w:t xml:space="preserve">   </w:t>
      </w:r>
    </w:p>
    <w:p w14:paraId="509704E0" w14:textId="77777777" w:rsidR="00546DC1" w:rsidRPr="00F24C25" w:rsidRDefault="00546DC1" w:rsidP="002C231F">
      <w:pPr>
        <w:pStyle w:val="Heading3"/>
        <w:rPr>
          <w:rFonts w:ascii="Arial" w:hAnsi="Arial" w:cs="Arial"/>
          <w:lang w:val="en-GB" w:eastAsia="nb-NO"/>
        </w:rPr>
      </w:pPr>
      <w:bookmarkStart w:id="79" w:name="_Toc473778711"/>
      <w:r w:rsidRPr="00F24C25">
        <w:rPr>
          <w:rFonts w:ascii="Arial" w:hAnsi="Arial" w:cs="Arial"/>
          <w:lang w:val="en-GB" w:eastAsia="nb-NO"/>
        </w:rPr>
        <w:t>To use the devices</w:t>
      </w:r>
      <w:bookmarkEnd w:id="79"/>
    </w:p>
    <w:p w14:paraId="4CA2F325" w14:textId="77777777" w:rsidR="00546DC1" w:rsidRPr="00FB59C2" w:rsidRDefault="00546DC1" w:rsidP="00FB59C2">
      <w:pPr>
        <w:spacing w:before="60" w:after="60" w:line="276" w:lineRule="auto"/>
        <w:rPr>
          <w:rFonts w:ascii="Arial" w:eastAsia="Times New Roman" w:hAnsi="Arial" w:cs="Arial"/>
          <w:sz w:val="22"/>
          <w:szCs w:val="22"/>
          <w:lang w:val="en-GB" w:eastAsia="nb-NO"/>
        </w:rPr>
      </w:pPr>
      <w:r w:rsidRPr="00FB59C2">
        <w:rPr>
          <w:rFonts w:ascii="Arial" w:eastAsia="Times New Roman" w:hAnsi="Arial" w:cs="Arial"/>
          <w:sz w:val="22"/>
          <w:szCs w:val="22"/>
          <w:lang w:val="en-GB" w:eastAsia="nb-NO"/>
        </w:rPr>
        <w:t xml:space="preserve">The users found both the blood pressure device and the scale easy to use. However, one of the users said it was difficult to understand all the data from the scale (NO). The one thing several users, both in Switzerland and in Norway, have been commenting on is that sometimes the data from the scale is not transmitted to the web-platform, or at least that they are not able to see the data immediately. </w:t>
      </w:r>
    </w:p>
    <w:p w14:paraId="72B470F9" w14:textId="77777777" w:rsidR="00546DC1" w:rsidRPr="00FB59C2" w:rsidRDefault="00546DC1" w:rsidP="00FB59C2">
      <w:pPr>
        <w:spacing w:before="60" w:after="60" w:line="276" w:lineRule="auto"/>
        <w:rPr>
          <w:rFonts w:ascii="Arial" w:eastAsia="Times New Roman" w:hAnsi="Arial" w:cs="Arial"/>
          <w:b/>
          <w:sz w:val="22"/>
          <w:szCs w:val="22"/>
          <w:lang w:val="en-GB" w:eastAsia="nb-NO"/>
        </w:rPr>
      </w:pPr>
      <w:r w:rsidRPr="00FB59C2">
        <w:rPr>
          <w:rFonts w:ascii="Arial" w:eastAsia="Times New Roman" w:hAnsi="Arial" w:cs="Arial"/>
          <w:sz w:val="22"/>
          <w:szCs w:val="22"/>
          <w:lang w:val="en-GB" w:eastAsia="nb-NO"/>
        </w:rPr>
        <w:t>They all said that tracker is easy to use. However, the users made some comments about the usability. One users said that it was difficult to mount the tracker at first, but one gets used to it (SW). Another user said the activity should be equipped with a display so that users are able to get updated about the daily activities without having to be near the HUB in order to transmit the data and then have to log on to a computer (NO)</w:t>
      </w:r>
      <w:r w:rsidRPr="00FB59C2">
        <w:rPr>
          <w:rStyle w:val="FootnoteReference"/>
          <w:rFonts w:ascii="Arial" w:eastAsia="Times New Roman" w:hAnsi="Arial" w:cs="Arial"/>
          <w:sz w:val="22"/>
          <w:szCs w:val="22"/>
          <w:lang w:val="en-GB" w:eastAsia="nb-NO"/>
        </w:rPr>
        <w:footnoteReference w:id="6"/>
      </w:r>
      <w:r w:rsidRPr="00FB59C2">
        <w:rPr>
          <w:rFonts w:ascii="Arial" w:eastAsia="Times New Roman" w:hAnsi="Arial" w:cs="Arial"/>
          <w:sz w:val="22"/>
          <w:szCs w:val="22"/>
          <w:lang w:val="en-GB" w:eastAsia="nb-NO"/>
        </w:rPr>
        <w:t xml:space="preserve">. There was also comment regarding accuracy of the tracker where the user said that he/she was not sure about the accuracy (SW). </w:t>
      </w:r>
    </w:p>
    <w:p w14:paraId="0F5EE59D" w14:textId="77777777" w:rsidR="00546DC1" w:rsidRPr="00F24C25" w:rsidRDefault="00546DC1" w:rsidP="00245AB3">
      <w:pPr>
        <w:spacing w:before="60" w:after="60"/>
        <w:rPr>
          <w:rFonts w:ascii="Arial" w:eastAsia="Times New Roman" w:hAnsi="Arial" w:cs="Arial"/>
          <w:b/>
          <w:lang w:val="en-GB" w:eastAsia="nb-NO"/>
        </w:rPr>
      </w:pPr>
    </w:p>
    <w:p w14:paraId="469B73E7" w14:textId="77777777" w:rsidR="00546DC1" w:rsidRPr="00F24C25" w:rsidRDefault="00546DC1" w:rsidP="002C231F">
      <w:pPr>
        <w:pStyle w:val="Heading3"/>
        <w:rPr>
          <w:rFonts w:ascii="Arial" w:hAnsi="Arial" w:cs="Arial"/>
          <w:lang w:val="en-GB" w:eastAsia="nb-NO"/>
        </w:rPr>
      </w:pPr>
      <w:bookmarkStart w:id="80" w:name="_Toc473778712"/>
      <w:r w:rsidRPr="00F24C25">
        <w:rPr>
          <w:rFonts w:ascii="Arial" w:hAnsi="Arial" w:cs="Arial"/>
          <w:lang w:val="en-GB" w:eastAsia="nb-NO"/>
        </w:rPr>
        <w:t>General comments</w:t>
      </w:r>
      <w:bookmarkEnd w:id="80"/>
    </w:p>
    <w:p w14:paraId="54BA43C7" w14:textId="77777777" w:rsidR="00546DC1" w:rsidRDefault="00546DC1" w:rsidP="00FB59C2">
      <w:pPr>
        <w:spacing w:before="60" w:after="60" w:line="276" w:lineRule="auto"/>
        <w:rPr>
          <w:rFonts w:ascii="Arial" w:hAnsi="Arial" w:cs="Arial"/>
          <w:sz w:val="22"/>
          <w:szCs w:val="22"/>
          <w:lang w:val="en-GB" w:eastAsia="nb-NO"/>
        </w:rPr>
      </w:pPr>
      <w:r w:rsidRPr="00FB59C2">
        <w:rPr>
          <w:rFonts w:ascii="Arial" w:eastAsia="Times New Roman" w:hAnsi="Arial" w:cs="Arial"/>
          <w:sz w:val="22"/>
          <w:szCs w:val="22"/>
          <w:lang w:val="en-GB" w:eastAsia="nb-NO"/>
        </w:rPr>
        <w:t xml:space="preserve">We asked the users if they had any general comments about the SENACA system. One of the users in Switzerland said that he/she really liked the SENACA system and kept the system for four weeks and reported that he/she had lost weight during that period (SW). One of the users in Norway also kept the system for longer period than planned (NO). However, two of the users in Switzerland were more dubious about the system. One of the users said that although </w:t>
      </w:r>
      <w:r w:rsidRPr="00FB59C2">
        <w:rPr>
          <w:rFonts w:ascii="Arial" w:eastAsia="Times New Roman" w:hAnsi="Arial" w:cs="Arial"/>
          <w:sz w:val="22"/>
          <w:szCs w:val="22"/>
          <w:lang w:val="en-GB" w:eastAsia="nb-NO"/>
        </w:rPr>
        <w:lastRenderedPageBreak/>
        <w:t xml:space="preserve">he/she rated the system overall as solid and useful, he/she questions the time needed for continuous use. </w:t>
      </w:r>
      <w:r w:rsidRPr="00FB59C2">
        <w:rPr>
          <w:rFonts w:ascii="Arial" w:hAnsi="Arial" w:cs="Arial"/>
          <w:sz w:val="22"/>
          <w:szCs w:val="22"/>
          <w:lang w:val="en-GB" w:eastAsia="nb-NO"/>
        </w:rPr>
        <w:t xml:space="preserve">The other user also commented the time needed to use the system on a daily basis, as he/she   are quite active and in good shape.  </w:t>
      </w:r>
    </w:p>
    <w:p w14:paraId="261E4671" w14:textId="77777777" w:rsidR="00FB59C2" w:rsidRPr="00FB59C2" w:rsidRDefault="00FB59C2" w:rsidP="00FB59C2">
      <w:pPr>
        <w:spacing w:before="60" w:after="60" w:line="276" w:lineRule="auto"/>
        <w:rPr>
          <w:rFonts w:ascii="Arial" w:eastAsia="Times New Roman" w:hAnsi="Arial" w:cs="Arial"/>
          <w:sz w:val="22"/>
          <w:szCs w:val="22"/>
          <w:lang w:val="en-GB" w:eastAsia="nb-NO"/>
        </w:rPr>
      </w:pPr>
    </w:p>
    <w:p w14:paraId="08C7017D" w14:textId="77777777" w:rsidR="00546DC1" w:rsidRPr="00F24C25" w:rsidRDefault="00546DC1" w:rsidP="002C231F">
      <w:pPr>
        <w:pStyle w:val="Heading3"/>
        <w:rPr>
          <w:rFonts w:ascii="Arial" w:hAnsi="Arial" w:cs="Arial"/>
          <w:lang w:val="en-GB" w:eastAsia="nb-NO"/>
        </w:rPr>
      </w:pPr>
      <w:bookmarkStart w:id="81" w:name="_Toc473778713"/>
      <w:r w:rsidRPr="00F24C25">
        <w:rPr>
          <w:rFonts w:ascii="Arial" w:hAnsi="Arial" w:cs="Arial"/>
          <w:lang w:val="en-GB" w:eastAsia="nb-NO"/>
        </w:rPr>
        <w:t>List of problems/failures that need to fixed</w:t>
      </w:r>
      <w:bookmarkEnd w:id="81"/>
    </w:p>
    <w:p w14:paraId="5590C3DE" w14:textId="77777777" w:rsidR="00546DC1" w:rsidRDefault="00546DC1" w:rsidP="00FB59C2">
      <w:pPr>
        <w:spacing w:before="60" w:after="60" w:line="276" w:lineRule="auto"/>
        <w:rPr>
          <w:rFonts w:ascii="Arial" w:hAnsi="Arial" w:cs="Arial"/>
          <w:sz w:val="22"/>
          <w:szCs w:val="22"/>
          <w:lang w:val="en-GB" w:eastAsia="nb-NO"/>
        </w:rPr>
      </w:pPr>
      <w:r w:rsidRPr="00FB59C2">
        <w:rPr>
          <w:rFonts w:ascii="Arial" w:hAnsi="Arial" w:cs="Arial"/>
          <w:sz w:val="22"/>
          <w:szCs w:val="22"/>
          <w:lang w:val="en-GB" w:eastAsia="nb-NO"/>
        </w:rPr>
        <w:t xml:space="preserve">During the test, we invited the users to report functional and performance problems or errors they encountered during the tests. The list describes errors that needed to fixed during the test period. </w:t>
      </w:r>
    </w:p>
    <w:p w14:paraId="3679ADD7" w14:textId="77777777" w:rsidR="00AF0E7C" w:rsidRDefault="00AF0E7C" w:rsidP="00FB59C2">
      <w:pPr>
        <w:spacing w:before="60" w:after="60" w:line="276" w:lineRule="auto"/>
        <w:rPr>
          <w:rFonts w:ascii="Arial" w:hAnsi="Arial" w:cs="Arial"/>
          <w:sz w:val="22"/>
          <w:szCs w:val="22"/>
          <w:lang w:val="en-GB" w:eastAsia="nb-NO"/>
        </w:rPr>
      </w:pPr>
    </w:p>
    <w:p w14:paraId="7A33676C" w14:textId="50A71FBE" w:rsidR="00AF0E7C" w:rsidRDefault="00AF0E7C" w:rsidP="006A15F4">
      <w:pPr>
        <w:pStyle w:val="Caption"/>
      </w:pPr>
      <w:bookmarkStart w:id="82" w:name="_Toc473778764"/>
      <w:r>
        <w:t xml:space="preserve">Table </w:t>
      </w:r>
      <w:r>
        <w:fldChar w:fldCharType="begin"/>
      </w:r>
      <w:r>
        <w:instrText xml:space="preserve"> SEQ Table \* ARABIC </w:instrText>
      </w:r>
      <w:r>
        <w:fldChar w:fldCharType="separate"/>
      </w:r>
      <w:r>
        <w:rPr>
          <w:noProof/>
        </w:rPr>
        <w:t>9</w:t>
      </w:r>
      <w:r>
        <w:fldChar w:fldCharType="end"/>
      </w:r>
      <w:r>
        <w:t xml:space="preserve">. </w:t>
      </w:r>
      <w:r w:rsidRPr="00F24C25">
        <w:t>Description of functional problems encountered during the test period.</w:t>
      </w:r>
      <w:bookmarkEnd w:id="82"/>
    </w:p>
    <w:tbl>
      <w:tblPr>
        <w:tblW w:w="0" w:type="auto"/>
        <w:tblInd w:w="105" w:type="dxa"/>
        <w:tblCellMar>
          <w:top w:w="15" w:type="dxa"/>
          <w:left w:w="15" w:type="dxa"/>
          <w:bottom w:w="15" w:type="dxa"/>
          <w:right w:w="15" w:type="dxa"/>
        </w:tblCellMar>
        <w:tblLook w:val="04A0" w:firstRow="1" w:lastRow="0" w:firstColumn="1" w:lastColumn="0" w:noHBand="0" w:noVBand="1"/>
      </w:tblPr>
      <w:tblGrid>
        <w:gridCol w:w="450"/>
        <w:gridCol w:w="651"/>
        <w:gridCol w:w="4023"/>
        <w:gridCol w:w="3827"/>
      </w:tblGrid>
      <w:tr w:rsidR="00546DC1" w:rsidRPr="00F24C25" w14:paraId="0BE210E4" w14:textId="77777777" w:rsidTr="00AF0E7C">
        <w:tc>
          <w:tcPr>
            <w:tcW w:w="45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5" w:type="dxa"/>
              <w:left w:w="105" w:type="dxa"/>
              <w:bottom w:w="105" w:type="dxa"/>
              <w:right w:w="105" w:type="dxa"/>
            </w:tcMar>
            <w:hideMark/>
          </w:tcPr>
          <w:p w14:paraId="60F9F6CD" w14:textId="77777777" w:rsidR="00546DC1" w:rsidRPr="00F24C25" w:rsidRDefault="00546DC1" w:rsidP="00245AB3">
            <w:pPr>
              <w:spacing w:before="60" w:after="60"/>
              <w:rPr>
                <w:rFonts w:ascii="Arial" w:eastAsia="Times New Roman" w:hAnsi="Arial" w:cs="Arial"/>
                <w:b/>
                <w:lang w:val="en-GB" w:eastAsia="nb-NO"/>
              </w:rPr>
            </w:pPr>
            <w:r w:rsidRPr="00F24C25">
              <w:rPr>
                <w:rFonts w:ascii="Arial" w:eastAsia="Times New Roman" w:hAnsi="Arial" w:cs="Arial"/>
                <w:b/>
                <w:color w:val="000000"/>
                <w:lang w:val="en-GB" w:eastAsia="nb-NO"/>
              </w:rPr>
              <w:t>ID</w:t>
            </w:r>
          </w:p>
        </w:tc>
        <w:tc>
          <w:tcPr>
            <w:tcW w:w="651"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5" w:type="dxa"/>
              <w:left w:w="105" w:type="dxa"/>
              <w:bottom w:w="105" w:type="dxa"/>
              <w:right w:w="105" w:type="dxa"/>
            </w:tcMar>
            <w:hideMark/>
          </w:tcPr>
          <w:p w14:paraId="707E0956" w14:textId="77777777" w:rsidR="00546DC1" w:rsidRPr="00F24C25" w:rsidRDefault="00546DC1" w:rsidP="00245AB3">
            <w:pPr>
              <w:spacing w:before="60" w:after="60"/>
              <w:rPr>
                <w:rFonts w:ascii="Arial" w:eastAsia="Times New Roman" w:hAnsi="Arial" w:cs="Arial"/>
                <w:b/>
                <w:lang w:val="en-GB" w:eastAsia="nb-NO"/>
              </w:rPr>
            </w:pPr>
            <w:r w:rsidRPr="00F24C25">
              <w:rPr>
                <w:rFonts w:ascii="Arial" w:eastAsia="Times New Roman" w:hAnsi="Arial" w:cs="Arial"/>
                <w:b/>
                <w:color w:val="000000"/>
                <w:lang w:val="en-GB" w:eastAsia="nb-NO"/>
              </w:rPr>
              <w:t>Site</w:t>
            </w:r>
          </w:p>
        </w:tc>
        <w:tc>
          <w:tcPr>
            <w:tcW w:w="4023"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5" w:type="dxa"/>
              <w:left w:w="105" w:type="dxa"/>
              <w:bottom w:w="105" w:type="dxa"/>
              <w:right w:w="105" w:type="dxa"/>
            </w:tcMar>
            <w:hideMark/>
          </w:tcPr>
          <w:p w14:paraId="2E39138A" w14:textId="77777777" w:rsidR="00546DC1" w:rsidRPr="00F24C25" w:rsidRDefault="00546DC1" w:rsidP="00245AB3">
            <w:pPr>
              <w:spacing w:before="60" w:after="60"/>
              <w:rPr>
                <w:rFonts w:ascii="Arial" w:eastAsia="Times New Roman" w:hAnsi="Arial" w:cs="Arial"/>
                <w:b/>
                <w:lang w:val="en-GB" w:eastAsia="nb-NO"/>
              </w:rPr>
            </w:pPr>
            <w:r w:rsidRPr="00F24C25">
              <w:rPr>
                <w:rFonts w:ascii="Arial" w:eastAsia="Times New Roman" w:hAnsi="Arial" w:cs="Arial"/>
                <w:b/>
                <w:color w:val="000000"/>
                <w:lang w:val="en-GB" w:eastAsia="nb-NO"/>
              </w:rPr>
              <w:t>Problem/date</w:t>
            </w:r>
          </w:p>
        </w:tc>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5" w:type="dxa"/>
              <w:left w:w="105" w:type="dxa"/>
              <w:bottom w:w="105" w:type="dxa"/>
              <w:right w:w="105" w:type="dxa"/>
            </w:tcMar>
            <w:hideMark/>
          </w:tcPr>
          <w:p w14:paraId="5EAF732B" w14:textId="77777777" w:rsidR="00546DC1" w:rsidRPr="00F24C25" w:rsidRDefault="00546DC1" w:rsidP="00245AB3">
            <w:pPr>
              <w:spacing w:before="60" w:after="60"/>
              <w:rPr>
                <w:rFonts w:ascii="Arial" w:eastAsia="Times New Roman" w:hAnsi="Arial" w:cs="Arial"/>
                <w:b/>
                <w:lang w:val="en-GB" w:eastAsia="nb-NO"/>
              </w:rPr>
            </w:pPr>
            <w:r w:rsidRPr="00F24C25">
              <w:rPr>
                <w:rFonts w:ascii="Arial" w:eastAsia="Times New Roman" w:hAnsi="Arial" w:cs="Arial"/>
                <w:b/>
                <w:color w:val="000000"/>
                <w:lang w:val="en-GB" w:eastAsia="nb-NO"/>
              </w:rPr>
              <w:t>Comments</w:t>
            </w:r>
          </w:p>
        </w:tc>
      </w:tr>
      <w:tr w:rsidR="00546DC1" w:rsidRPr="00F24C25" w14:paraId="0A80F287" w14:textId="77777777" w:rsidTr="00AF0E7C">
        <w:tc>
          <w:tcPr>
            <w:tcW w:w="4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AEAD40"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color w:val="000000"/>
                <w:lang w:val="en-GB" w:eastAsia="nb-NO"/>
              </w:rPr>
              <w:t>1</w:t>
            </w:r>
          </w:p>
        </w:tc>
        <w:tc>
          <w:tcPr>
            <w:tcW w:w="6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3979D2"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color w:val="000000"/>
                <w:lang w:val="en-GB" w:eastAsia="nb-NO"/>
              </w:rPr>
              <w:t>No</w:t>
            </w:r>
          </w:p>
        </w:tc>
        <w:tc>
          <w:tcPr>
            <w:tcW w:w="402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0333A6"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color w:val="000000"/>
                <w:lang w:val="en-GB" w:eastAsia="nb-NO"/>
              </w:rPr>
              <w:t>When testing devices, we  got data from the blood pressure measurement device after a few seconds.</w:t>
            </w:r>
          </w:p>
          <w:p w14:paraId="57E13049"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color w:val="000000"/>
                <w:lang w:val="en-GB" w:eastAsia="nb-NO"/>
              </w:rPr>
              <w:t>But the step counter do not show any data on screen. This despite we can see the hub is blinking blue after receiving Bluetooth data.</w:t>
            </w:r>
            <w:r w:rsidRPr="00F24C25">
              <w:rPr>
                <w:rFonts w:ascii="Arial" w:eastAsia="Times New Roman" w:hAnsi="Arial" w:cs="Arial"/>
                <w:lang w:val="en-GB" w:eastAsia="nb-NO"/>
              </w:rPr>
              <w:t xml:space="preserve"> </w:t>
            </w:r>
            <w:r w:rsidRPr="00F24C25">
              <w:rPr>
                <w:rFonts w:ascii="Arial" w:eastAsia="Times New Roman" w:hAnsi="Arial" w:cs="Arial"/>
                <w:color w:val="000000"/>
                <w:lang w:val="en-GB" w:eastAsia="nb-NO"/>
              </w:rPr>
              <w:t>/7.9.2016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063735"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lang w:val="en-GB" w:eastAsia="nb-NO"/>
              </w:rPr>
              <w:t>Problem fixed</w:t>
            </w:r>
          </w:p>
        </w:tc>
      </w:tr>
      <w:tr w:rsidR="00546DC1" w:rsidRPr="00F24C25" w14:paraId="193DF4BF" w14:textId="77777777" w:rsidTr="00AF0E7C">
        <w:tc>
          <w:tcPr>
            <w:tcW w:w="4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E4EBB4" w14:textId="77777777" w:rsidR="00546DC1" w:rsidRPr="00F24C25" w:rsidRDefault="00546DC1" w:rsidP="00245AB3">
            <w:pPr>
              <w:spacing w:before="60" w:after="60"/>
              <w:rPr>
                <w:rFonts w:ascii="Arial" w:eastAsia="Times New Roman" w:hAnsi="Arial" w:cs="Arial"/>
                <w:sz w:val="20"/>
                <w:szCs w:val="20"/>
                <w:lang w:val="en-GB" w:eastAsia="nb-NO"/>
              </w:rPr>
            </w:pPr>
            <w:r w:rsidRPr="00F24C25">
              <w:rPr>
                <w:rFonts w:ascii="Arial" w:eastAsia="Times New Roman" w:hAnsi="Arial" w:cs="Arial"/>
                <w:sz w:val="20"/>
                <w:szCs w:val="20"/>
                <w:lang w:val="en-GB" w:eastAsia="nb-NO"/>
              </w:rPr>
              <w:t>2</w:t>
            </w:r>
          </w:p>
        </w:tc>
        <w:tc>
          <w:tcPr>
            <w:tcW w:w="6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3316E1"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lang w:val="en-GB" w:eastAsia="nb-NO"/>
              </w:rPr>
              <w:t>No</w:t>
            </w:r>
          </w:p>
        </w:tc>
        <w:tc>
          <w:tcPr>
            <w:tcW w:w="402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01A250" w14:textId="77777777" w:rsidR="00546DC1" w:rsidRPr="00F24C25" w:rsidRDefault="00546DC1" w:rsidP="00245AB3">
            <w:pPr>
              <w:spacing w:before="60" w:after="60"/>
              <w:rPr>
                <w:rFonts w:ascii="Arial" w:eastAsia="Times New Roman" w:hAnsi="Arial" w:cs="Arial"/>
                <w:sz w:val="20"/>
                <w:szCs w:val="20"/>
                <w:lang w:val="en-GB" w:eastAsia="nb-NO"/>
              </w:rPr>
            </w:pPr>
            <w:r w:rsidRPr="00F24C25">
              <w:rPr>
                <w:rFonts w:ascii="Arial" w:hAnsi="Arial" w:cs="Arial"/>
                <w:lang w:val="en-GB"/>
              </w:rPr>
              <w:t xml:space="preserve">A scale was not in correct mode for Bluetooth communication. /8.9.2016.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CBC921B" w14:textId="77777777" w:rsidR="00546DC1" w:rsidRPr="00F24C25" w:rsidRDefault="00546DC1" w:rsidP="00245AB3">
            <w:pPr>
              <w:spacing w:before="60" w:after="60"/>
              <w:rPr>
                <w:rFonts w:ascii="Arial" w:eastAsia="Times New Roman" w:hAnsi="Arial" w:cs="Arial"/>
                <w:sz w:val="20"/>
                <w:szCs w:val="20"/>
                <w:lang w:val="en-GB" w:eastAsia="nb-NO"/>
              </w:rPr>
            </w:pPr>
            <w:r w:rsidRPr="00F24C25">
              <w:rPr>
                <w:rFonts w:ascii="Arial" w:hAnsi="Arial" w:cs="Arial"/>
                <w:lang w:val="en-GB"/>
              </w:rPr>
              <w:t>UNN: It had to be re-set with a mobile app: OMRON Tx Toggler. This was done in cooperation (via Skype) with Herbert Hotz, EMN, Switzerland.</w:t>
            </w:r>
          </w:p>
        </w:tc>
      </w:tr>
      <w:tr w:rsidR="00546DC1" w:rsidRPr="00F24C25" w14:paraId="3F563D46" w14:textId="77777777" w:rsidTr="00AF0E7C">
        <w:tc>
          <w:tcPr>
            <w:tcW w:w="4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E2FC41" w14:textId="77777777" w:rsidR="00546DC1" w:rsidRPr="00F24C25" w:rsidRDefault="00546DC1" w:rsidP="00245AB3">
            <w:pPr>
              <w:spacing w:before="60" w:after="60"/>
              <w:rPr>
                <w:rFonts w:ascii="Arial" w:eastAsia="Times New Roman" w:hAnsi="Arial" w:cs="Arial"/>
                <w:sz w:val="20"/>
                <w:szCs w:val="20"/>
                <w:lang w:val="en-GB" w:eastAsia="nb-NO"/>
              </w:rPr>
            </w:pPr>
            <w:r w:rsidRPr="00F24C25">
              <w:rPr>
                <w:rFonts w:ascii="Arial" w:eastAsia="Times New Roman" w:hAnsi="Arial" w:cs="Arial"/>
                <w:sz w:val="20"/>
                <w:szCs w:val="20"/>
                <w:lang w:val="en-GB" w:eastAsia="nb-NO"/>
              </w:rPr>
              <w:t>3</w:t>
            </w:r>
          </w:p>
        </w:tc>
        <w:tc>
          <w:tcPr>
            <w:tcW w:w="6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F444A5"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lang w:val="en-GB" w:eastAsia="nb-NO"/>
              </w:rPr>
              <w:t xml:space="preserve">No </w:t>
            </w:r>
          </w:p>
        </w:tc>
        <w:tc>
          <w:tcPr>
            <w:tcW w:w="402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FA51AC" w14:textId="77777777" w:rsidR="00546DC1" w:rsidRPr="00F24C25" w:rsidRDefault="00546DC1" w:rsidP="00245AB3">
            <w:pPr>
              <w:spacing w:before="60" w:after="60"/>
              <w:rPr>
                <w:rFonts w:ascii="Arial" w:hAnsi="Arial" w:cs="Arial"/>
                <w:lang w:val="en-GB"/>
              </w:rPr>
            </w:pPr>
            <w:r w:rsidRPr="00F24C25">
              <w:rPr>
                <w:rFonts w:ascii="Arial" w:hAnsi="Arial" w:cs="Arial"/>
                <w:lang w:val="en-GB"/>
              </w:rPr>
              <w:t xml:space="preserve">Our test users have been given the advice from Senaca to eat more fruits.  But there is nowhere she/he can register that she/he has actually been eating fruit  /7.09.2016  </w:t>
            </w:r>
          </w:p>
          <w:p w14:paraId="451C0442" w14:textId="77777777" w:rsidR="00546DC1" w:rsidRPr="00F24C25" w:rsidRDefault="00546DC1" w:rsidP="00245AB3">
            <w:pPr>
              <w:spacing w:before="60" w:after="60"/>
              <w:rPr>
                <w:rFonts w:ascii="Arial" w:eastAsia="Times New Roman" w:hAnsi="Arial" w:cs="Arial"/>
                <w:sz w:val="20"/>
                <w:szCs w:val="20"/>
                <w:lang w:val="en-GB" w:eastAsia="nb-NO"/>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DC2A79"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lang w:val="en-GB" w:eastAsia="nb-NO"/>
              </w:rPr>
              <w:t>Problem fixed</w:t>
            </w:r>
          </w:p>
        </w:tc>
      </w:tr>
      <w:tr w:rsidR="00546DC1" w:rsidRPr="00F24C25" w14:paraId="27712685" w14:textId="77777777" w:rsidTr="00AF0E7C">
        <w:tc>
          <w:tcPr>
            <w:tcW w:w="45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A796DAF" w14:textId="77777777" w:rsidR="00546DC1" w:rsidRPr="00F24C25" w:rsidRDefault="00546DC1" w:rsidP="00245AB3">
            <w:pPr>
              <w:spacing w:before="60" w:after="60"/>
              <w:rPr>
                <w:rFonts w:ascii="Arial" w:eastAsia="Times New Roman" w:hAnsi="Arial" w:cs="Arial"/>
                <w:sz w:val="20"/>
                <w:szCs w:val="20"/>
                <w:lang w:val="en-GB" w:eastAsia="nb-NO"/>
              </w:rPr>
            </w:pPr>
            <w:r w:rsidRPr="00F24C25">
              <w:rPr>
                <w:rFonts w:ascii="Arial" w:eastAsia="Times New Roman" w:hAnsi="Arial" w:cs="Arial"/>
                <w:sz w:val="20"/>
                <w:szCs w:val="20"/>
                <w:lang w:val="en-GB" w:eastAsia="nb-NO"/>
              </w:rPr>
              <w:t>4</w:t>
            </w:r>
          </w:p>
        </w:tc>
        <w:tc>
          <w:tcPr>
            <w:tcW w:w="6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F71C8CF"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lang w:val="en-GB" w:eastAsia="nb-NO"/>
              </w:rPr>
              <w:t>No</w:t>
            </w:r>
          </w:p>
        </w:tc>
        <w:tc>
          <w:tcPr>
            <w:tcW w:w="402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B319F2A" w14:textId="77777777" w:rsidR="00546DC1" w:rsidRPr="00F24C25" w:rsidRDefault="00546DC1" w:rsidP="00245AB3">
            <w:pPr>
              <w:spacing w:before="60" w:after="60"/>
              <w:rPr>
                <w:rFonts w:ascii="Arial" w:hAnsi="Arial" w:cs="Arial"/>
                <w:lang w:val="en-GB"/>
              </w:rPr>
            </w:pPr>
            <w:r w:rsidRPr="00F24C25">
              <w:rPr>
                <w:rFonts w:ascii="Arial" w:hAnsi="Arial" w:cs="Arial"/>
                <w:lang w:val="en-GB"/>
              </w:rPr>
              <w:t xml:space="preserve">Id 2163 says “only DAY day until your SENACA Health Program starts!” But the SENACA platform does not specify a number of days. </w:t>
            </w:r>
            <w:r w:rsidRPr="00F24C25">
              <w:rPr>
                <w:rFonts w:ascii="Arial" w:eastAsia="Times New Roman" w:hAnsi="Arial" w:cs="Arial"/>
                <w:lang w:val="en-GB" w:eastAsia="nb-NO"/>
              </w:rPr>
              <w:t>This may also be true for other specifications of days?</w:t>
            </w:r>
            <w:r w:rsidRPr="00F24C25">
              <w:rPr>
                <w:rFonts w:ascii="Arial" w:hAnsi="Arial" w:cs="Arial"/>
                <w:lang w:val="en-GB"/>
              </w:rPr>
              <w:t xml:space="preserve">./ 9.9.2016.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9B3F2AA" w14:textId="77777777" w:rsidR="00546DC1" w:rsidRPr="00F24C25" w:rsidRDefault="00546DC1" w:rsidP="00245AB3">
            <w:pPr>
              <w:spacing w:before="60" w:after="60"/>
              <w:rPr>
                <w:rFonts w:ascii="Arial" w:eastAsia="Times New Roman" w:hAnsi="Arial" w:cs="Arial"/>
                <w:lang w:val="en-GB" w:eastAsia="nb-NO"/>
              </w:rPr>
            </w:pPr>
            <w:r w:rsidRPr="00F24C25">
              <w:rPr>
                <w:rFonts w:ascii="Arial" w:eastAsia="Times New Roman" w:hAnsi="Arial" w:cs="Arial"/>
                <w:lang w:val="en-GB" w:eastAsia="nb-NO"/>
              </w:rPr>
              <w:t>Problem fixed</w:t>
            </w:r>
          </w:p>
        </w:tc>
      </w:tr>
    </w:tbl>
    <w:p w14:paraId="3ADF9016" w14:textId="77777777" w:rsidR="00546DC1" w:rsidRPr="00F24C25" w:rsidRDefault="00546DC1" w:rsidP="00245AB3">
      <w:pPr>
        <w:pStyle w:val="NormalWeb"/>
        <w:spacing w:before="60" w:beforeAutospacing="0" w:after="60" w:afterAutospacing="0"/>
        <w:rPr>
          <w:rFonts w:ascii="Arial" w:hAnsi="Arial" w:cs="Arial"/>
          <w:i/>
          <w:color w:val="000000"/>
          <w:sz w:val="22"/>
          <w:szCs w:val="22"/>
          <w:lang w:val="en-GB" w:eastAsia="nb-NO"/>
        </w:rPr>
      </w:pPr>
    </w:p>
    <w:p w14:paraId="2DA778AE" w14:textId="77777777" w:rsidR="00546DC1" w:rsidRPr="00FB59C2" w:rsidRDefault="00546DC1" w:rsidP="00FB59C2">
      <w:pPr>
        <w:spacing w:before="60" w:after="60" w:line="276" w:lineRule="auto"/>
        <w:rPr>
          <w:rFonts w:ascii="Arial" w:eastAsia="Times New Roman" w:hAnsi="Arial" w:cs="Arial"/>
          <w:color w:val="000000"/>
          <w:sz w:val="22"/>
          <w:szCs w:val="22"/>
          <w:lang w:val="en-GB" w:eastAsia="nb-NO"/>
        </w:rPr>
      </w:pPr>
      <w:r w:rsidRPr="00FB59C2">
        <w:rPr>
          <w:rFonts w:ascii="Arial" w:hAnsi="Arial" w:cs="Arial"/>
          <w:sz w:val="22"/>
          <w:szCs w:val="22"/>
          <w:lang w:val="en-GB" w:eastAsia="nb-NO"/>
        </w:rPr>
        <w:t xml:space="preserve">There were four functional errors registered during the start of the pre-test in Norway. They were all fixed. Interestingly one of the errors we were able to fix in Norway with the help of EMN via Skype. </w:t>
      </w:r>
    </w:p>
    <w:p w14:paraId="0CCD7924" w14:textId="77777777" w:rsidR="00546DC1" w:rsidRPr="00F24C25" w:rsidRDefault="00546DC1" w:rsidP="004812B2">
      <w:pPr>
        <w:pStyle w:val="Heading2"/>
        <w:rPr>
          <w:lang w:eastAsia="nb-NO"/>
        </w:rPr>
      </w:pPr>
      <w:bookmarkStart w:id="83" w:name="_Toc473778714"/>
      <w:r w:rsidRPr="00F24C25">
        <w:rPr>
          <w:lang w:eastAsia="nb-NO"/>
        </w:rPr>
        <w:lastRenderedPageBreak/>
        <w:t>Conclusion</w:t>
      </w:r>
      <w:bookmarkEnd w:id="83"/>
    </w:p>
    <w:p w14:paraId="41AD09F5" w14:textId="77777777" w:rsidR="00546DC1" w:rsidRPr="00FB59C2" w:rsidRDefault="00546DC1" w:rsidP="00FB59C2">
      <w:pPr>
        <w:spacing w:before="60" w:after="60" w:line="276" w:lineRule="auto"/>
        <w:rPr>
          <w:rFonts w:ascii="Arial" w:hAnsi="Arial" w:cs="Arial"/>
          <w:sz w:val="22"/>
          <w:szCs w:val="22"/>
          <w:lang w:val="en-GB" w:eastAsia="nb-NO"/>
        </w:rPr>
      </w:pPr>
      <w:r w:rsidRPr="00FB59C2">
        <w:rPr>
          <w:rFonts w:ascii="Arial" w:hAnsi="Arial" w:cs="Arial"/>
          <w:sz w:val="22"/>
          <w:szCs w:val="22"/>
          <w:lang w:val="en-GB" w:eastAsia="nb-NO"/>
        </w:rPr>
        <w:t xml:space="preserve">The test users in Norway and Switzerland found the SENACA system to be highly feasible and acceptable.  They were able to use the system after a short introduction made by members of the AAL UseCare project.  The users tested both the SENACA web-platform and three devices (blood pressure, scale and activity tracker) on a regular basis. After the test period, they filled in a questionnaire, including free text questions, and we interviewed them about their reactions.   The users reported on the usability of the web-platform as well as the three devices. They found the usability of the web-platform to be acceptable. The users have not encountered many problems, except for problems with scale statistics; sometimes the scale does not transmit the data, at least not immediately, and the activity tracker statistics; the users have to wait to until the information is updated.  There were mixed thoughts about the Nutrition module. One user said it was too time consuming, while another thought he/she should have the opportunity to register all the food intake during the day, and not just the three most important items. Some of the users also criticized the Health literacy module for being too time consuming. There were some criticism of the activity tracker.  One user was questioning the accuracy of the tracker while another was commenting on the lack of display on the tracker. In general, the test users evaluated the SENACA system positively. This conclusion is supported by the fact that there are users who have been using the system for a longer period than the planned test period. </w:t>
      </w:r>
    </w:p>
    <w:p w14:paraId="2B2558C3" w14:textId="52CB0967" w:rsidR="00CA6097" w:rsidRPr="00F24C25" w:rsidRDefault="0002485A" w:rsidP="0002485A">
      <w:pPr>
        <w:spacing w:before="0" w:after="160" w:line="259" w:lineRule="auto"/>
        <w:jc w:val="left"/>
        <w:rPr>
          <w:rFonts w:ascii="Arial" w:hAnsi="Arial" w:cs="Arial"/>
          <w:lang w:val="en-GB" w:eastAsia="nb-NO"/>
        </w:rPr>
      </w:pPr>
      <w:r w:rsidRPr="00F24C25">
        <w:rPr>
          <w:rFonts w:ascii="Arial" w:hAnsi="Arial" w:cs="Arial"/>
          <w:lang w:val="en-GB" w:eastAsia="nb-NO"/>
        </w:rPr>
        <w:br w:type="page"/>
      </w:r>
    </w:p>
    <w:p w14:paraId="23196FE3" w14:textId="7C56AB90" w:rsidR="0002485A" w:rsidRPr="00F24C25" w:rsidRDefault="00CA6097" w:rsidP="004812B2">
      <w:pPr>
        <w:pStyle w:val="Heading1"/>
      </w:pPr>
      <w:bookmarkStart w:id="84" w:name="_Toc473778715"/>
      <w:r w:rsidRPr="00F24C25">
        <w:lastRenderedPageBreak/>
        <w:t>Risk assessment</w:t>
      </w:r>
      <w:bookmarkEnd w:id="84"/>
    </w:p>
    <w:p w14:paraId="6E16E74F" w14:textId="7F1E7088" w:rsidR="0002485A" w:rsidRPr="00F24C25" w:rsidRDefault="0002485A" w:rsidP="004812B2">
      <w:pPr>
        <w:pStyle w:val="Heading2"/>
      </w:pPr>
      <w:bookmarkStart w:id="85" w:name="_Toc442103846"/>
      <w:bookmarkStart w:id="86" w:name="_Toc473778716"/>
      <w:r w:rsidRPr="00F24C25">
        <w:t>Introduction</w:t>
      </w:r>
      <w:bookmarkEnd w:id="85"/>
      <w:bookmarkEnd w:id="86"/>
      <w:r w:rsidR="00E65FA6" w:rsidRPr="00F24C25">
        <w:t xml:space="preserve"> </w:t>
      </w:r>
      <w:bookmarkStart w:id="87" w:name="_Toc364956761"/>
    </w:p>
    <w:p w14:paraId="4FEDA13A" w14:textId="3F835ABB" w:rsidR="0002485A" w:rsidRPr="00FB59C2" w:rsidRDefault="001A6071"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According to Norwegian legislation</w:t>
      </w:r>
      <w:r w:rsidR="007423D4" w:rsidRPr="00FB59C2">
        <w:rPr>
          <w:rStyle w:val="FootnoteReference"/>
          <w:rFonts w:ascii="Arial" w:hAnsi="Arial" w:cs="Arial"/>
          <w:sz w:val="22"/>
          <w:szCs w:val="22"/>
          <w:lang w:val="en-GB"/>
        </w:rPr>
        <w:footnoteReference w:id="7"/>
      </w:r>
      <w:r w:rsidR="007423D4" w:rsidRPr="00FB59C2">
        <w:rPr>
          <w:rFonts w:ascii="Arial" w:hAnsi="Arial" w:cs="Arial"/>
          <w:sz w:val="22"/>
          <w:szCs w:val="22"/>
          <w:lang w:val="en-GB"/>
        </w:rPr>
        <w:t>,</w:t>
      </w:r>
      <w:r w:rsidRPr="00FB59C2">
        <w:rPr>
          <w:rFonts w:ascii="Arial" w:hAnsi="Arial" w:cs="Arial"/>
          <w:sz w:val="22"/>
          <w:szCs w:val="22"/>
          <w:lang w:val="en-GB"/>
        </w:rPr>
        <w:t xml:space="preserve"> </w:t>
      </w:r>
      <w:r w:rsidR="0002485A" w:rsidRPr="00FB59C2">
        <w:rPr>
          <w:rFonts w:ascii="Arial" w:hAnsi="Arial" w:cs="Arial"/>
          <w:sz w:val="22"/>
          <w:szCs w:val="22"/>
          <w:lang w:val="en-GB"/>
        </w:rPr>
        <w:t xml:space="preserve">data controller and the data processor shall ensure satisfactory data security with regard to </w:t>
      </w:r>
      <w:r w:rsidR="0002485A" w:rsidRPr="00FB59C2">
        <w:rPr>
          <w:rFonts w:ascii="Arial" w:hAnsi="Arial" w:cs="Arial"/>
          <w:i/>
          <w:sz w:val="22"/>
          <w:szCs w:val="22"/>
          <w:lang w:val="en-GB"/>
        </w:rPr>
        <w:t>confidentiality</w:t>
      </w:r>
      <w:r w:rsidR="0002485A" w:rsidRPr="00FB59C2">
        <w:rPr>
          <w:rFonts w:ascii="Arial" w:hAnsi="Arial" w:cs="Arial"/>
          <w:sz w:val="22"/>
          <w:szCs w:val="22"/>
          <w:lang w:val="en-GB"/>
        </w:rPr>
        <w:t xml:space="preserve">, </w:t>
      </w:r>
      <w:r w:rsidR="0002485A" w:rsidRPr="00FB59C2">
        <w:rPr>
          <w:rFonts w:ascii="Arial" w:hAnsi="Arial" w:cs="Arial"/>
          <w:i/>
          <w:sz w:val="22"/>
          <w:szCs w:val="22"/>
          <w:lang w:val="en-GB"/>
        </w:rPr>
        <w:t>integrity</w:t>
      </w:r>
      <w:r w:rsidR="0002485A" w:rsidRPr="00FB59C2">
        <w:rPr>
          <w:rFonts w:ascii="Arial" w:hAnsi="Arial" w:cs="Arial"/>
          <w:sz w:val="22"/>
          <w:szCs w:val="22"/>
          <w:lang w:val="en-GB"/>
        </w:rPr>
        <w:t xml:space="preserve"> and </w:t>
      </w:r>
      <w:r w:rsidR="0002485A" w:rsidRPr="00FB59C2">
        <w:rPr>
          <w:rFonts w:ascii="Arial" w:hAnsi="Arial" w:cs="Arial"/>
          <w:i/>
          <w:sz w:val="22"/>
          <w:szCs w:val="22"/>
          <w:lang w:val="en-GB"/>
        </w:rPr>
        <w:t>availability</w:t>
      </w:r>
      <w:r w:rsidR="0002485A" w:rsidRPr="00FB59C2">
        <w:rPr>
          <w:rFonts w:ascii="Arial" w:hAnsi="Arial" w:cs="Arial"/>
          <w:sz w:val="22"/>
          <w:szCs w:val="22"/>
          <w:lang w:val="en-GB"/>
        </w:rPr>
        <w:t xml:space="preserve">. This is in line with European privacy legislation: </w:t>
      </w:r>
      <w:r w:rsidR="0002485A" w:rsidRPr="00FB59C2">
        <w:rPr>
          <w:rStyle w:val="Strong"/>
          <w:rFonts w:ascii="Arial" w:hAnsi="Arial" w:cs="Arial"/>
          <w:sz w:val="22"/>
          <w:szCs w:val="22"/>
          <w:lang w:val="en-GB"/>
        </w:rPr>
        <w:t>Directive 95/46/EC, on protection of personal data</w:t>
      </w:r>
      <w:r w:rsidR="00426C4F" w:rsidRPr="00FB59C2">
        <w:rPr>
          <w:rStyle w:val="FootnoteReference"/>
          <w:rFonts w:ascii="Arial" w:hAnsi="Arial" w:cs="Arial"/>
          <w:b/>
          <w:bCs/>
          <w:sz w:val="22"/>
          <w:szCs w:val="22"/>
          <w:lang w:val="en-GB"/>
        </w:rPr>
        <w:footnoteReference w:id="8"/>
      </w:r>
      <w:r w:rsidR="00426C4F" w:rsidRPr="00FB59C2">
        <w:rPr>
          <w:rStyle w:val="Strong"/>
          <w:rFonts w:ascii="Arial" w:hAnsi="Arial" w:cs="Arial"/>
          <w:sz w:val="22"/>
          <w:szCs w:val="22"/>
          <w:lang w:val="en-GB"/>
        </w:rPr>
        <w:t xml:space="preserve">. </w:t>
      </w:r>
      <w:r w:rsidR="00426C4F" w:rsidRPr="00FB59C2">
        <w:rPr>
          <w:rStyle w:val="Strong"/>
          <w:rFonts w:ascii="Arial" w:hAnsi="Arial" w:cs="Arial"/>
          <w:b w:val="0"/>
          <w:sz w:val="22"/>
          <w:szCs w:val="22"/>
          <w:lang w:val="en-GB"/>
        </w:rPr>
        <w:t>Therefore</w:t>
      </w:r>
      <w:r w:rsidR="00426C4F" w:rsidRPr="00FB59C2">
        <w:rPr>
          <w:rFonts w:ascii="Arial" w:hAnsi="Arial" w:cs="Arial"/>
          <w:sz w:val="22"/>
          <w:szCs w:val="22"/>
          <w:lang w:val="en-GB"/>
        </w:rPr>
        <w:t>, we have selected this country to conduct the risk assessment of the platform. The</w:t>
      </w:r>
      <w:r w:rsidR="0002485A" w:rsidRPr="00FB59C2">
        <w:rPr>
          <w:rFonts w:ascii="Arial" w:hAnsi="Arial" w:cs="Arial"/>
          <w:sz w:val="22"/>
          <w:szCs w:val="22"/>
          <w:lang w:val="en-GB"/>
        </w:rPr>
        <w:t xml:space="preserve"> security aspects are defined by ISO in ISO/IEC 27000</w:t>
      </w:r>
      <w:r w:rsidR="00C14B5E" w:rsidRPr="00FB59C2">
        <w:rPr>
          <w:rStyle w:val="FootnoteReference"/>
          <w:rFonts w:ascii="Arial" w:hAnsi="Arial" w:cs="Arial"/>
          <w:sz w:val="22"/>
          <w:szCs w:val="22"/>
          <w:lang w:val="en-GB"/>
        </w:rPr>
        <w:footnoteReference w:id="9"/>
      </w:r>
      <w:r w:rsidR="00C14B5E" w:rsidRPr="00FB59C2">
        <w:rPr>
          <w:rFonts w:ascii="Arial" w:hAnsi="Arial" w:cs="Arial"/>
          <w:sz w:val="22"/>
          <w:szCs w:val="22"/>
          <w:lang w:val="en-GB"/>
        </w:rPr>
        <w:t xml:space="preserve"> </w:t>
      </w:r>
      <w:r w:rsidR="0002485A" w:rsidRPr="00FB59C2">
        <w:rPr>
          <w:rFonts w:ascii="Arial" w:hAnsi="Arial" w:cs="Arial"/>
          <w:sz w:val="22"/>
          <w:szCs w:val="22"/>
          <w:lang w:val="en-GB"/>
        </w:rPr>
        <w:t>in the following way:</w:t>
      </w:r>
    </w:p>
    <w:p w14:paraId="6A4EFCD1" w14:textId="77777777" w:rsidR="0002485A" w:rsidRPr="00FB59C2" w:rsidRDefault="0002485A" w:rsidP="00FB59C2">
      <w:pPr>
        <w:pStyle w:val="ListParagraph"/>
        <w:numPr>
          <w:ilvl w:val="0"/>
          <w:numId w:val="23"/>
        </w:numPr>
        <w:spacing w:before="0" w:line="276" w:lineRule="auto"/>
        <w:jc w:val="left"/>
        <w:rPr>
          <w:rFonts w:ascii="Arial" w:hAnsi="Arial" w:cs="Arial"/>
          <w:sz w:val="22"/>
          <w:szCs w:val="22"/>
          <w:lang w:val="en-GB"/>
        </w:rPr>
      </w:pPr>
      <w:r w:rsidRPr="00FB59C2">
        <w:rPr>
          <w:rFonts w:ascii="Arial" w:hAnsi="Arial" w:cs="Arial"/>
          <w:b/>
          <w:sz w:val="22"/>
          <w:szCs w:val="22"/>
          <w:lang w:val="en-GB"/>
        </w:rPr>
        <w:t>Confidentiality</w:t>
      </w:r>
      <w:r w:rsidRPr="00FB59C2">
        <w:rPr>
          <w:rFonts w:ascii="Arial" w:hAnsi="Arial" w:cs="Arial"/>
          <w:sz w:val="22"/>
          <w:szCs w:val="22"/>
          <w:lang w:val="en-GB"/>
        </w:rPr>
        <w:t>: The property that information is not made available or disclosed to unauthorized individuals, entities, or processes.</w:t>
      </w:r>
    </w:p>
    <w:p w14:paraId="7345DA74" w14:textId="77777777" w:rsidR="0002485A" w:rsidRPr="00FB59C2" w:rsidRDefault="0002485A" w:rsidP="00FB59C2">
      <w:pPr>
        <w:pStyle w:val="ListParagraph"/>
        <w:numPr>
          <w:ilvl w:val="0"/>
          <w:numId w:val="23"/>
        </w:numPr>
        <w:spacing w:before="0" w:line="276" w:lineRule="auto"/>
        <w:jc w:val="left"/>
        <w:rPr>
          <w:rFonts w:ascii="Arial" w:hAnsi="Arial" w:cs="Arial"/>
          <w:sz w:val="22"/>
          <w:szCs w:val="22"/>
          <w:lang w:val="en-GB"/>
        </w:rPr>
      </w:pPr>
      <w:r w:rsidRPr="00FB59C2">
        <w:rPr>
          <w:rFonts w:ascii="Arial" w:hAnsi="Arial" w:cs="Arial"/>
          <w:b/>
          <w:sz w:val="22"/>
          <w:szCs w:val="22"/>
          <w:lang w:val="en-GB"/>
        </w:rPr>
        <w:t xml:space="preserve">Integrity: </w:t>
      </w:r>
      <w:r w:rsidRPr="00FB59C2">
        <w:rPr>
          <w:rFonts w:ascii="Arial" w:hAnsi="Arial" w:cs="Arial"/>
          <w:sz w:val="22"/>
          <w:szCs w:val="22"/>
          <w:lang w:val="en-GB"/>
        </w:rPr>
        <w:t>The property of accuracy and completeness of information. This means that data cannot be modified in an unauthorized or undetected manner.</w:t>
      </w:r>
    </w:p>
    <w:p w14:paraId="59DA8FFF" w14:textId="77777777" w:rsidR="0002485A" w:rsidRPr="00FB59C2" w:rsidRDefault="0002485A" w:rsidP="00FB59C2">
      <w:pPr>
        <w:pStyle w:val="ListParagraph"/>
        <w:numPr>
          <w:ilvl w:val="0"/>
          <w:numId w:val="23"/>
        </w:numPr>
        <w:spacing w:before="0" w:line="276" w:lineRule="auto"/>
        <w:jc w:val="left"/>
        <w:rPr>
          <w:rFonts w:ascii="Arial" w:hAnsi="Arial" w:cs="Arial"/>
          <w:sz w:val="22"/>
          <w:szCs w:val="22"/>
          <w:lang w:val="en-GB"/>
        </w:rPr>
      </w:pPr>
      <w:r w:rsidRPr="00FB59C2">
        <w:rPr>
          <w:rFonts w:ascii="Arial" w:hAnsi="Arial" w:cs="Arial"/>
          <w:b/>
          <w:sz w:val="22"/>
          <w:szCs w:val="22"/>
          <w:lang w:val="en-GB"/>
        </w:rPr>
        <w:t>Availability</w:t>
      </w:r>
      <w:r w:rsidRPr="00FB59C2">
        <w:rPr>
          <w:rFonts w:ascii="Arial" w:hAnsi="Arial" w:cs="Arial"/>
          <w:sz w:val="22"/>
          <w:szCs w:val="22"/>
          <w:lang w:val="en-GB"/>
        </w:rPr>
        <w:t xml:space="preserve">: The property of information being accessible and usable upon demand by authorized users. </w:t>
      </w:r>
    </w:p>
    <w:p w14:paraId="2BAEE02E" w14:textId="2D5FE326"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This risk assessment is conducted with regard to these information security aspects.</w:t>
      </w:r>
      <w:r w:rsidR="00426C4F" w:rsidRPr="00FB59C2">
        <w:rPr>
          <w:rFonts w:ascii="Arial" w:hAnsi="Arial" w:cs="Arial"/>
          <w:sz w:val="22"/>
          <w:szCs w:val="22"/>
          <w:lang w:val="en-GB"/>
        </w:rPr>
        <w:t xml:space="preserve"> </w:t>
      </w:r>
      <w:r w:rsidRPr="00FB59C2">
        <w:rPr>
          <w:rFonts w:ascii="Arial" w:hAnsi="Arial" w:cs="Arial"/>
          <w:sz w:val="22"/>
          <w:szCs w:val="22"/>
          <w:lang w:val="en-GB"/>
        </w:rPr>
        <w:t>The Norwegian “Personal Data Regulations”</w:t>
      </w:r>
      <w:r w:rsidR="00C14B5E" w:rsidRPr="00FB59C2">
        <w:rPr>
          <w:rStyle w:val="FootnoteReference"/>
          <w:rFonts w:ascii="Arial" w:hAnsi="Arial" w:cs="Arial"/>
          <w:sz w:val="22"/>
          <w:szCs w:val="22"/>
          <w:lang w:val="en-GB"/>
        </w:rPr>
        <w:footnoteReference w:id="10"/>
      </w:r>
      <w:r w:rsidR="00C14B5E" w:rsidRPr="00FB59C2">
        <w:rPr>
          <w:rFonts w:ascii="Arial" w:hAnsi="Arial" w:cs="Arial"/>
          <w:sz w:val="22"/>
          <w:szCs w:val="22"/>
          <w:lang w:val="en-GB"/>
        </w:rPr>
        <w:t xml:space="preserve"> </w:t>
      </w:r>
      <w:r w:rsidRPr="00FB59C2">
        <w:rPr>
          <w:rFonts w:ascii="Arial" w:hAnsi="Arial" w:cs="Arial"/>
          <w:sz w:val="22"/>
          <w:szCs w:val="22"/>
          <w:lang w:val="en-GB"/>
        </w:rPr>
        <w:t>section 2-4 states, about risk assessment:</w:t>
      </w:r>
    </w:p>
    <w:p w14:paraId="6EDB1F72" w14:textId="77777777" w:rsidR="0002485A" w:rsidRPr="00FB59C2" w:rsidRDefault="0002485A" w:rsidP="00FB59C2">
      <w:pPr>
        <w:spacing w:line="276" w:lineRule="auto"/>
        <w:ind w:left="708" w:right="567"/>
        <w:rPr>
          <w:rFonts w:ascii="Arial" w:hAnsi="Arial" w:cs="Arial"/>
          <w:i/>
          <w:sz w:val="22"/>
          <w:szCs w:val="22"/>
          <w:lang w:val="en-GB"/>
        </w:rPr>
      </w:pPr>
      <w:r w:rsidRPr="00FB59C2">
        <w:rPr>
          <w:rFonts w:ascii="Arial" w:hAnsi="Arial" w:cs="Arial"/>
          <w:i/>
          <w:sz w:val="22"/>
          <w:szCs w:val="22"/>
          <w:lang w:val="en-GB"/>
        </w:rPr>
        <w:t>“The data controller shall carry out a risk assessment in order to determine the probability and consequences of breaches of security. A new risk assessment shall be carried out in the event of changes of significance for information security.</w:t>
      </w:r>
    </w:p>
    <w:p w14:paraId="67525757" w14:textId="77777777" w:rsidR="0002485A" w:rsidRPr="00FB59C2" w:rsidRDefault="0002485A" w:rsidP="00FB59C2">
      <w:pPr>
        <w:spacing w:line="276" w:lineRule="auto"/>
        <w:ind w:left="708" w:right="567"/>
        <w:rPr>
          <w:rFonts w:ascii="Arial" w:hAnsi="Arial" w:cs="Arial"/>
          <w:i/>
          <w:sz w:val="22"/>
          <w:szCs w:val="22"/>
          <w:lang w:val="en-GB"/>
        </w:rPr>
      </w:pPr>
      <w:r w:rsidRPr="00FB59C2">
        <w:rPr>
          <w:rFonts w:ascii="Arial" w:hAnsi="Arial" w:cs="Arial"/>
          <w:i/>
          <w:sz w:val="22"/>
          <w:szCs w:val="22"/>
          <w:lang w:val="en-GB"/>
        </w:rPr>
        <w:t>The result of the risk assessment shall be compared with the established criteria for acceptable risk associated with the processing of personal data” ….</w:t>
      </w:r>
    </w:p>
    <w:p w14:paraId="22237E88" w14:textId="1704EC89" w:rsidR="0002485A" w:rsidRPr="00FB59C2" w:rsidRDefault="0002485A" w:rsidP="00FB59C2">
      <w:pPr>
        <w:spacing w:line="276" w:lineRule="auto"/>
        <w:ind w:left="708" w:right="567"/>
        <w:rPr>
          <w:rFonts w:ascii="Arial" w:hAnsi="Arial" w:cs="Arial"/>
          <w:i/>
          <w:sz w:val="22"/>
          <w:szCs w:val="22"/>
          <w:lang w:val="en-GB"/>
        </w:rPr>
      </w:pPr>
      <w:r w:rsidRPr="00FB59C2">
        <w:rPr>
          <w:rFonts w:ascii="Arial" w:hAnsi="Arial" w:cs="Arial"/>
          <w:i/>
          <w:sz w:val="22"/>
          <w:szCs w:val="22"/>
          <w:lang w:val="en-GB"/>
        </w:rPr>
        <w:t xml:space="preserve">“The result of the risk assessment shall be documented.” </w:t>
      </w:r>
    </w:p>
    <w:bookmarkEnd w:id="87"/>
    <w:p w14:paraId="64E08CD2" w14:textId="0CE6A736"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NST’s method for risk assessment is based on the ISO standard for information security risk management</w:t>
      </w:r>
      <w:r w:rsidR="00C14B5E" w:rsidRPr="00FB59C2">
        <w:rPr>
          <w:rStyle w:val="FootnoteReference"/>
          <w:rFonts w:ascii="Arial" w:hAnsi="Arial" w:cs="Arial"/>
          <w:sz w:val="22"/>
          <w:szCs w:val="22"/>
          <w:lang w:val="en-GB"/>
        </w:rPr>
        <w:footnoteReference w:id="11"/>
      </w:r>
      <w:r w:rsidRPr="00FB59C2">
        <w:rPr>
          <w:rFonts w:ascii="Arial" w:hAnsi="Arial" w:cs="Arial"/>
          <w:sz w:val="22"/>
          <w:szCs w:val="22"/>
          <w:lang w:val="en-GB"/>
        </w:rPr>
        <w:t>. The method can be summarized in this way:</w:t>
      </w:r>
    </w:p>
    <w:p w14:paraId="1587449C"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A structured overview of potential threats and unwanted incidents is set up, based on information from key personnel with knowledge about the service and the technical solution. These persons are usually the system developers and other project members. The threats will include both technical and organizational threats. Information is collected in “brainstorming </w:t>
      </w:r>
      <w:r w:rsidRPr="00FB59C2">
        <w:rPr>
          <w:rFonts w:ascii="Arial" w:hAnsi="Arial" w:cs="Arial"/>
          <w:sz w:val="22"/>
          <w:szCs w:val="22"/>
          <w:lang w:val="en-GB"/>
        </w:rPr>
        <w:lastRenderedPageBreak/>
        <w:t xml:space="preserve">sessions” in specific risk assessment meetings, or by interviews and dialogue with key personnel. </w:t>
      </w:r>
    </w:p>
    <w:p w14:paraId="015FD2DE" w14:textId="3A649D0A"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For each threat, a qualitative value is set for </w:t>
      </w:r>
      <w:r w:rsidRPr="00FB59C2">
        <w:rPr>
          <w:rFonts w:ascii="Arial" w:hAnsi="Arial" w:cs="Arial"/>
          <w:i/>
          <w:sz w:val="22"/>
          <w:szCs w:val="22"/>
          <w:lang w:val="en-GB"/>
        </w:rPr>
        <w:t>likelihood</w:t>
      </w:r>
      <w:r w:rsidRPr="00FB59C2">
        <w:rPr>
          <w:rFonts w:ascii="Arial" w:hAnsi="Arial" w:cs="Arial"/>
          <w:sz w:val="22"/>
          <w:szCs w:val="22"/>
          <w:lang w:val="en-GB"/>
        </w:rPr>
        <w:t xml:space="preserve"> and </w:t>
      </w:r>
      <w:r w:rsidRPr="00FB59C2">
        <w:rPr>
          <w:rFonts w:ascii="Arial" w:hAnsi="Arial" w:cs="Arial"/>
          <w:i/>
          <w:sz w:val="22"/>
          <w:szCs w:val="22"/>
          <w:lang w:val="en-GB"/>
        </w:rPr>
        <w:t>consequence</w:t>
      </w:r>
      <w:r w:rsidRPr="00FB59C2">
        <w:rPr>
          <w:rFonts w:ascii="Arial" w:hAnsi="Arial" w:cs="Arial"/>
          <w:sz w:val="22"/>
          <w:szCs w:val="22"/>
          <w:lang w:val="en-GB"/>
        </w:rPr>
        <w:t xml:space="preserve">, and the resulting </w:t>
      </w:r>
      <w:r w:rsidRPr="00FB59C2">
        <w:rPr>
          <w:rFonts w:ascii="Arial" w:hAnsi="Arial" w:cs="Arial"/>
          <w:i/>
          <w:sz w:val="22"/>
          <w:szCs w:val="22"/>
          <w:lang w:val="en-GB"/>
        </w:rPr>
        <w:t>risk value</w:t>
      </w:r>
      <w:r w:rsidRPr="00FB59C2">
        <w:rPr>
          <w:rFonts w:ascii="Arial" w:hAnsi="Arial" w:cs="Arial"/>
          <w:sz w:val="22"/>
          <w:szCs w:val="22"/>
          <w:lang w:val="en-GB"/>
        </w:rPr>
        <w:t xml:space="preserve"> for the threat can be calculated. The risk assessment ends up with a proposal for mitigations that can help reducing the risk level</w:t>
      </w:r>
      <w:r w:rsidR="00D268A1" w:rsidRPr="00FB59C2">
        <w:rPr>
          <w:rStyle w:val="FootnoteReference"/>
          <w:rFonts w:ascii="Arial" w:hAnsi="Arial" w:cs="Arial"/>
          <w:sz w:val="22"/>
          <w:szCs w:val="22"/>
          <w:lang w:val="en-GB"/>
        </w:rPr>
        <w:footnoteReference w:id="12"/>
      </w:r>
      <w:r w:rsidRPr="00FB59C2">
        <w:rPr>
          <w:rFonts w:ascii="Arial" w:hAnsi="Arial" w:cs="Arial"/>
          <w:sz w:val="22"/>
          <w:szCs w:val="22"/>
          <w:lang w:val="en-GB"/>
        </w:rPr>
        <w:t>.</w:t>
      </w:r>
    </w:p>
    <w:p w14:paraId="485CACCD" w14:textId="71F0FAB1"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This report documents the risk assessment by describing the identified threats to information security and our analysis of these threats.</w:t>
      </w:r>
    </w:p>
    <w:p w14:paraId="265E19B4" w14:textId="77777777" w:rsidR="0002485A" w:rsidRPr="00F24C25" w:rsidRDefault="0002485A" w:rsidP="004812B2">
      <w:pPr>
        <w:pStyle w:val="Heading2"/>
      </w:pPr>
      <w:bookmarkStart w:id="88" w:name="_Toc402511274"/>
      <w:bookmarkStart w:id="89" w:name="_Ref403732985"/>
      <w:bookmarkStart w:id="90" w:name="_Ref442101193"/>
      <w:bookmarkStart w:id="91" w:name="_Toc442103849"/>
      <w:bookmarkStart w:id="92" w:name="_Toc473778717"/>
      <w:r w:rsidRPr="00F24C25">
        <w:t xml:space="preserve">Description of system </w:t>
      </w:r>
      <w:bookmarkEnd w:id="88"/>
      <w:bookmarkEnd w:id="89"/>
      <w:r w:rsidRPr="00F24C25">
        <w:t>and service</w:t>
      </w:r>
      <w:bookmarkEnd w:id="90"/>
      <w:bookmarkEnd w:id="91"/>
      <w:bookmarkEnd w:id="92"/>
    </w:p>
    <w:p w14:paraId="030CD115" w14:textId="3603B375"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In Switzerland, a novel web platform has been developed including standardised tools for calculating chronic disease risk and evidence-based health information to increase health literacy. The development of this senior health academy (SENACA, </w:t>
      </w:r>
      <w:hyperlink r:id="rId22" w:history="1">
        <w:r w:rsidRPr="00FB59C2">
          <w:rPr>
            <w:rStyle w:val="Hyperlink"/>
            <w:rFonts w:ascii="Arial" w:hAnsi="Arial" w:cs="Arial"/>
            <w:sz w:val="22"/>
            <w:szCs w:val="22"/>
            <w:lang w:val="en-GB"/>
          </w:rPr>
          <w:t>www.senaca.ch</w:t>
        </w:r>
      </w:hyperlink>
      <w:r w:rsidRPr="00FB59C2">
        <w:rPr>
          <w:rFonts w:ascii="Arial" w:hAnsi="Arial" w:cs="Arial"/>
          <w:sz w:val="22"/>
          <w:szCs w:val="22"/>
          <w:lang w:val="en-GB"/>
        </w:rPr>
        <w:t xml:space="preserve">) was originally funded by the Swiss State Secretary for Education, Research and Innovation and conducted in close collaboration with health professionals, behavioural scientists and ICT experts as a first step towards user-centred design. It has now evolved to </w:t>
      </w:r>
      <w:r w:rsidRPr="00FB59C2">
        <w:rPr>
          <w:rFonts w:ascii="Arial" w:hAnsi="Arial" w:cs="Arial"/>
          <w:i/>
          <w:sz w:val="22"/>
          <w:szCs w:val="22"/>
          <w:lang w:val="en-GB"/>
        </w:rPr>
        <w:t>the SENACA platform</w:t>
      </w:r>
      <w:r w:rsidRPr="00FB59C2">
        <w:rPr>
          <w:rFonts w:ascii="Arial" w:hAnsi="Arial" w:cs="Arial"/>
          <w:sz w:val="22"/>
          <w:szCs w:val="22"/>
          <w:lang w:val="en-GB"/>
        </w:rPr>
        <w:t>, a structured self-management support system combining telemonitoring devices and a solution for personalized health plans [</w:t>
      </w:r>
      <w:r w:rsidRPr="00FB59C2">
        <w:rPr>
          <w:rFonts w:ascii="Arial" w:hAnsi="Arial" w:cs="Arial"/>
          <w:sz w:val="22"/>
          <w:szCs w:val="22"/>
          <w:lang w:val="en-GB"/>
        </w:rPr>
        <w:fldChar w:fldCharType="begin"/>
      </w:r>
      <w:r w:rsidRPr="00FB59C2">
        <w:rPr>
          <w:rFonts w:ascii="Arial" w:hAnsi="Arial" w:cs="Arial"/>
          <w:sz w:val="22"/>
          <w:szCs w:val="22"/>
          <w:lang w:val="en-GB"/>
        </w:rPr>
        <w:instrText xml:space="preserve"> REF _Ref441759062 \r \h </w:instrText>
      </w:r>
      <w:r w:rsidR="000D5373" w:rsidRPr="00FB59C2">
        <w:rPr>
          <w:rFonts w:ascii="Arial" w:hAnsi="Arial" w:cs="Arial"/>
          <w:sz w:val="22"/>
          <w:szCs w:val="22"/>
          <w:lang w:val="en-GB"/>
        </w:rPr>
        <w:instrText xml:space="preserve"> \* MERGEFORMAT </w:instrText>
      </w:r>
      <w:r w:rsidRPr="00FB59C2">
        <w:rPr>
          <w:rFonts w:ascii="Arial" w:hAnsi="Arial" w:cs="Arial"/>
          <w:sz w:val="22"/>
          <w:szCs w:val="22"/>
          <w:lang w:val="en-GB"/>
        </w:rPr>
      </w:r>
      <w:r w:rsidRPr="00FB59C2">
        <w:rPr>
          <w:rFonts w:ascii="Arial" w:hAnsi="Arial" w:cs="Arial"/>
          <w:sz w:val="22"/>
          <w:szCs w:val="22"/>
          <w:lang w:val="en-GB"/>
        </w:rPr>
        <w:fldChar w:fldCharType="separate"/>
      </w:r>
      <w:r w:rsidRPr="00FB59C2">
        <w:rPr>
          <w:rFonts w:ascii="Arial" w:hAnsi="Arial" w:cs="Arial"/>
          <w:sz w:val="22"/>
          <w:szCs w:val="22"/>
          <w:lang w:val="en-GB"/>
        </w:rPr>
        <w:t>1</w:t>
      </w:r>
      <w:r w:rsidRPr="00FB59C2">
        <w:rPr>
          <w:rFonts w:ascii="Arial" w:hAnsi="Arial" w:cs="Arial"/>
          <w:sz w:val="22"/>
          <w:szCs w:val="22"/>
          <w:lang w:val="en-GB"/>
        </w:rPr>
        <w:fldChar w:fldCharType="end"/>
      </w:r>
      <w:r w:rsidRPr="00FB59C2">
        <w:rPr>
          <w:rFonts w:ascii="Arial" w:hAnsi="Arial" w:cs="Arial"/>
          <w:sz w:val="22"/>
          <w:szCs w:val="22"/>
          <w:lang w:val="en-GB"/>
        </w:rPr>
        <w:t>]. The enhanced SENACA prototype combines monitoring and behavioural change elements with access to evidence-based health information for patients and caregivers.</w:t>
      </w:r>
    </w:p>
    <w:p w14:paraId="1DBDB912" w14:textId="77777777" w:rsidR="0002485A" w:rsidRPr="00F24C25" w:rsidRDefault="0002485A" w:rsidP="00D268A1">
      <w:pPr>
        <w:pStyle w:val="Heading3"/>
        <w:rPr>
          <w:rFonts w:ascii="Arial" w:hAnsi="Arial" w:cs="Arial"/>
          <w:lang w:val="en-GB"/>
        </w:rPr>
      </w:pPr>
      <w:bookmarkStart w:id="93" w:name="_Toc442103850"/>
      <w:bookmarkStart w:id="94" w:name="_Toc473778718"/>
      <w:r w:rsidRPr="00F24C25">
        <w:rPr>
          <w:rFonts w:ascii="Arial" w:hAnsi="Arial" w:cs="Arial"/>
          <w:lang w:val="en-GB"/>
        </w:rPr>
        <w:t>Service description</w:t>
      </w:r>
      <w:bookmarkEnd w:id="93"/>
      <w:bookmarkEnd w:id="94"/>
      <w:r w:rsidRPr="00F24C25">
        <w:rPr>
          <w:rFonts w:ascii="Arial" w:hAnsi="Arial" w:cs="Arial"/>
          <w:lang w:val="en-GB"/>
        </w:rPr>
        <w:t xml:space="preserve"> </w:t>
      </w:r>
    </w:p>
    <w:p w14:paraId="1271A1FD" w14:textId="5B128E7B"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The service provided by the SENACA platform is intended for persons with one or more chronic diseases, and their caregivers. It consists of a web-based solution with questionnaires, in addition to automatic transfer of monitoring values for e.g. blood pressure and heart rate, blood glucose, lung capacity (SpO2), body weight, and activity (step counts). Which monitoring parameters that will be collected, depends on which chronic disease the patient </w:t>
      </w:r>
      <w:r w:rsidR="00D268A1" w:rsidRPr="00FB59C2">
        <w:rPr>
          <w:rFonts w:ascii="Arial" w:hAnsi="Arial" w:cs="Arial"/>
          <w:sz w:val="22"/>
          <w:szCs w:val="22"/>
          <w:lang w:val="en-GB"/>
        </w:rPr>
        <w:t>has</w:t>
      </w:r>
      <w:r w:rsidRPr="00FB59C2">
        <w:rPr>
          <w:rFonts w:ascii="Arial" w:hAnsi="Arial" w:cs="Arial"/>
          <w:sz w:val="22"/>
          <w:szCs w:val="22"/>
          <w:lang w:val="en-GB"/>
        </w:rPr>
        <w:t>. In Norway, the main target group is patients with chronic heart failures and their informal caregivers.</w:t>
      </w:r>
    </w:p>
    <w:p w14:paraId="2C60251A"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The gathered health data is combined with an a priori individual online assessment of health, as part of a personalized health plan and personal health record. The initial assessment allows personalizing the intervention to individual end-users using pre-defined algorithms based on international classifications and guidelines.</w:t>
      </w:r>
    </w:p>
    <w:p w14:paraId="7F7C2724"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Study participants will use the SENACA prototype at home for a 3-month period (100 days) and visit local healthcare providers three times for standard clinical procedures (laboratory tests). Users will get personalized weekly online feedback on tasks (activity, nutrition, health literacy) as well as “rewards” (gamification). Informal caregivers will get a short introduction/tasks (e-learning) on motivational interviewing. </w:t>
      </w:r>
    </w:p>
    <w:p w14:paraId="58F681F8" w14:textId="77777777" w:rsidR="0002485A" w:rsidRPr="00FB59C2" w:rsidRDefault="0002485A" w:rsidP="00FB59C2">
      <w:pPr>
        <w:spacing w:before="120" w:after="120" w:line="276" w:lineRule="auto"/>
        <w:rPr>
          <w:rFonts w:ascii="Arial" w:hAnsi="Arial" w:cs="Arial"/>
          <w:sz w:val="22"/>
          <w:szCs w:val="22"/>
          <w:lang w:val="en-GB"/>
        </w:rPr>
      </w:pPr>
    </w:p>
    <w:p w14:paraId="03E4E489" w14:textId="77777777" w:rsidR="0002485A" w:rsidRPr="00FB59C2" w:rsidRDefault="0002485A" w:rsidP="00FB59C2">
      <w:pPr>
        <w:keepNext/>
        <w:spacing w:before="120" w:after="120" w:line="276" w:lineRule="auto"/>
        <w:jc w:val="center"/>
        <w:rPr>
          <w:rFonts w:ascii="Arial" w:hAnsi="Arial" w:cs="Arial"/>
          <w:sz w:val="22"/>
          <w:szCs w:val="22"/>
          <w:lang w:val="en-GB"/>
        </w:rPr>
      </w:pPr>
      <w:r w:rsidRPr="00FB59C2">
        <w:rPr>
          <w:rFonts w:ascii="Arial" w:hAnsi="Arial" w:cs="Arial"/>
          <w:noProof/>
          <w:sz w:val="22"/>
          <w:szCs w:val="22"/>
          <w:lang w:val="en-GB" w:eastAsia="en-GB"/>
        </w:rPr>
        <w:lastRenderedPageBreak/>
        <w:drawing>
          <wp:inline distT="0" distB="0" distL="0" distR="0" wp14:anchorId="774EBB1C" wp14:editId="226D16BD">
            <wp:extent cx="5340985" cy="4797005"/>
            <wp:effectExtent l="19050" t="19050" r="12065" b="22860"/>
            <wp:docPr id="39"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naca-skjermbilde.JPG"/>
                    <pic:cNvPicPr/>
                  </pic:nvPicPr>
                  <pic:blipFill rotWithShape="1">
                    <a:blip r:embed="rId23">
                      <a:extLst>
                        <a:ext uri="{28A0092B-C50C-407E-A947-70E740481C1C}">
                          <a14:useLocalDpi xmlns:a14="http://schemas.microsoft.com/office/drawing/2010/main" val="0"/>
                        </a:ext>
                      </a:extLst>
                    </a:blip>
                    <a:srcRect l="8333" t="14471" r="8731" b="-1"/>
                    <a:stretch/>
                  </pic:blipFill>
                  <pic:spPr bwMode="auto">
                    <a:xfrm>
                      <a:off x="0" y="0"/>
                      <a:ext cx="5351983" cy="4806882"/>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7F1FFC49" w14:textId="77777777" w:rsidR="0002485A" w:rsidRPr="00FB59C2" w:rsidRDefault="0002485A" w:rsidP="006A15F4">
      <w:pPr>
        <w:pStyle w:val="Caption"/>
      </w:pPr>
      <w:bookmarkStart w:id="95" w:name="_Toc473778752"/>
      <w:r w:rsidRPr="00FB59C2">
        <w:t xml:space="preserve">Figure </w:t>
      </w:r>
      <w:r w:rsidRPr="00FB59C2">
        <w:fldChar w:fldCharType="begin"/>
      </w:r>
      <w:r w:rsidRPr="00FB59C2">
        <w:instrText xml:space="preserve"> SEQ Figure \* ARABIC </w:instrText>
      </w:r>
      <w:r w:rsidRPr="00FB59C2">
        <w:fldChar w:fldCharType="separate"/>
      </w:r>
      <w:r w:rsidR="00AF0E7C">
        <w:rPr>
          <w:noProof/>
        </w:rPr>
        <w:t>3</w:t>
      </w:r>
      <w:r w:rsidRPr="00FB59C2">
        <w:fldChar w:fldCharType="end"/>
      </w:r>
      <w:r w:rsidRPr="00FB59C2">
        <w:t>: SENACA start page with login</w:t>
      </w:r>
      <w:bookmarkEnd w:id="95"/>
    </w:p>
    <w:p w14:paraId="091E7648" w14:textId="466FAEA8"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The center of the structured self-ma</w:t>
      </w:r>
      <w:r w:rsidR="00FB59C2">
        <w:rPr>
          <w:rFonts w:ascii="Arial" w:hAnsi="Arial" w:cs="Arial"/>
          <w:sz w:val="22"/>
          <w:szCs w:val="22"/>
          <w:lang w:val="en-GB"/>
        </w:rPr>
        <w:t xml:space="preserve">nagement program is a web site </w:t>
      </w:r>
      <w:r w:rsidRPr="00FB59C2">
        <w:rPr>
          <w:rFonts w:ascii="Arial" w:hAnsi="Arial" w:cs="Arial"/>
          <w:sz w:val="22"/>
          <w:szCs w:val="22"/>
          <w:lang w:val="en-GB"/>
        </w:rPr>
        <w:t>and a complementary smartphone app</w:t>
      </w:r>
      <w:r w:rsidRPr="00FB59C2">
        <w:rPr>
          <w:rStyle w:val="FootnoteReference"/>
          <w:rFonts w:ascii="Arial" w:hAnsi="Arial" w:cs="Arial"/>
          <w:sz w:val="22"/>
          <w:szCs w:val="22"/>
          <w:lang w:val="en-GB"/>
        </w:rPr>
        <w:footnoteReference w:id="13"/>
      </w:r>
      <w:r w:rsidRPr="00FB59C2">
        <w:rPr>
          <w:rFonts w:ascii="Arial" w:hAnsi="Arial" w:cs="Arial"/>
          <w:sz w:val="22"/>
          <w:szCs w:val="22"/>
          <w:lang w:val="en-GB"/>
        </w:rPr>
        <w:t>, both for patients and caregivers. It includes five main elements:</w:t>
      </w:r>
    </w:p>
    <w:p w14:paraId="70AC6213" w14:textId="77777777" w:rsidR="0002485A" w:rsidRPr="00FB59C2" w:rsidRDefault="0002485A" w:rsidP="00FB59C2">
      <w:pPr>
        <w:pStyle w:val="ListParagraph"/>
        <w:numPr>
          <w:ilvl w:val="0"/>
          <w:numId w:val="26"/>
        </w:numPr>
        <w:spacing w:before="0" w:line="276" w:lineRule="auto"/>
        <w:jc w:val="left"/>
        <w:rPr>
          <w:rFonts w:ascii="Arial" w:hAnsi="Arial" w:cs="Arial"/>
          <w:sz w:val="22"/>
          <w:szCs w:val="22"/>
          <w:lang w:val="en-GB"/>
        </w:rPr>
      </w:pPr>
      <w:r w:rsidRPr="00FB59C2">
        <w:rPr>
          <w:rFonts w:ascii="Arial" w:hAnsi="Arial" w:cs="Arial"/>
          <w:i/>
          <w:sz w:val="22"/>
          <w:szCs w:val="22"/>
          <w:u w:val="single"/>
          <w:lang w:val="en-GB"/>
        </w:rPr>
        <w:t>A personal program</w:t>
      </w:r>
      <w:r w:rsidRPr="00FB59C2">
        <w:rPr>
          <w:rFonts w:ascii="Arial" w:hAnsi="Arial" w:cs="Arial"/>
          <w:sz w:val="22"/>
          <w:szCs w:val="22"/>
          <w:lang w:val="en-GB"/>
        </w:rPr>
        <w:t xml:space="preserve"> that can be accessed by end-users with their own personal computers, notebooks or mobile devices. It collects data like </w:t>
      </w:r>
      <w:r w:rsidRPr="00FB59C2">
        <w:rPr>
          <w:rFonts w:ascii="Arial" w:hAnsi="Arial" w:cs="Arial"/>
          <w:i/>
          <w:sz w:val="22"/>
          <w:szCs w:val="22"/>
          <w:lang w:val="en-GB"/>
        </w:rPr>
        <w:t xml:space="preserve">personal goals, </w:t>
      </w:r>
      <w:r w:rsidRPr="00FB59C2">
        <w:rPr>
          <w:rFonts w:ascii="Arial" w:hAnsi="Arial" w:cs="Arial"/>
          <w:sz w:val="22"/>
          <w:szCs w:val="22"/>
          <w:lang w:val="en-GB"/>
        </w:rPr>
        <w:t>values from</w:t>
      </w:r>
      <w:r w:rsidRPr="00FB59C2">
        <w:rPr>
          <w:rFonts w:ascii="Arial" w:hAnsi="Arial" w:cs="Arial"/>
          <w:i/>
          <w:sz w:val="22"/>
          <w:szCs w:val="22"/>
          <w:lang w:val="en-GB"/>
        </w:rPr>
        <w:t xml:space="preserve"> monitoring devices, medication adherence, nutrition, </w:t>
      </w:r>
      <w:r w:rsidRPr="00FB59C2">
        <w:rPr>
          <w:rFonts w:ascii="Arial" w:hAnsi="Arial" w:cs="Arial"/>
          <w:sz w:val="22"/>
          <w:szCs w:val="22"/>
          <w:lang w:val="en-GB"/>
        </w:rPr>
        <w:t>and</w:t>
      </w:r>
      <w:r w:rsidRPr="00FB59C2">
        <w:rPr>
          <w:rFonts w:ascii="Arial" w:hAnsi="Arial" w:cs="Arial"/>
          <w:i/>
          <w:sz w:val="22"/>
          <w:szCs w:val="22"/>
          <w:lang w:val="en-GB"/>
        </w:rPr>
        <w:t xml:space="preserve"> physical activity. </w:t>
      </w:r>
      <w:r w:rsidRPr="00FB59C2">
        <w:rPr>
          <w:rFonts w:ascii="Arial" w:hAnsi="Arial" w:cs="Arial"/>
          <w:sz w:val="22"/>
          <w:szCs w:val="22"/>
          <w:lang w:val="en-GB"/>
        </w:rPr>
        <w:t xml:space="preserve">It also presents relevant </w:t>
      </w:r>
      <w:r w:rsidRPr="00FB59C2">
        <w:rPr>
          <w:rFonts w:ascii="Arial" w:hAnsi="Arial" w:cs="Arial"/>
          <w:i/>
          <w:sz w:val="22"/>
          <w:szCs w:val="22"/>
          <w:lang w:val="en-GB"/>
        </w:rPr>
        <w:t xml:space="preserve">health-related evidence-based knowledge </w:t>
      </w:r>
      <w:r w:rsidRPr="00FB59C2">
        <w:rPr>
          <w:rFonts w:ascii="Arial" w:hAnsi="Arial" w:cs="Arial"/>
          <w:sz w:val="22"/>
          <w:szCs w:val="22"/>
          <w:lang w:val="en-GB"/>
        </w:rPr>
        <w:t xml:space="preserve">to the users. </w:t>
      </w:r>
    </w:p>
    <w:p w14:paraId="203B5C67" w14:textId="77777777" w:rsidR="0002485A" w:rsidRPr="00FB59C2" w:rsidRDefault="0002485A" w:rsidP="00FB59C2">
      <w:pPr>
        <w:pStyle w:val="ListParagraph"/>
        <w:numPr>
          <w:ilvl w:val="0"/>
          <w:numId w:val="26"/>
        </w:numPr>
        <w:spacing w:before="0" w:line="276" w:lineRule="auto"/>
        <w:jc w:val="left"/>
        <w:rPr>
          <w:rFonts w:ascii="Arial" w:hAnsi="Arial" w:cs="Arial"/>
          <w:sz w:val="22"/>
          <w:szCs w:val="22"/>
          <w:lang w:val="en-GB"/>
        </w:rPr>
      </w:pPr>
      <w:r w:rsidRPr="00FB59C2">
        <w:rPr>
          <w:rFonts w:ascii="Arial" w:hAnsi="Arial" w:cs="Arial"/>
          <w:i/>
          <w:sz w:val="22"/>
          <w:szCs w:val="22"/>
          <w:u w:val="single"/>
          <w:lang w:val="en-GB"/>
        </w:rPr>
        <w:t>A personal logbook</w:t>
      </w:r>
      <w:r w:rsidRPr="00FB59C2">
        <w:rPr>
          <w:rFonts w:ascii="Arial" w:hAnsi="Arial" w:cs="Arial"/>
          <w:sz w:val="22"/>
          <w:szCs w:val="22"/>
          <w:lang w:val="en-GB"/>
        </w:rPr>
        <w:t xml:space="preserve">, where tasks mentioned in the program are confirmed by the end-users on a daily basis. Health data and some activities are automatically collected via the wireless mobile devices. Medication- and nutrition-related activities (i.e. intake of medicines, meals) have to be confirmed manually by the end-users. </w:t>
      </w:r>
    </w:p>
    <w:p w14:paraId="2054ABAB" w14:textId="77777777" w:rsidR="0002485A" w:rsidRPr="00FB59C2" w:rsidRDefault="0002485A" w:rsidP="00FB59C2">
      <w:pPr>
        <w:pStyle w:val="ListParagraph"/>
        <w:numPr>
          <w:ilvl w:val="0"/>
          <w:numId w:val="26"/>
        </w:numPr>
        <w:spacing w:before="0" w:line="276" w:lineRule="auto"/>
        <w:jc w:val="left"/>
        <w:rPr>
          <w:rFonts w:ascii="Arial" w:hAnsi="Arial" w:cs="Arial"/>
          <w:sz w:val="22"/>
          <w:szCs w:val="22"/>
          <w:lang w:val="en-GB"/>
        </w:rPr>
      </w:pPr>
      <w:r w:rsidRPr="00FB59C2">
        <w:rPr>
          <w:rFonts w:ascii="Arial" w:hAnsi="Arial" w:cs="Arial"/>
          <w:i/>
          <w:sz w:val="22"/>
          <w:szCs w:val="22"/>
          <w:u w:val="single"/>
          <w:lang w:val="en-GB"/>
        </w:rPr>
        <w:t>Personal statistics</w:t>
      </w:r>
      <w:r w:rsidRPr="00FB59C2">
        <w:rPr>
          <w:rFonts w:ascii="Arial" w:hAnsi="Arial" w:cs="Arial"/>
          <w:sz w:val="22"/>
          <w:szCs w:val="22"/>
          <w:lang w:val="en-GB"/>
        </w:rPr>
        <w:t xml:space="preserve">, which is a statistic section of already collected health data including its visualization. </w:t>
      </w:r>
    </w:p>
    <w:p w14:paraId="6B4A8733" w14:textId="77777777" w:rsidR="0002485A" w:rsidRPr="00FB59C2" w:rsidRDefault="0002485A" w:rsidP="00FB59C2">
      <w:pPr>
        <w:pStyle w:val="ListParagraph"/>
        <w:numPr>
          <w:ilvl w:val="0"/>
          <w:numId w:val="26"/>
        </w:numPr>
        <w:spacing w:before="0" w:line="276" w:lineRule="auto"/>
        <w:jc w:val="left"/>
        <w:rPr>
          <w:rFonts w:ascii="Arial" w:hAnsi="Arial" w:cs="Arial"/>
          <w:sz w:val="22"/>
          <w:szCs w:val="22"/>
          <w:lang w:val="en-GB"/>
        </w:rPr>
      </w:pPr>
      <w:r w:rsidRPr="00FB59C2">
        <w:rPr>
          <w:rFonts w:ascii="Arial" w:hAnsi="Arial" w:cs="Arial"/>
          <w:i/>
          <w:sz w:val="22"/>
          <w:szCs w:val="22"/>
          <w:u w:val="single"/>
          <w:lang w:val="en-GB"/>
        </w:rPr>
        <w:t>A personal health record</w:t>
      </w:r>
      <w:r w:rsidRPr="00FB59C2">
        <w:rPr>
          <w:rFonts w:ascii="Arial" w:hAnsi="Arial" w:cs="Arial"/>
          <w:sz w:val="22"/>
          <w:szCs w:val="22"/>
          <w:lang w:val="en-GB"/>
        </w:rPr>
        <w:t xml:space="preserve">, which includes personal data from end-users. </w:t>
      </w:r>
    </w:p>
    <w:p w14:paraId="2531A5B1" w14:textId="77777777" w:rsidR="0002485A" w:rsidRPr="00FB59C2" w:rsidRDefault="0002485A" w:rsidP="00FB59C2">
      <w:pPr>
        <w:pStyle w:val="ListParagraph"/>
        <w:numPr>
          <w:ilvl w:val="0"/>
          <w:numId w:val="26"/>
        </w:numPr>
        <w:spacing w:before="0" w:line="276" w:lineRule="auto"/>
        <w:jc w:val="left"/>
        <w:rPr>
          <w:rFonts w:ascii="Arial" w:hAnsi="Arial" w:cs="Arial"/>
          <w:sz w:val="22"/>
          <w:szCs w:val="22"/>
          <w:lang w:val="en-GB"/>
        </w:rPr>
      </w:pPr>
      <w:r w:rsidRPr="00FB59C2">
        <w:rPr>
          <w:rFonts w:ascii="Arial" w:hAnsi="Arial" w:cs="Arial"/>
          <w:i/>
          <w:sz w:val="22"/>
          <w:szCs w:val="22"/>
          <w:u w:val="single"/>
          <w:lang w:val="en-GB"/>
        </w:rPr>
        <w:t>A knowledge base</w:t>
      </w:r>
      <w:r w:rsidRPr="00FB59C2">
        <w:rPr>
          <w:rFonts w:ascii="Arial" w:hAnsi="Arial" w:cs="Arial"/>
          <w:sz w:val="22"/>
          <w:szCs w:val="22"/>
          <w:lang w:val="en-GB"/>
        </w:rPr>
        <w:t xml:space="preserve"> including evidence-based information adapted in plain language on hyper</w:t>
      </w:r>
      <w:r w:rsidRPr="00FB59C2">
        <w:rPr>
          <w:rFonts w:ascii="Arial" w:hAnsi="Arial" w:cs="Arial"/>
          <w:sz w:val="22"/>
          <w:szCs w:val="22"/>
          <w:lang w:val="en-GB"/>
        </w:rPr>
        <w:softHyphen/>
        <w:t>tension, chronic heart failure, type 2 diabetes and chronic obstructive pulmonary disease (causes, signs and symptoms, diagnosis, prevention and treatment).</w:t>
      </w:r>
    </w:p>
    <w:p w14:paraId="7CAE3C02"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lastRenderedPageBreak/>
        <w:t xml:space="preserve">Study participants will be trained how to use the SENACA website, personal health plan and the tele-monitoring devices, including instructions for technical support. They will take the monitoring devices home in a pre-configured carrying case and, if needed, they will receive local support for set-up at home. Then, study participants will use the website and monitoring devices on a daily basis. </w:t>
      </w:r>
    </w:p>
    <w:p w14:paraId="43410838" w14:textId="77777777" w:rsidR="0002485A" w:rsidRPr="00FB59C2" w:rsidRDefault="0002485A" w:rsidP="00FB59C2">
      <w:pPr>
        <w:spacing w:after="0" w:line="276" w:lineRule="auto"/>
        <w:rPr>
          <w:rFonts w:ascii="Arial" w:hAnsi="Arial" w:cs="Arial"/>
          <w:sz w:val="22"/>
          <w:szCs w:val="22"/>
          <w:lang w:val="en-GB"/>
        </w:rPr>
      </w:pPr>
    </w:p>
    <w:p w14:paraId="30E530F9" w14:textId="77777777" w:rsidR="0002485A" w:rsidRPr="00F24C25" w:rsidRDefault="0002485A" w:rsidP="00D268A1">
      <w:pPr>
        <w:pStyle w:val="Heading3"/>
        <w:rPr>
          <w:rFonts w:ascii="Arial" w:hAnsi="Arial" w:cs="Arial"/>
          <w:lang w:val="en-GB"/>
        </w:rPr>
      </w:pPr>
      <w:bookmarkStart w:id="96" w:name="_Toc402511276"/>
      <w:bookmarkStart w:id="97" w:name="_Toc442103851"/>
      <w:bookmarkStart w:id="98" w:name="_Toc473778719"/>
      <w:r w:rsidRPr="00F24C25">
        <w:rPr>
          <w:rFonts w:ascii="Arial" w:hAnsi="Arial" w:cs="Arial"/>
          <w:lang w:val="en-GB"/>
        </w:rPr>
        <w:t xml:space="preserve">System </w:t>
      </w:r>
      <w:bookmarkEnd w:id="96"/>
      <w:r w:rsidRPr="00F24C25">
        <w:rPr>
          <w:rFonts w:ascii="Arial" w:hAnsi="Arial" w:cs="Arial"/>
          <w:lang w:val="en-GB"/>
        </w:rPr>
        <w:t>description</w:t>
      </w:r>
      <w:bookmarkEnd w:id="97"/>
      <w:bookmarkEnd w:id="98"/>
    </w:p>
    <w:p w14:paraId="6394981F"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The system to be used in the field-test is an enhanced version of the SENACA prototype. It is a</w:t>
      </w:r>
      <w:r w:rsidRPr="00FB59C2">
        <w:rPr>
          <w:rFonts w:ascii="Arial" w:hAnsi="Arial" w:cs="Arial"/>
          <w:i/>
          <w:sz w:val="22"/>
          <w:szCs w:val="22"/>
          <w:lang w:val="en-GB"/>
        </w:rPr>
        <w:t xml:space="preserve"> cloud-based structured self-management support system with tele-monitoring components</w:t>
      </w:r>
      <w:r w:rsidRPr="00FB59C2">
        <w:rPr>
          <w:rFonts w:ascii="Arial" w:hAnsi="Arial" w:cs="Arial"/>
          <w:sz w:val="22"/>
          <w:szCs w:val="22"/>
          <w:lang w:val="en-GB"/>
        </w:rPr>
        <w:t xml:space="preserve"> designed to be universally-interoperable with different medical devices and applications.</w:t>
      </w:r>
    </w:p>
    <w:p w14:paraId="569CCB08"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The enhanced SENACA prototype enables end-to-end wireless connectivity and allows end-users to access biometric data via mobile devices (tablets, smart phones) and personal computers by their choice. </w:t>
      </w:r>
    </w:p>
    <w:p w14:paraId="5825CFB7" w14:textId="27F4EFB2"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color w:val="000000"/>
          <w:sz w:val="22"/>
          <w:szCs w:val="22"/>
          <w:lang w:val="en-GB"/>
        </w:rPr>
        <w:t xml:space="preserve">SENACA includes a web-based platform with a personalized Health Plan and a Personal Health Record (PHR). </w:t>
      </w:r>
      <w:r w:rsidRPr="00FB59C2">
        <w:rPr>
          <w:rFonts w:ascii="Arial" w:hAnsi="Arial" w:cs="Arial"/>
          <w:sz w:val="22"/>
          <w:szCs w:val="22"/>
          <w:lang w:val="en-GB"/>
        </w:rPr>
        <w:t xml:space="preserve">Additional equipment are the </w:t>
      </w:r>
      <w:r w:rsidRPr="00FB59C2">
        <w:rPr>
          <w:rFonts w:ascii="Arial" w:hAnsi="Arial" w:cs="Arial"/>
          <w:b/>
          <w:sz w:val="22"/>
          <w:szCs w:val="22"/>
          <w:lang w:val="en-GB"/>
        </w:rPr>
        <w:t>home-monitoring devices</w:t>
      </w:r>
      <w:r w:rsidRPr="00FB59C2">
        <w:rPr>
          <w:rFonts w:ascii="Arial" w:hAnsi="Arial" w:cs="Arial"/>
          <w:sz w:val="22"/>
          <w:szCs w:val="22"/>
          <w:lang w:val="en-GB"/>
        </w:rPr>
        <w:t xml:space="preserve"> collecting health data from the participants. These data will be transferred using Bluetooth technology to a “data aggregator” for encryption and further transmission to a dedicated high security server (</w:t>
      </w:r>
      <w:r w:rsidRPr="00FB59C2">
        <w:rPr>
          <w:rFonts w:ascii="Arial" w:hAnsi="Arial" w:cs="Arial"/>
          <w:sz w:val="22"/>
          <w:szCs w:val="22"/>
          <w:highlight w:val="yellow"/>
          <w:lang w:val="en-GB"/>
        </w:rPr>
        <w:fldChar w:fldCharType="begin"/>
      </w:r>
      <w:r w:rsidRPr="00FB59C2">
        <w:rPr>
          <w:rFonts w:ascii="Arial" w:hAnsi="Arial" w:cs="Arial"/>
          <w:sz w:val="22"/>
          <w:szCs w:val="22"/>
          <w:lang w:val="en-GB"/>
        </w:rPr>
        <w:instrText xml:space="preserve"> REF _Ref440281207 \h </w:instrText>
      </w:r>
      <w:r w:rsidR="000D5373" w:rsidRPr="00FB59C2">
        <w:rPr>
          <w:rFonts w:ascii="Arial" w:hAnsi="Arial" w:cs="Arial"/>
          <w:sz w:val="22"/>
          <w:szCs w:val="22"/>
          <w:highlight w:val="yellow"/>
          <w:lang w:val="en-GB"/>
        </w:rPr>
        <w:instrText xml:space="preserve"> \* MERGEFORMAT </w:instrText>
      </w:r>
      <w:r w:rsidRPr="00FB59C2">
        <w:rPr>
          <w:rFonts w:ascii="Arial" w:hAnsi="Arial" w:cs="Arial"/>
          <w:sz w:val="22"/>
          <w:szCs w:val="22"/>
          <w:highlight w:val="yellow"/>
          <w:lang w:val="en-GB"/>
        </w:rPr>
      </w:r>
      <w:r w:rsidRPr="00FB59C2">
        <w:rPr>
          <w:rFonts w:ascii="Arial" w:hAnsi="Arial" w:cs="Arial"/>
          <w:sz w:val="22"/>
          <w:szCs w:val="22"/>
          <w:highlight w:val="yellow"/>
          <w:lang w:val="en-GB"/>
        </w:rPr>
        <w:fldChar w:fldCharType="separate"/>
      </w:r>
      <w:r w:rsidRPr="00FB59C2">
        <w:rPr>
          <w:rFonts w:ascii="Arial" w:hAnsi="Arial" w:cs="Arial"/>
          <w:sz w:val="22"/>
          <w:szCs w:val="22"/>
          <w:lang w:val="en-GB"/>
        </w:rPr>
        <w:t xml:space="preserve">Figure </w:t>
      </w:r>
      <w:r w:rsidRPr="00FB59C2">
        <w:rPr>
          <w:rFonts w:ascii="Arial" w:hAnsi="Arial" w:cs="Arial"/>
          <w:noProof/>
          <w:sz w:val="22"/>
          <w:szCs w:val="22"/>
          <w:lang w:val="en-GB"/>
        </w:rPr>
        <w:t>4</w:t>
      </w:r>
      <w:r w:rsidRPr="00FB59C2">
        <w:rPr>
          <w:rFonts w:ascii="Arial" w:hAnsi="Arial" w:cs="Arial"/>
          <w:sz w:val="22"/>
          <w:szCs w:val="22"/>
          <w:highlight w:val="yellow"/>
          <w:lang w:val="en-GB"/>
        </w:rPr>
        <w:fldChar w:fldCharType="end"/>
      </w:r>
      <w:r w:rsidRPr="00FB59C2">
        <w:rPr>
          <w:rFonts w:ascii="Arial" w:hAnsi="Arial" w:cs="Arial"/>
          <w:sz w:val="22"/>
          <w:szCs w:val="22"/>
          <w:lang w:val="en-GB"/>
        </w:rPr>
        <w:t xml:space="preserve">). </w:t>
      </w:r>
    </w:p>
    <w:p w14:paraId="3D9E8934" w14:textId="77777777" w:rsidR="0002485A" w:rsidRPr="00FB59C2" w:rsidRDefault="0002485A" w:rsidP="00FB59C2">
      <w:pPr>
        <w:keepNext/>
        <w:spacing w:before="120" w:after="120" w:line="276" w:lineRule="auto"/>
        <w:rPr>
          <w:rFonts w:ascii="Arial" w:hAnsi="Arial" w:cs="Arial"/>
          <w:sz w:val="22"/>
          <w:szCs w:val="22"/>
          <w:lang w:val="en-GB"/>
        </w:rPr>
      </w:pPr>
      <w:r w:rsidRPr="00FB59C2">
        <w:rPr>
          <w:rFonts w:ascii="Arial" w:hAnsi="Arial" w:cs="Arial"/>
          <w:sz w:val="22"/>
          <w:szCs w:val="22"/>
          <w:lang w:val="en-GB"/>
        </w:rPr>
        <w:t>In the trial, the following devices will be used:</w:t>
      </w:r>
    </w:p>
    <w:p w14:paraId="0602750C" w14:textId="77777777" w:rsidR="0002485A" w:rsidRPr="00FB59C2" w:rsidRDefault="0002485A" w:rsidP="00FB59C2">
      <w:pPr>
        <w:pStyle w:val="ListParagraph"/>
        <w:numPr>
          <w:ilvl w:val="0"/>
          <w:numId w:val="5"/>
        </w:numPr>
        <w:spacing w:before="0" w:after="0" w:line="276" w:lineRule="auto"/>
        <w:rPr>
          <w:rFonts w:ascii="Arial" w:hAnsi="Arial" w:cs="Arial"/>
          <w:sz w:val="22"/>
          <w:szCs w:val="22"/>
          <w:lang w:val="en-GB"/>
        </w:rPr>
      </w:pPr>
      <w:r w:rsidRPr="00FB59C2">
        <w:rPr>
          <w:rFonts w:ascii="Arial" w:hAnsi="Arial" w:cs="Arial"/>
          <w:sz w:val="22"/>
          <w:szCs w:val="22"/>
          <w:u w:val="single"/>
          <w:lang w:val="en-GB"/>
        </w:rPr>
        <w:t>Blood pressure, heart rate</w:t>
      </w:r>
      <w:r w:rsidRPr="00FB59C2">
        <w:rPr>
          <w:rFonts w:ascii="Arial" w:hAnsi="Arial" w:cs="Arial"/>
          <w:sz w:val="22"/>
          <w:szCs w:val="22"/>
          <w:lang w:val="en-GB"/>
        </w:rPr>
        <w:t>: OMRON 708-BT</w:t>
      </w:r>
    </w:p>
    <w:p w14:paraId="27510914" w14:textId="77777777" w:rsidR="0002485A" w:rsidRPr="00FB59C2" w:rsidRDefault="0002485A" w:rsidP="00FB59C2">
      <w:pPr>
        <w:pStyle w:val="ListParagraph"/>
        <w:numPr>
          <w:ilvl w:val="0"/>
          <w:numId w:val="5"/>
        </w:numPr>
        <w:spacing w:before="0" w:after="0" w:line="276" w:lineRule="auto"/>
        <w:rPr>
          <w:rFonts w:ascii="Arial" w:hAnsi="Arial" w:cs="Arial"/>
          <w:sz w:val="22"/>
          <w:szCs w:val="22"/>
          <w:lang w:val="en-GB"/>
        </w:rPr>
      </w:pPr>
      <w:r w:rsidRPr="00FB59C2">
        <w:rPr>
          <w:rFonts w:ascii="Arial" w:hAnsi="Arial" w:cs="Arial"/>
          <w:sz w:val="22"/>
          <w:szCs w:val="22"/>
          <w:u w:val="single"/>
          <w:lang w:val="en-GB"/>
        </w:rPr>
        <w:t>Weight, body fat</w:t>
      </w:r>
      <w:r w:rsidRPr="00FB59C2">
        <w:rPr>
          <w:rFonts w:ascii="Arial" w:hAnsi="Arial" w:cs="Arial"/>
          <w:sz w:val="22"/>
          <w:szCs w:val="22"/>
          <w:lang w:val="en-GB"/>
        </w:rPr>
        <w:t>: OMRON BF206-BT</w:t>
      </w:r>
    </w:p>
    <w:p w14:paraId="6AD61530" w14:textId="77777777" w:rsidR="0002485A" w:rsidRPr="00FB59C2" w:rsidRDefault="0002485A" w:rsidP="00FB59C2">
      <w:pPr>
        <w:pStyle w:val="ListParagraph"/>
        <w:numPr>
          <w:ilvl w:val="0"/>
          <w:numId w:val="5"/>
        </w:numPr>
        <w:spacing w:before="0" w:after="0" w:line="276" w:lineRule="auto"/>
        <w:rPr>
          <w:rFonts w:ascii="Arial" w:hAnsi="Arial" w:cs="Arial"/>
          <w:sz w:val="22"/>
          <w:szCs w:val="22"/>
          <w:lang w:val="en-GB"/>
        </w:rPr>
      </w:pPr>
      <w:r w:rsidRPr="00FB59C2">
        <w:rPr>
          <w:rFonts w:ascii="Arial" w:hAnsi="Arial" w:cs="Arial"/>
          <w:sz w:val="22"/>
          <w:szCs w:val="22"/>
          <w:u w:val="single"/>
          <w:lang w:val="en-GB"/>
        </w:rPr>
        <w:t>Physical Activity</w:t>
      </w:r>
      <w:r w:rsidRPr="00FB59C2">
        <w:rPr>
          <w:rFonts w:ascii="Arial" w:hAnsi="Arial" w:cs="Arial"/>
          <w:sz w:val="22"/>
          <w:szCs w:val="22"/>
          <w:lang w:val="en-GB"/>
        </w:rPr>
        <w:t>: PE 128</w:t>
      </w:r>
    </w:p>
    <w:p w14:paraId="31F7B2DF" w14:textId="77777777" w:rsidR="0002485A" w:rsidRPr="00FB59C2" w:rsidRDefault="0002485A" w:rsidP="00FB59C2">
      <w:pPr>
        <w:pStyle w:val="ListParagraph"/>
        <w:numPr>
          <w:ilvl w:val="0"/>
          <w:numId w:val="5"/>
        </w:numPr>
        <w:spacing w:before="0" w:after="0" w:line="276" w:lineRule="auto"/>
        <w:rPr>
          <w:rFonts w:ascii="Arial" w:hAnsi="Arial" w:cs="Arial"/>
          <w:sz w:val="22"/>
          <w:szCs w:val="22"/>
          <w:lang w:val="en-GB"/>
        </w:rPr>
      </w:pPr>
      <w:r w:rsidRPr="00FB59C2">
        <w:rPr>
          <w:rFonts w:ascii="Arial" w:hAnsi="Arial" w:cs="Arial"/>
          <w:sz w:val="22"/>
          <w:szCs w:val="22"/>
          <w:u w:val="single"/>
          <w:lang w:val="en-GB"/>
        </w:rPr>
        <w:t>Sp02, heart rate</w:t>
      </w:r>
      <w:r w:rsidRPr="00FB59C2">
        <w:rPr>
          <w:rFonts w:ascii="Arial" w:hAnsi="Arial" w:cs="Arial"/>
          <w:sz w:val="22"/>
          <w:szCs w:val="22"/>
          <w:lang w:val="en-GB"/>
        </w:rPr>
        <w:t>: NONIN Onyx II BT 9560 (only for chronic heart failure)</w:t>
      </w:r>
    </w:p>
    <w:p w14:paraId="0695E62A" w14:textId="77777777" w:rsidR="0002485A" w:rsidRPr="00FB59C2" w:rsidRDefault="0002485A" w:rsidP="00FB59C2">
      <w:pPr>
        <w:pStyle w:val="ListParagraph"/>
        <w:numPr>
          <w:ilvl w:val="0"/>
          <w:numId w:val="5"/>
        </w:numPr>
        <w:spacing w:before="0" w:after="0" w:line="276" w:lineRule="auto"/>
        <w:rPr>
          <w:rFonts w:ascii="Arial" w:hAnsi="Arial" w:cs="Arial"/>
          <w:sz w:val="22"/>
          <w:szCs w:val="22"/>
          <w:lang w:val="en-GB"/>
        </w:rPr>
      </w:pPr>
      <w:r w:rsidRPr="00FB59C2">
        <w:rPr>
          <w:rFonts w:ascii="Arial" w:hAnsi="Arial" w:cs="Arial"/>
          <w:sz w:val="22"/>
          <w:szCs w:val="22"/>
          <w:u w:val="single"/>
          <w:lang w:val="en-GB"/>
        </w:rPr>
        <w:t>Spirometry</w:t>
      </w:r>
      <w:r w:rsidRPr="00FB59C2">
        <w:rPr>
          <w:rFonts w:ascii="Arial" w:hAnsi="Arial" w:cs="Arial"/>
          <w:sz w:val="22"/>
          <w:szCs w:val="22"/>
          <w:lang w:val="en-GB"/>
        </w:rPr>
        <w:t>: Vitalograph Asma-1 (COPD only)</w:t>
      </w:r>
    </w:p>
    <w:p w14:paraId="3FAB81DF" w14:textId="77777777" w:rsidR="0002485A" w:rsidRPr="00FB59C2" w:rsidRDefault="0002485A" w:rsidP="00FB59C2">
      <w:pPr>
        <w:pStyle w:val="ListParagraph"/>
        <w:numPr>
          <w:ilvl w:val="0"/>
          <w:numId w:val="5"/>
        </w:numPr>
        <w:spacing w:before="120" w:after="240" w:line="276" w:lineRule="auto"/>
        <w:ind w:left="714" w:hanging="357"/>
        <w:rPr>
          <w:rFonts w:ascii="Arial" w:hAnsi="Arial" w:cs="Arial"/>
          <w:sz w:val="22"/>
          <w:szCs w:val="22"/>
          <w:lang w:val="en-GB"/>
        </w:rPr>
      </w:pPr>
      <w:r w:rsidRPr="00FB59C2">
        <w:rPr>
          <w:rFonts w:ascii="Arial" w:hAnsi="Arial" w:cs="Arial"/>
          <w:sz w:val="22"/>
          <w:szCs w:val="22"/>
          <w:u w:val="single"/>
          <w:lang w:val="en-GB"/>
        </w:rPr>
        <w:t>Fasting Blood Glucose</w:t>
      </w:r>
      <w:r w:rsidRPr="00FB59C2">
        <w:rPr>
          <w:rFonts w:ascii="Arial" w:hAnsi="Arial" w:cs="Arial"/>
          <w:sz w:val="22"/>
          <w:szCs w:val="22"/>
          <w:lang w:val="en-GB"/>
        </w:rPr>
        <w:t>: AccuCheck Connect (Diabetes only)</w:t>
      </w:r>
    </w:p>
    <w:p w14:paraId="7D4A0A8D" w14:textId="502BD36B" w:rsidR="00AF0E7C" w:rsidRPr="00AF0E7C" w:rsidRDefault="00AF0E7C" w:rsidP="006A15F4">
      <w:pPr>
        <w:pStyle w:val="Caption"/>
      </w:pPr>
      <w:bookmarkStart w:id="99" w:name="_Toc473778753"/>
      <w:r w:rsidRPr="00AF0E7C">
        <w:t xml:space="preserve">Figure </w:t>
      </w:r>
      <w:r w:rsidRPr="00AF0E7C">
        <w:fldChar w:fldCharType="begin"/>
      </w:r>
      <w:r w:rsidRPr="00AF0E7C">
        <w:instrText xml:space="preserve"> SEQ Figure \* ARABIC </w:instrText>
      </w:r>
      <w:r w:rsidRPr="00AF0E7C">
        <w:fldChar w:fldCharType="separate"/>
      </w:r>
      <w:r>
        <w:rPr>
          <w:noProof/>
        </w:rPr>
        <w:t>4</w:t>
      </w:r>
      <w:r w:rsidRPr="00AF0E7C">
        <w:fldChar w:fldCharType="end"/>
      </w:r>
      <w:r w:rsidRPr="00AF0E7C">
        <w:t>. Home monitoring devices and communication</w:t>
      </w:r>
      <w:bookmarkEnd w:id="99"/>
    </w:p>
    <w:p w14:paraId="31A20CB9" w14:textId="77777777" w:rsidR="0002485A" w:rsidRPr="00F24C25" w:rsidRDefault="0002485A" w:rsidP="0002485A">
      <w:pPr>
        <w:keepNext/>
        <w:jc w:val="center"/>
        <w:rPr>
          <w:rFonts w:ascii="Arial" w:hAnsi="Arial" w:cs="Arial"/>
          <w:lang w:val="en-GB"/>
        </w:rPr>
      </w:pPr>
      <w:r w:rsidRPr="00F24C25">
        <w:rPr>
          <w:rFonts w:ascii="Arial" w:hAnsi="Arial" w:cs="Arial"/>
          <w:noProof/>
          <w:lang w:val="en-GB" w:eastAsia="en-GB"/>
        </w:rPr>
        <w:drawing>
          <wp:inline distT="0" distB="0" distL="0" distR="0" wp14:anchorId="4E0E03FC" wp14:editId="0ABBC4A6">
            <wp:extent cx="4135225" cy="2506980"/>
            <wp:effectExtent l="19050" t="19050" r="17780" b="2667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9008" t="30233" r="27323" b="17710"/>
                    <a:stretch/>
                  </pic:blipFill>
                  <pic:spPr bwMode="auto">
                    <a:xfrm>
                      <a:off x="0" y="0"/>
                      <a:ext cx="4135225" cy="2506980"/>
                    </a:xfrm>
                    <a:prstGeom prst="rect">
                      <a:avLst/>
                    </a:prstGeom>
                    <a:ln w="3175">
                      <a:solidFill>
                        <a:schemeClr val="tx1"/>
                      </a:solid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5970667F" w14:textId="77777777" w:rsidR="00AF0E7C" w:rsidRDefault="00AF0E7C" w:rsidP="00FB59C2">
      <w:pPr>
        <w:spacing w:before="120" w:after="120" w:line="276" w:lineRule="auto"/>
        <w:rPr>
          <w:rFonts w:ascii="Arial" w:hAnsi="Arial" w:cs="Arial"/>
          <w:color w:val="000000"/>
          <w:sz w:val="22"/>
          <w:szCs w:val="22"/>
          <w:lang w:val="en-GB"/>
        </w:rPr>
      </w:pPr>
    </w:p>
    <w:p w14:paraId="0B346DE0" w14:textId="3D848E4C" w:rsidR="0002485A" w:rsidRPr="00FB59C2" w:rsidRDefault="0002485A" w:rsidP="00FB59C2">
      <w:pPr>
        <w:spacing w:before="120" w:after="120" w:line="276" w:lineRule="auto"/>
        <w:rPr>
          <w:rFonts w:ascii="Arial" w:hAnsi="Arial" w:cs="Arial"/>
          <w:color w:val="000000"/>
          <w:sz w:val="22"/>
          <w:szCs w:val="22"/>
          <w:lang w:val="en-GB"/>
        </w:rPr>
      </w:pPr>
      <w:r w:rsidRPr="00FB59C2">
        <w:rPr>
          <w:rFonts w:ascii="Arial" w:hAnsi="Arial" w:cs="Arial"/>
          <w:color w:val="000000"/>
          <w:sz w:val="22"/>
          <w:szCs w:val="22"/>
          <w:lang w:val="en-GB"/>
        </w:rPr>
        <w:lastRenderedPageBreak/>
        <w:t>It is planned to run all SENACA platforms for all countries in a cloud service located in Switzerland (SecureRack</w:t>
      </w:r>
      <w:r w:rsidRPr="00FB59C2">
        <w:rPr>
          <w:rStyle w:val="FootnoteReference"/>
          <w:rFonts w:ascii="Arial" w:hAnsi="Arial" w:cs="Arial"/>
          <w:color w:val="000000"/>
          <w:sz w:val="22"/>
          <w:szCs w:val="22"/>
          <w:lang w:val="en-GB"/>
        </w:rPr>
        <w:footnoteReference w:id="14"/>
      </w:r>
      <w:r w:rsidRPr="00FB59C2">
        <w:rPr>
          <w:rFonts w:ascii="Arial" w:hAnsi="Arial" w:cs="Arial"/>
          <w:color w:val="000000"/>
          <w:sz w:val="22"/>
          <w:szCs w:val="22"/>
          <w:lang w:val="en-GB"/>
        </w:rPr>
        <w:t xml:space="preserve">). In the cloud, each country participating in the USECARE project will have its own, dedicated and isolated environment, hosting all nodes constituting a particular SENACA platform (web servers, database servers, etc.). </w:t>
      </w:r>
      <w:r w:rsidRPr="00FB59C2">
        <w:rPr>
          <w:rFonts w:ascii="Arial" w:hAnsi="Arial" w:cs="Arial"/>
          <w:sz w:val="22"/>
          <w:szCs w:val="22"/>
          <w:lang w:val="en-GB"/>
        </w:rPr>
        <w:t xml:space="preserve">All servers are virtualized. The cloud service level can be considered as </w:t>
      </w:r>
      <w:r w:rsidRPr="00FB59C2">
        <w:rPr>
          <w:rFonts w:ascii="Arial" w:hAnsi="Arial" w:cs="Arial"/>
          <w:b/>
          <w:sz w:val="22"/>
          <w:szCs w:val="22"/>
          <w:lang w:val="en-GB"/>
        </w:rPr>
        <w:t>IaaS</w:t>
      </w:r>
      <w:r w:rsidRPr="00FB59C2">
        <w:rPr>
          <w:rFonts w:ascii="Arial" w:hAnsi="Arial" w:cs="Arial"/>
          <w:sz w:val="22"/>
          <w:szCs w:val="22"/>
          <w:lang w:val="en-GB"/>
        </w:rPr>
        <w:t xml:space="preserve"> (</w:t>
      </w:r>
      <w:r w:rsidRPr="00FB59C2">
        <w:rPr>
          <w:rFonts w:ascii="Arial" w:hAnsi="Arial" w:cs="Arial"/>
          <w:sz w:val="22"/>
          <w:szCs w:val="22"/>
          <w:u w:val="single"/>
          <w:lang w:val="en-GB"/>
        </w:rPr>
        <w:t>I</w:t>
      </w:r>
      <w:r w:rsidRPr="00FB59C2">
        <w:rPr>
          <w:rFonts w:ascii="Arial" w:hAnsi="Arial" w:cs="Arial"/>
          <w:sz w:val="22"/>
          <w:szCs w:val="22"/>
          <w:lang w:val="en-GB"/>
        </w:rPr>
        <w:t xml:space="preserve">nfrastructure </w:t>
      </w:r>
      <w:r w:rsidRPr="00FB59C2">
        <w:rPr>
          <w:rFonts w:ascii="Arial" w:hAnsi="Arial" w:cs="Arial"/>
          <w:sz w:val="22"/>
          <w:szCs w:val="22"/>
          <w:u w:val="single"/>
          <w:lang w:val="en-GB"/>
        </w:rPr>
        <w:t>a</w:t>
      </w:r>
      <w:r w:rsidRPr="00FB59C2">
        <w:rPr>
          <w:rFonts w:ascii="Arial" w:hAnsi="Arial" w:cs="Arial"/>
          <w:sz w:val="22"/>
          <w:szCs w:val="22"/>
          <w:lang w:val="en-GB"/>
        </w:rPr>
        <w:t xml:space="preserve">s </w:t>
      </w:r>
      <w:r w:rsidRPr="00FB59C2">
        <w:rPr>
          <w:rFonts w:ascii="Arial" w:hAnsi="Arial" w:cs="Arial"/>
          <w:sz w:val="22"/>
          <w:szCs w:val="22"/>
          <w:u w:val="single"/>
          <w:lang w:val="en-GB"/>
        </w:rPr>
        <w:t>a</w:t>
      </w:r>
      <w:r w:rsidRPr="00FB59C2">
        <w:rPr>
          <w:rFonts w:ascii="Arial" w:hAnsi="Arial" w:cs="Arial"/>
          <w:sz w:val="22"/>
          <w:szCs w:val="22"/>
          <w:lang w:val="en-GB"/>
        </w:rPr>
        <w:t xml:space="preserve"> </w:t>
      </w:r>
      <w:r w:rsidRPr="00FB59C2">
        <w:rPr>
          <w:rFonts w:ascii="Arial" w:hAnsi="Arial" w:cs="Arial"/>
          <w:sz w:val="22"/>
          <w:szCs w:val="22"/>
          <w:u w:val="single"/>
          <w:lang w:val="en-GB"/>
        </w:rPr>
        <w:t>S</w:t>
      </w:r>
      <w:r w:rsidRPr="00FB59C2">
        <w:rPr>
          <w:rFonts w:ascii="Arial" w:hAnsi="Arial" w:cs="Arial"/>
          <w:sz w:val="22"/>
          <w:szCs w:val="22"/>
          <w:lang w:val="en-GB"/>
        </w:rPr>
        <w:t xml:space="preserve">ervice). </w:t>
      </w:r>
      <w:r w:rsidRPr="00FB59C2">
        <w:rPr>
          <w:rFonts w:ascii="Arial" w:hAnsi="Arial" w:cs="Arial"/>
          <w:color w:val="000000"/>
          <w:sz w:val="22"/>
          <w:szCs w:val="22"/>
          <w:lang w:val="en-GB"/>
        </w:rPr>
        <w:t>Country specific Internet domains are already reserved (i.e. s</w:t>
      </w:r>
      <w:r w:rsidR="00FB59C2">
        <w:rPr>
          <w:rFonts w:ascii="Arial" w:hAnsi="Arial" w:cs="Arial"/>
          <w:color w:val="000000"/>
          <w:sz w:val="22"/>
          <w:szCs w:val="22"/>
          <w:lang w:val="en-GB"/>
        </w:rPr>
        <w:t>enaca.ch, senaca.no, senaca.il</w:t>
      </w:r>
      <w:r w:rsidRPr="00FB59C2">
        <w:rPr>
          <w:rFonts w:ascii="Arial" w:hAnsi="Arial" w:cs="Arial"/>
          <w:color w:val="000000"/>
          <w:sz w:val="22"/>
          <w:szCs w:val="22"/>
          <w:lang w:val="en-GB"/>
        </w:rPr>
        <w:t>).</w:t>
      </w:r>
    </w:p>
    <w:p w14:paraId="30CEC225" w14:textId="190AA91B" w:rsidR="00AF0E7C" w:rsidRPr="00AF0E7C" w:rsidRDefault="00AF0E7C" w:rsidP="006A15F4">
      <w:pPr>
        <w:pStyle w:val="Caption"/>
      </w:pPr>
      <w:bookmarkStart w:id="100" w:name="_Toc473778754"/>
      <w:r w:rsidRPr="00AF0E7C">
        <w:t xml:space="preserve">Figure </w:t>
      </w:r>
      <w:r w:rsidRPr="00AF0E7C">
        <w:fldChar w:fldCharType="begin"/>
      </w:r>
      <w:r w:rsidRPr="00AF0E7C">
        <w:instrText xml:space="preserve"> SEQ Figure \* ARABIC </w:instrText>
      </w:r>
      <w:r w:rsidRPr="00AF0E7C">
        <w:fldChar w:fldCharType="separate"/>
      </w:r>
      <w:r>
        <w:rPr>
          <w:noProof/>
        </w:rPr>
        <w:t>5</w:t>
      </w:r>
      <w:r w:rsidRPr="00AF0E7C">
        <w:fldChar w:fldCharType="end"/>
      </w:r>
      <w:r w:rsidRPr="00AF0E7C">
        <w:t>. Servers and communication</w:t>
      </w:r>
      <w:bookmarkEnd w:id="100"/>
    </w:p>
    <w:p w14:paraId="7567DBAD" w14:textId="77777777" w:rsidR="0002485A" w:rsidRPr="00F24C25" w:rsidRDefault="0002485A" w:rsidP="0002485A">
      <w:pPr>
        <w:keepNext/>
        <w:jc w:val="center"/>
        <w:rPr>
          <w:rFonts w:ascii="Arial" w:hAnsi="Arial" w:cs="Arial"/>
          <w:lang w:val="en-GB"/>
        </w:rPr>
      </w:pPr>
      <w:r w:rsidRPr="00F24C25">
        <w:rPr>
          <w:rFonts w:ascii="Arial" w:hAnsi="Arial" w:cs="Arial"/>
          <w:noProof/>
          <w:lang w:val="en-GB" w:eastAsia="en-GB"/>
        </w:rPr>
        <w:drawing>
          <wp:inline distT="0" distB="0" distL="0" distR="0" wp14:anchorId="6073CF92" wp14:editId="55EF07E1">
            <wp:extent cx="4579620" cy="3756092"/>
            <wp:effectExtent l="19050" t="19050" r="11430" b="1587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931" t="2553" r="3717" b="1943"/>
                    <a:stretch/>
                  </pic:blipFill>
                  <pic:spPr bwMode="auto">
                    <a:xfrm>
                      <a:off x="0" y="0"/>
                      <a:ext cx="4597982" cy="3771152"/>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7CD7B048" w14:textId="218A2557" w:rsidR="0002485A" w:rsidRPr="00FB59C2" w:rsidRDefault="0002485A" w:rsidP="00FB59C2">
      <w:pPr>
        <w:spacing w:before="120" w:after="120" w:line="276" w:lineRule="auto"/>
        <w:rPr>
          <w:rFonts w:ascii="Arial" w:hAnsi="Arial" w:cs="Arial"/>
          <w:iCs/>
          <w:color w:val="000000"/>
          <w:sz w:val="22"/>
          <w:szCs w:val="22"/>
          <w:lang w:val="en-GB"/>
        </w:rPr>
      </w:pPr>
      <w:r w:rsidRPr="00FB59C2">
        <w:rPr>
          <w:rFonts w:ascii="Arial" w:hAnsi="Arial" w:cs="Arial"/>
          <w:color w:val="000000"/>
          <w:sz w:val="22"/>
          <w:szCs w:val="22"/>
          <w:highlight w:val="yellow"/>
          <w:lang w:val="en-GB"/>
        </w:rPr>
        <w:fldChar w:fldCharType="begin"/>
      </w:r>
      <w:r w:rsidRPr="00FB59C2">
        <w:rPr>
          <w:rFonts w:ascii="Arial" w:hAnsi="Arial" w:cs="Arial"/>
          <w:color w:val="000000"/>
          <w:sz w:val="22"/>
          <w:szCs w:val="22"/>
          <w:lang w:val="en-GB"/>
        </w:rPr>
        <w:instrText xml:space="preserve"> REF _Ref441759398 \h </w:instrText>
      </w:r>
      <w:r w:rsidR="000D5373" w:rsidRPr="00FB59C2">
        <w:rPr>
          <w:rFonts w:ascii="Arial" w:hAnsi="Arial" w:cs="Arial"/>
          <w:color w:val="000000"/>
          <w:sz w:val="22"/>
          <w:szCs w:val="22"/>
          <w:highlight w:val="yellow"/>
          <w:lang w:val="en-GB"/>
        </w:rPr>
        <w:instrText xml:space="preserve"> \* MERGEFORMAT </w:instrText>
      </w:r>
      <w:r w:rsidRPr="00FB59C2">
        <w:rPr>
          <w:rFonts w:ascii="Arial" w:hAnsi="Arial" w:cs="Arial"/>
          <w:color w:val="000000"/>
          <w:sz w:val="22"/>
          <w:szCs w:val="22"/>
          <w:highlight w:val="yellow"/>
          <w:lang w:val="en-GB"/>
        </w:rPr>
      </w:r>
      <w:r w:rsidRPr="00FB59C2">
        <w:rPr>
          <w:rFonts w:ascii="Arial" w:hAnsi="Arial" w:cs="Arial"/>
          <w:color w:val="000000"/>
          <w:sz w:val="22"/>
          <w:szCs w:val="22"/>
          <w:highlight w:val="yellow"/>
          <w:lang w:val="en-GB"/>
        </w:rPr>
        <w:fldChar w:fldCharType="separate"/>
      </w:r>
      <w:r w:rsidRPr="00FB59C2">
        <w:rPr>
          <w:rFonts w:ascii="Arial" w:hAnsi="Arial" w:cs="Arial"/>
          <w:sz w:val="22"/>
          <w:szCs w:val="22"/>
          <w:lang w:val="en-GB"/>
        </w:rPr>
        <w:t xml:space="preserve">Figure </w:t>
      </w:r>
      <w:r w:rsidRPr="00FB59C2">
        <w:rPr>
          <w:rFonts w:ascii="Arial" w:hAnsi="Arial" w:cs="Arial"/>
          <w:noProof/>
          <w:sz w:val="22"/>
          <w:szCs w:val="22"/>
          <w:lang w:val="en-GB"/>
        </w:rPr>
        <w:t>5</w:t>
      </w:r>
      <w:r w:rsidRPr="00FB59C2">
        <w:rPr>
          <w:rFonts w:ascii="Arial" w:hAnsi="Arial" w:cs="Arial"/>
          <w:color w:val="000000"/>
          <w:sz w:val="22"/>
          <w:szCs w:val="22"/>
          <w:highlight w:val="yellow"/>
          <w:lang w:val="en-GB"/>
        </w:rPr>
        <w:fldChar w:fldCharType="end"/>
      </w:r>
      <w:r w:rsidRPr="00FB59C2">
        <w:rPr>
          <w:rFonts w:ascii="Arial" w:hAnsi="Arial" w:cs="Arial"/>
          <w:color w:val="000000"/>
          <w:sz w:val="22"/>
          <w:szCs w:val="22"/>
          <w:lang w:val="en-GB"/>
        </w:rPr>
        <w:t xml:space="preserve"> shows two different configuration options. For the USECARE project the so-called “single host” configuration is chosen, where everything runs on a single host (web server, database server, etc.). </w:t>
      </w:r>
      <w:r w:rsidRPr="00FB59C2">
        <w:rPr>
          <w:rFonts w:ascii="Arial" w:hAnsi="Arial" w:cs="Arial"/>
          <w:iCs/>
          <w:color w:val="000000"/>
          <w:sz w:val="22"/>
          <w:szCs w:val="22"/>
          <w:lang w:val="en-GB"/>
        </w:rPr>
        <w:t>The three types of databases that will be used are:</w:t>
      </w:r>
    </w:p>
    <w:p w14:paraId="7992AAD8" w14:textId="77777777" w:rsidR="0002485A" w:rsidRPr="00FB59C2" w:rsidRDefault="0002485A" w:rsidP="00FB59C2">
      <w:pPr>
        <w:pStyle w:val="ListParagraph"/>
        <w:numPr>
          <w:ilvl w:val="0"/>
          <w:numId w:val="35"/>
        </w:numPr>
        <w:spacing w:before="120" w:after="120" w:line="276" w:lineRule="auto"/>
        <w:rPr>
          <w:rFonts w:ascii="Arial" w:hAnsi="Arial" w:cs="Arial"/>
          <w:iCs/>
          <w:color w:val="000000"/>
          <w:sz w:val="22"/>
          <w:szCs w:val="22"/>
          <w:lang w:val="en-GB"/>
        </w:rPr>
      </w:pPr>
      <w:r w:rsidRPr="00FB59C2">
        <w:rPr>
          <w:rFonts w:ascii="Arial" w:hAnsi="Arial" w:cs="Arial"/>
          <w:b/>
          <w:i/>
          <w:iCs/>
          <w:color w:val="000000"/>
          <w:sz w:val="22"/>
          <w:szCs w:val="22"/>
          <w:lang w:val="en-GB"/>
        </w:rPr>
        <w:t>DB Application</w:t>
      </w:r>
      <w:r w:rsidRPr="00FB59C2">
        <w:rPr>
          <w:rFonts w:ascii="Arial" w:hAnsi="Arial" w:cs="Arial"/>
          <w:i/>
          <w:iCs/>
          <w:color w:val="000000"/>
          <w:sz w:val="22"/>
          <w:szCs w:val="22"/>
          <w:lang w:val="en-GB"/>
        </w:rPr>
        <w:t xml:space="preserve"> – </w:t>
      </w:r>
      <w:r w:rsidRPr="00FB59C2">
        <w:rPr>
          <w:rFonts w:ascii="Arial" w:hAnsi="Arial" w:cs="Arial"/>
          <w:color w:val="000000"/>
          <w:sz w:val="22"/>
          <w:szCs w:val="22"/>
          <w:lang w:val="en-GB"/>
        </w:rPr>
        <w:t xml:space="preserve">contains all SENACA applications’ core data plus interfaces to external services. </w:t>
      </w:r>
    </w:p>
    <w:p w14:paraId="0AB127DE" w14:textId="77777777" w:rsidR="0002485A" w:rsidRPr="00FB59C2" w:rsidRDefault="0002485A" w:rsidP="00FB59C2">
      <w:pPr>
        <w:pStyle w:val="ListParagraph"/>
        <w:numPr>
          <w:ilvl w:val="0"/>
          <w:numId w:val="35"/>
        </w:numPr>
        <w:spacing w:before="120" w:after="120" w:line="276" w:lineRule="auto"/>
        <w:rPr>
          <w:rFonts w:ascii="Arial" w:hAnsi="Arial" w:cs="Arial"/>
          <w:color w:val="000000"/>
          <w:sz w:val="22"/>
          <w:szCs w:val="22"/>
          <w:lang w:val="en-GB"/>
        </w:rPr>
      </w:pPr>
      <w:r w:rsidRPr="00FB59C2">
        <w:rPr>
          <w:rFonts w:ascii="Arial" w:hAnsi="Arial" w:cs="Arial"/>
          <w:b/>
          <w:i/>
          <w:iCs/>
          <w:color w:val="000000"/>
          <w:sz w:val="22"/>
          <w:szCs w:val="22"/>
          <w:lang w:val="en-GB"/>
        </w:rPr>
        <w:t>DB Data</w:t>
      </w:r>
      <w:r w:rsidRPr="00FB59C2">
        <w:rPr>
          <w:rFonts w:ascii="Arial" w:hAnsi="Arial" w:cs="Arial"/>
          <w:i/>
          <w:iCs/>
          <w:color w:val="000000"/>
          <w:sz w:val="22"/>
          <w:szCs w:val="22"/>
          <w:lang w:val="en-GB"/>
        </w:rPr>
        <w:t xml:space="preserve"> – </w:t>
      </w:r>
      <w:r w:rsidRPr="00FB59C2">
        <w:rPr>
          <w:rFonts w:ascii="Arial" w:hAnsi="Arial" w:cs="Arial"/>
          <w:color w:val="000000"/>
          <w:sz w:val="22"/>
          <w:szCs w:val="22"/>
          <w:lang w:val="en-GB"/>
        </w:rPr>
        <w:t>contains all anonymized monitored data from users, including data entered manually by user.</w:t>
      </w:r>
    </w:p>
    <w:p w14:paraId="49532BD1" w14:textId="77777777" w:rsidR="0002485A" w:rsidRPr="00FB59C2" w:rsidRDefault="0002485A" w:rsidP="00FB59C2">
      <w:pPr>
        <w:pStyle w:val="ListParagraph"/>
        <w:numPr>
          <w:ilvl w:val="0"/>
          <w:numId w:val="35"/>
        </w:numPr>
        <w:spacing w:before="120" w:after="120" w:line="276" w:lineRule="auto"/>
        <w:rPr>
          <w:rFonts w:ascii="Arial" w:hAnsi="Arial" w:cs="Arial"/>
          <w:color w:val="000000"/>
          <w:sz w:val="22"/>
          <w:szCs w:val="22"/>
          <w:lang w:val="en-GB"/>
        </w:rPr>
      </w:pPr>
      <w:r w:rsidRPr="00FB59C2">
        <w:rPr>
          <w:rFonts w:ascii="Arial" w:hAnsi="Arial" w:cs="Arial"/>
          <w:b/>
          <w:i/>
          <w:iCs/>
          <w:color w:val="000000"/>
          <w:sz w:val="22"/>
          <w:szCs w:val="22"/>
          <w:lang w:val="en-GB"/>
        </w:rPr>
        <w:t>DB Users</w:t>
      </w:r>
      <w:r w:rsidRPr="00FB59C2">
        <w:rPr>
          <w:rFonts w:ascii="Arial" w:hAnsi="Arial" w:cs="Arial"/>
          <w:i/>
          <w:iCs/>
          <w:color w:val="000000"/>
          <w:sz w:val="22"/>
          <w:szCs w:val="22"/>
          <w:lang w:val="en-GB"/>
        </w:rPr>
        <w:t xml:space="preserve"> – </w:t>
      </w:r>
      <w:r w:rsidRPr="00FB59C2">
        <w:rPr>
          <w:rFonts w:ascii="Arial" w:hAnsi="Arial" w:cs="Arial"/>
          <w:color w:val="000000"/>
          <w:sz w:val="22"/>
          <w:szCs w:val="22"/>
          <w:lang w:val="en-GB"/>
        </w:rPr>
        <w:t xml:space="preserve">contains all necessary personal identification data of users. The user’s identifier (UUID, Universally Unique IDentifier) is used to link anonymized (i.e. de-identified) user data stored in </w:t>
      </w:r>
      <w:r w:rsidRPr="00FB59C2">
        <w:rPr>
          <w:rFonts w:ascii="Arial" w:hAnsi="Arial" w:cs="Arial"/>
          <w:i/>
          <w:color w:val="000000"/>
          <w:sz w:val="22"/>
          <w:szCs w:val="22"/>
          <w:lang w:val="en-GB"/>
        </w:rPr>
        <w:t>DB Data</w:t>
      </w:r>
      <w:r w:rsidRPr="00FB59C2">
        <w:rPr>
          <w:rFonts w:ascii="Arial" w:hAnsi="Arial" w:cs="Arial"/>
          <w:color w:val="000000"/>
          <w:sz w:val="22"/>
          <w:szCs w:val="22"/>
          <w:lang w:val="en-GB"/>
        </w:rPr>
        <w:t>. Any allocation of user data to user identification will only be effected by the user him-/herself; and identification to any third parties without user consent will be virtually and practically impossible.</w:t>
      </w:r>
      <w:r w:rsidRPr="00FB59C2">
        <w:rPr>
          <w:rFonts w:ascii="Arial" w:hAnsi="Arial" w:cs="Arial"/>
          <w:sz w:val="22"/>
          <w:szCs w:val="22"/>
          <w:lang w:val="en-GB"/>
        </w:rPr>
        <w:t xml:space="preserve"> Access to </w:t>
      </w:r>
      <w:r w:rsidRPr="00FB59C2">
        <w:rPr>
          <w:rFonts w:ascii="Arial" w:hAnsi="Arial" w:cs="Arial"/>
          <w:b/>
          <w:sz w:val="22"/>
          <w:szCs w:val="22"/>
          <w:lang w:val="en-GB"/>
        </w:rPr>
        <w:t>DB Users</w:t>
      </w:r>
      <w:r w:rsidRPr="00FB59C2">
        <w:rPr>
          <w:rFonts w:ascii="Arial" w:hAnsi="Arial" w:cs="Arial"/>
          <w:sz w:val="22"/>
          <w:szCs w:val="22"/>
          <w:lang w:val="en-GB"/>
        </w:rPr>
        <w:t xml:space="preserve"> is granted only for selected IP addresses and is protected by additional access credentials.</w:t>
      </w:r>
    </w:p>
    <w:p w14:paraId="16C4C54C"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lastRenderedPageBreak/>
        <w:t xml:space="preserve">Locating the database </w:t>
      </w:r>
      <w:r w:rsidRPr="00FB59C2">
        <w:rPr>
          <w:rFonts w:ascii="Arial" w:hAnsi="Arial" w:cs="Arial"/>
          <w:i/>
          <w:iCs/>
          <w:sz w:val="22"/>
          <w:szCs w:val="22"/>
          <w:lang w:val="en-GB"/>
        </w:rPr>
        <w:t>DB User</w:t>
      </w:r>
      <w:r w:rsidRPr="00FB59C2">
        <w:rPr>
          <w:rFonts w:ascii="Arial" w:hAnsi="Arial" w:cs="Arial"/>
          <w:sz w:val="22"/>
          <w:szCs w:val="22"/>
          <w:lang w:val="en-GB"/>
        </w:rPr>
        <w:t xml:space="preserve"> on a separate server is an option for countries participating in the USECARE project which would require this extremely high security measures. </w:t>
      </w:r>
      <w:r w:rsidRPr="00FB59C2">
        <w:rPr>
          <w:rFonts w:ascii="Arial" w:hAnsi="Arial" w:cs="Arial"/>
          <w:color w:val="000000"/>
          <w:sz w:val="22"/>
          <w:szCs w:val="22"/>
          <w:lang w:val="en-GB"/>
        </w:rPr>
        <w:t xml:space="preserve">If required, this database could be hosted on an accredited high-security server by territorial partners. </w:t>
      </w:r>
      <w:r w:rsidRPr="00FB59C2">
        <w:rPr>
          <w:rFonts w:ascii="Arial" w:hAnsi="Arial" w:cs="Arial"/>
          <w:sz w:val="22"/>
          <w:szCs w:val="22"/>
          <w:lang w:val="en-GB"/>
        </w:rPr>
        <w:t>A service provider is considered "accredited" if several security and redundancy measures are approved, for instance physical protection of servers (only a few trusted persons can enter the service centre using strong access control mechanisms); surviving natural disasters (recovery); uninterruptible power supply; network redundancy; access control using firewalls</w:t>
      </w:r>
    </w:p>
    <w:p w14:paraId="15D1BC52" w14:textId="360C8EE7" w:rsidR="0002485A" w:rsidRPr="00FB59C2" w:rsidRDefault="0002485A" w:rsidP="00FB59C2">
      <w:pPr>
        <w:spacing w:before="120" w:after="120" w:line="276" w:lineRule="auto"/>
        <w:rPr>
          <w:rFonts w:ascii="Arial" w:hAnsi="Arial" w:cs="Arial"/>
          <w:color w:val="000000"/>
          <w:sz w:val="22"/>
          <w:szCs w:val="22"/>
          <w:lang w:val="en-GB"/>
        </w:rPr>
      </w:pPr>
      <w:r w:rsidRPr="00FB59C2">
        <w:rPr>
          <w:rFonts w:ascii="Arial" w:hAnsi="Arial" w:cs="Arial"/>
          <w:color w:val="000000"/>
          <w:sz w:val="22"/>
          <w:szCs w:val="22"/>
          <w:lang w:val="en-GB"/>
        </w:rPr>
        <w:fldChar w:fldCharType="begin"/>
      </w:r>
      <w:r w:rsidRPr="00FB59C2">
        <w:rPr>
          <w:rFonts w:ascii="Arial" w:hAnsi="Arial" w:cs="Arial"/>
          <w:color w:val="000000"/>
          <w:sz w:val="22"/>
          <w:szCs w:val="22"/>
          <w:lang w:val="en-GB"/>
        </w:rPr>
        <w:instrText xml:space="preserve"> REF _Ref440282657 \h </w:instrText>
      </w:r>
      <w:r w:rsidR="000D5373" w:rsidRPr="00FB59C2">
        <w:rPr>
          <w:rFonts w:ascii="Arial" w:hAnsi="Arial" w:cs="Arial"/>
          <w:color w:val="000000"/>
          <w:sz w:val="22"/>
          <w:szCs w:val="22"/>
          <w:lang w:val="en-GB"/>
        </w:rPr>
        <w:instrText xml:space="preserve"> \* MERGEFORMAT </w:instrText>
      </w:r>
      <w:r w:rsidRPr="00FB59C2">
        <w:rPr>
          <w:rFonts w:ascii="Arial" w:hAnsi="Arial" w:cs="Arial"/>
          <w:color w:val="000000"/>
          <w:sz w:val="22"/>
          <w:szCs w:val="22"/>
          <w:lang w:val="en-GB"/>
        </w:rPr>
      </w:r>
      <w:r w:rsidRPr="00FB59C2">
        <w:rPr>
          <w:rFonts w:ascii="Arial" w:hAnsi="Arial" w:cs="Arial"/>
          <w:color w:val="000000"/>
          <w:sz w:val="22"/>
          <w:szCs w:val="22"/>
          <w:lang w:val="en-GB"/>
        </w:rPr>
        <w:fldChar w:fldCharType="separate"/>
      </w:r>
      <w:r w:rsidRPr="00FB59C2">
        <w:rPr>
          <w:rFonts w:ascii="Arial" w:hAnsi="Arial" w:cs="Arial"/>
          <w:sz w:val="22"/>
          <w:szCs w:val="22"/>
          <w:lang w:val="en-GB"/>
        </w:rPr>
        <w:t xml:space="preserve">Figure </w:t>
      </w:r>
      <w:r w:rsidRPr="00FB59C2">
        <w:rPr>
          <w:rFonts w:ascii="Arial" w:hAnsi="Arial" w:cs="Arial"/>
          <w:noProof/>
          <w:sz w:val="22"/>
          <w:szCs w:val="22"/>
          <w:lang w:val="en-GB"/>
        </w:rPr>
        <w:t>6</w:t>
      </w:r>
      <w:r w:rsidRPr="00FB59C2">
        <w:rPr>
          <w:rFonts w:ascii="Arial" w:hAnsi="Arial" w:cs="Arial"/>
          <w:color w:val="000000"/>
          <w:sz w:val="22"/>
          <w:szCs w:val="22"/>
          <w:lang w:val="en-GB"/>
        </w:rPr>
        <w:fldChar w:fldCharType="end"/>
      </w:r>
      <w:r w:rsidRPr="00FB59C2">
        <w:rPr>
          <w:rFonts w:ascii="Arial" w:hAnsi="Arial" w:cs="Arial"/>
          <w:color w:val="000000"/>
          <w:sz w:val="22"/>
          <w:szCs w:val="22"/>
          <w:lang w:val="en-GB"/>
        </w:rPr>
        <w:t xml:space="preserve"> shows the measurement data flow. Measurement data from a medical device is transmitted, via Bluetooth, to the </w:t>
      </w:r>
      <w:r w:rsidRPr="00FB59C2">
        <w:rPr>
          <w:rFonts w:ascii="Arial" w:hAnsi="Arial" w:cs="Arial"/>
          <w:i/>
          <w:color w:val="000000"/>
          <w:sz w:val="22"/>
          <w:szCs w:val="22"/>
          <w:lang w:val="en-GB"/>
        </w:rPr>
        <w:t>Qualcomm 2net</w:t>
      </w:r>
      <w:r w:rsidRPr="00FB59C2">
        <w:rPr>
          <w:rFonts w:ascii="Arial" w:hAnsi="Arial" w:cs="Arial"/>
          <w:color w:val="000000"/>
          <w:sz w:val="22"/>
          <w:szCs w:val="22"/>
          <w:lang w:val="en-GB"/>
        </w:rPr>
        <w:t xml:space="preserve"> </w:t>
      </w:r>
      <w:r w:rsidRPr="00FB59C2">
        <w:rPr>
          <w:rFonts w:ascii="Arial" w:hAnsi="Arial" w:cs="Arial"/>
          <w:i/>
          <w:color w:val="000000"/>
          <w:sz w:val="22"/>
          <w:szCs w:val="22"/>
          <w:lang w:val="en-GB"/>
        </w:rPr>
        <w:t>hub</w:t>
      </w:r>
      <w:r w:rsidRPr="00FB59C2">
        <w:rPr>
          <w:rFonts w:ascii="Arial" w:hAnsi="Arial" w:cs="Arial"/>
          <w:color w:val="000000"/>
          <w:sz w:val="22"/>
          <w:szCs w:val="22"/>
          <w:lang w:val="en-GB"/>
        </w:rPr>
        <w:t xml:space="preserve"> located at the user’s home. The data from medical devices are encrypted and transmitted using security protocol </w:t>
      </w:r>
      <w:r w:rsidRPr="00FB59C2">
        <w:rPr>
          <w:rFonts w:ascii="Arial" w:hAnsi="Arial" w:cs="Arial"/>
          <w:i/>
          <w:iCs/>
          <w:color w:val="000000"/>
          <w:sz w:val="22"/>
          <w:szCs w:val="22"/>
          <w:lang w:val="en-GB"/>
        </w:rPr>
        <w:t>SSL (Secure Socket Layer</w:t>
      </w:r>
      <w:r w:rsidRPr="00FB59C2">
        <w:rPr>
          <w:rFonts w:ascii="Arial" w:hAnsi="Arial" w:cs="Arial"/>
          <w:color w:val="000000"/>
          <w:sz w:val="22"/>
          <w:szCs w:val="22"/>
          <w:lang w:val="en-GB"/>
        </w:rPr>
        <w:t>) via a mobile service provider</w:t>
      </w:r>
      <w:r w:rsidRPr="00FB59C2">
        <w:rPr>
          <w:rStyle w:val="FootnoteReference"/>
          <w:rFonts w:ascii="Arial" w:hAnsi="Arial" w:cs="Arial"/>
          <w:color w:val="000000"/>
          <w:sz w:val="22"/>
          <w:szCs w:val="22"/>
          <w:lang w:val="en-GB"/>
        </w:rPr>
        <w:footnoteReference w:id="15"/>
      </w:r>
      <w:r w:rsidRPr="00FB59C2">
        <w:rPr>
          <w:rFonts w:ascii="Arial" w:hAnsi="Arial" w:cs="Arial"/>
          <w:color w:val="000000"/>
          <w:sz w:val="22"/>
          <w:szCs w:val="22"/>
          <w:lang w:val="en-GB"/>
        </w:rPr>
        <w:t xml:space="preserve"> to </w:t>
      </w:r>
      <w:r w:rsidRPr="00FB59C2">
        <w:rPr>
          <w:rFonts w:ascii="Arial" w:hAnsi="Arial" w:cs="Arial"/>
          <w:i/>
          <w:color w:val="000000"/>
          <w:sz w:val="22"/>
          <w:szCs w:val="22"/>
          <w:lang w:val="en-GB"/>
        </w:rPr>
        <w:t xml:space="preserve">Qualcomm </w:t>
      </w:r>
      <w:r w:rsidRPr="00FB59C2">
        <w:rPr>
          <w:rFonts w:ascii="Arial" w:hAnsi="Arial" w:cs="Arial"/>
          <w:i/>
          <w:iCs/>
          <w:color w:val="000000"/>
          <w:sz w:val="22"/>
          <w:szCs w:val="22"/>
          <w:lang w:val="en-GB"/>
        </w:rPr>
        <w:t xml:space="preserve">2net backend </w:t>
      </w:r>
      <w:r w:rsidRPr="00FB59C2">
        <w:rPr>
          <w:rFonts w:ascii="Arial" w:hAnsi="Arial" w:cs="Arial"/>
          <w:color w:val="000000"/>
          <w:sz w:val="22"/>
          <w:szCs w:val="22"/>
          <w:lang w:val="en-GB"/>
        </w:rPr>
        <w:t>located in the Netherlands. – Qualcomm</w:t>
      </w:r>
      <w:r w:rsidRPr="00FB59C2">
        <w:rPr>
          <w:rStyle w:val="FootnoteReference"/>
          <w:rFonts w:ascii="Arial" w:hAnsi="Arial" w:cs="Arial"/>
          <w:color w:val="000000"/>
          <w:sz w:val="22"/>
          <w:szCs w:val="22"/>
          <w:lang w:val="en-GB"/>
        </w:rPr>
        <w:footnoteReference w:id="16"/>
      </w:r>
      <w:r w:rsidRPr="00FB59C2">
        <w:rPr>
          <w:rFonts w:ascii="Arial" w:hAnsi="Arial" w:cs="Arial"/>
          <w:color w:val="000000"/>
          <w:sz w:val="22"/>
          <w:szCs w:val="22"/>
          <w:lang w:val="en-GB"/>
        </w:rPr>
        <w:t xml:space="preserve"> complies with the US </w:t>
      </w:r>
      <w:r w:rsidRPr="00FB59C2">
        <w:rPr>
          <w:rFonts w:ascii="Arial" w:hAnsi="Arial" w:cs="Arial"/>
          <w:sz w:val="22"/>
          <w:szCs w:val="22"/>
          <w:lang w:val="en-GB"/>
        </w:rPr>
        <w:t xml:space="preserve">HIPAA security requirements, it is listed as class 1 medical devices in US and Europe, and is compliant with ISO-13485 standards. </w:t>
      </w:r>
      <w:r w:rsidRPr="00FB59C2">
        <w:rPr>
          <w:rFonts w:ascii="Arial" w:hAnsi="Arial" w:cs="Arial"/>
          <w:color w:val="000000"/>
          <w:sz w:val="22"/>
          <w:szCs w:val="22"/>
          <w:lang w:val="en-GB"/>
        </w:rPr>
        <w:t>Some detailed security clarifications from Qualco</w:t>
      </w:r>
      <w:r w:rsidR="00111FB2" w:rsidRPr="00FB59C2">
        <w:rPr>
          <w:rFonts w:ascii="Arial" w:hAnsi="Arial" w:cs="Arial"/>
          <w:color w:val="000000"/>
          <w:sz w:val="22"/>
          <w:szCs w:val="22"/>
          <w:lang w:val="en-GB"/>
        </w:rPr>
        <w:t>mm 2net are presented in a</w:t>
      </w:r>
      <w:r w:rsidR="003A5534" w:rsidRPr="00FB59C2">
        <w:rPr>
          <w:rFonts w:ascii="Arial" w:hAnsi="Arial" w:cs="Arial"/>
          <w:color w:val="000000"/>
          <w:sz w:val="22"/>
          <w:szCs w:val="22"/>
          <w:lang w:val="en-GB"/>
        </w:rPr>
        <w:t>nnex 13</w:t>
      </w:r>
      <w:r w:rsidRPr="00FB59C2">
        <w:rPr>
          <w:rFonts w:ascii="Arial" w:hAnsi="Arial" w:cs="Arial"/>
          <w:color w:val="000000"/>
          <w:sz w:val="22"/>
          <w:szCs w:val="22"/>
          <w:lang w:val="en-GB"/>
        </w:rPr>
        <w:t>.</w:t>
      </w:r>
    </w:p>
    <w:p w14:paraId="2A3242BF"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color w:val="000000"/>
          <w:sz w:val="22"/>
          <w:szCs w:val="22"/>
          <w:lang w:val="en-GB"/>
        </w:rPr>
        <w:t xml:space="preserve">The </w:t>
      </w:r>
      <w:r w:rsidRPr="00FB59C2">
        <w:rPr>
          <w:rFonts w:ascii="Arial" w:hAnsi="Arial" w:cs="Arial"/>
          <w:i/>
          <w:color w:val="000000"/>
          <w:sz w:val="22"/>
          <w:szCs w:val="22"/>
          <w:lang w:val="en-GB"/>
        </w:rPr>
        <w:t>Qualcomm 2net backend</w:t>
      </w:r>
      <w:r w:rsidRPr="00FB59C2">
        <w:rPr>
          <w:rFonts w:ascii="Arial" w:hAnsi="Arial" w:cs="Arial"/>
          <w:color w:val="000000"/>
          <w:sz w:val="22"/>
          <w:szCs w:val="22"/>
          <w:lang w:val="en-GB"/>
        </w:rPr>
        <w:t xml:space="preserve"> transmits the measurement data, encrypted using security protocol SSL (Secure Socket Layer), to the particular SENACA platform were data is decrypted and persisted in </w:t>
      </w:r>
      <w:r w:rsidRPr="00FB59C2">
        <w:rPr>
          <w:rFonts w:ascii="Arial" w:hAnsi="Arial" w:cs="Arial"/>
          <w:i/>
          <w:color w:val="000000"/>
          <w:sz w:val="22"/>
          <w:szCs w:val="22"/>
          <w:lang w:val="en-GB"/>
        </w:rPr>
        <w:t>DB Data</w:t>
      </w:r>
      <w:r w:rsidRPr="00FB59C2">
        <w:rPr>
          <w:rFonts w:ascii="Arial" w:hAnsi="Arial" w:cs="Arial"/>
          <w:color w:val="000000"/>
          <w:sz w:val="22"/>
          <w:szCs w:val="22"/>
          <w:lang w:val="en-GB"/>
        </w:rPr>
        <w:t>. To keep data anonymized (de-identified), only the UUID associated with the user</w:t>
      </w:r>
      <w:r w:rsidRPr="00FB59C2">
        <w:rPr>
          <w:rFonts w:ascii="Arial" w:hAnsi="Arial" w:cs="Arial"/>
          <w:sz w:val="22"/>
          <w:szCs w:val="22"/>
          <w:lang w:val="en-GB"/>
        </w:rPr>
        <w:t xml:space="preserve"> </w:t>
      </w:r>
      <w:r w:rsidRPr="00FB59C2">
        <w:rPr>
          <w:rFonts w:ascii="Arial" w:hAnsi="Arial" w:cs="Arial"/>
          <w:color w:val="000000"/>
          <w:sz w:val="22"/>
          <w:szCs w:val="22"/>
          <w:lang w:val="en-GB"/>
        </w:rPr>
        <w:t>is assigned during this process.</w:t>
      </w:r>
    </w:p>
    <w:p w14:paraId="581DD6C8" w14:textId="5862FF60" w:rsidR="00AF0E7C" w:rsidRPr="00F24C25" w:rsidRDefault="00AF0E7C" w:rsidP="006A15F4">
      <w:pPr>
        <w:pStyle w:val="Caption"/>
        <w:rPr>
          <w:color w:val="000000"/>
        </w:rPr>
      </w:pPr>
      <w:bookmarkStart w:id="101" w:name="_Toc473778755"/>
      <w:r>
        <w:t xml:space="preserve">Figure </w:t>
      </w:r>
      <w:r>
        <w:fldChar w:fldCharType="begin"/>
      </w:r>
      <w:r>
        <w:instrText xml:space="preserve"> SEQ Figure \* ARABIC </w:instrText>
      </w:r>
      <w:r>
        <w:fldChar w:fldCharType="separate"/>
      </w:r>
      <w:r>
        <w:rPr>
          <w:noProof/>
        </w:rPr>
        <w:t>6</w:t>
      </w:r>
      <w:r>
        <w:fldChar w:fldCharType="end"/>
      </w:r>
      <w:r>
        <w:t xml:space="preserve">. </w:t>
      </w:r>
      <w:r w:rsidRPr="00F24C25">
        <w:t xml:space="preserve">Figure </w:t>
      </w:r>
      <w:r w:rsidRPr="00F24C25">
        <w:fldChar w:fldCharType="begin"/>
      </w:r>
      <w:r w:rsidRPr="00F24C25">
        <w:instrText xml:space="preserve"> SEQ Figure \* ARABIC </w:instrText>
      </w:r>
      <w:r w:rsidRPr="00F24C25">
        <w:fldChar w:fldCharType="separate"/>
      </w:r>
      <w:r>
        <w:rPr>
          <w:noProof/>
        </w:rPr>
        <w:t>6</w:t>
      </w:r>
      <w:r w:rsidRPr="00F24C25">
        <w:fldChar w:fldCharType="end"/>
      </w:r>
      <w:r w:rsidRPr="00F24C25">
        <w:t>: Data flow diagram</w:t>
      </w:r>
      <w:bookmarkEnd w:id="101"/>
    </w:p>
    <w:p w14:paraId="653772A0" w14:textId="77777777" w:rsidR="0002485A" w:rsidRPr="00F24C25" w:rsidRDefault="0002485A" w:rsidP="0002485A">
      <w:pPr>
        <w:keepNext/>
        <w:spacing w:before="120" w:after="120"/>
        <w:jc w:val="center"/>
        <w:rPr>
          <w:rFonts w:ascii="Arial" w:hAnsi="Arial" w:cs="Arial"/>
          <w:lang w:val="en-GB"/>
        </w:rPr>
      </w:pPr>
      <w:r w:rsidRPr="00F24C25">
        <w:rPr>
          <w:rFonts w:ascii="Arial" w:hAnsi="Arial" w:cs="Arial"/>
          <w:noProof/>
          <w:lang w:val="en-GB" w:eastAsia="en-GB"/>
        </w:rPr>
        <w:drawing>
          <wp:inline distT="0" distB="0" distL="0" distR="0" wp14:anchorId="4E0E1589" wp14:editId="0D5CF799">
            <wp:extent cx="5364480" cy="3510923"/>
            <wp:effectExtent l="0" t="0" r="7620" b="0"/>
            <wp:docPr id="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70363" cy="3514773"/>
                    </a:xfrm>
                    <a:prstGeom prst="rect">
                      <a:avLst/>
                    </a:prstGeom>
                  </pic:spPr>
                </pic:pic>
              </a:graphicData>
            </a:graphic>
          </wp:inline>
        </w:drawing>
      </w:r>
    </w:p>
    <w:p w14:paraId="0BC59E83" w14:textId="77777777" w:rsidR="00AF0E7C" w:rsidRDefault="00AF0E7C" w:rsidP="00FB59C2">
      <w:pPr>
        <w:spacing w:line="276" w:lineRule="auto"/>
        <w:ind w:left="709" w:hanging="709"/>
        <w:rPr>
          <w:rFonts w:ascii="Cambria Math" w:eastAsia="Calibri" w:hAnsi="Cambria Math" w:cs="Cambria Math"/>
          <w:sz w:val="22"/>
          <w:szCs w:val="22"/>
          <w:lang w:val="en-GB"/>
        </w:rPr>
      </w:pPr>
    </w:p>
    <w:p w14:paraId="66828849" w14:textId="77777777" w:rsidR="0002485A" w:rsidRPr="00FB59C2" w:rsidRDefault="0002485A" w:rsidP="00FB59C2">
      <w:pPr>
        <w:spacing w:line="276" w:lineRule="auto"/>
        <w:ind w:left="709" w:hanging="709"/>
        <w:rPr>
          <w:rFonts w:ascii="Arial" w:hAnsi="Arial" w:cs="Arial"/>
          <w:sz w:val="22"/>
          <w:szCs w:val="22"/>
          <w:lang w:val="en-GB"/>
        </w:rPr>
      </w:pPr>
      <w:r w:rsidRPr="00FB59C2">
        <w:rPr>
          <w:rFonts w:ascii="Cambria Math" w:eastAsia="Calibri" w:hAnsi="Cambria Math" w:cs="Cambria Math"/>
          <w:sz w:val="22"/>
          <w:szCs w:val="22"/>
          <w:lang w:val="en-GB"/>
        </w:rPr>
        <w:t>❶</w:t>
      </w:r>
      <w:r w:rsidRPr="00F24C25">
        <w:rPr>
          <w:rFonts w:ascii="Arial" w:hAnsi="Arial" w:cs="Arial"/>
          <w:lang w:val="en-GB"/>
        </w:rPr>
        <w:tab/>
      </w:r>
      <w:r w:rsidRPr="00FB59C2">
        <w:rPr>
          <w:rFonts w:ascii="Arial" w:hAnsi="Arial" w:cs="Arial"/>
          <w:sz w:val="22"/>
          <w:szCs w:val="22"/>
          <w:lang w:val="en-GB"/>
        </w:rPr>
        <w:t>Patient performs a new measurement with a medical device.</w:t>
      </w:r>
    </w:p>
    <w:p w14:paraId="38B34A1D" w14:textId="77777777" w:rsidR="0002485A" w:rsidRPr="00FB59C2" w:rsidRDefault="0002485A" w:rsidP="00FB59C2">
      <w:pPr>
        <w:spacing w:line="276" w:lineRule="auto"/>
        <w:ind w:left="709" w:hanging="709"/>
        <w:rPr>
          <w:rFonts w:ascii="Arial" w:hAnsi="Arial" w:cs="Arial"/>
          <w:sz w:val="22"/>
          <w:szCs w:val="22"/>
          <w:lang w:val="en-GB"/>
        </w:rPr>
      </w:pPr>
      <w:r w:rsidRPr="00FB59C2">
        <w:rPr>
          <w:rFonts w:ascii="Cambria Math" w:eastAsia="Calibri" w:hAnsi="Cambria Math" w:cs="Cambria Math"/>
          <w:sz w:val="22"/>
          <w:szCs w:val="22"/>
          <w:lang w:val="en-GB"/>
        </w:rPr>
        <w:t>❷</w:t>
      </w:r>
      <w:r w:rsidRPr="00FB59C2">
        <w:rPr>
          <w:rFonts w:ascii="Arial" w:hAnsi="Arial" w:cs="Arial"/>
          <w:sz w:val="22"/>
          <w:szCs w:val="22"/>
          <w:lang w:val="en-GB"/>
        </w:rPr>
        <w:tab/>
        <w:t>Medical device transfers observation data to the 2net hub using Bluetooth.</w:t>
      </w:r>
    </w:p>
    <w:p w14:paraId="512EFC19" w14:textId="77777777" w:rsidR="0002485A" w:rsidRPr="00FB59C2" w:rsidRDefault="0002485A" w:rsidP="00FB59C2">
      <w:pPr>
        <w:spacing w:line="276" w:lineRule="auto"/>
        <w:ind w:left="720" w:hanging="720"/>
        <w:rPr>
          <w:rFonts w:ascii="Arial" w:hAnsi="Arial" w:cs="Arial"/>
          <w:sz w:val="22"/>
          <w:szCs w:val="22"/>
          <w:lang w:val="en-GB"/>
        </w:rPr>
      </w:pPr>
      <w:r w:rsidRPr="00FB59C2">
        <w:rPr>
          <w:rFonts w:ascii="Cambria Math" w:eastAsia="Calibri" w:hAnsi="Cambria Math" w:cs="Cambria Math"/>
          <w:sz w:val="22"/>
          <w:szCs w:val="22"/>
          <w:lang w:val="en-GB"/>
        </w:rPr>
        <w:lastRenderedPageBreak/>
        <w:t>❸</w:t>
      </w:r>
      <w:r w:rsidRPr="00FB59C2">
        <w:rPr>
          <w:rFonts w:ascii="Arial" w:hAnsi="Arial" w:cs="Arial"/>
          <w:sz w:val="22"/>
          <w:szCs w:val="22"/>
          <w:lang w:val="en-GB"/>
        </w:rPr>
        <w:tab/>
        <w:t>2net hub transfers observation data to the Qualcomm backend system using a mobile network (SIM card).</w:t>
      </w:r>
    </w:p>
    <w:p w14:paraId="128A2274" w14:textId="77777777" w:rsidR="0002485A" w:rsidRPr="00FB59C2" w:rsidRDefault="0002485A" w:rsidP="00FB59C2">
      <w:pPr>
        <w:spacing w:line="276" w:lineRule="auto"/>
        <w:ind w:left="709" w:hanging="709"/>
        <w:rPr>
          <w:rFonts w:ascii="Arial" w:hAnsi="Arial" w:cs="Arial"/>
          <w:sz w:val="22"/>
          <w:szCs w:val="22"/>
          <w:lang w:val="en-GB"/>
        </w:rPr>
      </w:pPr>
      <w:r w:rsidRPr="00FB59C2">
        <w:rPr>
          <w:rFonts w:ascii="Cambria Math" w:eastAsia="Calibri" w:hAnsi="Cambria Math" w:cs="Cambria Math"/>
          <w:sz w:val="22"/>
          <w:szCs w:val="22"/>
          <w:lang w:val="en-GB"/>
        </w:rPr>
        <w:t>❹</w:t>
      </w:r>
      <w:r w:rsidRPr="00FB59C2">
        <w:rPr>
          <w:rFonts w:ascii="Arial" w:hAnsi="Arial" w:cs="Arial"/>
          <w:sz w:val="22"/>
          <w:szCs w:val="22"/>
          <w:lang w:val="en-GB"/>
        </w:rPr>
        <w:tab/>
        <w:t>Qualcomm backend system transfers observation data to the SENACA backend system using Internet HTTPS SSL/TLS.</w:t>
      </w:r>
    </w:p>
    <w:p w14:paraId="585867AC" w14:textId="77777777" w:rsidR="0002485A" w:rsidRPr="00FB59C2" w:rsidRDefault="0002485A" w:rsidP="00FB59C2">
      <w:pPr>
        <w:spacing w:line="276" w:lineRule="auto"/>
        <w:ind w:left="709" w:hanging="709"/>
        <w:rPr>
          <w:rFonts w:ascii="Arial" w:hAnsi="Arial" w:cs="Arial"/>
          <w:sz w:val="22"/>
          <w:szCs w:val="22"/>
          <w:lang w:val="en-GB"/>
        </w:rPr>
      </w:pPr>
      <w:r w:rsidRPr="00FB59C2">
        <w:rPr>
          <w:rFonts w:ascii="Cambria Math" w:eastAsia="Calibri" w:hAnsi="Cambria Math" w:cs="Cambria Math"/>
          <w:sz w:val="22"/>
          <w:szCs w:val="22"/>
          <w:lang w:val="en-GB"/>
        </w:rPr>
        <w:t>❺</w:t>
      </w:r>
      <w:r w:rsidRPr="00FB59C2">
        <w:rPr>
          <w:rFonts w:ascii="Arial" w:hAnsi="Arial" w:cs="Arial"/>
          <w:sz w:val="22"/>
          <w:szCs w:val="22"/>
          <w:lang w:val="en-GB"/>
        </w:rPr>
        <w:tab/>
        <w:t xml:space="preserve">Association of observation data with a UUID using the serial number and MAC address of the medical device used in step </w:t>
      </w:r>
      <w:r w:rsidRPr="00FB59C2">
        <w:rPr>
          <w:rFonts w:ascii="Cambria Math" w:eastAsia="Calibri" w:hAnsi="Cambria Math" w:cs="Cambria Math"/>
          <w:sz w:val="22"/>
          <w:szCs w:val="22"/>
          <w:lang w:val="en-GB"/>
        </w:rPr>
        <w:t>❷</w:t>
      </w:r>
      <w:r w:rsidRPr="00FB59C2">
        <w:rPr>
          <w:rFonts w:ascii="Arial" w:hAnsi="Arial" w:cs="Arial"/>
          <w:sz w:val="22"/>
          <w:szCs w:val="22"/>
          <w:lang w:val="en-GB"/>
        </w:rPr>
        <w:t>.</w:t>
      </w:r>
    </w:p>
    <w:p w14:paraId="528E1FC7" w14:textId="77777777" w:rsidR="0002485A" w:rsidRPr="00FB59C2" w:rsidRDefault="0002485A" w:rsidP="00FB59C2">
      <w:pPr>
        <w:spacing w:line="276" w:lineRule="auto"/>
        <w:rPr>
          <w:rFonts w:ascii="Arial" w:hAnsi="Arial" w:cs="Arial"/>
          <w:sz w:val="22"/>
          <w:szCs w:val="22"/>
          <w:lang w:val="en-GB"/>
        </w:rPr>
      </w:pPr>
      <w:r w:rsidRPr="00FB59C2">
        <w:rPr>
          <w:rFonts w:ascii="Arial" w:hAnsi="Arial" w:cs="Arial"/>
          <w:sz w:val="22"/>
          <w:szCs w:val="22"/>
          <w:lang w:val="en-GB"/>
        </w:rPr>
        <w:t xml:space="preserve">As long as measurement data is ‘on the wire’ (steps </w:t>
      </w:r>
      <w:r w:rsidRPr="00FB59C2">
        <w:rPr>
          <w:rFonts w:ascii="Cambria Math" w:eastAsia="Calibri" w:hAnsi="Cambria Math" w:cs="Cambria Math"/>
          <w:sz w:val="22"/>
          <w:szCs w:val="22"/>
          <w:lang w:val="en-GB"/>
        </w:rPr>
        <w:t>❷</w:t>
      </w:r>
      <w:r w:rsidRPr="00FB59C2">
        <w:rPr>
          <w:rFonts w:ascii="Arial" w:hAnsi="Arial" w:cs="Arial"/>
          <w:sz w:val="22"/>
          <w:szCs w:val="22"/>
          <w:lang w:val="en-GB"/>
        </w:rPr>
        <w:t xml:space="preserve"> through </w:t>
      </w:r>
      <w:r w:rsidRPr="00FB59C2">
        <w:rPr>
          <w:rFonts w:ascii="Cambria Math" w:eastAsia="Calibri" w:hAnsi="Cambria Math" w:cs="Cambria Math"/>
          <w:sz w:val="22"/>
          <w:szCs w:val="22"/>
          <w:lang w:val="en-GB"/>
        </w:rPr>
        <w:t>❹</w:t>
      </w:r>
      <w:r w:rsidRPr="00FB59C2">
        <w:rPr>
          <w:rFonts w:ascii="Arial" w:hAnsi="Arial" w:cs="Arial"/>
          <w:sz w:val="22"/>
          <w:szCs w:val="22"/>
          <w:lang w:val="en-GB"/>
        </w:rPr>
        <w:t xml:space="preserve">) only the serial number and MAC address of the medical device is available to identify the measurement. </w:t>
      </w:r>
    </w:p>
    <w:p w14:paraId="30BBA432" w14:textId="14A24828" w:rsidR="0002485A" w:rsidRPr="00FB59C2" w:rsidRDefault="0002485A" w:rsidP="00FB59C2">
      <w:pPr>
        <w:spacing w:line="276" w:lineRule="auto"/>
        <w:rPr>
          <w:rFonts w:ascii="Arial" w:hAnsi="Arial" w:cs="Arial"/>
          <w:sz w:val="22"/>
          <w:szCs w:val="22"/>
          <w:lang w:val="en-GB"/>
        </w:rPr>
      </w:pPr>
      <w:r w:rsidRPr="00FB59C2">
        <w:rPr>
          <w:rFonts w:ascii="Arial" w:hAnsi="Arial" w:cs="Arial"/>
          <w:sz w:val="22"/>
          <w:szCs w:val="22"/>
          <w:lang w:val="en-GB"/>
        </w:rPr>
        <w:t xml:space="preserve">Association of observation data with a UUID (representing a particular patient) is not done until step </w:t>
      </w:r>
      <w:r w:rsidRPr="00FB59C2">
        <w:rPr>
          <w:rFonts w:ascii="Cambria Math" w:eastAsia="Calibri" w:hAnsi="Cambria Math" w:cs="Cambria Math"/>
          <w:sz w:val="22"/>
          <w:szCs w:val="22"/>
          <w:lang w:val="en-GB"/>
        </w:rPr>
        <w:t>❺</w:t>
      </w:r>
      <w:r w:rsidRPr="00FB59C2">
        <w:rPr>
          <w:rFonts w:ascii="Arial" w:hAnsi="Arial" w:cs="Arial"/>
          <w:sz w:val="22"/>
          <w:szCs w:val="22"/>
          <w:lang w:val="en-GB"/>
        </w:rPr>
        <w:t xml:space="preserve"> and happens entirely inside the SENACA backend system to provide perfect patient privacy protection (no relation to a real person is exposed). In this process observation data is stored in database </w:t>
      </w:r>
      <w:r w:rsidRPr="00FB59C2">
        <w:rPr>
          <w:rFonts w:ascii="Arial" w:hAnsi="Arial" w:cs="Arial"/>
          <w:i/>
          <w:sz w:val="22"/>
          <w:szCs w:val="22"/>
          <w:lang w:val="en-GB"/>
        </w:rPr>
        <w:t>Data DB</w:t>
      </w:r>
      <w:r w:rsidRPr="00FB59C2">
        <w:rPr>
          <w:rFonts w:ascii="Arial" w:hAnsi="Arial" w:cs="Arial"/>
          <w:sz w:val="22"/>
          <w:szCs w:val="22"/>
          <w:lang w:val="en-GB"/>
        </w:rPr>
        <w:t xml:space="preserve"> together with the UUID and is considered as de-identified. A connection to a user’s real name, address, etc. can only be built using the UUID which provides the link to the user’s profile data held in the separate database </w:t>
      </w:r>
      <w:r w:rsidRPr="00FB59C2">
        <w:rPr>
          <w:rFonts w:ascii="Arial" w:hAnsi="Arial" w:cs="Arial"/>
          <w:i/>
          <w:sz w:val="22"/>
          <w:szCs w:val="22"/>
          <w:lang w:val="en-GB"/>
        </w:rPr>
        <w:t>User DB</w:t>
      </w:r>
      <w:r w:rsidRPr="00FB59C2">
        <w:rPr>
          <w:rFonts w:ascii="Arial" w:hAnsi="Arial" w:cs="Arial"/>
          <w:sz w:val="22"/>
          <w:szCs w:val="22"/>
          <w:lang w:val="en-GB"/>
        </w:rPr>
        <w:t>.</w:t>
      </w:r>
    </w:p>
    <w:p w14:paraId="2996D394" w14:textId="77777777" w:rsidR="0002485A" w:rsidRPr="00F24C25" w:rsidRDefault="0002485A" w:rsidP="004812B2">
      <w:pPr>
        <w:pStyle w:val="Heading2"/>
      </w:pPr>
      <w:bookmarkStart w:id="102" w:name="_Toc402511280"/>
      <w:bookmarkStart w:id="103" w:name="_Toc442103852"/>
      <w:bookmarkStart w:id="104" w:name="_Toc473778720"/>
      <w:r w:rsidRPr="00F24C25">
        <w:t>Definition of likelihood, consequence and risk levels</w:t>
      </w:r>
      <w:bookmarkEnd w:id="102"/>
      <w:bookmarkEnd w:id="103"/>
      <w:bookmarkEnd w:id="104"/>
    </w:p>
    <w:p w14:paraId="1A3F9E33" w14:textId="77777777" w:rsidR="0002485A" w:rsidRPr="00FB59C2" w:rsidRDefault="0002485A" w:rsidP="00FB59C2">
      <w:pPr>
        <w:spacing w:before="120" w:after="120" w:line="276" w:lineRule="auto"/>
        <w:rPr>
          <w:rFonts w:ascii="Arial" w:hAnsi="Arial" w:cs="Arial"/>
          <w:sz w:val="22"/>
          <w:szCs w:val="22"/>
          <w:lang w:val="en-GB"/>
        </w:rPr>
      </w:pPr>
      <w:bookmarkStart w:id="105" w:name="_Ref347223302"/>
      <w:r w:rsidRPr="00FB59C2">
        <w:rPr>
          <w:rFonts w:ascii="Arial" w:hAnsi="Arial" w:cs="Arial"/>
          <w:sz w:val="22"/>
          <w:szCs w:val="22"/>
          <w:lang w:val="en-GB"/>
        </w:rPr>
        <w:t xml:space="preserve">Qualitative values for likelihood, consequence and risk levels are used in this risk assessment. </w:t>
      </w:r>
    </w:p>
    <w:p w14:paraId="15A4BE4E" w14:textId="77777777" w:rsidR="0002485A" w:rsidRPr="00F24C25" w:rsidRDefault="0002485A" w:rsidP="00D831DC">
      <w:pPr>
        <w:pStyle w:val="Heading3"/>
        <w:rPr>
          <w:rFonts w:ascii="Arial" w:hAnsi="Arial" w:cs="Arial"/>
          <w:lang w:val="en-GB"/>
        </w:rPr>
      </w:pPr>
      <w:bookmarkStart w:id="106" w:name="_Toc391983868"/>
      <w:bookmarkStart w:id="107" w:name="_Toc442103853"/>
      <w:bookmarkStart w:id="108" w:name="_Toc473778721"/>
      <w:r w:rsidRPr="00F24C25">
        <w:rPr>
          <w:rFonts w:ascii="Arial" w:hAnsi="Arial" w:cs="Arial"/>
          <w:lang w:val="en-GB"/>
        </w:rPr>
        <w:t>Likelihood and consequence levels</w:t>
      </w:r>
      <w:bookmarkEnd w:id="106"/>
      <w:bookmarkEnd w:id="107"/>
      <w:bookmarkEnd w:id="108"/>
    </w:p>
    <w:p w14:paraId="6C257D84" w14:textId="05A8B189"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Four levels are used for identification of likelihood and four levels for identification of consequence. The levels are defined in</w:t>
      </w:r>
      <w:r w:rsidR="00AF0E7C">
        <w:rPr>
          <w:rFonts w:ascii="Arial" w:hAnsi="Arial" w:cs="Arial"/>
          <w:sz w:val="22"/>
          <w:szCs w:val="22"/>
          <w:lang w:val="en-GB"/>
        </w:rPr>
        <w:t xml:space="preserve"> the following</w:t>
      </w:r>
      <w:r w:rsidRPr="00FB59C2">
        <w:rPr>
          <w:rFonts w:ascii="Arial" w:hAnsi="Arial" w:cs="Arial"/>
          <w:sz w:val="22"/>
          <w:szCs w:val="22"/>
          <w:lang w:val="en-GB"/>
        </w:rPr>
        <w:t xml:space="preserve"> tables. </w:t>
      </w:r>
    </w:p>
    <w:p w14:paraId="754D2038"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The likelihood levels can be described as frequency values or with respect to how easy it is for a person to exploit a threat. For some threats it is easier to think of the likelihood in the form of frequency or a probability value. This may often be the case for threats related to availability, e.g. caused by problems in SW or HW. For other threats it is easier to think of likelihood when related to ease of misuse or mistake, or related to motivation for performing a malicious action. </w:t>
      </w:r>
    </w:p>
    <w:p w14:paraId="2AD9FA82"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For each threat or unwanted incident we choose the most appropriate column or the column that is easiest to use in order to estimate the likelihood for the threat. </w:t>
      </w:r>
    </w:p>
    <w:p w14:paraId="076C11F1" w14:textId="77777777" w:rsidR="0002485A" w:rsidRPr="00F24C25" w:rsidRDefault="0002485A" w:rsidP="006A15F4">
      <w:pPr>
        <w:pStyle w:val="Caption"/>
      </w:pPr>
      <w:bookmarkStart w:id="109" w:name="_Toc473778765"/>
      <w:r w:rsidRPr="00F24C25">
        <w:lastRenderedPageBreak/>
        <w:t xml:space="preserve">Table </w:t>
      </w:r>
      <w:r w:rsidRPr="00F24C25">
        <w:fldChar w:fldCharType="begin"/>
      </w:r>
      <w:r w:rsidRPr="00F24C25">
        <w:instrText xml:space="preserve"> SEQ Table \* ARABIC </w:instrText>
      </w:r>
      <w:r w:rsidRPr="00F24C25">
        <w:fldChar w:fldCharType="separate"/>
      </w:r>
      <w:r w:rsidR="00AF0E7C">
        <w:rPr>
          <w:noProof/>
        </w:rPr>
        <w:t>10</w:t>
      </w:r>
      <w:r w:rsidRPr="00F24C25">
        <w:rPr>
          <w:noProof/>
        </w:rPr>
        <w:fldChar w:fldCharType="end"/>
      </w:r>
      <w:r w:rsidRPr="00F24C25">
        <w:t>: Definition of likelihood levels</w:t>
      </w:r>
      <w:bookmarkEnd w:id="109"/>
    </w:p>
    <w:tbl>
      <w:tblPr>
        <w:tblW w:w="88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20" w:firstRow="1" w:lastRow="0" w:firstColumn="0" w:lastColumn="0" w:noHBand="0" w:noVBand="0"/>
      </w:tblPr>
      <w:tblGrid>
        <w:gridCol w:w="1225"/>
        <w:gridCol w:w="3053"/>
        <w:gridCol w:w="4557"/>
      </w:tblGrid>
      <w:tr w:rsidR="0002485A" w:rsidRPr="00F24C25" w14:paraId="4714E820" w14:textId="77777777" w:rsidTr="0002485A">
        <w:trPr>
          <w:trHeight w:val="735"/>
          <w:jc w:val="center"/>
        </w:trPr>
        <w:tc>
          <w:tcPr>
            <w:tcW w:w="1225" w:type="dxa"/>
            <w:shd w:val="clear" w:color="000080" w:fill="D9D9D9"/>
            <w:vAlign w:val="center"/>
          </w:tcPr>
          <w:p w14:paraId="57F8ED51" w14:textId="77777777" w:rsidR="0002485A" w:rsidRPr="00F24C25" w:rsidRDefault="0002485A" w:rsidP="0002485A">
            <w:pPr>
              <w:keepNext/>
              <w:spacing w:before="20" w:after="20"/>
              <w:jc w:val="center"/>
              <w:rPr>
                <w:rFonts w:ascii="Arial" w:hAnsi="Arial" w:cs="Arial"/>
                <w:b/>
                <w:bCs/>
                <w:sz w:val="20"/>
                <w:szCs w:val="20"/>
                <w:lang w:val="en-GB"/>
              </w:rPr>
            </w:pPr>
            <w:r w:rsidRPr="00F24C25">
              <w:rPr>
                <w:rFonts w:ascii="Arial" w:hAnsi="Arial" w:cs="Arial"/>
                <w:b/>
                <w:bCs/>
                <w:sz w:val="20"/>
                <w:szCs w:val="20"/>
                <w:lang w:val="en-GB"/>
              </w:rPr>
              <w:t>Likelihood</w:t>
            </w:r>
          </w:p>
        </w:tc>
        <w:tc>
          <w:tcPr>
            <w:tcW w:w="3053" w:type="dxa"/>
            <w:shd w:val="clear" w:color="000080" w:fill="D9D9D9"/>
            <w:vAlign w:val="center"/>
          </w:tcPr>
          <w:p w14:paraId="03B5210F" w14:textId="77777777" w:rsidR="0002485A" w:rsidRPr="00F24C25" w:rsidRDefault="0002485A" w:rsidP="0002485A">
            <w:pPr>
              <w:keepNext/>
              <w:spacing w:before="20" w:after="20"/>
              <w:jc w:val="center"/>
              <w:rPr>
                <w:rFonts w:ascii="Arial" w:hAnsi="Arial" w:cs="Arial"/>
                <w:b/>
                <w:bCs/>
                <w:sz w:val="20"/>
                <w:szCs w:val="20"/>
                <w:lang w:val="en-GB"/>
              </w:rPr>
            </w:pPr>
            <w:r w:rsidRPr="00F24C25">
              <w:rPr>
                <w:rFonts w:ascii="Arial" w:hAnsi="Arial" w:cs="Arial"/>
                <w:b/>
                <w:bCs/>
                <w:sz w:val="20"/>
                <w:szCs w:val="20"/>
                <w:lang w:val="en-GB"/>
              </w:rPr>
              <w:t>Frequency</w:t>
            </w:r>
          </w:p>
        </w:tc>
        <w:tc>
          <w:tcPr>
            <w:tcW w:w="4557" w:type="dxa"/>
            <w:shd w:val="clear" w:color="000080" w:fill="D9D9D9"/>
            <w:vAlign w:val="center"/>
          </w:tcPr>
          <w:p w14:paraId="56C1EDC0" w14:textId="77777777" w:rsidR="0002485A" w:rsidRPr="00F24C25" w:rsidRDefault="0002485A" w:rsidP="0002485A">
            <w:pPr>
              <w:keepNext/>
              <w:spacing w:before="120" w:after="20"/>
              <w:jc w:val="center"/>
              <w:rPr>
                <w:rFonts w:ascii="Arial" w:hAnsi="Arial" w:cs="Arial"/>
                <w:b/>
                <w:bCs/>
                <w:sz w:val="20"/>
                <w:szCs w:val="20"/>
                <w:lang w:val="en-GB"/>
              </w:rPr>
            </w:pPr>
            <w:r w:rsidRPr="00F24C25">
              <w:rPr>
                <w:rFonts w:ascii="Arial" w:hAnsi="Arial" w:cs="Arial"/>
                <w:b/>
                <w:bCs/>
                <w:sz w:val="20"/>
                <w:szCs w:val="20"/>
                <w:lang w:val="en-GB"/>
              </w:rPr>
              <w:t>Ease of misuse</w:t>
            </w:r>
          </w:p>
          <w:p w14:paraId="68CACC85" w14:textId="77777777" w:rsidR="0002485A" w:rsidRPr="00F24C25" w:rsidRDefault="0002485A" w:rsidP="0002485A">
            <w:pPr>
              <w:keepNext/>
              <w:spacing w:before="20" w:after="20"/>
              <w:jc w:val="center"/>
              <w:rPr>
                <w:rFonts w:ascii="Arial" w:hAnsi="Arial" w:cs="Arial"/>
                <w:b/>
                <w:bCs/>
                <w:sz w:val="20"/>
                <w:szCs w:val="20"/>
                <w:lang w:val="en-GB"/>
              </w:rPr>
            </w:pPr>
            <w:r w:rsidRPr="00F24C25">
              <w:rPr>
                <w:rFonts w:ascii="Arial" w:hAnsi="Arial" w:cs="Arial"/>
                <w:b/>
                <w:bCs/>
                <w:sz w:val="20"/>
                <w:szCs w:val="20"/>
                <w:lang w:val="en-GB"/>
              </w:rPr>
              <w:t>Motivation</w:t>
            </w:r>
          </w:p>
        </w:tc>
      </w:tr>
      <w:tr w:rsidR="0002485A" w:rsidRPr="00F24C25" w14:paraId="3B9C6814" w14:textId="77777777" w:rsidTr="0002485A">
        <w:trPr>
          <w:jc w:val="center"/>
        </w:trPr>
        <w:tc>
          <w:tcPr>
            <w:tcW w:w="1225" w:type="dxa"/>
            <w:vAlign w:val="center"/>
          </w:tcPr>
          <w:p w14:paraId="0819FD5A" w14:textId="77777777" w:rsidR="0002485A" w:rsidRPr="00F24C25" w:rsidRDefault="0002485A" w:rsidP="0002485A">
            <w:pPr>
              <w:keepNext/>
              <w:spacing w:before="20" w:after="20"/>
              <w:jc w:val="center"/>
              <w:rPr>
                <w:rFonts w:ascii="Arial" w:hAnsi="Arial" w:cs="Arial"/>
                <w:b/>
                <w:sz w:val="20"/>
                <w:szCs w:val="20"/>
                <w:lang w:val="en-GB"/>
              </w:rPr>
            </w:pPr>
            <w:r w:rsidRPr="00F24C25">
              <w:rPr>
                <w:rFonts w:ascii="Arial" w:hAnsi="Arial" w:cs="Arial"/>
                <w:b/>
                <w:sz w:val="20"/>
                <w:szCs w:val="20"/>
                <w:lang w:val="en-GB"/>
              </w:rPr>
              <w:t>Very high</w:t>
            </w:r>
          </w:p>
          <w:p w14:paraId="6819247C" w14:textId="77777777" w:rsidR="0002485A" w:rsidRPr="00F24C25" w:rsidRDefault="0002485A" w:rsidP="0002485A">
            <w:pPr>
              <w:keepNext/>
              <w:spacing w:before="20" w:after="20"/>
              <w:rPr>
                <w:rFonts w:ascii="Arial" w:hAnsi="Arial" w:cs="Arial"/>
                <w:b/>
                <w:sz w:val="20"/>
                <w:szCs w:val="20"/>
                <w:lang w:val="en-GB"/>
              </w:rPr>
            </w:pPr>
          </w:p>
        </w:tc>
        <w:tc>
          <w:tcPr>
            <w:tcW w:w="3053" w:type="dxa"/>
            <w:vAlign w:val="center"/>
          </w:tcPr>
          <w:p w14:paraId="27998B21" w14:textId="77777777" w:rsidR="0002485A" w:rsidRPr="00F24C25" w:rsidRDefault="0002485A" w:rsidP="0002485A">
            <w:pPr>
              <w:keepNext/>
              <w:spacing w:before="60" w:after="60"/>
              <w:rPr>
                <w:rFonts w:ascii="Arial" w:hAnsi="Arial" w:cs="Arial"/>
                <w:sz w:val="20"/>
                <w:szCs w:val="20"/>
                <w:lang w:val="en-GB"/>
              </w:rPr>
            </w:pPr>
            <w:r w:rsidRPr="00F24C25">
              <w:rPr>
                <w:rFonts w:ascii="Arial" w:hAnsi="Arial" w:cs="Arial"/>
                <w:sz w:val="20"/>
                <w:szCs w:val="20"/>
                <w:lang w:val="en-GB"/>
              </w:rPr>
              <w:t>Very often, occurs every second use case or more, i.e. more frequently than 50 % of the time/ cases.</w:t>
            </w:r>
          </w:p>
        </w:tc>
        <w:tc>
          <w:tcPr>
            <w:tcW w:w="4557" w:type="dxa"/>
            <w:vAlign w:val="center"/>
          </w:tcPr>
          <w:p w14:paraId="487B41E9" w14:textId="77777777" w:rsidR="0002485A" w:rsidRPr="00F24C25" w:rsidRDefault="0002485A" w:rsidP="0002485A">
            <w:pPr>
              <w:keepNext/>
              <w:spacing w:before="60" w:after="60"/>
              <w:rPr>
                <w:rFonts w:ascii="Arial" w:hAnsi="Arial" w:cs="Arial"/>
                <w:sz w:val="20"/>
                <w:szCs w:val="20"/>
                <w:lang w:val="en-GB"/>
              </w:rPr>
            </w:pPr>
            <w:r w:rsidRPr="00F24C25">
              <w:rPr>
                <w:rFonts w:ascii="Arial" w:hAnsi="Arial" w:cs="Arial"/>
                <w:sz w:val="20"/>
                <w:szCs w:val="20"/>
                <w:lang w:val="en-GB"/>
              </w:rPr>
              <w:t>Can be done without any knowledge about the system; or without any additional equipment being used; or it can be performed by mistake or by wrong or careless usage.</w:t>
            </w:r>
          </w:p>
        </w:tc>
      </w:tr>
      <w:tr w:rsidR="0002485A" w:rsidRPr="00F24C25" w14:paraId="746EAE75" w14:textId="77777777" w:rsidTr="0002485A">
        <w:trPr>
          <w:jc w:val="center"/>
        </w:trPr>
        <w:tc>
          <w:tcPr>
            <w:tcW w:w="1225" w:type="dxa"/>
            <w:vAlign w:val="center"/>
          </w:tcPr>
          <w:p w14:paraId="7A519856" w14:textId="77777777" w:rsidR="0002485A" w:rsidRPr="00F24C25" w:rsidRDefault="0002485A" w:rsidP="0002485A">
            <w:pPr>
              <w:keepNext/>
              <w:spacing w:before="20" w:after="20"/>
              <w:jc w:val="center"/>
              <w:rPr>
                <w:rFonts w:ascii="Arial" w:hAnsi="Arial" w:cs="Arial"/>
                <w:b/>
                <w:sz w:val="20"/>
                <w:szCs w:val="20"/>
                <w:lang w:val="en-GB"/>
              </w:rPr>
            </w:pPr>
            <w:r w:rsidRPr="00F24C25">
              <w:rPr>
                <w:rFonts w:ascii="Arial" w:hAnsi="Arial" w:cs="Arial"/>
                <w:b/>
                <w:sz w:val="20"/>
                <w:szCs w:val="20"/>
                <w:lang w:val="en-GB"/>
              </w:rPr>
              <w:t>High</w:t>
            </w:r>
          </w:p>
          <w:p w14:paraId="274E099D" w14:textId="77777777" w:rsidR="0002485A" w:rsidRPr="00F24C25" w:rsidRDefault="0002485A" w:rsidP="0002485A">
            <w:pPr>
              <w:keepNext/>
              <w:spacing w:before="20" w:after="20"/>
              <w:jc w:val="center"/>
              <w:rPr>
                <w:rFonts w:ascii="Arial" w:hAnsi="Arial" w:cs="Arial"/>
                <w:b/>
                <w:sz w:val="20"/>
                <w:szCs w:val="20"/>
                <w:lang w:val="en-GB"/>
              </w:rPr>
            </w:pPr>
          </w:p>
        </w:tc>
        <w:tc>
          <w:tcPr>
            <w:tcW w:w="3053" w:type="dxa"/>
            <w:vAlign w:val="center"/>
          </w:tcPr>
          <w:p w14:paraId="77D394F0" w14:textId="77777777" w:rsidR="0002485A" w:rsidRPr="00F24C25" w:rsidRDefault="0002485A" w:rsidP="0002485A">
            <w:pPr>
              <w:keepNext/>
              <w:spacing w:before="60" w:after="60"/>
              <w:rPr>
                <w:rFonts w:ascii="Arial" w:hAnsi="Arial" w:cs="Arial"/>
                <w:sz w:val="20"/>
                <w:szCs w:val="20"/>
                <w:lang w:val="en-GB"/>
              </w:rPr>
            </w:pPr>
            <w:r w:rsidRPr="00F24C25">
              <w:rPr>
                <w:rFonts w:ascii="Arial" w:hAnsi="Arial" w:cs="Arial"/>
                <w:sz w:val="20"/>
                <w:szCs w:val="20"/>
                <w:lang w:val="en-GB"/>
              </w:rPr>
              <w:t>Quite often. Occurs between 10 % and 50 % of the time/cases.</w:t>
            </w:r>
          </w:p>
        </w:tc>
        <w:tc>
          <w:tcPr>
            <w:tcW w:w="4557" w:type="dxa"/>
            <w:vAlign w:val="center"/>
          </w:tcPr>
          <w:p w14:paraId="0B05B147" w14:textId="77777777" w:rsidR="0002485A" w:rsidRPr="00F24C25" w:rsidRDefault="0002485A" w:rsidP="0002485A">
            <w:pPr>
              <w:keepNext/>
              <w:spacing w:before="60" w:after="60"/>
              <w:rPr>
                <w:rFonts w:ascii="Arial" w:hAnsi="Arial" w:cs="Arial"/>
                <w:sz w:val="20"/>
                <w:szCs w:val="20"/>
                <w:lang w:val="en-GB"/>
              </w:rPr>
            </w:pPr>
            <w:r w:rsidRPr="00F24C25">
              <w:rPr>
                <w:rFonts w:ascii="Arial" w:hAnsi="Arial" w:cs="Arial"/>
                <w:sz w:val="20"/>
                <w:szCs w:val="20"/>
                <w:lang w:val="en-GB"/>
              </w:rPr>
              <w:t>Can be done with minor knowledge about the system; or without any additional equipment being used; or it can be performed by wrong or careless usage.</w:t>
            </w:r>
          </w:p>
        </w:tc>
      </w:tr>
      <w:tr w:rsidR="0002485A" w:rsidRPr="00F24C25" w14:paraId="1144A062" w14:textId="77777777" w:rsidTr="0002485A">
        <w:trPr>
          <w:jc w:val="center"/>
        </w:trPr>
        <w:tc>
          <w:tcPr>
            <w:tcW w:w="1225" w:type="dxa"/>
            <w:vAlign w:val="center"/>
          </w:tcPr>
          <w:p w14:paraId="5527AB26" w14:textId="77777777" w:rsidR="0002485A" w:rsidRPr="00F24C25" w:rsidRDefault="0002485A" w:rsidP="0002485A">
            <w:pPr>
              <w:keepNext/>
              <w:spacing w:before="20" w:after="20"/>
              <w:jc w:val="center"/>
              <w:rPr>
                <w:rFonts w:ascii="Arial" w:hAnsi="Arial" w:cs="Arial"/>
                <w:b/>
                <w:sz w:val="20"/>
                <w:szCs w:val="20"/>
                <w:lang w:val="en-GB"/>
              </w:rPr>
            </w:pPr>
            <w:r w:rsidRPr="00F24C25">
              <w:rPr>
                <w:rFonts w:ascii="Arial" w:hAnsi="Arial" w:cs="Arial"/>
                <w:b/>
                <w:sz w:val="20"/>
                <w:szCs w:val="20"/>
                <w:lang w:val="en-GB"/>
              </w:rPr>
              <w:t>Moderate</w:t>
            </w:r>
          </w:p>
          <w:p w14:paraId="6DDDB954" w14:textId="77777777" w:rsidR="0002485A" w:rsidRPr="00F24C25" w:rsidRDefault="0002485A" w:rsidP="0002485A">
            <w:pPr>
              <w:keepNext/>
              <w:spacing w:before="20" w:after="20"/>
              <w:jc w:val="center"/>
              <w:rPr>
                <w:rFonts w:ascii="Arial" w:hAnsi="Arial" w:cs="Arial"/>
                <w:b/>
                <w:sz w:val="20"/>
                <w:szCs w:val="20"/>
                <w:lang w:val="en-GB"/>
              </w:rPr>
            </w:pPr>
          </w:p>
        </w:tc>
        <w:tc>
          <w:tcPr>
            <w:tcW w:w="3053" w:type="dxa"/>
            <w:vAlign w:val="center"/>
          </w:tcPr>
          <w:p w14:paraId="6E1BB443" w14:textId="77777777" w:rsidR="0002485A" w:rsidRPr="00F24C25" w:rsidRDefault="0002485A" w:rsidP="0002485A">
            <w:pPr>
              <w:keepNext/>
              <w:spacing w:before="60" w:after="60"/>
              <w:rPr>
                <w:rFonts w:ascii="Arial" w:hAnsi="Arial" w:cs="Arial"/>
                <w:sz w:val="20"/>
                <w:szCs w:val="20"/>
                <w:lang w:val="en-GB"/>
              </w:rPr>
            </w:pPr>
            <w:r w:rsidRPr="00F24C25">
              <w:rPr>
                <w:rFonts w:ascii="Arial" w:hAnsi="Arial" w:cs="Arial"/>
                <w:sz w:val="20"/>
                <w:szCs w:val="20"/>
                <w:lang w:val="en-GB"/>
              </w:rPr>
              <w:t>May happen. Occurs between 1 % and 10 % of the time/cases.</w:t>
            </w:r>
          </w:p>
        </w:tc>
        <w:tc>
          <w:tcPr>
            <w:tcW w:w="4557" w:type="dxa"/>
            <w:vAlign w:val="center"/>
          </w:tcPr>
          <w:p w14:paraId="37DF6C25" w14:textId="77777777" w:rsidR="0002485A" w:rsidRPr="00F24C25" w:rsidRDefault="0002485A" w:rsidP="0002485A">
            <w:pPr>
              <w:keepNext/>
              <w:spacing w:before="60" w:after="60"/>
              <w:rPr>
                <w:rFonts w:ascii="Arial" w:hAnsi="Arial" w:cs="Arial"/>
                <w:sz w:val="20"/>
                <w:szCs w:val="20"/>
                <w:lang w:val="en-GB"/>
              </w:rPr>
            </w:pPr>
            <w:r w:rsidRPr="00F24C25">
              <w:rPr>
                <w:rFonts w:ascii="Arial" w:hAnsi="Arial" w:cs="Arial"/>
                <w:sz w:val="20"/>
                <w:szCs w:val="20"/>
                <w:lang w:val="en-GB"/>
              </w:rPr>
              <w:t>Normal knowledge about the system is sufficient; or normally available equipment can be used; or it can be performed deliberately.</w:t>
            </w:r>
          </w:p>
        </w:tc>
      </w:tr>
      <w:tr w:rsidR="0002485A" w:rsidRPr="00F24C25" w14:paraId="427B01DC" w14:textId="77777777" w:rsidTr="0002485A">
        <w:trPr>
          <w:jc w:val="center"/>
        </w:trPr>
        <w:tc>
          <w:tcPr>
            <w:tcW w:w="1225" w:type="dxa"/>
            <w:vAlign w:val="center"/>
          </w:tcPr>
          <w:p w14:paraId="10C99A62" w14:textId="77777777" w:rsidR="0002485A" w:rsidRPr="00F24C25" w:rsidRDefault="0002485A" w:rsidP="0002485A">
            <w:pPr>
              <w:keepNext/>
              <w:spacing w:before="20" w:after="20"/>
              <w:jc w:val="center"/>
              <w:rPr>
                <w:rFonts w:ascii="Arial" w:hAnsi="Arial" w:cs="Arial"/>
                <w:b/>
                <w:sz w:val="20"/>
                <w:szCs w:val="20"/>
                <w:lang w:val="en-GB"/>
              </w:rPr>
            </w:pPr>
            <w:r w:rsidRPr="00F24C25">
              <w:rPr>
                <w:rFonts w:ascii="Arial" w:hAnsi="Arial" w:cs="Arial"/>
                <w:b/>
                <w:sz w:val="20"/>
                <w:szCs w:val="20"/>
                <w:lang w:val="en-GB"/>
              </w:rPr>
              <w:t>Low</w:t>
            </w:r>
          </w:p>
          <w:p w14:paraId="21345FB8" w14:textId="77777777" w:rsidR="0002485A" w:rsidRPr="00F24C25" w:rsidRDefault="0002485A" w:rsidP="0002485A">
            <w:pPr>
              <w:keepNext/>
              <w:spacing w:before="20" w:after="20"/>
              <w:jc w:val="center"/>
              <w:rPr>
                <w:rFonts w:ascii="Arial" w:hAnsi="Arial" w:cs="Arial"/>
                <w:b/>
                <w:sz w:val="20"/>
                <w:szCs w:val="20"/>
                <w:lang w:val="en-GB"/>
              </w:rPr>
            </w:pPr>
          </w:p>
        </w:tc>
        <w:tc>
          <w:tcPr>
            <w:tcW w:w="3053" w:type="dxa"/>
            <w:vAlign w:val="center"/>
          </w:tcPr>
          <w:p w14:paraId="7148DF92" w14:textId="77777777" w:rsidR="0002485A" w:rsidRPr="00F24C25" w:rsidRDefault="0002485A" w:rsidP="0002485A">
            <w:pPr>
              <w:keepNext/>
              <w:spacing w:before="60" w:after="60"/>
              <w:rPr>
                <w:rFonts w:ascii="Arial" w:hAnsi="Arial" w:cs="Arial"/>
                <w:sz w:val="20"/>
                <w:szCs w:val="20"/>
                <w:lang w:val="en-GB"/>
              </w:rPr>
            </w:pPr>
            <w:r w:rsidRPr="00F24C25">
              <w:rPr>
                <w:rFonts w:ascii="Arial" w:hAnsi="Arial" w:cs="Arial"/>
                <w:sz w:val="20"/>
                <w:szCs w:val="20"/>
                <w:lang w:val="en-GB"/>
              </w:rPr>
              <w:t>Rare. Occurs less than 1 % of the time/cases.</w:t>
            </w:r>
          </w:p>
        </w:tc>
        <w:tc>
          <w:tcPr>
            <w:tcW w:w="4557" w:type="dxa"/>
            <w:vAlign w:val="center"/>
          </w:tcPr>
          <w:p w14:paraId="13B5DA0E" w14:textId="77777777" w:rsidR="0002485A" w:rsidRPr="00F24C25" w:rsidRDefault="0002485A" w:rsidP="0002485A">
            <w:pPr>
              <w:keepNext/>
              <w:spacing w:before="60" w:after="60"/>
              <w:rPr>
                <w:rFonts w:ascii="Arial" w:hAnsi="Arial" w:cs="Arial"/>
                <w:sz w:val="20"/>
                <w:szCs w:val="20"/>
                <w:lang w:val="en-GB"/>
              </w:rPr>
            </w:pPr>
            <w:r w:rsidRPr="00F24C25">
              <w:rPr>
                <w:rFonts w:ascii="Arial" w:hAnsi="Arial" w:cs="Arial"/>
                <w:sz w:val="20"/>
                <w:szCs w:val="20"/>
                <w:lang w:val="en-GB"/>
              </w:rPr>
              <w:t>Detailed knowledge about the system is needed; or special equipment is needed; or it can only be performed deliberately and by help of internal personnel.</w:t>
            </w:r>
          </w:p>
        </w:tc>
      </w:tr>
    </w:tbl>
    <w:p w14:paraId="07E0EF21"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The consequence levels are described in terms of consequences for the patient (user) and consequences for the health service or service provider. In this case the health service or service provider is represented both by the hospital that is offering the analysed service to its patients (UNN), the underlying service provider (SENACA), and the EU project (USECARE). </w:t>
      </w:r>
    </w:p>
    <w:p w14:paraId="5B427D55"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For each threat or unwanted incident we choose the most appropriate description to estimate the consequence level for the threat. </w:t>
      </w:r>
    </w:p>
    <w:p w14:paraId="20CF1680" w14:textId="77777777" w:rsidR="0002485A" w:rsidRPr="00F24C25" w:rsidRDefault="0002485A" w:rsidP="006A15F4">
      <w:pPr>
        <w:pStyle w:val="Caption"/>
      </w:pPr>
      <w:bookmarkStart w:id="110" w:name="_Toc473778766"/>
      <w:r w:rsidRPr="00F24C25">
        <w:t xml:space="preserve">Table </w:t>
      </w:r>
      <w:r w:rsidRPr="00F24C25">
        <w:fldChar w:fldCharType="begin"/>
      </w:r>
      <w:r w:rsidRPr="00F24C25">
        <w:instrText xml:space="preserve"> SEQ Table \* ARABIC </w:instrText>
      </w:r>
      <w:r w:rsidRPr="00F24C25">
        <w:fldChar w:fldCharType="separate"/>
      </w:r>
      <w:r w:rsidR="00AF0E7C">
        <w:rPr>
          <w:noProof/>
        </w:rPr>
        <w:t>11</w:t>
      </w:r>
      <w:r w:rsidRPr="00F24C25">
        <w:rPr>
          <w:noProof/>
        </w:rPr>
        <w:fldChar w:fldCharType="end"/>
      </w:r>
      <w:r w:rsidRPr="00F24C25">
        <w:t>: Definition of consequence levels</w:t>
      </w:r>
      <w:bookmarkEnd w:id="110"/>
    </w:p>
    <w:tbl>
      <w:tblPr>
        <w:tblStyle w:val="TableGrid"/>
        <w:tblW w:w="0" w:type="auto"/>
        <w:jc w:val="center"/>
        <w:tblBorders>
          <w:insideV w:val="none" w:sz="0" w:space="0" w:color="auto"/>
        </w:tblBorders>
        <w:tblLook w:val="01E0" w:firstRow="1" w:lastRow="1" w:firstColumn="1" w:lastColumn="1" w:noHBand="0" w:noVBand="0"/>
      </w:tblPr>
      <w:tblGrid>
        <w:gridCol w:w="1488"/>
        <w:gridCol w:w="7371"/>
      </w:tblGrid>
      <w:tr w:rsidR="0002485A" w:rsidRPr="00F24C25" w14:paraId="410BEB1B" w14:textId="77777777" w:rsidTr="0002485A">
        <w:trPr>
          <w:cantSplit/>
          <w:jc w:val="center"/>
        </w:trPr>
        <w:tc>
          <w:tcPr>
            <w:tcW w:w="8859" w:type="dxa"/>
            <w:gridSpan w:val="2"/>
            <w:shd w:val="pct10" w:color="auto" w:fill="auto"/>
          </w:tcPr>
          <w:p w14:paraId="439EE033" w14:textId="77777777" w:rsidR="0002485A" w:rsidRPr="00F24C25" w:rsidRDefault="0002485A" w:rsidP="0002485A">
            <w:pPr>
              <w:keepNext/>
              <w:spacing w:before="60" w:after="60"/>
              <w:rPr>
                <w:rFonts w:ascii="Arial" w:hAnsi="Arial" w:cs="Arial"/>
                <w:b/>
                <w:sz w:val="20"/>
                <w:szCs w:val="20"/>
                <w:lang w:val="en-GB"/>
              </w:rPr>
            </w:pPr>
            <w:r w:rsidRPr="00F24C25">
              <w:rPr>
                <w:rFonts w:ascii="Arial" w:hAnsi="Arial" w:cs="Arial"/>
                <w:b/>
                <w:sz w:val="20"/>
                <w:szCs w:val="20"/>
                <w:lang w:val="en-GB"/>
              </w:rPr>
              <w:t>Consequence:</w:t>
            </w:r>
          </w:p>
        </w:tc>
      </w:tr>
      <w:tr w:rsidR="0002485A" w:rsidRPr="00F24C25" w14:paraId="330BBBAC" w14:textId="77777777" w:rsidTr="0002485A">
        <w:trPr>
          <w:cantSplit/>
          <w:jc w:val="center"/>
        </w:trPr>
        <w:tc>
          <w:tcPr>
            <w:tcW w:w="1488" w:type="dxa"/>
          </w:tcPr>
          <w:p w14:paraId="014737D7"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Small</w:t>
            </w:r>
          </w:p>
        </w:tc>
        <w:tc>
          <w:tcPr>
            <w:tcW w:w="7371" w:type="dxa"/>
          </w:tcPr>
          <w:p w14:paraId="2435DC18"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u w:val="single"/>
                <w:lang w:val="en-GB"/>
              </w:rPr>
              <w:t>For the patient:</w:t>
            </w:r>
            <w:r w:rsidRPr="00F24C25">
              <w:rPr>
                <w:rFonts w:ascii="Arial" w:hAnsi="Arial" w:cs="Arial"/>
                <w:sz w:val="20"/>
                <w:szCs w:val="20"/>
                <w:lang w:val="en-GB"/>
              </w:rPr>
              <w:t xml:space="preserve"> No impact on health; or negligible economic loss which can be restored; or small reduction of reputation in the short run.</w:t>
            </w:r>
          </w:p>
          <w:p w14:paraId="414945E8"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u w:val="single"/>
                <w:lang w:val="en-GB"/>
              </w:rPr>
              <w:t>For the service provider:</w:t>
            </w:r>
            <w:r w:rsidRPr="00F24C25">
              <w:rPr>
                <w:rFonts w:ascii="Arial" w:hAnsi="Arial" w:cs="Arial"/>
                <w:sz w:val="20"/>
                <w:szCs w:val="20"/>
                <w:lang w:val="en-GB"/>
              </w:rPr>
              <w:t xml:space="preserve"> No violation of law; or negligible economic loss which can be restored; or small reduction of reputation in the short run.</w:t>
            </w:r>
          </w:p>
        </w:tc>
      </w:tr>
      <w:tr w:rsidR="0002485A" w:rsidRPr="00F24C25" w14:paraId="7396D290" w14:textId="77777777" w:rsidTr="0002485A">
        <w:trPr>
          <w:cantSplit/>
          <w:jc w:val="center"/>
        </w:trPr>
        <w:tc>
          <w:tcPr>
            <w:tcW w:w="1488" w:type="dxa"/>
          </w:tcPr>
          <w:p w14:paraId="642B844F"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Moderate</w:t>
            </w:r>
          </w:p>
        </w:tc>
        <w:tc>
          <w:tcPr>
            <w:tcW w:w="7371" w:type="dxa"/>
          </w:tcPr>
          <w:p w14:paraId="747FA7D5"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u w:val="single"/>
                <w:lang w:val="en-GB"/>
              </w:rPr>
              <w:t>For the patient:</w:t>
            </w:r>
            <w:r w:rsidRPr="00F24C25">
              <w:rPr>
                <w:rFonts w:ascii="Arial" w:hAnsi="Arial" w:cs="Arial"/>
                <w:sz w:val="20"/>
                <w:szCs w:val="20"/>
                <w:lang w:val="en-GB"/>
              </w:rPr>
              <w:t xml:space="preserve"> No direct impact on health or a minor temporary impact; or economic loss which can be restored; or small reduction of reputation caused by revealing of less serious information (e.g. blood pressure level).</w:t>
            </w:r>
          </w:p>
          <w:p w14:paraId="60568E1D"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u w:val="single"/>
                <w:lang w:val="en-GB"/>
              </w:rPr>
              <w:t>For the service provider:</w:t>
            </w:r>
            <w:r w:rsidRPr="00F24C25">
              <w:rPr>
                <w:rFonts w:ascii="Arial" w:hAnsi="Arial" w:cs="Arial"/>
                <w:sz w:val="20"/>
                <w:szCs w:val="20"/>
                <w:lang w:val="en-GB"/>
              </w:rPr>
              <w:t xml:space="preserve"> Offence, less serious violation of law which results in a warning or a command; or economic loss which can be restored; or reduction of reputation that may influence trust and respect. </w:t>
            </w:r>
          </w:p>
        </w:tc>
      </w:tr>
      <w:tr w:rsidR="0002485A" w:rsidRPr="00F24C25" w14:paraId="470EA2E8" w14:textId="77777777" w:rsidTr="0002485A">
        <w:trPr>
          <w:cantSplit/>
          <w:jc w:val="center"/>
        </w:trPr>
        <w:tc>
          <w:tcPr>
            <w:tcW w:w="1488" w:type="dxa"/>
          </w:tcPr>
          <w:p w14:paraId="7C18CAF5"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Severe</w:t>
            </w:r>
          </w:p>
        </w:tc>
        <w:tc>
          <w:tcPr>
            <w:tcW w:w="7371" w:type="dxa"/>
          </w:tcPr>
          <w:p w14:paraId="5E2F0187"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u w:val="single"/>
                <w:lang w:val="en-GB"/>
              </w:rPr>
              <w:t>For the patient:</w:t>
            </w:r>
            <w:r w:rsidRPr="00F24C25">
              <w:rPr>
                <w:rFonts w:ascii="Arial" w:hAnsi="Arial" w:cs="Arial"/>
                <w:sz w:val="20"/>
                <w:szCs w:val="20"/>
                <w:lang w:val="en-GB"/>
              </w:rPr>
              <w:t xml:space="preserve"> Reduced health; or a large economic loss which cannot be restored; or serious loss of reputation caused by revealing of sensitive and offending information.</w:t>
            </w:r>
          </w:p>
          <w:p w14:paraId="4C5A80DE"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u w:val="single"/>
                <w:lang w:val="en-GB"/>
              </w:rPr>
              <w:t>For the service provider:</w:t>
            </w:r>
            <w:r w:rsidRPr="00F24C25">
              <w:rPr>
                <w:rFonts w:ascii="Arial" w:hAnsi="Arial" w:cs="Arial"/>
                <w:sz w:val="20"/>
                <w:szCs w:val="20"/>
                <w:lang w:val="en-GB"/>
              </w:rPr>
              <w:t xml:space="preserve"> Violation of law which results in minor penalty or fine; or a large economic loss which cannot be restored; or serious loss of reputation that will influence trust and respect for a long time. </w:t>
            </w:r>
          </w:p>
        </w:tc>
      </w:tr>
      <w:tr w:rsidR="0002485A" w:rsidRPr="00F24C25" w14:paraId="5239A085" w14:textId="77777777" w:rsidTr="0002485A">
        <w:trPr>
          <w:cantSplit/>
          <w:jc w:val="center"/>
        </w:trPr>
        <w:tc>
          <w:tcPr>
            <w:tcW w:w="1488" w:type="dxa"/>
          </w:tcPr>
          <w:p w14:paraId="178C8B74"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lastRenderedPageBreak/>
              <w:t>Catastrophic</w:t>
            </w:r>
          </w:p>
        </w:tc>
        <w:tc>
          <w:tcPr>
            <w:tcW w:w="7371" w:type="dxa"/>
          </w:tcPr>
          <w:p w14:paraId="05CEAD92"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u w:val="single"/>
                <w:lang w:val="en-GB"/>
              </w:rPr>
              <w:t>For the patient</w:t>
            </w:r>
            <w:r w:rsidRPr="00F24C25">
              <w:rPr>
                <w:rFonts w:ascii="Arial" w:hAnsi="Arial" w:cs="Arial"/>
                <w:sz w:val="20"/>
                <w:szCs w:val="20"/>
                <w:lang w:val="en-GB"/>
              </w:rPr>
              <w:t>: Death or permanent reduction of health; or considerable economic loss which cannot be restored; or serious loss of reputation which permanently influences life, health, and economy.</w:t>
            </w:r>
          </w:p>
          <w:p w14:paraId="64E57801"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u w:val="single"/>
                <w:lang w:val="en-GB"/>
              </w:rPr>
              <w:t>For the service provider</w:t>
            </w:r>
            <w:r w:rsidRPr="00F24C25">
              <w:rPr>
                <w:rFonts w:ascii="Arial" w:hAnsi="Arial" w:cs="Arial"/>
                <w:sz w:val="20"/>
                <w:szCs w:val="20"/>
                <w:lang w:val="en-GB"/>
              </w:rPr>
              <w:t xml:space="preserve">: Serious violation of law which results in penalty or fine; or considerable economic loss which cannot be restored; or serious loss of reputation which is devastating for trust and respect. </w:t>
            </w:r>
          </w:p>
        </w:tc>
      </w:tr>
    </w:tbl>
    <w:p w14:paraId="07CFE636" w14:textId="77777777" w:rsidR="0002485A" w:rsidRPr="00F24C25" w:rsidRDefault="0002485A" w:rsidP="0002485A">
      <w:pPr>
        <w:rPr>
          <w:rFonts w:ascii="Arial" w:hAnsi="Arial" w:cs="Arial"/>
          <w:lang w:val="en-GB"/>
        </w:rPr>
      </w:pPr>
    </w:p>
    <w:p w14:paraId="4DBF5B91" w14:textId="77777777" w:rsidR="0002485A" w:rsidRPr="00F24C25" w:rsidRDefault="0002485A" w:rsidP="00D831DC">
      <w:pPr>
        <w:pStyle w:val="Heading3"/>
        <w:rPr>
          <w:rFonts w:ascii="Arial" w:hAnsi="Arial" w:cs="Arial"/>
          <w:lang w:val="en-GB"/>
        </w:rPr>
      </w:pPr>
      <w:bookmarkStart w:id="111" w:name="_Toc391983869"/>
      <w:bookmarkStart w:id="112" w:name="_Toc442103854"/>
      <w:bookmarkStart w:id="113" w:name="_Toc473778722"/>
      <w:r w:rsidRPr="00F24C25">
        <w:rPr>
          <w:rFonts w:ascii="Arial" w:hAnsi="Arial" w:cs="Arial"/>
          <w:lang w:val="en-GB"/>
        </w:rPr>
        <w:t>Acceptance criteria</w:t>
      </w:r>
      <w:bookmarkEnd w:id="111"/>
      <w:bookmarkEnd w:id="112"/>
      <w:bookmarkEnd w:id="113"/>
    </w:p>
    <w:p w14:paraId="41289B20"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We use acceptance criteria to define the acceptable risk level for the service. We cannot expect to achieve a risk level equal to zero. Thus we have to define which level of risk we consider as acceptable for the service we are analysing. The acceptance criteria should be based on the security requirements for the service.</w:t>
      </w:r>
    </w:p>
    <w:p w14:paraId="4DD3DF1C"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The following acceptance criteria have been proposed for this service: </w:t>
      </w:r>
    </w:p>
    <w:p w14:paraId="54230FC2"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It is </w:t>
      </w:r>
      <w:r w:rsidRPr="00FB59C2">
        <w:rPr>
          <w:rFonts w:ascii="Arial" w:hAnsi="Arial" w:cs="Arial"/>
          <w:sz w:val="22"/>
          <w:szCs w:val="22"/>
          <w:u w:val="single"/>
          <w:lang w:val="en-GB"/>
        </w:rPr>
        <w:t>not</w:t>
      </w:r>
      <w:r w:rsidRPr="00FB59C2">
        <w:rPr>
          <w:rFonts w:ascii="Arial" w:hAnsi="Arial" w:cs="Arial"/>
          <w:sz w:val="22"/>
          <w:szCs w:val="22"/>
          <w:lang w:val="en-GB"/>
        </w:rPr>
        <w:t xml:space="preserve"> acceptable that</w:t>
      </w:r>
      <w:r w:rsidRPr="00FB59C2">
        <w:rPr>
          <w:rStyle w:val="FootnoteReference"/>
          <w:rFonts w:ascii="Arial" w:hAnsi="Arial" w:cs="Arial"/>
          <w:sz w:val="22"/>
          <w:szCs w:val="22"/>
          <w:lang w:val="en-GB"/>
        </w:rPr>
        <w:footnoteReference w:id="17"/>
      </w:r>
      <w:r w:rsidRPr="00FB59C2">
        <w:rPr>
          <w:rFonts w:ascii="Arial" w:hAnsi="Arial" w:cs="Arial"/>
          <w:sz w:val="22"/>
          <w:szCs w:val="22"/>
          <w:lang w:val="en-GB"/>
        </w:rPr>
        <w:t xml:space="preserve">: </w:t>
      </w:r>
    </w:p>
    <w:p w14:paraId="60207677" w14:textId="77777777" w:rsidR="0002485A" w:rsidRPr="00FB59C2" w:rsidRDefault="0002485A" w:rsidP="00FB59C2">
      <w:pPr>
        <w:numPr>
          <w:ilvl w:val="0"/>
          <w:numId w:val="27"/>
        </w:numPr>
        <w:spacing w:before="120" w:after="0" w:line="276" w:lineRule="auto"/>
        <w:jc w:val="left"/>
        <w:rPr>
          <w:rFonts w:ascii="Arial" w:hAnsi="Arial" w:cs="Arial"/>
          <w:sz w:val="22"/>
          <w:szCs w:val="22"/>
          <w:lang w:val="en-GB"/>
        </w:rPr>
      </w:pPr>
      <w:r w:rsidRPr="00FB59C2">
        <w:rPr>
          <w:rFonts w:ascii="Arial" w:hAnsi="Arial" w:cs="Arial"/>
          <w:sz w:val="22"/>
          <w:szCs w:val="22"/>
          <w:lang w:val="en-GB"/>
        </w:rPr>
        <w:t xml:space="preserve">(C) – the likelihood is higher than </w:t>
      </w:r>
      <w:r w:rsidRPr="00FB59C2">
        <w:rPr>
          <w:rFonts w:ascii="Arial" w:hAnsi="Arial" w:cs="Arial"/>
          <w:b/>
          <w:sz w:val="22"/>
          <w:szCs w:val="22"/>
          <w:lang w:val="en-GB"/>
        </w:rPr>
        <w:t>low</w:t>
      </w:r>
      <w:r w:rsidRPr="00FB59C2">
        <w:rPr>
          <w:rFonts w:ascii="Arial" w:hAnsi="Arial" w:cs="Arial"/>
          <w:sz w:val="22"/>
          <w:szCs w:val="22"/>
          <w:lang w:val="en-GB"/>
        </w:rPr>
        <w:t xml:space="preserve"> that unauthorised persons (i.e. anyone else than the patients themselves and those who have a treatment relation to the patients) get access to personal health data (i.e. to sensitive data) for several patients. This is regardless of why, where, and how it happens. </w:t>
      </w:r>
      <w:r w:rsidRPr="00FB59C2">
        <w:rPr>
          <w:rFonts w:ascii="Arial" w:hAnsi="Arial" w:cs="Arial"/>
          <w:i/>
          <w:sz w:val="22"/>
          <w:szCs w:val="22"/>
          <w:lang w:val="en-GB"/>
        </w:rPr>
        <w:t>(This means that in order to obtain unauthorised access to such data, detailed knowledge must be needed about the technical system, or special equipment must be needed, or it can only be performed by help of internal personnel. Or it must be more infrequent than once for every 100 use cases.)</w:t>
      </w:r>
    </w:p>
    <w:p w14:paraId="586DB022" w14:textId="77777777" w:rsidR="0002485A" w:rsidRPr="00FB59C2" w:rsidRDefault="0002485A" w:rsidP="00FB59C2">
      <w:pPr>
        <w:numPr>
          <w:ilvl w:val="0"/>
          <w:numId w:val="27"/>
        </w:numPr>
        <w:spacing w:before="120" w:after="0" w:line="276" w:lineRule="auto"/>
        <w:jc w:val="left"/>
        <w:rPr>
          <w:rFonts w:ascii="Arial" w:hAnsi="Arial" w:cs="Arial"/>
          <w:sz w:val="22"/>
          <w:szCs w:val="22"/>
          <w:lang w:val="en-GB"/>
        </w:rPr>
      </w:pPr>
      <w:r w:rsidRPr="00FB59C2">
        <w:rPr>
          <w:rFonts w:ascii="Arial" w:hAnsi="Arial" w:cs="Arial"/>
          <w:sz w:val="22"/>
          <w:szCs w:val="22"/>
          <w:lang w:val="en-GB"/>
        </w:rPr>
        <w:t xml:space="preserve">(A) – the likelihood is higher than </w:t>
      </w:r>
      <w:r w:rsidRPr="00FB59C2">
        <w:rPr>
          <w:rFonts w:ascii="Arial" w:hAnsi="Arial" w:cs="Arial"/>
          <w:b/>
          <w:sz w:val="22"/>
          <w:szCs w:val="22"/>
          <w:lang w:val="en-GB"/>
        </w:rPr>
        <w:t>moderate</w:t>
      </w:r>
      <w:r w:rsidRPr="00FB59C2">
        <w:rPr>
          <w:rFonts w:ascii="Arial" w:hAnsi="Arial" w:cs="Arial"/>
          <w:sz w:val="22"/>
          <w:szCs w:val="22"/>
          <w:lang w:val="en-GB"/>
        </w:rPr>
        <w:t xml:space="preserve"> that the service is unavailable for a period of time. </w:t>
      </w:r>
      <w:r w:rsidRPr="00FB59C2">
        <w:rPr>
          <w:rFonts w:ascii="Arial" w:hAnsi="Arial" w:cs="Arial"/>
          <w:i/>
          <w:sz w:val="22"/>
          <w:szCs w:val="22"/>
          <w:lang w:val="en-GB"/>
        </w:rPr>
        <w:t>(This corresponds to up to 4 hours of a 40 hours’ work week, or that it happens not more than once for every 10 use cases.)</w:t>
      </w:r>
    </w:p>
    <w:p w14:paraId="030B00B1" w14:textId="77777777" w:rsidR="0002485A" w:rsidRPr="00FB59C2" w:rsidRDefault="0002485A" w:rsidP="00FB59C2">
      <w:pPr>
        <w:numPr>
          <w:ilvl w:val="0"/>
          <w:numId w:val="27"/>
        </w:numPr>
        <w:spacing w:before="120" w:after="0" w:line="276" w:lineRule="auto"/>
        <w:jc w:val="left"/>
        <w:rPr>
          <w:rFonts w:ascii="Arial" w:hAnsi="Arial" w:cs="Arial"/>
          <w:sz w:val="22"/>
          <w:szCs w:val="22"/>
          <w:lang w:val="en-GB"/>
        </w:rPr>
      </w:pPr>
      <w:r w:rsidRPr="00FB59C2">
        <w:rPr>
          <w:rFonts w:ascii="Arial" w:hAnsi="Arial" w:cs="Arial"/>
          <w:sz w:val="22"/>
          <w:szCs w:val="22"/>
          <w:lang w:val="en-GB"/>
        </w:rPr>
        <w:t xml:space="preserve">(I) – the likelihood is higher than </w:t>
      </w:r>
      <w:r w:rsidRPr="00FB59C2">
        <w:rPr>
          <w:rFonts w:ascii="Arial" w:hAnsi="Arial" w:cs="Arial"/>
          <w:b/>
          <w:sz w:val="22"/>
          <w:szCs w:val="22"/>
          <w:lang w:val="en-GB"/>
        </w:rPr>
        <w:t>low</w:t>
      </w:r>
      <w:r w:rsidRPr="00FB59C2">
        <w:rPr>
          <w:rFonts w:ascii="Arial" w:hAnsi="Arial" w:cs="Arial"/>
          <w:sz w:val="22"/>
          <w:szCs w:val="22"/>
          <w:lang w:val="en-GB"/>
        </w:rPr>
        <w:t xml:space="preserve"> that information provided by this service/system is being modified, or that the information presented to users can be misinterpreted and cause wrong advices and treatment. </w:t>
      </w:r>
      <w:r w:rsidRPr="00FB59C2">
        <w:rPr>
          <w:rFonts w:ascii="Arial" w:hAnsi="Arial" w:cs="Arial"/>
          <w:i/>
          <w:sz w:val="22"/>
          <w:szCs w:val="22"/>
          <w:lang w:val="en-GB"/>
        </w:rPr>
        <w:t>(I.e. must be more infrequent than once for every 100 use cases.)</w:t>
      </w:r>
    </w:p>
    <w:p w14:paraId="58262ED6" w14:textId="77777777" w:rsidR="0002485A" w:rsidRPr="00FB59C2" w:rsidRDefault="0002485A" w:rsidP="00FB59C2">
      <w:pPr>
        <w:numPr>
          <w:ilvl w:val="0"/>
          <w:numId w:val="27"/>
        </w:numPr>
        <w:spacing w:before="120" w:after="0" w:line="276" w:lineRule="auto"/>
        <w:jc w:val="left"/>
        <w:rPr>
          <w:rFonts w:ascii="Arial" w:hAnsi="Arial" w:cs="Arial"/>
          <w:sz w:val="22"/>
          <w:szCs w:val="22"/>
          <w:lang w:val="en-GB"/>
        </w:rPr>
      </w:pPr>
      <w:r w:rsidRPr="00FB59C2">
        <w:rPr>
          <w:rFonts w:ascii="Arial" w:hAnsi="Arial" w:cs="Arial"/>
          <w:sz w:val="22"/>
          <w:szCs w:val="22"/>
          <w:lang w:val="en-GB"/>
        </w:rPr>
        <w:t xml:space="preserve">– the likelihood that a patient dies or experience a permanent reduction of health is </w:t>
      </w:r>
      <w:r w:rsidRPr="00FB59C2">
        <w:rPr>
          <w:rFonts w:ascii="Arial" w:hAnsi="Arial" w:cs="Arial"/>
          <w:i/>
          <w:sz w:val="22"/>
          <w:szCs w:val="22"/>
          <w:lang w:val="en-GB"/>
        </w:rPr>
        <w:t>higher</w:t>
      </w:r>
      <w:r w:rsidRPr="00FB59C2">
        <w:rPr>
          <w:rFonts w:ascii="Arial" w:hAnsi="Arial" w:cs="Arial"/>
          <w:sz w:val="22"/>
          <w:szCs w:val="22"/>
          <w:lang w:val="en-GB"/>
        </w:rPr>
        <w:t xml:space="preserve"> by the use of this service than </w:t>
      </w:r>
      <w:r w:rsidRPr="00FB59C2">
        <w:rPr>
          <w:rFonts w:ascii="Arial" w:hAnsi="Arial" w:cs="Arial"/>
          <w:i/>
          <w:sz w:val="22"/>
          <w:szCs w:val="22"/>
          <w:lang w:val="en-GB"/>
        </w:rPr>
        <w:t>without</w:t>
      </w:r>
      <w:r w:rsidRPr="00FB59C2">
        <w:rPr>
          <w:rFonts w:ascii="Arial" w:hAnsi="Arial" w:cs="Arial"/>
          <w:sz w:val="22"/>
          <w:szCs w:val="22"/>
          <w:lang w:val="en-GB"/>
        </w:rPr>
        <w:t xml:space="preserve"> the use of this service.</w:t>
      </w:r>
    </w:p>
    <w:p w14:paraId="4BDFABD9" w14:textId="77777777" w:rsidR="0002485A" w:rsidRPr="00F24C25" w:rsidRDefault="0002485A" w:rsidP="0002485A">
      <w:pPr>
        <w:rPr>
          <w:rFonts w:ascii="Arial" w:hAnsi="Arial" w:cs="Arial"/>
          <w:lang w:val="en-GB"/>
        </w:rPr>
      </w:pPr>
    </w:p>
    <w:p w14:paraId="5ED08816" w14:textId="77777777" w:rsidR="0002485A" w:rsidRPr="00F24C25" w:rsidRDefault="0002485A" w:rsidP="00D831DC">
      <w:pPr>
        <w:pStyle w:val="Heading3"/>
        <w:rPr>
          <w:rFonts w:ascii="Arial" w:hAnsi="Arial" w:cs="Arial"/>
          <w:lang w:val="en-GB"/>
        </w:rPr>
      </w:pPr>
      <w:bookmarkStart w:id="114" w:name="_Toc391983870"/>
      <w:bookmarkStart w:id="115" w:name="_Ref430774845"/>
      <w:bookmarkStart w:id="116" w:name="_Ref430775393"/>
      <w:bookmarkStart w:id="117" w:name="_Toc442103855"/>
      <w:bookmarkStart w:id="118" w:name="_Toc473778723"/>
      <w:r w:rsidRPr="00F24C25">
        <w:rPr>
          <w:rFonts w:ascii="Arial" w:hAnsi="Arial" w:cs="Arial"/>
          <w:lang w:val="en-GB"/>
        </w:rPr>
        <w:t>Risk levels</w:t>
      </w:r>
      <w:bookmarkEnd w:id="114"/>
      <w:bookmarkEnd w:id="115"/>
      <w:bookmarkEnd w:id="116"/>
      <w:bookmarkEnd w:id="117"/>
      <w:bookmarkEnd w:id="118"/>
    </w:p>
    <w:p w14:paraId="01018F2F" w14:textId="73CB3BC9" w:rsidR="0002485A" w:rsidRPr="007A5C99"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We have decided to use three distinct levels for risk: </w:t>
      </w:r>
      <w:r w:rsidRPr="00FB59C2">
        <w:rPr>
          <w:rFonts w:ascii="Arial" w:hAnsi="Arial" w:cs="Arial"/>
          <w:i/>
          <w:sz w:val="22"/>
          <w:szCs w:val="22"/>
          <w:lang w:val="en-GB"/>
        </w:rPr>
        <w:t>Low, Medium, and High</w:t>
      </w:r>
      <w:r w:rsidRPr="00FB59C2">
        <w:rPr>
          <w:rFonts w:ascii="Arial" w:hAnsi="Arial" w:cs="Arial"/>
          <w:sz w:val="22"/>
          <w:szCs w:val="22"/>
          <w:lang w:val="en-GB"/>
        </w:rPr>
        <w:t>. Our risk level definitions are presented in</w:t>
      </w:r>
      <w:r w:rsidR="007A5C99">
        <w:rPr>
          <w:rFonts w:ascii="Arial" w:hAnsi="Arial" w:cs="Arial"/>
          <w:sz w:val="22"/>
          <w:szCs w:val="22"/>
          <w:lang w:val="en-GB"/>
        </w:rPr>
        <w:t xml:space="preserve"> </w:t>
      </w:r>
      <w:r w:rsidR="007A5C99" w:rsidRPr="007A5C99">
        <w:rPr>
          <w:rFonts w:ascii="Arial" w:hAnsi="Arial" w:cs="Arial"/>
          <w:sz w:val="22"/>
          <w:szCs w:val="22"/>
          <w:lang w:val="en-GB"/>
        </w:rPr>
        <w:fldChar w:fldCharType="begin"/>
      </w:r>
      <w:r w:rsidR="007A5C99" w:rsidRPr="007A5C99">
        <w:rPr>
          <w:rFonts w:ascii="Arial" w:hAnsi="Arial" w:cs="Arial"/>
          <w:sz w:val="22"/>
          <w:szCs w:val="22"/>
          <w:lang w:val="en-GB"/>
        </w:rPr>
        <w:instrText xml:space="preserve"> REF _Ref473739445 \h  \* MERGEFORMAT </w:instrText>
      </w:r>
      <w:r w:rsidR="007A5C99" w:rsidRPr="007A5C99">
        <w:rPr>
          <w:rFonts w:ascii="Arial" w:hAnsi="Arial" w:cs="Arial"/>
          <w:sz w:val="22"/>
          <w:szCs w:val="22"/>
          <w:lang w:val="en-GB"/>
        </w:rPr>
      </w:r>
      <w:r w:rsidR="007A5C99" w:rsidRPr="007A5C99">
        <w:rPr>
          <w:rFonts w:ascii="Arial" w:hAnsi="Arial" w:cs="Arial"/>
          <w:sz w:val="22"/>
          <w:szCs w:val="22"/>
          <w:lang w:val="en-GB"/>
        </w:rPr>
        <w:fldChar w:fldCharType="separate"/>
      </w:r>
      <w:r w:rsidR="007A5C99" w:rsidRPr="007A5C99">
        <w:rPr>
          <w:rFonts w:ascii="Arial" w:hAnsi="Arial" w:cs="Arial"/>
          <w:sz w:val="22"/>
          <w:szCs w:val="22"/>
        </w:rPr>
        <w:t xml:space="preserve">Table </w:t>
      </w:r>
      <w:r w:rsidR="007A5C99" w:rsidRPr="007A5C99">
        <w:rPr>
          <w:rFonts w:ascii="Arial" w:hAnsi="Arial" w:cs="Arial"/>
          <w:noProof/>
          <w:sz w:val="22"/>
          <w:szCs w:val="22"/>
        </w:rPr>
        <w:t>12</w:t>
      </w:r>
      <w:r w:rsidR="007A5C99" w:rsidRPr="007A5C99">
        <w:rPr>
          <w:rFonts w:ascii="Arial" w:hAnsi="Arial" w:cs="Arial"/>
          <w:sz w:val="22"/>
          <w:szCs w:val="22"/>
          <w:lang w:val="en-GB"/>
        </w:rPr>
        <w:fldChar w:fldCharType="end"/>
      </w:r>
      <w:r w:rsidRPr="007A5C99">
        <w:rPr>
          <w:rFonts w:ascii="Arial" w:hAnsi="Arial" w:cs="Arial"/>
          <w:sz w:val="22"/>
          <w:szCs w:val="22"/>
          <w:lang w:val="en-GB"/>
        </w:rPr>
        <w:t>.</w:t>
      </w:r>
    </w:p>
    <w:p w14:paraId="33DEB3B9" w14:textId="6D24D9FC"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The risk value for each threat is calculated as the product of consequence and likelihood values, illustrated in a two-dimensional matrix </w:t>
      </w:r>
      <w:r w:rsidRPr="007A5C99">
        <w:rPr>
          <w:rFonts w:ascii="Arial" w:hAnsi="Arial" w:cs="Arial"/>
          <w:sz w:val="22"/>
          <w:szCs w:val="22"/>
          <w:lang w:val="en-GB"/>
        </w:rPr>
        <w:t>(</w:t>
      </w:r>
      <w:r w:rsidR="007A5C99" w:rsidRPr="007A5C99">
        <w:rPr>
          <w:rFonts w:ascii="Arial" w:hAnsi="Arial" w:cs="Arial"/>
          <w:sz w:val="22"/>
          <w:szCs w:val="22"/>
          <w:lang w:val="en-GB"/>
        </w:rPr>
        <w:fldChar w:fldCharType="begin"/>
      </w:r>
      <w:r w:rsidR="007A5C99" w:rsidRPr="007A5C99">
        <w:rPr>
          <w:rFonts w:ascii="Arial" w:hAnsi="Arial" w:cs="Arial"/>
          <w:sz w:val="22"/>
          <w:szCs w:val="22"/>
          <w:lang w:val="en-GB"/>
        </w:rPr>
        <w:instrText xml:space="preserve"> REF _Ref381949754 \h  \* MERGEFORMAT </w:instrText>
      </w:r>
      <w:r w:rsidR="007A5C99" w:rsidRPr="007A5C99">
        <w:rPr>
          <w:rFonts w:ascii="Arial" w:hAnsi="Arial" w:cs="Arial"/>
          <w:sz w:val="22"/>
          <w:szCs w:val="22"/>
          <w:lang w:val="en-GB"/>
        </w:rPr>
      </w:r>
      <w:r w:rsidR="007A5C99" w:rsidRPr="007A5C99">
        <w:rPr>
          <w:rFonts w:ascii="Arial" w:hAnsi="Arial" w:cs="Arial"/>
          <w:sz w:val="22"/>
          <w:szCs w:val="22"/>
          <w:lang w:val="en-GB"/>
        </w:rPr>
        <w:fldChar w:fldCharType="separate"/>
      </w:r>
      <w:r w:rsidR="007A5C99" w:rsidRPr="007A5C99">
        <w:rPr>
          <w:rFonts w:ascii="Arial" w:hAnsi="Arial" w:cs="Arial"/>
          <w:sz w:val="22"/>
          <w:szCs w:val="22"/>
        </w:rPr>
        <w:t xml:space="preserve">Table </w:t>
      </w:r>
      <w:r w:rsidR="007A5C99" w:rsidRPr="007A5C99">
        <w:rPr>
          <w:rFonts w:ascii="Arial" w:hAnsi="Arial" w:cs="Arial"/>
          <w:noProof/>
          <w:sz w:val="22"/>
          <w:szCs w:val="22"/>
        </w:rPr>
        <w:t>13</w:t>
      </w:r>
      <w:r w:rsidR="007A5C99" w:rsidRPr="007A5C99">
        <w:rPr>
          <w:rFonts w:ascii="Arial" w:hAnsi="Arial" w:cs="Arial"/>
          <w:sz w:val="22"/>
          <w:szCs w:val="22"/>
          <w:lang w:val="en-GB"/>
        </w:rPr>
        <w:fldChar w:fldCharType="end"/>
      </w:r>
      <w:r w:rsidRPr="00FB59C2">
        <w:rPr>
          <w:rFonts w:ascii="Arial" w:hAnsi="Arial" w:cs="Arial"/>
          <w:sz w:val="22"/>
          <w:szCs w:val="22"/>
          <w:lang w:val="en-GB"/>
        </w:rPr>
        <w:t xml:space="preserve">). The shading of the matrix visualizes the different risk levels (the darker shading, the higher risk). </w:t>
      </w:r>
    </w:p>
    <w:p w14:paraId="01A19C26"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Based on the acceptance criteria, the risk level </w:t>
      </w:r>
      <w:r w:rsidRPr="00FB59C2">
        <w:rPr>
          <w:rFonts w:ascii="Arial" w:hAnsi="Arial" w:cs="Arial"/>
          <w:i/>
          <w:sz w:val="22"/>
          <w:szCs w:val="22"/>
          <w:lang w:val="en-GB"/>
        </w:rPr>
        <w:t>High</w:t>
      </w:r>
      <w:r w:rsidRPr="00FB59C2">
        <w:rPr>
          <w:rFonts w:ascii="Arial" w:hAnsi="Arial" w:cs="Arial"/>
          <w:sz w:val="22"/>
          <w:szCs w:val="22"/>
          <w:lang w:val="en-GB"/>
        </w:rPr>
        <w:t xml:space="preserve"> is decided to be unacceptable. Any threat obtaining this risk level must be treated in order to have its risk reduced to an acceptable level. </w:t>
      </w:r>
      <w:r w:rsidRPr="00FB59C2">
        <w:rPr>
          <w:rFonts w:ascii="Arial" w:hAnsi="Arial" w:cs="Arial"/>
          <w:sz w:val="22"/>
          <w:szCs w:val="22"/>
          <w:lang w:val="en-GB"/>
        </w:rPr>
        <w:lastRenderedPageBreak/>
        <w:t xml:space="preserve">Threats with </w:t>
      </w:r>
      <w:r w:rsidRPr="00FB59C2">
        <w:rPr>
          <w:rFonts w:ascii="Arial" w:hAnsi="Arial" w:cs="Arial"/>
          <w:i/>
          <w:sz w:val="22"/>
          <w:szCs w:val="22"/>
          <w:lang w:val="en-GB"/>
        </w:rPr>
        <w:t>Low</w:t>
      </w:r>
      <w:r w:rsidRPr="00FB59C2">
        <w:rPr>
          <w:rFonts w:ascii="Arial" w:hAnsi="Arial" w:cs="Arial"/>
          <w:sz w:val="22"/>
          <w:szCs w:val="22"/>
          <w:lang w:val="en-GB"/>
        </w:rPr>
        <w:t xml:space="preserve"> risk level are acceptable, and </w:t>
      </w:r>
      <w:r w:rsidRPr="00FB59C2">
        <w:rPr>
          <w:rFonts w:ascii="Arial" w:hAnsi="Arial" w:cs="Arial"/>
          <w:i/>
          <w:sz w:val="22"/>
          <w:szCs w:val="22"/>
          <w:lang w:val="en-GB"/>
        </w:rPr>
        <w:t>Medium</w:t>
      </w:r>
      <w:r w:rsidRPr="00FB59C2">
        <w:rPr>
          <w:rFonts w:ascii="Arial" w:hAnsi="Arial" w:cs="Arial"/>
          <w:sz w:val="22"/>
          <w:szCs w:val="22"/>
          <w:lang w:val="en-GB"/>
        </w:rPr>
        <w:t xml:space="preserve"> risks have to be further looked into individually.</w:t>
      </w:r>
    </w:p>
    <w:p w14:paraId="2FF017EA" w14:textId="77777777" w:rsidR="0002485A" w:rsidRPr="00F24C25" w:rsidRDefault="0002485A" w:rsidP="006A15F4">
      <w:pPr>
        <w:pStyle w:val="Caption"/>
      </w:pPr>
      <w:bookmarkStart w:id="119" w:name="_Ref473739445"/>
      <w:bookmarkStart w:id="120" w:name="_Toc473778767"/>
      <w:r w:rsidRPr="00F24C25">
        <w:t xml:space="preserve">Table </w:t>
      </w:r>
      <w:r w:rsidRPr="00F24C25">
        <w:fldChar w:fldCharType="begin"/>
      </w:r>
      <w:r w:rsidRPr="00F24C25">
        <w:instrText xml:space="preserve"> SEQ Table \* ARABIC </w:instrText>
      </w:r>
      <w:r w:rsidRPr="00F24C25">
        <w:fldChar w:fldCharType="separate"/>
      </w:r>
      <w:r w:rsidR="00AF0E7C">
        <w:rPr>
          <w:noProof/>
        </w:rPr>
        <w:t>12</w:t>
      </w:r>
      <w:r w:rsidRPr="00F24C25">
        <w:rPr>
          <w:noProof/>
        </w:rPr>
        <w:fldChar w:fldCharType="end"/>
      </w:r>
      <w:bookmarkEnd w:id="119"/>
      <w:r w:rsidRPr="00F24C25">
        <w:t>: Definition of risk levels</w:t>
      </w:r>
      <w:bookmarkEnd w:id="120"/>
    </w:p>
    <w:tbl>
      <w:tblPr>
        <w:tblStyle w:val="TableGrid"/>
        <w:tblW w:w="0" w:type="auto"/>
        <w:jc w:val="center"/>
        <w:tblLook w:val="01E0" w:firstRow="1" w:lastRow="1" w:firstColumn="1" w:lastColumn="1" w:noHBand="0" w:noVBand="0"/>
      </w:tblPr>
      <w:tblGrid>
        <w:gridCol w:w="1951"/>
        <w:gridCol w:w="6693"/>
      </w:tblGrid>
      <w:tr w:rsidR="0002485A" w:rsidRPr="00F24C25" w14:paraId="5750C819" w14:textId="77777777" w:rsidTr="0002485A">
        <w:trPr>
          <w:cantSplit/>
          <w:jc w:val="center"/>
        </w:trPr>
        <w:tc>
          <w:tcPr>
            <w:tcW w:w="1951" w:type="dxa"/>
            <w:shd w:val="pct10" w:color="auto" w:fill="auto"/>
          </w:tcPr>
          <w:p w14:paraId="28D22D63" w14:textId="77777777" w:rsidR="0002485A" w:rsidRPr="00F24C25" w:rsidRDefault="0002485A" w:rsidP="0002485A">
            <w:pPr>
              <w:keepNext/>
              <w:spacing w:before="240" w:after="60"/>
              <w:rPr>
                <w:rFonts w:ascii="Arial" w:hAnsi="Arial" w:cs="Arial"/>
                <w:b/>
                <w:sz w:val="20"/>
                <w:szCs w:val="20"/>
                <w:lang w:val="en-GB"/>
              </w:rPr>
            </w:pPr>
            <w:r w:rsidRPr="00F24C25">
              <w:rPr>
                <w:rFonts w:ascii="Arial" w:hAnsi="Arial" w:cs="Arial"/>
                <w:b/>
                <w:sz w:val="20"/>
                <w:szCs w:val="20"/>
                <w:lang w:val="en-GB"/>
              </w:rPr>
              <w:t>Risk level:</w:t>
            </w:r>
          </w:p>
        </w:tc>
        <w:tc>
          <w:tcPr>
            <w:tcW w:w="6693" w:type="dxa"/>
            <w:shd w:val="pct10" w:color="auto" w:fill="auto"/>
          </w:tcPr>
          <w:p w14:paraId="2223ED3B" w14:textId="77777777" w:rsidR="0002485A" w:rsidRPr="00F24C25" w:rsidRDefault="0002485A" w:rsidP="0002485A">
            <w:pPr>
              <w:spacing w:before="60" w:after="60"/>
              <w:rPr>
                <w:rFonts w:ascii="Arial" w:hAnsi="Arial" w:cs="Arial"/>
                <w:sz w:val="20"/>
                <w:szCs w:val="20"/>
                <w:lang w:val="en-GB"/>
              </w:rPr>
            </w:pPr>
          </w:p>
        </w:tc>
      </w:tr>
      <w:tr w:rsidR="0002485A" w:rsidRPr="00F24C25" w14:paraId="48D4C916" w14:textId="77777777" w:rsidTr="0002485A">
        <w:trPr>
          <w:cantSplit/>
          <w:jc w:val="center"/>
        </w:trPr>
        <w:tc>
          <w:tcPr>
            <w:tcW w:w="1951" w:type="dxa"/>
          </w:tcPr>
          <w:p w14:paraId="511954DA"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Low</w:t>
            </w:r>
          </w:p>
        </w:tc>
        <w:tc>
          <w:tcPr>
            <w:tcW w:w="6693" w:type="dxa"/>
          </w:tcPr>
          <w:p w14:paraId="53D90D01"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lang w:val="en-GB"/>
              </w:rPr>
              <w:t>Acceptable risk. The service can be used with the identified threats, but the threats must be observed to discover changes that could increase the risk level.</w:t>
            </w:r>
          </w:p>
        </w:tc>
      </w:tr>
      <w:tr w:rsidR="0002485A" w:rsidRPr="00F24C25" w14:paraId="4413E49A" w14:textId="77777777" w:rsidTr="0002485A">
        <w:trPr>
          <w:cantSplit/>
          <w:jc w:val="center"/>
        </w:trPr>
        <w:tc>
          <w:tcPr>
            <w:tcW w:w="1951" w:type="dxa"/>
          </w:tcPr>
          <w:p w14:paraId="26333626"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Medium</w:t>
            </w:r>
          </w:p>
        </w:tc>
        <w:tc>
          <w:tcPr>
            <w:tcW w:w="6693" w:type="dxa"/>
          </w:tcPr>
          <w:p w14:paraId="15B10B87"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lang w:val="en-GB"/>
              </w:rPr>
              <w:t>Each threat has to be investigated separately. For some threats the risk can be acceptable, but the development of the risk must be monitored on a regular basis, with a following consideration whether necessary measures have to be implemented.</w:t>
            </w:r>
          </w:p>
        </w:tc>
      </w:tr>
      <w:tr w:rsidR="0002485A" w:rsidRPr="00F24C25" w14:paraId="34467F12" w14:textId="77777777" w:rsidTr="0002485A">
        <w:trPr>
          <w:cantSplit/>
          <w:jc w:val="center"/>
        </w:trPr>
        <w:tc>
          <w:tcPr>
            <w:tcW w:w="1951" w:type="dxa"/>
          </w:tcPr>
          <w:p w14:paraId="4A35C861"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High</w:t>
            </w:r>
          </w:p>
        </w:tc>
        <w:tc>
          <w:tcPr>
            <w:tcW w:w="6693" w:type="dxa"/>
          </w:tcPr>
          <w:p w14:paraId="0C550250"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lang w:val="en-GB"/>
              </w:rPr>
              <w:t xml:space="preserve">Not acceptable risk. Cannot start using the service before risk reducing treatment has been implemented. </w:t>
            </w:r>
          </w:p>
        </w:tc>
      </w:tr>
    </w:tbl>
    <w:p w14:paraId="0F859E5F" w14:textId="77777777" w:rsidR="0002485A" w:rsidRPr="00F24C25" w:rsidRDefault="0002485A" w:rsidP="0002485A">
      <w:pPr>
        <w:rPr>
          <w:rFonts w:ascii="Arial" w:hAnsi="Arial" w:cs="Arial"/>
          <w:lang w:val="en-GB"/>
        </w:rPr>
      </w:pPr>
    </w:p>
    <w:p w14:paraId="14196B45" w14:textId="77777777" w:rsidR="0002485A" w:rsidRPr="00F24C25" w:rsidRDefault="0002485A" w:rsidP="006A15F4">
      <w:pPr>
        <w:pStyle w:val="Caption"/>
      </w:pPr>
      <w:bookmarkStart w:id="121" w:name="_Ref381949754"/>
      <w:bookmarkStart w:id="122" w:name="_Toc473778768"/>
      <w:r w:rsidRPr="00F24C25">
        <w:t xml:space="preserve">Table </w:t>
      </w:r>
      <w:r w:rsidRPr="00F24C25">
        <w:fldChar w:fldCharType="begin"/>
      </w:r>
      <w:r w:rsidRPr="00F24C25">
        <w:instrText xml:space="preserve"> SEQ Table \* ARABIC </w:instrText>
      </w:r>
      <w:r w:rsidRPr="00F24C25">
        <w:fldChar w:fldCharType="separate"/>
      </w:r>
      <w:r w:rsidR="00AF0E7C">
        <w:rPr>
          <w:noProof/>
        </w:rPr>
        <w:t>13</w:t>
      </w:r>
      <w:r w:rsidRPr="00F24C25">
        <w:rPr>
          <w:noProof/>
        </w:rPr>
        <w:fldChar w:fldCharType="end"/>
      </w:r>
      <w:bookmarkEnd w:id="121"/>
      <w:r w:rsidRPr="00F24C25">
        <w:t>: Risk matrix showing the defined risk levels</w:t>
      </w:r>
      <w:bookmarkEnd w:id="122"/>
    </w:p>
    <w:tbl>
      <w:tblPr>
        <w:tblStyle w:val="TableGrid"/>
        <w:tblW w:w="0" w:type="auto"/>
        <w:jc w:val="center"/>
        <w:tblLook w:val="01E0" w:firstRow="1" w:lastRow="1" w:firstColumn="1" w:lastColumn="1" w:noHBand="0" w:noVBand="0"/>
      </w:tblPr>
      <w:tblGrid>
        <w:gridCol w:w="2078"/>
        <w:gridCol w:w="1578"/>
        <w:gridCol w:w="1755"/>
        <w:gridCol w:w="1530"/>
        <w:gridCol w:w="1559"/>
      </w:tblGrid>
      <w:tr w:rsidR="0002485A" w:rsidRPr="00F24C25" w14:paraId="1A712453" w14:textId="77777777" w:rsidTr="0002485A">
        <w:trPr>
          <w:cantSplit/>
          <w:jc w:val="center"/>
        </w:trPr>
        <w:tc>
          <w:tcPr>
            <w:tcW w:w="2078" w:type="dxa"/>
          </w:tcPr>
          <w:p w14:paraId="2E34F7DB" w14:textId="77777777" w:rsidR="0002485A" w:rsidRPr="00F24C25" w:rsidRDefault="0002485A" w:rsidP="0002485A">
            <w:pPr>
              <w:spacing w:before="60" w:after="60"/>
              <w:jc w:val="right"/>
              <w:rPr>
                <w:rFonts w:ascii="Arial" w:hAnsi="Arial" w:cs="Arial"/>
                <w:b/>
                <w:sz w:val="20"/>
                <w:szCs w:val="20"/>
                <w:lang w:val="en-GB"/>
              </w:rPr>
            </w:pPr>
            <w:r w:rsidRPr="00F24C25">
              <w:rPr>
                <w:rFonts w:ascii="Arial" w:hAnsi="Arial" w:cs="Arial"/>
                <w:b/>
                <w:sz w:val="20"/>
                <w:szCs w:val="20"/>
                <w:lang w:val="en-GB"/>
              </w:rPr>
              <w:t>Consequence:</w:t>
            </w:r>
          </w:p>
          <w:p w14:paraId="41155278"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Likelihood:</w:t>
            </w:r>
          </w:p>
        </w:tc>
        <w:tc>
          <w:tcPr>
            <w:tcW w:w="1578" w:type="dxa"/>
          </w:tcPr>
          <w:p w14:paraId="6A098B20"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Small</w:t>
            </w:r>
          </w:p>
        </w:tc>
        <w:tc>
          <w:tcPr>
            <w:tcW w:w="1755" w:type="dxa"/>
          </w:tcPr>
          <w:p w14:paraId="0B2B3A0C"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Moderate</w:t>
            </w:r>
          </w:p>
        </w:tc>
        <w:tc>
          <w:tcPr>
            <w:tcW w:w="1530" w:type="dxa"/>
            <w:tcBorders>
              <w:bottom w:val="single" w:sz="4" w:space="0" w:color="auto"/>
            </w:tcBorders>
          </w:tcPr>
          <w:p w14:paraId="145E95A9"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Severe</w:t>
            </w:r>
          </w:p>
        </w:tc>
        <w:tc>
          <w:tcPr>
            <w:tcW w:w="1559" w:type="dxa"/>
            <w:tcBorders>
              <w:bottom w:val="single" w:sz="4" w:space="0" w:color="auto"/>
            </w:tcBorders>
          </w:tcPr>
          <w:p w14:paraId="0BA029D2"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Catastrophic</w:t>
            </w:r>
          </w:p>
        </w:tc>
      </w:tr>
      <w:tr w:rsidR="0002485A" w:rsidRPr="00F24C25" w14:paraId="688E1CF8" w14:textId="77777777" w:rsidTr="0002485A">
        <w:trPr>
          <w:cantSplit/>
          <w:jc w:val="center"/>
        </w:trPr>
        <w:tc>
          <w:tcPr>
            <w:tcW w:w="2078" w:type="dxa"/>
          </w:tcPr>
          <w:p w14:paraId="018B3F20"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Low</w:t>
            </w:r>
          </w:p>
        </w:tc>
        <w:tc>
          <w:tcPr>
            <w:tcW w:w="1578" w:type="dxa"/>
            <w:shd w:val="clear" w:color="auto" w:fill="92D050"/>
          </w:tcPr>
          <w:p w14:paraId="5601603A"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Low</w:t>
            </w:r>
          </w:p>
        </w:tc>
        <w:tc>
          <w:tcPr>
            <w:tcW w:w="1755" w:type="dxa"/>
            <w:tcBorders>
              <w:bottom w:val="single" w:sz="4" w:space="0" w:color="auto"/>
            </w:tcBorders>
            <w:shd w:val="clear" w:color="auto" w:fill="92D050"/>
          </w:tcPr>
          <w:p w14:paraId="0DD5745B"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Low</w:t>
            </w:r>
          </w:p>
        </w:tc>
        <w:tc>
          <w:tcPr>
            <w:tcW w:w="1530" w:type="dxa"/>
            <w:tcBorders>
              <w:bottom w:val="single" w:sz="4" w:space="0" w:color="auto"/>
            </w:tcBorders>
            <w:shd w:val="clear" w:color="auto" w:fill="FFFF00"/>
          </w:tcPr>
          <w:p w14:paraId="50DD797C"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Low</w:t>
            </w:r>
          </w:p>
        </w:tc>
        <w:tc>
          <w:tcPr>
            <w:tcW w:w="1559" w:type="dxa"/>
            <w:tcBorders>
              <w:bottom w:val="single" w:sz="4" w:space="0" w:color="auto"/>
            </w:tcBorders>
            <w:shd w:val="clear" w:color="auto" w:fill="FFFF00"/>
          </w:tcPr>
          <w:p w14:paraId="5B8A6D40"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lang w:val="en-GB"/>
              </w:rPr>
              <w:t>Medium</w:t>
            </w:r>
          </w:p>
        </w:tc>
      </w:tr>
      <w:tr w:rsidR="0002485A" w:rsidRPr="00F24C25" w14:paraId="0447BB4A" w14:textId="77777777" w:rsidTr="0002485A">
        <w:trPr>
          <w:cantSplit/>
          <w:jc w:val="center"/>
        </w:trPr>
        <w:tc>
          <w:tcPr>
            <w:tcW w:w="2078" w:type="dxa"/>
          </w:tcPr>
          <w:p w14:paraId="2EFA4570"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Moderate</w:t>
            </w:r>
          </w:p>
        </w:tc>
        <w:tc>
          <w:tcPr>
            <w:tcW w:w="1578" w:type="dxa"/>
            <w:shd w:val="clear" w:color="auto" w:fill="92D050"/>
          </w:tcPr>
          <w:p w14:paraId="5246B061"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Low</w:t>
            </w:r>
          </w:p>
        </w:tc>
        <w:tc>
          <w:tcPr>
            <w:tcW w:w="1755" w:type="dxa"/>
            <w:tcBorders>
              <w:bottom w:val="single" w:sz="4" w:space="0" w:color="auto"/>
            </w:tcBorders>
            <w:shd w:val="clear" w:color="auto" w:fill="FFFF00"/>
          </w:tcPr>
          <w:p w14:paraId="7CE95925"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lang w:val="en-GB"/>
              </w:rPr>
              <w:t>Medium</w:t>
            </w:r>
          </w:p>
        </w:tc>
        <w:tc>
          <w:tcPr>
            <w:tcW w:w="1530" w:type="dxa"/>
            <w:tcBorders>
              <w:bottom w:val="single" w:sz="4" w:space="0" w:color="auto"/>
            </w:tcBorders>
            <w:shd w:val="clear" w:color="auto" w:fill="FFFF00"/>
          </w:tcPr>
          <w:p w14:paraId="1F0DCD77"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lang w:val="en-GB"/>
              </w:rPr>
              <w:t>Medium</w:t>
            </w:r>
          </w:p>
        </w:tc>
        <w:tc>
          <w:tcPr>
            <w:tcW w:w="1559" w:type="dxa"/>
            <w:tcBorders>
              <w:bottom w:val="single" w:sz="4" w:space="0" w:color="auto"/>
            </w:tcBorders>
            <w:shd w:val="clear" w:color="auto" w:fill="FF5050"/>
          </w:tcPr>
          <w:p w14:paraId="6F900CCB"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 xml:space="preserve">High </w:t>
            </w:r>
          </w:p>
        </w:tc>
      </w:tr>
      <w:tr w:rsidR="0002485A" w:rsidRPr="00F24C25" w14:paraId="3EA3AAB0" w14:textId="77777777" w:rsidTr="0002485A">
        <w:trPr>
          <w:cantSplit/>
          <w:jc w:val="center"/>
        </w:trPr>
        <w:tc>
          <w:tcPr>
            <w:tcW w:w="2078" w:type="dxa"/>
          </w:tcPr>
          <w:p w14:paraId="4EE8BCF4"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High</w:t>
            </w:r>
          </w:p>
        </w:tc>
        <w:tc>
          <w:tcPr>
            <w:tcW w:w="1578" w:type="dxa"/>
            <w:tcBorders>
              <w:bottom w:val="single" w:sz="4" w:space="0" w:color="auto"/>
            </w:tcBorders>
            <w:shd w:val="clear" w:color="auto" w:fill="92D050"/>
          </w:tcPr>
          <w:p w14:paraId="51A5C9E3"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Low</w:t>
            </w:r>
          </w:p>
        </w:tc>
        <w:tc>
          <w:tcPr>
            <w:tcW w:w="1755" w:type="dxa"/>
            <w:tcBorders>
              <w:bottom w:val="single" w:sz="4" w:space="0" w:color="auto"/>
            </w:tcBorders>
            <w:shd w:val="clear" w:color="auto" w:fill="FFFF00"/>
          </w:tcPr>
          <w:p w14:paraId="603EDCDC"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lang w:val="en-GB"/>
              </w:rPr>
              <w:t>Medium</w:t>
            </w:r>
          </w:p>
        </w:tc>
        <w:tc>
          <w:tcPr>
            <w:tcW w:w="1530" w:type="dxa"/>
            <w:tcBorders>
              <w:bottom w:val="single" w:sz="4" w:space="0" w:color="auto"/>
            </w:tcBorders>
            <w:shd w:val="clear" w:color="auto" w:fill="FF5050"/>
          </w:tcPr>
          <w:p w14:paraId="66ABC421"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High</w:t>
            </w:r>
          </w:p>
        </w:tc>
        <w:tc>
          <w:tcPr>
            <w:tcW w:w="1559" w:type="dxa"/>
            <w:tcBorders>
              <w:bottom w:val="single" w:sz="4" w:space="0" w:color="auto"/>
            </w:tcBorders>
            <w:shd w:val="clear" w:color="auto" w:fill="FF5050"/>
          </w:tcPr>
          <w:p w14:paraId="66900884"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High</w:t>
            </w:r>
          </w:p>
        </w:tc>
      </w:tr>
      <w:tr w:rsidR="0002485A" w:rsidRPr="00F24C25" w14:paraId="14CCF0E1" w14:textId="77777777" w:rsidTr="0002485A">
        <w:trPr>
          <w:cantSplit/>
          <w:jc w:val="center"/>
        </w:trPr>
        <w:tc>
          <w:tcPr>
            <w:tcW w:w="2078" w:type="dxa"/>
          </w:tcPr>
          <w:p w14:paraId="27D7E9A5"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Very high</w:t>
            </w:r>
          </w:p>
        </w:tc>
        <w:tc>
          <w:tcPr>
            <w:tcW w:w="1578" w:type="dxa"/>
            <w:shd w:val="clear" w:color="auto" w:fill="FFFF00"/>
          </w:tcPr>
          <w:p w14:paraId="212B3244" w14:textId="77777777" w:rsidR="0002485A" w:rsidRPr="00F24C25" w:rsidRDefault="0002485A" w:rsidP="0002485A">
            <w:pPr>
              <w:spacing w:before="60" w:after="60"/>
              <w:rPr>
                <w:rFonts w:ascii="Arial" w:hAnsi="Arial" w:cs="Arial"/>
                <w:sz w:val="20"/>
                <w:szCs w:val="20"/>
                <w:lang w:val="en-GB"/>
              </w:rPr>
            </w:pPr>
            <w:r w:rsidRPr="00F24C25">
              <w:rPr>
                <w:rFonts w:ascii="Arial" w:hAnsi="Arial" w:cs="Arial"/>
                <w:sz w:val="20"/>
                <w:szCs w:val="20"/>
                <w:lang w:val="en-GB"/>
              </w:rPr>
              <w:t>Medium</w:t>
            </w:r>
          </w:p>
        </w:tc>
        <w:tc>
          <w:tcPr>
            <w:tcW w:w="1755" w:type="dxa"/>
            <w:shd w:val="clear" w:color="auto" w:fill="FF5050"/>
          </w:tcPr>
          <w:p w14:paraId="11340D95"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High</w:t>
            </w:r>
          </w:p>
        </w:tc>
        <w:tc>
          <w:tcPr>
            <w:tcW w:w="1530" w:type="dxa"/>
            <w:shd w:val="clear" w:color="auto" w:fill="FF5050"/>
          </w:tcPr>
          <w:p w14:paraId="14F9CD6C"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High</w:t>
            </w:r>
          </w:p>
        </w:tc>
        <w:tc>
          <w:tcPr>
            <w:tcW w:w="1559" w:type="dxa"/>
            <w:shd w:val="clear" w:color="auto" w:fill="FF5050"/>
          </w:tcPr>
          <w:p w14:paraId="4E4A55DD" w14:textId="77777777" w:rsidR="0002485A" w:rsidRPr="00F24C25" w:rsidRDefault="0002485A" w:rsidP="0002485A">
            <w:pPr>
              <w:tabs>
                <w:tab w:val="left" w:pos="1455"/>
              </w:tabs>
              <w:spacing w:before="60" w:after="60"/>
              <w:rPr>
                <w:rFonts w:ascii="Arial" w:hAnsi="Arial" w:cs="Arial"/>
                <w:sz w:val="20"/>
                <w:szCs w:val="20"/>
                <w:lang w:val="en-GB"/>
              </w:rPr>
            </w:pPr>
            <w:r w:rsidRPr="00F24C25">
              <w:rPr>
                <w:rFonts w:ascii="Arial" w:hAnsi="Arial" w:cs="Arial"/>
                <w:sz w:val="20"/>
                <w:szCs w:val="20"/>
                <w:lang w:val="en-GB"/>
              </w:rPr>
              <w:t>High</w:t>
            </w:r>
          </w:p>
        </w:tc>
      </w:tr>
    </w:tbl>
    <w:p w14:paraId="1541A94E" w14:textId="30B6D134" w:rsidR="0002485A" w:rsidRPr="00F24C25" w:rsidRDefault="0002485A" w:rsidP="0002485A">
      <w:pPr>
        <w:rPr>
          <w:rFonts w:ascii="Arial" w:hAnsi="Arial" w:cs="Arial"/>
          <w:kern w:val="32"/>
          <w:sz w:val="32"/>
          <w:szCs w:val="32"/>
          <w:lang w:val="en-GB"/>
        </w:rPr>
      </w:pPr>
    </w:p>
    <w:p w14:paraId="1308C658" w14:textId="77777777" w:rsidR="0002485A" w:rsidRPr="00F24C25" w:rsidRDefault="0002485A" w:rsidP="004812B2">
      <w:pPr>
        <w:pStyle w:val="Heading2"/>
      </w:pPr>
      <w:bookmarkStart w:id="123" w:name="_Toc391983871"/>
      <w:bookmarkStart w:id="124" w:name="_Ref430789077"/>
      <w:bookmarkStart w:id="125" w:name="_Ref430849973"/>
      <w:bookmarkStart w:id="126" w:name="_Toc442103856"/>
      <w:bookmarkStart w:id="127" w:name="_Toc473778724"/>
      <w:bookmarkStart w:id="128" w:name="_Ref347238233"/>
      <w:bookmarkStart w:id="129" w:name="_Toc402511285"/>
      <w:r w:rsidRPr="00F24C25">
        <w:t>Threat identification and analysis of risk</w:t>
      </w:r>
      <w:bookmarkEnd w:id="123"/>
      <w:bookmarkEnd w:id="124"/>
      <w:bookmarkEnd w:id="125"/>
      <w:bookmarkEnd w:id="126"/>
      <w:bookmarkEnd w:id="127"/>
      <w:r w:rsidRPr="00F24C25">
        <w:t xml:space="preserve"> </w:t>
      </w:r>
      <w:bookmarkEnd w:id="105"/>
      <w:bookmarkEnd w:id="128"/>
      <w:bookmarkEnd w:id="129"/>
    </w:p>
    <w:p w14:paraId="52ADC980" w14:textId="06914020"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Threats identified in this risk assessment are liste</w:t>
      </w:r>
      <w:r w:rsidR="003A5534" w:rsidRPr="00FB59C2">
        <w:rPr>
          <w:rFonts w:ascii="Arial" w:hAnsi="Arial" w:cs="Arial"/>
          <w:sz w:val="22"/>
          <w:szCs w:val="22"/>
          <w:lang w:val="en-GB"/>
        </w:rPr>
        <w:t>d in the threat table in Annex 14</w:t>
      </w:r>
      <w:r w:rsidRPr="00FB59C2">
        <w:rPr>
          <w:rFonts w:ascii="Arial" w:hAnsi="Arial" w:cs="Arial"/>
          <w:sz w:val="22"/>
          <w:szCs w:val="22"/>
          <w:lang w:val="en-GB"/>
        </w:rPr>
        <w:t>. For each possible threat we evaluated its impact or consequence and the likelihood that it would occur. Threats were given qualitative values for consequence and likelihood, according to definitions in tables 1</w:t>
      </w:r>
      <w:r w:rsidR="007A5C99">
        <w:rPr>
          <w:rFonts w:ascii="Arial" w:hAnsi="Arial" w:cs="Arial"/>
          <w:sz w:val="22"/>
          <w:szCs w:val="22"/>
          <w:lang w:val="en-GB"/>
        </w:rPr>
        <w:t>2</w:t>
      </w:r>
      <w:r w:rsidRPr="00FB59C2">
        <w:rPr>
          <w:rFonts w:ascii="Arial" w:hAnsi="Arial" w:cs="Arial"/>
          <w:sz w:val="22"/>
          <w:szCs w:val="22"/>
          <w:lang w:val="en-GB"/>
        </w:rPr>
        <w:t xml:space="preserve"> and </w:t>
      </w:r>
      <w:r w:rsidR="007A5C99">
        <w:rPr>
          <w:rFonts w:ascii="Arial" w:hAnsi="Arial" w:cs="Arial"/>
          <w:sz w:val="22"/>
          <w:szCs w:val="22"/>
          <w:lang w:val="en-GB"/>
        </w:rPr>
        <w:t>13</w:t>
      </w:r>
      <w:r w:rsidRPr="00FB59C2">
        <w:rPr>
          <w:rFonts w:ascii="Arial" w:hAnsi="Arial" w:cs="Arial"/>
          <w:sz w:val="22"/>
          <w:szCs w:val="22"/>
          <w:lang w:val="en-GB"/>
        </w:rPr>
        <w:t>.</w:t>
      </w:r>
    </w:p>
    <w:p w14:paraId="701821CB" w14:textId="36E531F9"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A total of 29 possible threats were identified to the USECARE service at UNN. The threats are placed in the risk matrix (</w:t>
      </w:r>
      <w:r w:rsidR="007A5C99">
        <w:rPr>
          <w:rFonts w:ascii="Arial" w:hAnsi="Arial" w:cs="Arial"/>
          <w:sz w:val="22"/>
          <w:szCs w:val="22"/>
          <w:lang w:val="en-GB"/>
        </w:rPr>
        <w:t>see table below</w:t>
      </w:r>
      <w:r w:rsidRPr="00FB59C2">
        <w:rPr>
          <w:rFonts w:ascii="Arial" w:hAnsi="Arial" w:cs="Arial"/>
          <w:sz w:val="22"/>
          <w:szCs w:val="22"/>
          <w:lang w:val="en-GB"/>
        </w:rPr>
        <w:t>) according to their likelihood and consequence values. Threats are uniquely identified by a combination of letters and numbers, where the letters indicate which of the information security aspects confidentiality (c), integrity (i), or availability (a) the threat is related to.</w:t>
      </w:r>
    </w:p>
    <w:p w14:paraId="68D550F8"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For four of these threats it turned out to be difficult to analyse their likelihood at the current stage: Three of the threats (c8, i13, i14) relate to the use of a mobile application for accessing the stored information. Currently, we have not enough information about this app to evaluate these threats. Another of the threats (i9) refers to the possibility for the user to make mistakes in the user interface of the web client. It is difficult to analyse the likelihood for this without any experience from users of the service. These four threats are therefore not placed in the risk matrix. </w:t>
      </w:r>
    </w:p>
    <w:p w14:paraId="5A902D68" w14:textId="77777777" w:rsidR="0002485A" w:rsidRPr="00F24C25" w:rsidRDefault="0002485A" w:rsidP="006A15F4">
      <w:pPr>
        <w:pStyle w:val="Caption"/>
      </w:pPr>
      <w:bookmarkStart w:id="130" w:name="_Ref430771791"/>
      <w:bookmarkStart w:id="131" w:name="_Toc473778769"/>
      <w:r w:rsidRPr="00F24C25">
        <w:lastRenderedPageBreak/>
        <w:t xml:space="preserve">Table </w:t>
      </w:r>
      <w:r w:rsidRPr="00F24C25">
        <w:fldChar w:fldCharType="begin"/>
      </w:r>
      <w:r w:rsidRPr="00F24C25">
        <w:instrText xml:space="preserve"> SEQ Table \* ARABIC </w:instrText>
      </w:r>
      <w:r w:rsidRPr="00F24C25">
        <w:fldChar w:fldCharType="separate"/>
      </w:r>
      <w:r w:rsidR="00AF0E7C">
        <w:rPr>
          <w:noProof/>
        </w:rPr>
        <w:t>14</w:t>
      </w:r>
      <w:r w:rsidRPr="00F24C25">
        <w:fldChar w:fldCharType="end"/>
      </w:r>
      <w:bookmarkEnd w:id="130"/>
      <w:r w:rsidRPr="00F24C25">
        <w:t>: Risk matrix for the USECARE service at UNN</w:t>
      </w:r>
      <w:bookmarkEnd w:id="131"/>
    </w:p>
    <w:tbl>
      <w:tblPr>
        <w:tblStyle w:val="TableGrid"/>
        <w:tblW w:w="0" w:type="auto"/>
        <w:jc w:val="center"/>
        <w:tblLook w:val="01E0" w:firstRow="1" w:lastRow="1" w:firstColumn="1" w:lastColumn="1" w:noHBand="0" w:noVBand="0"/>
      </w:tblPr>
      <w:tblGrid>
        <w:gridCol w:w="2082"/>
        <w:gridCol w:w="1887"/>
        <w:gridCol w:w="1418"/>
        <w:gridCol w:w="1842"/>
        <w:gridCol w:w="1555"/>
      </w:tblGrid>
      <w:tr w:rsidR="0002485A" w:rsidRPr="00F24C25" w14:paraId="2D3A3ADE" w14:textId="77777777" w:rsidTr="0002485A">
        <w:trPr>
          <w:cantSplit/>
          <w:jc w:val="center"/>
        </w:trPr>
        <w:tc>
          <w:tcPr>
            <w:tcW w:w="2082" w:type="dxa"/>
          </w:tcPr>
          <w:p w14:paraId="682ADD86" w14:textId="77777777" w:rsidR="0002485A" w:rsidRPr="00F24C25" w:rsidRDefault="0002485A" w:rsidP="0002485A">
            <w:pPr>
              <w:spacing w:before="60" w:after="60"/>
              <w:jc w:val="right"/>
              <w:rPr>
                <w:rFonts w:ascii="Arial" w:hAnsi="Arial" w:cs="Arial"/>
                <w:b/>
                <w:sz w:val="20"/>
                <w:szCs w:val="20"/>
                <w:lang w:val="en-GB"/>
              </w:rPr>
            </w:pPr>
            <w:r w:rsidRPr="00F24C25">
              <w:rPr>
                <w:rFonts w:ascii="Arial" w:hAnsi="Arial" w:cs="Arial"/>
                <w:b/>
                <w:sz w:val="20"/>
                <w:szCs w:val="20"/>
                <w:lang w:val="en-GB"/>
              </w:rPr>
              <w:t>Consequence:</w:t>
            </w:r>
          </w:p>
          <w:p w14:paraId="4F81495A"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Likelihood:</w:t>
            </w:r>
          </w:p>
        </w:tc>
        <w:tc>
          <w:tcPr>
            <w:tcW w:w="1887" w:type="dxa"/>
          </w:tcPr>
          <w:p w14:paraId="2DE7DC36"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Small</w:t>
            </w:r>
          </w:p>
        </w:tc>
        <w:tc>
          <w:tcPr>
            <w:tcW w:w="1418" w:type="dxa"/>
          </w:tcPr>
          <w:p w14:paraId="32F7C747"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Moderate</w:t>
            </w:r>
          </w:p>
        </w:tc>
        <w:tc>
          <w:tcPr>
            <w:tcW w:w="1842" w:type="dxa"/>
            <w:tcBorders>
              <w:bottom w:val="single" w:sz="4" w:space="0" w:color="auto"/>
            </w:tcBorders>
          </w:tcPr>
          <w:p w14:paraId="66A4C974"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Severe</w:t>
            </w:r>
          </w:p>
        </w:tc>
        <w:tc>
          <w:tcPr>
            <w:tcW w:w="1555" w:type="dxa"/>
            <w:tcBorders>
              <w:bottom w:val="single" w:sz="4" w:space="0" w:color="auto"/>
            </w:tcBorders>
          </w:tcPr>
          <w:p w14:paraId="5AD15F19"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Catastrophic</w:t>
            </w:r>
          </w:p>
        </w:tc>
      </w:tr>
      <w:tr w:rsidR="0002485A" w:rsidRPr="00F24C25" w14:paraId="589C4501" w14:textId="77777777" w:rsidTr="0002485A">
        <w:trPr>
          <w:cantSplit/>
          <w:jc w:val="center"/>
        </w:trPr>
        <w:tc>
          <w:tcPr>
            <w:tcW w:w="2082" w:type="dxa"/>
          </w:tcPr>
          <w:p w14:paraId="2DF128FF"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Low</w:t>
            </w:r>
          </w:p>
        </w:tc>
        <w:tc>
          <w:tcPr>
            <w:tcW w:w="1887" w:type="dxa"/>
            <w:shd w:val="clear" w:color="auto" w:fill="92D050"/>
          </w:tcPr>
          <w:p w14:paraId="17BE8A04" w14:textId="77777777" w:rsidR="0002485A" w:rsidRPr="00F24C25" w:rsidRDefault="0002485A" w:rsidP="0002485A">
            <w:pPr>
              <w:tabs>
                <w:tab w:val="left" w:pos="1455"/>
              </w:tabs>
              <w:spacing w:before="60" w:after="60"/>
              <w:rPr>
                <w:rFonts w:ascii="Arial" w:hAnsi="Arial" w:cs="Arial"/>
                <w:sz w:val="18"/>
                <w:szCs w:val="18"/>
                <w:lang w:val="en-GB"/>
              </w:rPr>
            </w:pPr>
            <w:r w:rsidRPr="00F24C25">
              <w:rPr>
                <w:rFonts w:ascii="Arial" w:hAnsi="Arial" w:cs="Arial"/>
                <w:sz w:val="18"/>
                <w:szCs w:val="18"/>
                <w:lang w:val="en-GB"/>
              </w:rPr>
              <w:t>c2, c7, i1, i2, i3, i4, i5, i6, i7, i8, i10, i12, a4, a5, a6, a7</w:t>
            </w:r>
          </w:p>
        </w:tc>
        <w:tc>
          <w:tcPr>
            <w:tcW w:w="1418" w:type="dxa"/>
            <w:tcBorders>
              <w:bottom w:val="single" w:sz="4" w:space="0" w:color="auto"/>
            </w:tcBorders>
            <w:shd w:val="clear" w:color="auto" w:fill="92D050"/>
          </w:tcPr>
          <w:p w14:paraId="03C18AF5" w14:textId="77777777" w:rsidR="0002485A" w:rsidRPr="00F24C25" w:rsidRDefault="0002485A" w:rsidP="0002485A">
            <w:pPr>
              <w:tabs>
                <w:tab w:val="left" w:pos="1455"/>
              </w:tabs>
              <w:spacing w:before="60" w:after="60"/>
              <w:rPr>
                <w:rFonts w:ascii="Arial" w:hAnsi="Arial" w:cs="Arial"/>
                <w:sz w:val="18"/>
                <w:szCs w:val="18"/>
                <w:lang w:val="en-GB"/>
              </w:rPr>
            </w:pPr>
            <w:r w:rsidRPr="00F24C25">
              <w:rPr>
                <w:rFonts w:ascii="Arial" w:hAnsi="Arial" w:cs="Arial"/>
                <w:sz w:val="18"/>
                <w:szCs w:val="18"/>
                <w:lang w:val="en-GB"/>
              </w:rPr>
              <w:t>c4, c5</w:t>
            </w:r>
          </w:p>
          <w:p w14:paraId="32FC81C4" w14:textId="77777777" w:rsidR="0002485A" w:rsidRPr="00F24C25" w:rsidRDefault="0002485A" w:rsidP="0002485A">
            <w:pPr>
              <w:tabs>
                <w:tab w:val="left" w:pos="1455"/>
              </w:tabs>
              <w:spacing w:before="60" w:after="60"/>
              <w:rPr>
                <w:rFonts w:ascii="Arial" w:hAnsi="Arial" w:cs="Arial"/>
                <w:sz w:val="18"/>
                <w:szCs w:val="18"/>
                <w:lang w:val="en-GB"/>
              </w:rPr>
            </w:pPr>
            <w:r w:rsidRPr="00F24C25">
              <w:rPr>
                <w:rFonts w:ascii="Arial" w:hAnsi="Arial" w:cs="Arial"/>
                <w:sz w:val="18"/>
                <w:szCs w:val="18"/>
                <w:lang w:val="en-GB"/>
              </w:rPr>
              <w:t>a1, a2</w:t>
            </w:r>
          </w:p>
        </w:tc>
        <w:tc>
          <w:tcPr>
            <w:tcW w:w="1842" w:type="dxa"/>
            <w:tcBorders>
              <w:bottom w:val="single" w:sz="4" w:space="0" w:color="auto"/>
            </w:tcBorders>
            <w:shd w:val="clear" w:color="auto" w:fill="FFFF00"/>
          </w:tcPr>
          <w:p w14:paraId="1C0B0EDA" w14:textId="77777777" w:rsidR="0002485A" w:rsidRPr="00F24C25" w:rsidRDefault="0002485A" w:rsidP="0002485A">
            <w:pPr>
              <w:tabs>
                <w:tab w:val="left" w:pos="1455"/>
              </w:tabs>
              <w:spacing w:before="60" w:after="60"/>
              <w:rPr>
                <w:rFonts w:ascii="Arial" w:hAnsi="Arial" w:cs="Arial"/>
                <w:sz w:val="18"/>
                <w:szCs w:val="18"/>
                <w:lang w:val="en-GB"/>
              </w:rPr>
            </w:pPr>
            <w:r w:rsidRPr="00F24C25">
              <w:rPr>
                <w:rFonts w:ascii="Arial" w:hAnsi="Arial" w:cs="Arial"/>
                <w:sz w:val="18"/>
                <w:szCs w:val="18"/>
                <w:lang w:val="en-GB"/>
              </w:rPr>
              <w:t xml:space="preserve">c3 </w:t>
            </w:r>
            <w:r w:rsidRPr="00F24C25">
              <w:rPr>
                <w:rFonts w:ascii="Arial" w:hAnsi="Arial" w:cs="Arial"/>
                <w:i/>
                <w:sz w:val="18"/>
                <w:szCs w:val="18"/>
                <w:lang w:val="en-GB"/>
              </w:rPr>
              <w:t>(c2, i1, i2, i3, i4, i5, i6, i7, i8, i10, i12, a1, a2, a4, a5, a6, a7)</w:t>
            </w:r>
          </w:p>
        </w:tc>
        <w:tc>
          <w:tcPr>
            <w:tcW w:w="1555" w:type="dxa"/>
            <w:tcBorders>
              <w:bottom w:val="single" w:sz="4" w:space="0" w:color="auto"/>
            </w:tcBorders>
            <w:shd w:val="clear" w:color="auto" w:fill="FFFF00"/>
          </w:tcPr>
          <w:p w14:paraId="6F458215" w14:textId="77777777" w:rsidR="0002485A" w:rsidRPr="00F24C25" w:rsidRDefault="0002485A" w:rsidP="0002485A">
            <w:pPr>
              <w:spacing w:before="60" w:after="60"/>
              <w:rPr>
                <w:rFonts w:ascii="Arial" w:hAnsi="Arial" w:cs="Arial"/>
                <w:sz w:val="18"/>
                <w:szCs w:val="18"/>
                <w:lang w:val="en-GB"/>
              </w:rPr>
            </w:pPr>
          </w:p>
        </w:tc>
      </w:tr>
      <w:tr w:rsidR="0002485A" w:rsidRPr="00F24C25" w14:paraId="6B02926E" w14:textId="77777777" w:rsidTr="0002485A">
        <w:trPr>
          <w:cantSplit/>
          <w:jc w:val="center"/>
        </w:trPr>
        <w:tc>
          <w:tcPr>
            <w:tcW w:w="2082" w:type="dxa"/>
          </w:tcPr>
          <w:p w14:paraId="7E102E6C"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Moderate</w:t>
            </w:r>
          </w:p>
        </w:tc>
        <w:tc>
          <w:tcPr>
            <w:tcW w:w="1887" w:type="dxa"/>
            <w:shd w:val="clear" w:color="auto" w:fill="92D050"/>
          </w:tcPr>
          <w:p w14:paraId="4DD1D720" w14:textId="77777777" w:rsidR="0002485A" w:rsidRPr="00F24C25" w:rsidRDefault="0002485A" w:rsidP="0002485A">
            <w:pPr>
              <w:tabs>
                <w:tab w:val="left" w:pos="1455"/>
              </w:tabs>
              <w:spacing w:before="60" w:after="60"/>
              <w:rPr>
                <w:rFonts w:ascii="Arial" w:hAnsi="Arial" w:cs="Arial"/>
                <w:sz w:val="18"/>
                <w:szCs w:val="18"/>
                <w:lang w:val="en-GB"/>
              </w:rPr>
            </w:pPr>
            <w:r w:rsidRPr="00F24C25">
              <w:rPr>
                <w:rFonts w:ascii="Arial" w:hAnsi="Arial" w:cs="Arial"/>
                <w:sz w:val="18"/>
                <w:szCs w:val="18"/>
                <w:lang w:val="en-GB"/>
              </w:rPr>
              <w:t>i11</w:t>
            </w:r>
          </w:p>
        </w:tc>
        <w:tc>
          <w:tcPr>
            <w:tcW w:w="1418" w:type="dxa"/>
            <w:tcBorders>
              <w:bottom w:val="single" w:sz="4" w:space="0" w:color="auto"/>
            </w:tcBorders>
            <w:shd w:val="clear" w:color="auto" w:fill="FFFF00"/>
          </w:tcPr>
          <w:p w14:paraId="0636C410" w14:textId="77777777" w:rsidR="0002485A" w:rsidRPr="00F24C25" w:rsidRDefault="0002485A" w:rsidP="0002485A">
            <w:pPr>
              <w:spacing w:before="60" w:after="60"/>
              <w:rPr>
                <w:rFonts w:ascii="Arial" w:hAnsi="Arial" w:cs="Arial"/>
                <w:sz w:val="18"/>
                <w:szCs w:val="18"/>
                <w:lang w:val="en-GB"/>
              </w:rPr>
            </w:pPr>
            <w:r w:rsidRPr="00F24C25">
              <w:rPr>
                <w:rFonts w:ascii="Arial" w:hAnsi="Arial" w:cs="Arial"/>
                <w:sz w:val="18"/>
                <w:szCs w:val="18"/>
                <w:lang w:val="en-GB"/>
              </w:rPr>
              <w:t>c6</w:t>
            </w:r>
          </w:p>
          <w:p w14:paraId="7E0C60B1" w14:textId="77777777" w:rsidR="0002485A" w:rsidRPr="00F24C25" w:rsidRDefault="0002485A" w:rsidP="0002485A">
            <w:pPr>
              <w:spacing w:before="60" w:after="60"/>
              <w:rPr>
                <w:rFonts w:ascii="Arial" w:hAnsi="Arial" w:cs="Arial"/>
                <w:sz w:val="18"/>
                <w:szCs w:val="18"/>
                <w:lang w:val="en-GB"/>
              </w:rPr>
            </w:pPr>
            <w:r w:rsidRPr="00F24C25">
              <w:rPr>
                <w:rFonts w:ascii="Arial" w:hAnsi="Arial" w:cs="Arial"/>
                <w:sz w:val="18"/>
                <w:szCs w:val="18"/>
                <w:lang w:val="en-GB"/>
              </w:rPr>
              <w:t>a3</w:t>
            </w:r>
          </w:p>
        </w:tc>
        <w:tc>
          <w:tcPr>
            <w:tcW w:w="1842" w:type="dxa"/>
            <w:tcBorders>
              <w:bottom w:val="single" w:sz="4" w:space="0" w:color="auto"/>
            </w:tcBorders>
            <w:shd w:val="clear" w:color="auto" w:fill="FFFF00"/>
          </w:tcPr>
          <w:p w14:paraId="3BE6600F" w14:textId="77777777" w:rsidR="0002485A" w:rsidRPr="00F24C25" w:rsidRDefault="0002485A" w:rsidP="0002485A">
            <w:pPr>
              <w:spacing w:before="60" w:after="60"/>
              <w:rPr>
                <w:rFonts w:ascii="Arial" w:hAnsi="Arial" w:cs="Arial"/>
                <w:sz w:val="18"/>
                <w:szCs w:val="18"/>
                <w:lang w:val="en-GB"/>
              </w:rPr>
            </w:pPr>
          </w:p>
        </w:tc>
        <w:tc>
          <w:tcPr>
            <w:tcW w:w="1555" w:type="dxa"/>
            <w:tcBorders>
              <w:bottom w:val="single" w:sz="4" w:space="0" w:color="auto"/>
            </w:tcBorders>
            <w:shd w:val="clear" w:color="auto" w:fill="FF5050"/>
          </w:tcPr>
          <w:p w14:paraId="0FFFFFBC" w14:textId="77777777" w:rsidR="0002485A" w:rsidRPr="00F24C25" w:rsidRDefault="0002485A" w:rsidP="0002485A">
            <w:pPr>
              <w:tabs>
                <w:tab w:val="left" w:pos="1455"/>
              </w:tabs>
              <w:spacing w:before="60" w:after="60"/>
              <w:rPr>
                <w:rFonts w:ascii="Arial" w:hAnsi="Arial" w:cs="Arial"/>
                <w:sz w:val="18"/>
                <w:szCs w:val="18"/>
                <w:lang w:val="en-GB"/>
              </w:rPr>
            </w:pPr>
          </w:p>
        </w:tc>
      </w:tr>
      <w:tr w:rsidR="0002485A" w:rsidRPr="00F24C25" w14:paraId="10B2717C" w14:textId="77777777" w:rsidTr="0002485A">
        <w:trPr>
          <w:cantSplit/>
          <w:jc w:val="center"/>
        </w:trPr>
        <w:tc>
          <w:tcPr>
            <w:tcW w:w="2082" w:type="dxa"/>
          </w:tcPr>
          <w:p w14:paraId="5CB87C92"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High</w:t>
            </w:r>
          </w:p>
        </w:tc>
        <w:tc>
          <w:tcPr>
            <w:tcW w:w="1887" w:type="dxa"/>
            <w:tcBorders>
              <w:bottom w:val="single" w:sz="4" w:space="0" w:color="auto"/>
            </w:tcBorders>
            <w:shd w:val="clear" w:color="auto" w:fill="92D050"/>
          </w:tcPr>
          <w:p w14:paraId="2C8FDB8F" w14:textId="77777777" w:rsidR="0002485A" w:rsidRPr="00F24C25" w:rsidRDefault="0002485A" w:rsidP="0002485A">
            <w:pPr>
              <w:tabs>
                <w:tab w:val="left" w:pos="1455"/>
              </w:tabs>
              <w:spacing w:before="60" w:after="60"/>
              <w:rPr>
                <w:rFonts w:ascii="Arial" w:hAnsi="Arial" w:cs="Arial"/>
                <w:sz w:val="18"/>
                <w:szCs w:val="18"/>
                <w:lang w:val="en-GB"/>
              </w:rPr>
            </w:pPr>
            <w:r w:rsidRPr="00F24C25">
              <w:rPr>
                <w:rFonts w:ascii="Arial" w:hAnsi="Arial" w:cs="Arial"/>
                <w:sz w:val="18"/>
                <w:szCs w:val="18"/>
                <w:lang w:val="en-GB"/>
              </w:rPr>
              <w:t>c1</w:t>
            </w:r>
          </w:p>
          <w:p w14:paraId="25E6D3B8" w14:textId="77777777" w:rsidR="0002485A" w:rsidRPr="00F24C25" w:rsidRDefault="0002485A" w:rsidP="0002485A">
            <w:pPr>
              <w:tabs>
                <w:tab w:val="left" w:pos="1455"/>
              </w:tabs>
              <w:spacing w:before="60" w:after="60"/>
              <w:rPr>
                <w:rFonts w:ascii="Arial" w:hAnsi="Arial" w:cs="Arial"/>
                <w:sz w:val="18"/>
                <w:szCs w:val="18"/>
                <w:lang w:val="en-GB"/>
              </w:rPr>
            </w:pPr>
          </w:p>
        </w:tc>
        <w:tc>
          <w:tcPr>
            <w:tcW w:w="1418" w:type="dxa"/>
            <w:tcBorders>
              <w:bottom w:val="single" w:sz="4" w:space="0" w:color="auto"/>
            </w:tcBorders>
            <w:shd w:val="clear" w:color="auto" w:fill="FFFF00"/>
          </w:tcPr>
          <w:p w14:paraId="2354FA5C" w14:textId="77777777" w:rsidR="0002485A" w:rsidRPr="00F24C25" w:rsidRDefault="0002485A" w:rsidP="0002485A">
            <w:pPr>
              <w:spacing w:before="60" w:after="60"/>
              <w:rPr>
                <w:rFonts w:ascii="Arial" w:hAnsi="Arial" w:cs="Arial"/>
                <w:sz w:val="18"/>
                <w:szCs w:val="18"/>
                <w:lang w:val="en-GB"/>
              </w:rPr>
            </w:pPr>
          </w:p>
        </w:tc>
        <w:tc>
          <w:tcPr>
            <w:tcW w:w="1842" w:type="dxa"/>
            <w:tcBorders>
              <w:bottom w:val="single" w:sz="4" w:space="0" w:color="auto"/>
            </w:tcBorders>
            <w:shd w:val="clear" w:color="auto" w:fill="FF5050"/>
          </w:tcPr>
          <w:p w14:paraId="0E155DF6" w14:textId="77777777" w:rsidR="0002485A" w:rsidRPr="00F24C25" w:rsidRDefault="0002485A" w:rsidP="0002485A">
            <w:pPr>
              <w:tabs>
                <w:tab w:val="left" w:pos="1455"/>
              </w:tabs>
              <w:spacing w:before="60" w:after="60"/>
              <w:rPr>
                <w:rFonts w:ascii="Arial" w:hAnsi="Arial" w:cs="Arial"/>
                <w:sz w:val="18"/>
                <w:szCs w:val="18"/>
                <w:lang w:val="en-GB"/>
              </w:rPr>
            </w:pPr>
          </w:p>
        </w:tc>
        <w:tc>
          <w:tcPr>
            <w:tcW w:w="1555" w:type="dxa"/>
            <w:tcBorders>
              <w:bottom w:val="single" w:sz="4" w:space="0" w:color="auto"/>
            </w:tcBorders>
            <w:shd w:val="clear" w:color="auto" w:fill="FF5050"/>
          </w:tcPr>
          <w:p w14:paraId="64C2653B" w14:textId="77777777" w:rsidR="0002485A" w:rsidRPr="00F24C25" w:rsidRDefault="0002485A" w:rsidP="0002485A">
            <w:pPr>
              <w:tabs>
                <w:tab w:val="left" w:pos="1455"/>
              </w:tabs>
              <w:spacing w:before="60" w:after="60"/>
              <w:rPr>
                <w:rFonts w:ascii="Arial" w:hAnsi="Arial" w:cs="Arial"/>
                <w:sz w:val="18"/>
                <w:szCs w:val="18"/>
                <w:lang w:val="en-GB"/>
              </w:rPr>
            </w:pPr>
          </w:p>
        </w:tc>
      </w:tr>
      <w:tr w:rsidR="0002485A" w:rsidRPr="00F24C25" w14:paraId="7FE0CA51" w14:textId="77777777" w:rsidTr="0002485A">
        <w:trPr>
          <w:cantSplit/>
          <w:jc w:val="center"/>
        </w:trPr>
        <w:tc>
          <w:tcPr>
            <w:tcW w:w="2082" w:type="dxa"/>
          </w:tcPr>
          <w:p w14:paraId="28B86EDA" w14:textId="77777777" w:rsidR="0002485A" w:rsidRPr="00F24C25" w:rsidRDefault="0002485A" w:rsidP="0002485A">
            <w:pPr>
              <w:spacing w:before="60" w:after="60"/>
              <w:rPr>
                <w:rFonts w:ascii="Arial" w:hAnsi="Arial" w:cs="Arial"/>
                <w:b/>
                <w:sz w:val="20"/>
                <w:szCs w:val="20"/>
                <w:lang w:val="en-GB"/>
              </w:rPr>
            </w:pPr>
            <w:r w:rsidRPr="00F24C25">
              <w:rPr>
                <w:rFonts w:ascii="Arial" w:hAnsi="Arial" w:cs="Arial"/>
                <w:b/>
                <w:sz w:val="20"/>
                <w:szCs w:val="20"/>
                <w:lang w:val="en-GB"/>
              </w:rPr>
              <w:t>Very high</w:t>
            </w:r>
          </w:p>
        </w:tc>
        <w:tc>
          <w:tcPr>
            <w:tcW w:w="1887" w:type="dxa"/>
            <w:shd w:val="clear" w:color="auto" w:fill="FFFF00"/>
          </w:tcPr>
          <w:p w14:paraId="46815BA4" w14:textId="77777777" w:rsidR="0002485A" w:rsidRPr="00F24C25" w:rsidRDefault="0002485A" w:rsidP="0002485A">
            <w:pPr>
              <w:spacing w:before="60" w:after="60"/>
              <w:rPr>
                <w:rFonts w:ascii="Arial" w:hAnsi="Arial" w:cs="Arial"/>
                <w:sz w:val="18"/>
                <w:szCs w:val="18"/>
                <w:lang w:val="en-GB"/>
              </w:rPr>
            </w:pPr>
          </w:p>
          <w:p w14:paraId="6BA57020" w14:textId="77777777" w:rsidR="0002485A" w:rsidRPr="00F24C25" w:rsidRDefault="0002485A" w:rsidP="0002485A">
            <w:pPr>
              <w:spacing w:before="60" w:after="60"/>
              <w:rPr>
                <w:rFonts w:ascii="Arial" w:hAnsi="Arial" w:cs="Arial"/>
                <w:sz w:val="18"/>
                <w:szCs w:val="18"/>
                <w:lang w:val="en-GB"/>
              </w:rPr>
            </w:pPr>
          </w:p>
        </w:tc>
        <w:tc>
          <w:tcPr>
            <w:tcW w:w="1418" w:type="dxa"/>
            <w:shd w:val="clear" w:color="auto" w:fill="FF5050"/>
          </w:tcPr>
          <w:p w14:paraId="44CB7BC1" w14:textId="77777777" w:rsidR="0002485A" w:rsidRPr="00F24C25" w:rsidRDefault="0002485A" w:rsidP="0002485A">
            <w:pPr>
              <w:tabs>
                <w:tab w:val="left" w:pos="1455"/>
              </w:tabs>
              <w:spacing w:before="60" w:after="60"/>
              <w:rPr>
                <w:rFonts w:ascii="Arial" w:hAnsi="Arial" w:cs="Arial"/>
                <w:sz w:val="18"/>
                <w:szCs w:val="18"/>
                <w:lang w:val="en-GB"/>
              </w:rPr>
            </w:pPr>
          </w:p>
        </w:tc>
        <w:tc>
          <w:tcPr>
            <w:tcW w:w="1842" w:type="dxa"/>
            <w:shd w:val="clear" w:color="auto" w:fill="FF5050"/>
          </w:tcPr>
          <w:p w14:paraId="4D5765F7" w14:textId="77777777" w:rsidR="0002485A" w:rsidRPr="00F24C25" w:rsidRDefault="0002485A" w:rsidP="0002485A">
            <w:pPr>
              <w:tabs>
                <w:tab w:val="left" w:pos="1455"/>
              </w:tabs>
              <w:spacing w:before="60" w:after="60"/>
              <w:rPr>
                <w:rFonts w:ascii="Arial" w:hAnsi="Arial" w:cs="Arial"/>
                <w:sz w:val="18"/>
                <w:szCs w:val="18"/>
                <w:lang w:val="en-GB"/>
              </w:rPr>
            </w:pPr>
          </w:p>
        </w:tc>
        <w:tc>
          <w:tcPr>
            <w:tcW w:w="1555" w:type="dxa"/>
            <w:shd w:val="clear" w:color="auto" w:fill="FF5050"/>
          </w:tcPr>
          <w:p w14:paraId="2CEFA02E" w14:textId="77777777" w:rsidR="0002485A" w:rsidRPr="00F24C25" w:rsidRDefault="0002485A" w:rsidP="0002485A">
            <w:pPr>
              <w:tabs>
                <w:tab w:val="left" w:pos="1455"/>
              </w:tabs>
              <w:spacing w:before="60" w:after="60"/>
              <w:rPr>
                <w:rFonts w:ascii="Arial" w:hAnsi="Arial" w:cs="Arial"/>
                <w:sz w:val="18"/>
                <w:szCs w:val="18"/>
                <w:lang w:val="en-GB"/>
              </w:rPr>
            </w:pPr>
          </w:p>
        </w:tc>
      </w:tr>
    </w:tbl>
    <w:p w14:paraId="6DBE7BCF" w14:textId="1EB9F012" w:rsidR="0002485A" w:rsidRPr="00FB59C2" w:rsidRDefault="0002485A" w:rsidP="00FB59C2">
      <w:pPr>
        <w:spacing w:before="240" w:after="120" w:line="276" w:lineRule="auto"/>
        <w:rPr>
          <w:rFonts w:ascii="Arial" w:hAnsi="Arial" w:cs="Arial"/>
          <w:sz w:val="22"/>
          <w:szCs w:val="22"/>
          <w:lang w:val="en-GB"/>
        </w:rPr>
      </w:pPr>
      <w:r w:rsidRPr="00FB59C2">
        <w:rPr>
          <w:rFonts w:ascii="Arial" w:hAnsi="Arial" w:cs="Arial"/>
          <w:sz w:val="22"/>
          <w:szCs w:val="22"/>
          <w:lang w:val="en-GB"/>
        </w:rPr>
        <w:t xml:space="preserve">As can be seen from the risk matrix, none of the analysed threats were given an unacceptable </w:t>
      </w:r>
      <w:r w:rsidRPr="00FB59C2">
        <w:rPr>
          <w:rFonts w:ascii="Arial" w:hAnsi="Arial" w:cs="Arial"/>
          <w:i/>
          <w:sz w:val="22"/>
          <w:szCs w:val="22"/>
          <w:lang w:val="en-GB"/>
        </w:rPr>
        <w:t>high</w:t>
      </w:r>
      <w:r w:rsidRPr="00FB59C2">
        <w:rPr>
          <w:rFonts w:ascii="Arial" w:hAnsi="Arial" w:cs="Arial"/>
          <w:sz w:val="22"/>
          <w:szCs w:val="22"/>
          <w:lang w:val="en-GB"/>
        </w:rPr>
        <w:t xml:space="preserve"> risk level. A large number of the threats were analysed as </w:t>
      </w:r>
      <w:r w:rsidRPr="00FB59C2">
        <w:rPr>
          <w:rFonts w:ascii="Arial" w:hAnsi="Arial" w:cs="Arial"/>
          <w:i/>
          <w:sz w:val="22"/>
          <w:szCs w:val="22"/>
          <w:lang w:val="en-GB"/>
        </w:rPr>
        <w:t>low</w:t>
      </w:r>
      <w:r w:rsidRPr="00FB59C2">
        <w:rPr>
          <w:rFonts w:ascii="Arial" w:hAnsi="Arial" w:cs="Arial"/>
          <w:sz w:val="22"/>
          <w:szCs w:val="22"/>
          <w:lang w:val="en-GB"/>
        </w:rPr>
        <w:t xml:space="preserve"> risk for the users, but as </w:t>
      </w:r>
      <w:r w:rsidRPr="00FB59C2">
        <w:rPr>
          <w:rFonts w:ascii="Arial" w:hAnsi="Arial" w:cs="Arial"/>
          <w:i/>
          <w:sz w:val="22"/>
          <w:szCs w:val="22"/>
          <w:lang w:val="en-GB"/>
        </w:rPr>
        <w:t>medium</w:t>
      </w:r>
      <w:r w:rsidRPr="00FB59C2">
        <w:rPr>
          <w:rFonts w:ascii="Arial" w:hAnsi="Arial" w:cs="Arial"/>
          <w:sz w:val="22"/>
          <w:szCs w:val="22"/>
          <w:lang w:val="en-GB"/>
        </w:rPr>
        <w:t xml:space="preserve"> risk for the service: its reputation, and the users’ motivation to use the service. (These threats are included twice in the matrix, in parenthesis for the </w:t>
      </w:r>
      <w:r w:rsidRPr="00FB59C2">
        <w:rPr>
          <w:rFonts w:ascii="Arial" w:hAnsi="Arial" w:cs="Arial"/>
          <w:i/>
          <w:sz w:val="22"/>
          <w:szCs w:val="22"/>
          <w:lang w:val="en-GB"/>
        </w:rPr>
        <w:t xml:space="preserve">medium </w:t>
      </w:r>
      <w:r w:rsidRPr="00FB59C2">
        <w:rPr>
          <w:rFonts w:ascii="Arial" w:hAnsi="Arial" w:cs="Arial"/>
          <w:sz w:val="22"/>
          <w:szCs w:val="22"/>
          <w:lang w:val="en-GB"/>
        </w:rPr>
        <w:t xml:space="preserve">risk case.) Threats with </w:t>
      </w:r>
      <w:r w:rsidRPr="00FB59C2">
        <w:rPr>
          <w:rFonts w:ascii="Arial" w:hAnsi="Arial" w:cs="Arial"/>
          <w:i/>
          <w:sz w:val="22"/>
          <w:szCs w:val="22"/>
          <w:lang w:val="en-GB"/>
        </w:rPr>
        <w:t>medium</w:t>
      </w:r>
      <w:r w:rsidRPr="00FB59C2">
        <w:rPr>
          <w:rFonts w:ascii="Arial" w:hAnsi="Arial" w:cs="Arial"/>
          <w:sz w:val="22"/>
          <w:szCs w:val="22"/>
          <w:lang w:val="en-GB"/>
        </w:rPr>
        <w:t xml:space="preserve"> risk level must be analysed in more detail, and they can end up being </w:t>
      </w:r>
      <w:r w:rsidRPr="00FB59C2">
        <w:rPr>
          <w:rFonts w:ascii="Arial" w:hAnsi="Arial" w:cs="Arial"/>
          <w:sz w:val="22"/>
          <w:szCs w:val="22"/>
          <w:u w:val="single"/>
          <w:lang w:val="en-GB"/>
        </w:rPr>
        <w:t>acceptable</w:t>
      </w:r>
      <w:r w:rsidRPr="00FB59C2">
        <w:rPr>
          <w:rFonts w:ascii="Arial" w:hAnsi="Arial" w:cs="Arial"/>
          <w:sz w:val="22"/>
          <w:szCs w:val="22"/>
          <w:lang w:val="en-GB"/>
        </w:rPr>
        <w:t xml:space="preserve"> or </w:t>
      </w:r>
      <w:r w:rsidRPr="00FB59C2">
        <w:rPr>
          <w:rFonts w:ascii="Arial" w:hAnsi="Arial" w:cs="Arial"/>
          <w:sz w:val="22"/>
          <w:szCs w:val="22"/>
          <w:u w:val="single"/>
          <w:lang w:val="en-GB"/>
        </w:rPr>
        <w:t>unacceptable</w:t>
      </w:r>
      <w:r w:rsidRPr="00FB59C2">
        <w:rPr>
          <w:rFonts w:ascii="Arial" w:hAnsi="Arial" w:cs="Arial"/>
          <w:sz w:val="22"/>
          <w:szCs w:val="22"/>
          <w:lang w:val="en-GB"/>
        </w:rPr>
        <w:t xml:space="preserve">, while threats with </w:t>
      </w:r>
      <w:r w:rsidRPr="00FB59C2">
        <w:rPr>
          <w:rFonts w:ascii="Arial" w:hAnsi="Arial" w:cs="Arial"/>
          <w:i/>
          <w:sz w:val="22"/>
          <w:szCs w:val="22"/>
          <w:lang w:val="en-GB"/>
        </w:rPr>
        <w:t>low</w:t>
      </w:r>
      <w:r w:rsidRPr="00FB59C2">
        <w:rPr>
          <w:rFonts w:ascii="Arial" w:hAnsi="Arial" w:cs="Arial"/>
          <w:sz w:val="22"/>
          <w:szCs w:val="22"/>
          <w:lang w:val="en-GB"/>
        </w:rPr>
        <w:t xml:space="preserve"> risk are basically acceptable</w:t>
      </w:r>
      <w:r w:rsidR="00FB59C2">
        <w:rPr>
          <w:rFonts w:ascii="Arial" w:hAnsi="Arial" w:cs="Arial"/>
          <w:sz w:val="22"/>
          <w:szCs w:val="22"/>
          <w:lang w:val="en-GB"/>
        </w:rPr>
        <w:t>.</w:t>
      </w:r>
    </w:p>
    <w:p w14:paraId="3FA0B41A" w14:textId="77777777" w:rsidR="0002485A" w:rsidRPr="00F24C25" w:rsidRDefault="0002485A" w:rsidP="0002485A">
      <w:pPr>
        <w:spacing w:after="0"/>
        <w:rPr>
          <w:rFonts w:ascii="Arial" w:hAnsi="Arial" w:cs="Arial"/>
          <w:lang w:val="en-GB"/>
        </w:rPr>
      </w:pPr>
    </w:p>
    <w:p w14:paraId="132A25AF" w14:textId="77777777" w:rsidR="0002485A" w:rsidRPr="00F24C25" w:rsidRDefault="0002485A" w:rsidP="00D831DC">
      <w:pPr>
        <w:pStyle w:val="Heading3"/>
        <w:rPr>
          <w:rFonts w:ascii="Arial" w:hAnsi="Arial" w:cs="Arial"/>
          <w:lang w:val="en-GB"/>
        </w:rPr>
      </w:pPr>
      <w:bookmarkStart w:id="132" w:name="_Toc440976169"/>
      <w:bookmarkStart w:id="133" w:name="_Toc442103857"/>
      <w:bookmarkStart w:id="134" w:name="_Toc473778725"/>
      <w:r w:rsidRPr="00F24C25">
        <w:rPr>
          <w:rFonts w:ascii="Arial" w:hAnsi="Arial" w:cs="Arial"/>
          <w:lang w:val="en-GB"/>
        </w:rPr>
        <w:t>Confidentiality threats</w:t>
      </w:r>
      <w:bookmarkEnd w:id="132"/>
      <w:bookmarkEnd w:id="133"/>
      <w:bookmarkEnd w:id="134"/>
    </w:p>
    <w:p w14:paraId="52F4750D" w14:textId="0A72517E"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This section describes threats concerning unauthorised access to sensitive information. According to both Norwegian and European legislation, health information is sensitive if it can be linked to an identifiable person (see chapter </w:t>
      </w:r>
      <w:r w:rsidRPr="00FB59C2">
        <w:rPr>
          <w:rFonts w:ascii="Arial" w:hAnsi="Arial" w:cs="Arial"/>
          <w:sz w:val="22"/>
          <w:szCs w:val="22"/>
          <w:lang w:val="en-GB"/>
        </w:rPr>
        <w:fldChar w:fldCharType="begin"/>
      </w:r>
      <w:r w:rsidRPr="00FB59C2">
        <w:rPr>
          <w:rFonts w:ascii="Arial" w:hAnsi="Arial" w:cs="Arial"/>
          <w:sz w:val="22"/>
          <w:szCs w:val="22"/>
          <w:lang w:val="en-GB"/>
        </w:rPr>
        <w:instrText xml:space="preserve"> REF _Ref441760550 \r \h </w:instrText>
      </w:r>
      <w:r w:rsidR="000D5373" w:rsidRPr="00FB59C2">
        <w:rPr>
          <w:rFonts w:ascii="Arial" w:hAnsi="Arial" w:cs="Arial"/>
          <w:sz w:val="22"/>
          <w:szCs w:val="22"/>
          <w:lang w:val="en-GB"/>
        </w:rPr>
        <w:instrText xml:space="preserve"> \* MERGEFORMAT </w:instrText>
      </w:r>
      <w:r w:rsidRPr="00FB59C2">
        <w:rPr>
          <w:rFonts w:ascii="Arial" w:hAnsi="Arial" w:cs="Arial"/>
          <w:sz w:val="22"/>
          <w:szCs w:val="22"/>
          <w:lang w:val="en-GB"/>
        </w:rPr>
      </w:r>
      <w:r w:rsidRPr="00FB59C2">
        <w:rPr>
          <w:rFonts w:ascii="Arial" w:hAnsi="Arial" w:cs="Arial"/>
          <w:sz w:val="22"/>
          <w:szCs w:val="22"/>
          <w:lang w:val="en-GB"/>
        </w:rPr>
        <w:fldChar w:fldCharType="separate"/>
      </w:r>
      <w:r w:rsidRPr="00FB59C2">
        <w:rPr>
          <w:rFonts w:ascii="Arial" w:hAnsi="Arial" w:cs="Arial"/>
          <w:sz w:val="22"/>
          <w:szCs w:val="22"/>
          <w:lang w:val="en-GB"/>
        </w:rPr>
        <w:t>1.1</w:t>
      </w:r>
      <w:r w:rsidRPr="00FB59C2">
        <w:rPr>
          <w:rFonts w:ascii="Arial" w:hAnsi="Arial" w:cs="Arial"/>
          <w:sz w:val="22"/>
          <w:szCs w:val="22"/>
          <w:lang w:val="en-GB"/>
        </w:rPr>
        <w:fldChar w:fldCharType="end"/>
      </w:r>
      <w:r w:rsidRPr="00FB59C2">
        <w:rPr>
          <w:rFonts w:ascii="Arial" w:hAnsi="Arial" w:cs="Arial"/>
          <w:sz w:val="22"/>
          <w:szCs w:val="22"/>
          <w:lang w:val="en-GB"/>
        </w:rPr>
        <w:t xml:space="preserve">). In this service, the health information is </w:t>
      </w:r>
      <w:r w:rsidRPr="00FB59C2">
        <w:rPr>
          <w:rFonts w:ascii="Arial" w:hAnsi="Arial" w:cs="Arial"/>
          <w:i/>
          <w:sz w:val="22"/>
          <w:szCs w:val="22"/>
          <w:lang w:val="en-GB"/>
        </w:rPr>
        <w:t>de-identified</w:t>
      </w:r>
      <w:r w:rsidRPr="00FB59C2">
        <w:rPr>
          <w:rFonts w:ascii="Arial" w:hAnsi="Arial" w:cs="Arial"/>
          <w:sz w:val="22"/>
          <w:szCs w:val="22"/>
          <w:lang w:val="en-GB"/>
        </w:rPr>
        <w:t xml:space="preserve">, not fully anonymised. With access to DB Users (see </w:t>
      </w:r>
      <w:r w:rsidRPr="00FB59C2">
        <w:rPr>
          <w:rFonts w:ascii="Arial" w:hAnsi="Arial" w:cs="Arial"/>
          <w:sz w:val="22"/>
          <w:szCs w:val="22"/>
          <w:lang w:val="en-GB"/>
        </w:rPr>
        <w:fldChar w:fldCharType="begin"/>
      </w:r>
      <w:r w:rsidRPr="00FB59C2">
        <w:rPr>
          <w:rFonts w:ascii="Arial" w:hAnsi="Arial" w:cs="Arial"/>
          <w:sz w:val="22"/>
          <w:szCs w:val="22"/>
          <w:lang w:val="en-GB"/>
        </w:rPr>
        <w:instrText xml:space="preserve"> REF _Ref441759398 \h </w:instrText>
      </w:r>
      <w:r w:rsidR="000D5373" w:rsidRPr="00FB59C2">
        <w:rPr>
          <w:rFonts w:ascii="Arial" w:hAnsi="Arial" w:cs="Arial"/>
          <w:sz w:val="22"/>
          <w:szCs w:val="22"/>
          <w:lang w:val="en-GB"/>
        </w:rPr>
        <w:instrText xml:space="preserve"> \* MERGEFORMAT </w:instrText>
      </w:r>
      <w:r w:rsidRPr="00FB59C2">
        <w:rPr>
          <w:rFonts w:ascii="Arial" w:hAnsi="Arial" w:cs="Arial"/>
          <w:sz w:val="22"/>
          <w:szCs w:val="22"/>
          <w:lang w:val="en-GB"/>
        </w:rPr>
      </w:r>
      <w:r w:rsidRPr="00FB59C2">
        <w:rPr>
          <w:rFonts w:ascii="Arial" w:hAnsi="Arial" w:cs="Arial"/>
          <w:sz w:val="22"/>
          <w:szCs w:val="22"/>
          <w:lang w:val="en-GB"/>
        </w:rPr>
        <w:fldChar w:fldCharType="separate"/>
      </w:r>
      <w:r w:rsidRPr="00FB59C2">
        <w:rPr>
          <w:rFonts w:ascii="Arial" w:hAnsi="Arial" w:cs="Arial"/>
          <w:sz w:val="22"/>
          <w:szCs w:val="22"/>
          <w:lang w:val="en-GB"/>
        </w:rPr>
        <w:t xml:space="preserve">Figure </w:t>
      </w:r>
      <w:r w:rsidRPr="00FB59C2">
        <w:rPr>
          <w:rFonts w:ascii="Arial" w:hAnsi="Arial" w:cs="Arial"/>
          <w:noProof/>
          <w:sz w:val="22"/>
          <w:szCs w:val="22"/>
          <w:lang w:val="en-GB"/>
        </w:rPr>
        <w:t>5</w:t>
      </w:r>
      <w:r w:rsidRPr="00FB59C2">
        <w:rPr>
          <w:rFonts w:ascii="Arial" w:hAnsi="Arial" w:cs="Arial"/>
          <w:sz w:val="22"/>
          <w:szCs w:val="22"/>
          <w:lang w:val="en-GB"/>
        </w:rPr>
        <w:fldChar w:fldCharType="end"/>
      </w:r>
      <w:r w:rsidRPr="00FB59C2">
        <w:rPr>
          <w:rFonts w:ascii="Arial" w:hAnsi="Arial" w:cs="Arial"/>
          <w:sz w:val="22"/>
          <w:szCs w:val="22"/>
          <w:lang w:val="en-GB"/>
        </w:rPr>
        <w:t>), health information in DB Data can be identified by the UUID.</w:t>
      </w:r>
    </w:p>
    <w:p w14:paraId="073B62B2"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Two of the eight confidentiality threats have got </w:t>
      </w:r>
      <w:r w:rsidRPr="00FB59C2">
        <w:rPr>
          <w:rFonts w:ascii="Arial" w:hAnsi="Arial" w:cs="Arial"/>
          <w:i/>
          <w:sz w:val="22"/>
          <w:szCs w:val="22"/>
          <w:lang w:val="en-GB"/>
        </w:rPr>
        <w:t>medium</w:t>
      </w:r>
      <w:r w:rsidRPr="00FB59C2">
        <w:rPr>
          <w:rFonts w:ascii="Arial" w:hAnsi="Arial" w:cs="Arial"/>
          <w:sz w:val="22"/>
          <w:szCs w:val="22"/>
          <w:lang w:val="en-GB"/>
        </w:rPr>
        <w:t xml:space="preserve"> risk level:</w:t>
      </w:r>
    </w:p>
    <w:p w14:paraId="0C45FA85" w14:textId="77777777" w:rsidR="0002485A" w:rsidRPr="00FB59C2" w:rsidRDefault="0002485A" w:rsidP="00FB59C2">
      <w:pPr>
        <w:spacing w:before="120" w:after="120" w:line="276" w:lineRule="auto"/>
        <w:rPr>
          <w:rFonts w:ascii="Arial" w:hAnsi="Arial" w:cs="Arial"/>
          <w:sz w:val="22"/>
          <w:szCs w:val="22"/>
          <w:lang w:val="en-GB"/>
        </w:rPr>
      </w:pPr>
      <w:bookmarkStart w:id="135" w:name="_Toc329002802"/>
      <w:r w:rsidRPr="00FB59C2">
        <w:rPr>
          <w:rFonts w:ascii="Arial" w:hAnsi="Arial" w:cs="Arial"/>
          <w:b/>
          <w:sz w:val="22"/>
          <w:szCs w:val="22"/>
          <w:lang w:val="en-GB"/>
        </w:rPr>
        <w:t>Threat c3</w:t>
      </w:r>
      <w:r w:rsidRPr="00FB59C2">
        <w:rPr>
          <w:rFonts w:ascii="Arial" w:hAnsi="Arial" w:cs="Arial"/>
          <w:sz w:val="22"/>
          <w:szCs w:val="22"/>
          <w:lang w:val="en-GB"/>
        </w:rPr>
        <w:t xml:space="preserve"> – the possibility for unauthorized access to sensitive data by deliberate attack on the SENACA servers in Switzerland or the Qualcomm backend servers in the Netherlands. By “deliberate”, the attacker is assumed to be a person who wants to find this particular information. If this happens, the consequence is considered as </w:t>
      </w:r>
      <w:r w:rsidRPr="00FB59C2">
        <w:rPr>
          <w:rFonts w:ascii="Arial" w:hAnsi="Arial" w:cs="Arial"/>
          <w:i/>
          <w:sz w:val="22"/>
          <w:szCs w:val="22"/>
          <w:lang w:val="en-GB"/>
        </w:rPr>
        <w:t>severe</w:t>
      </w:r>
      <w:r w:rsidRPr="00FB59C2">
        <w:rPr>
          <w:rFonts w:ascii="Arial" w:hAnsi="Arial" w:cs="Arial"/>
          <w:sz w:val="22"/>
          <w:szCs w:val="22"/>
          <w:lang w:val="en-GB"/>
        </w:rPr>
        <w:t xml:space="preserve">, both because it is a breach to the privacy of that patient and, even more, for the trust in and reputation of the service. The likelihood is, however, assessed as very </w:t>
      </w:r>
      <w:r w:rsidRPr="00FB59C2">
        <w:rPr>
          <w:rFonts w:ascii="Arial" w:hAnsi="Arial" w:cs="Arial"/>
          <w:i/>
          <w:sz w:val="22"/>
          <w:szCs w:val="22"/>
          <w:lang w:val="en-GB"/>
        </w:rPr>
        <w:t>low</w:t>
      </w:r>
      <w:r w:rsidRPr="00FB59C2">
        <w:rPr>
          <w:rFonts w:ascii="Arial" w:hAnsi="Arial" w:cs="Arial"/>
          <w:sz w:val="22"/>
          <w:szCs w:val="22"/>
          <w:lang w:val="en-GB"/>
        </w:rPr>
        <w:t xml:space="preserve">: First, it is difficult to see any motivation for this to happen. Next, the information in Qualcomm backend is without the UUID, and in the SENACA servers, the attacker will need access to the UUID in the DB Users as well as to the data in DB Data. – This </w:t>
      </w:r>
      <w:r w:rsidRPr="00FB59C2">
        <w:rPr>
          <w:rFonts w:ascii="Arial" w:hAnsi="Arial" w:cs="Arial"/>
          <w:i/>
          <w:sz w:val="22"/>
          <w:szCs w:val="22"/>
          <w:lang w:val="en-GB"/>
        </w:rPr>
        <w:t>medium</w:t>
      </w:r>
      <w:r w:rsidRPr="00FB59C2">
        <w:rPr>
          <w:rFonts w:ascii="Arial" w:hAnsi="Arial" w:cs="Arial"/>
          <w:sz w:val="22"/>
          <w:szCs w:val="22"/>
          <w:lang w:val="en-GB"/>
        </w:rPr>
        <w:t xml:space="preserve"> risk is therefore considered </w:t>
      </w:r>
      <w:r w:rsidRPr="00FB59C2">
        <w:rPr>
          <w:rFonts w:ascii="Arial" w:hAnsi="Arial" w:cs="Arial"/>
          <w:sz w:val="22"/>
          <w:szCs w:val="22"/>
          <w:u w:val="single"/>
          <w:lang w:val="en-GB"/>
        </w:rPr>
        <w:t>acceptable</w:t>
      </w:r>
      <w:r w:rsidRPr="00FB59C2">
        <w:rPr>
          <w:rFonts w:ascii="Arial" w:hAnsi="Arial" w:cs="Arial"/>
          <w:sz w:val="22"/>
          <w:szCs w:val="22"/>
          <w:lang w:val="en-GB"/>
        </w:rPr>
        <w:t xml:space="preserve">. </w:t>
      </w:r>
    </w:p>
    <w:p w14:paraId="73A8681A" w14:textId="3AEF8CCB"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b/>
          <w:sz w:val="22"/>
          <w:szCs w:val="22"/>
          <w:lang w:val="en-GB"/>
        </w:rPr>
        <w:t>Threat c6</w:t>
      </w:r>
      <w:r w:rsidRPr="00FB59C2">
        <w:rPr>
          <w:rFonts w:ascii="Arial" w:hAnsi="Arial" w:cs="Arial"/>
          <w:sz w:val="22"/>
          <w:szCs w:val="22"/>
          <w:lang w:val="en-GB"/>
        </w:rPr>
        <w:t xml:space="preserve"> – the possibility that unauthorized persons can log in to the user’s account (web site) and read sensitive information for that patient. The authentication mechanism is password only. Pass</w:t>
      </w:r>
      <w:r w:rsidRPr="00FB59C2">
        <w:rPr>
          <w:rFonts w:ascii="Arial" w:hAnsi="Arial" w:cs="Arial"/>
          <w:sz w:val="22"/>
          <w:szCs w:val="22"/>
          <w:lang w:val="en-GB"/>
        </w:rPr>
        <w:softHyphen/>
        <w:t xml:space="preserve">word restrictions are not known. – If the password is simple, it may be easy to guess; if the password is difficult, it may be written down. In addition, the web client allows username and password to be stored/remembered. Even if it can be done very easily, the likelihood that someone really will use this opportunity to log into the user’s web-account is considered </w:t>
      </w:r>
      <w:r w:rsidRPr="00FB59C2">
        <w:rPr>
          <w:rFonts w:ascii="Arial" w:hAnsi="Arial" w:cs="Arial"/>
          <w:i/>
          <w:sz w:val="22"/>
          <w:szCs w:val="22"/>
          <w:lang w:val="en-GB"/>
        </w:rPr>
        <w:t>moderate</w:t>
      </w:r>
      <w:r w:rsidRPr="00FB59C2">
        <w:rPr>
          <w:rFonts w:ascii="Arial" w:hAnsi="Arial" w:cs="Arial"/>
          <w:sz w:val="22"/>
          <w:szCs w:val="22"/>
          <w:lang w:val="en-GB"/>
        </w:rPr>
        <w:t xml:space="preserve">. The consequence is assessed as </w:t>
      </w:r>
      <w:r w:rsidRPr="00FB59C2">
        <w:rPr>
          <w:rFonts w:ascii="Arial" w:hAnsi="Arial" w:cs="Arial"/>
          <w:i/>
          <w:sz w:val="22"/>
          <w:szCs w:val="22"/>
          <w:lang w:val="en-GB"/>
        </w:rPr>
        <w:t>moderate</w:t>
      </w:r>
      <w:r w:rsidRPr="00FB59C2">
        <w:rPr>
          <w:rFonts w:ascii="Arial" w:hAnsi="Arial" w:cs="Arial"/>
          <w:sz w:val="22"/>
          <w:szCs w:val="22"/>
          <w:lang w:val="en-GB"/>
        </w:rPr>
        <w:t xml:space="preserve">, it is information only about this/one </w:t>
      </w:r>
      <w:r w:rsidRPr="00FB59C2">
        <w:rPr>
          <w:rFonts w:ascii="Arial" w:hAnsi="Arial" w:cs="Arial"/>
          <w:sz w:val="22"/>
          <w:szCs w:val="22"/>
          <w:lang w:val="en-GB"/>
        </w:rPr>
        <w:lastRenderedPageBreak/>
        <w:t xml:space="preserve">patient that is revealed. </w:t>
      </w:r>
      <w:r w:rsidRPr="00FB59C2">
        <w:rPr>
          <w:rFonts w:ascii="Arial" w:hAnsi="Arial" w:cs="Arial"/>
          <w:sz w:val="22"/>
          <w:szCs w:val="22"/>
          <w:lang w:val="en-GB"/>
        </w:rPr>
        <w:br/>
        <w:t xml:space="preserve">– The risk can be </w:t>
      </w:r>
      <w:r w:rsidRPr="00FB59C2">
        <w:rPr>
          <w:rFonts w:ascii="Arial" w:hAnsi="Arial" w:cs="Arial"/>
          <w:sz w:val="22"/>
          <w:szCs w:val="22"/>
          <w:u w:val="single"/>
          <w:lang w:val="en-GB"/>
        </w:rPr>
        <w:t>acceptable</w:t>
      </w:r>
      <w:r w:rsidRPr="00FB59C2">
        <w:rPr>
          <w:rFonts w:ascii="Arial" w:hAnsi="Arial" w:cs="Arial"/>
          <w:sz w:val="22"/>
          <w:szCs w:val="22"/>
          <w:lang w:val="en-GB"/>
        </w:rPr>
        <w:t xml:space="preserve"> for the use in this project. </w:t>
      </w:r>
      <w:r w:rsidRPr="00FB59C2">
        <w:rPr>
          <w:rFonts w:ascii="Arial" w:hAnsi="Arial" w:cs="Arial"/>
          <w:i/>
          <w:sz w:val="22"/>
          <w:szCs w:val="22"/>
          <w:lang w:val="en-GB"/>
        </w:rPr>
        <w:t>However, it is strongly recommended to improve the authentication mechanism, both by avoiding the possibility to store/remember login credentials, and by adding a second factor to the authentication, e.g. a one-time password sent via mobile phone (SMS) to the legitimate user.</w:t>
      </w:r>
    </w:p>
    <w:p w14:paraId="1EAE9898" w14:textId="77777777" w:rsidR="0002485A" w:rsidRPr="00FB59C2" w:rsidRDefault="0002485A" w:rsidP="00FB59C2">
      <w:pPr>
        <w:spacing w:before="240" w:after="120" w:line="276" w:lineRule="auto"/>
        <w:rPr>
          <w:rFonts w:ascii="Arial" w:hAnsi="Arial" w:cs="Arial"/>
          <w:sz w:val="22"/>
          <w:szCs w:val="22"/>
          <w:lang w:val="en-GB"/>
        </w:rPr>
      </w:pPr>
      <w:r w:rsidRPr="00FB59C2">
        <w:rPr>
          <w:rFonts w:ascii="Arial" w:hAnsi="Arial" w:cs="Arial"/>
          <w:sz w:val="22"/>
          <w:szCs w:val="22"/>
          <w:lang w:val="en-GB"/>
        </w:rPr>
        <w:t xml:space="preserve">In addition, there is one confidentiality threat among those which were analysed as </w:t>
      </w:r>
      <w:r w:rsidRPr="00FB59C2">
        <w:rPr>
          <w:rFonts w:ascii="Arial" w:hAnsi="Arial" w:cs="Arial"/>
          <w:i/>
          <w:sz w:val="22"/>
          <w:szCs w:val="22"/>
          <w:lang w:val="en-GB"/>
        </w:rPr>
        <w:t>low</w:t>
      </w:r>
      <w:r w:rsidRPr="00FB59C2">
        <w:rPr>
          <w:rFonts w:ascii="Arial" w:hAnsi="Arial" w:cs="Arial"/>
          <w:sz w:val="22"/>
          <w:szCs w:val="22"/>
          <w:lang w:val="en-GB"/>
        </w:rPr>
        <w:t xml:space="preserve"> risk for the users, but as </w:t>
      </w:r>
      <w:r w:rsidRPr="00FB59C2">
        <w:rPr>
          <w:rFonts w:ascii="Arial" w:hAnsi="Arial" w:cs="Arial"/>
          <w:i/>
          <w:sz w:val="22"/>
          <w:szCs w:val="22"/>
          <w:lang w:val="en-GB"/>
        </w:rPr>
        <w:t>medium</w:t>
      </w:r>
      <w:r w:rsidRPr="00FB59C2">
        <w:rPr>
          <w:rFonts w:ascii="Arial" w:hAnsi="Arial" w:cs="Arial"/>
          <w:sz w:val="22"/>
          <w:szCs w:val="22"/>
          <w:lang w:val="en-GB"/>
        </w:rPr>
        <w:t xml:space="preserve"> risk for the service: </w:t>
      </w:r>
    </w:p>
    <w:p w14:paraId="2B20CF78" w14:textId="77777777" w:rsidR="0002485A" w:rsidRPr="00FB59C2" w:rsidRDefault="0002485A" w:rsidP="00FB59C2">
      <w:pPr>
        <w:spacing w:before="40" w:after="40" w:line="276" w:lineRule="auto"/>
        <w:rPr>
          <w:rFonts w:ascii="Arial" w:hAnsi="Arial" w:cs="Arial"/>
          <w:sz w:val="22"/>
          <w:szCs w:val="22"/>
          <w:lang w:val="en-GB"/>
        </w:rPr>
      </w:pPr>
      <w:r w:rsidRPr="00FB59C2">
        <w:rPr>
          <w:rFonts w:ascii="Arial" w:hAnsi="Arial" w:cs="Arial"/>
          <w:b/>
          <w:sz w:val="22"/>
          <w:szCs w:val="22"/>
          <w:lang w:val="en-GB"/>
        </w:rPr>
        <w:t>Threat c2</w:t>
      </w:r>
      <w:r w:rsidRPr="00FB59C2">
        <w:rPr>
          <w:rFonts w:ascii="Arial" w:hAnsi="Arial" w:cs="Arial"/>
          <w:sz w:val="22"/>
          <w:szCs w:val="22"/>
          <w:lang w:val="en-GB"/>
        </w:rPr>
        <w:t xml:space="preserve"> – this is the same case as threat c3 above, but in this case the attack is from casual external persons. There are mainly two types of such “hackers”: 1. “Scriptkiddies” who want to prove what they are able to do; and 2. Persons who want to obtain money (sell data, or use it for blackmailing). The likelihood is assumed to be </w:t>
      </w:r>
      <w:r w:rsidRPr="00FB59C2">
        <w:rPr>
          <w:rFonts w:ascii="Arial" w:hAnsi="Arial" w:cs="Arial"/>
          <w:i/>
          <w:sz w:val="22"/>
          <w:szCs w:val="22"/>
          <w:lang w:val="en-GB"/>
        </w:rPr>
        <w:t>low</w:t>
      </w:r>
      <w:r w:rsidRPr="00FB59C2">
        <w:rPr>
          <w:rFonts w:ascii="Arial" w:hAnsi="Arial" w:cs="Arial"/>
          <w:sz w:val="22"/>
          <w:szCs w:val="22"/>
          <w:lang w:val="en-GB"/>
        </w:rPr>
        <w:t xml:space="preserve">, but it depends on the security measures at the SENACA operating centre (where both databases have to be attacked). Security measures should be described in a “Data processing agreement”. The consequence is considered </w:t>
      </w:r>
      <w:r w:rsidRPr="00FB59C2">
        <w:rPr>
          <w:rFonts w:ascii="Arial" w:hAnsi="Arial" w:cs="Arial"/>
          <w:i/>
          <w:sz w:val="22"/>
          <w:szCs w:val="22"/>
          <w:lang w:val="en-GB"/>
        </w:rPr>
        <w:t>small</w:t>
      </w:r>
      <w:r w:rsidRPr="00FB59C2">
        <w:rPr>
          <w:rFonts w:ascii="Arial" w:hAnsi="Arial" w:cs="Arial"/>
          <w:sz w:val="22"/>
          <w:szCs w:val="22"/>
          <w:lang w:val="en-GB"/>
        </w:rPr>
        <w:t xml:space="preserve"> for the patient, as a casual “hacker” is not expected to know the patient. The risk is therefore </w:t>
      </w:r>
      <w:r w:rsidRPr="00FB59C2">
        <w:rPr>
          <w:rFonts w:ascii="Arial" w:hAnsi="Arial" w:cs="Arial"/>
          <w:sz w:val="22"/>
          <w:szCs w:val="22"/>
          <w:u w:val="single"/>
          <w:lang w:val="en-GB"/>
        </w:rPr>
        <w:t>acceptable</w:t>
      </w:r>
      <w:r w:rsidRPr="00FB59C2">
        <w:rPr>
          <w:rFonts w:ascii="Arial" w:hAnsi="Arial" w:cs="Arial"/>
          <w:sz w:val="22"/>
          <w:szCs w:val="22"/>
          <w:lang w:val="en-GB"/>
        </w:rPr>
        <w:t>. But the consequence is worse (</w:t>
      </w:r>
      <w:r w:rsidRPr="00FB59C2">
        <w:rPr>
          <w:rFonts w:ascii="Arial" w:hAnsi="Arial" w:cs="Arial"/>
          <w:i/>
          <w:sz w:val="22"/>
          <w:szCs w:val="22"/>
          <w:lang w:val="en-GB"/>
        </w:rPr>
        <w:t>severe</w:t>
      </w:r>
      <w:r w:rsidRPr="00FB59C2">
        <w:rPr>
          <w:rFonts w:ascii="Arial" w:hAnsi="Arial" w:cs="Arial"/>
          <w:sz w:val="22"/>
          <w:szCs w:val="22"/>
          <w:lang w:val="en-GB"/>
        </w:rPr>
        <w:t>) for the service and service provider’s reputation, and the users’ trust in and motivation to use the service.</w:t>
      </w:r>
    </w:p>
    <w:p w14:paraId="24C3F6AD" w14:textId="77777777" w:rsidR="0002485A" w:rsidRPr="00FB59C2" w:rsidRDefault="0002485A" w:rsidP="00FB59C2">
      <w:pPr>
        <w:spacing w:before="240" w:after="120" w:line="276" w:lineRule="auto"/>
        <w:rPr>
          <w:rFonts w:ascii="Arial" w:hAnsi="Arial" w:cs="Arial"/>
          <w:sz w:val="22"/>
          <w:szCs w:val="22"/>
          <w:lang w:val="en-GB"/>
        </w:rPr>
      </w:pPr>
      <w:r w:rsidRPr="00FB59C2">
        <w:rPr>
          <w:rFonts w:ascii="Arial" w:hAnsi="Arial" w:cs="Arial"/>
          <w:sz w:val="22"/>
          <w:szCs w:val="22"/>
          <w:lang w:val="en-GB"/>
        </w:rPr>
        <w:t xml:space="preserve">The remaining confidentiality threats (c1, c4, c5, c7) have </w:t>
      </w:r>
      <w:r w:rsidRPr="00FB59C2">
        <w:rPr>
          <w:rFonts w:ascii="Arial" w:hAnsi="Arial" w:cs="Arial"/>
          <w:i/>
          <w:sz w:val="22"/>
          <w:szCs w:val="22"/>
          <w:lang w:val="en-GB"/>
        </w:rPr>
        <w:t>low</w:t>
      </w:r>
      <w:r w:rsidRPr="00FB59C2">
        <w:rPr>
          <w:rFonts w:ascii="Arial" w:hAnsi="Arial" w:cs="Arial"/>
          <w:sz w:val="22"/>
          <w:szCs w:val="22"/>
          <w:lang w:val="en-GB"/>
        </w:rPr>
        <w:t xml:space="preserve"> risk level. These threats are related to possible unauthorised access by administrators and operators at the two centres (</w:t>
      </w:r>
      <w:r w:rsidRPr="00FB59C2">
        <w:rPr>
          <w:rFonts w:ascii="Arial" w:hAnsi="Arial" w:cs="Arial"/>
          <w:b/>
          <w:sz w:val="22"/>
          <w:szCs w:val="22"/>
          <w:lang w:val="en-GB"/>
        </w:rPr>
        <w:t>c1</w:t>
      </w:r>
      <w:r w:rsidRPr="00FB59C2">
        <w:rPr>
          <w:rFonts w:ascii="Arial" w:hAnsi="Arial" w:cs="Arial"/>
          <w:sz w:val="22"/>
          <w:szCs w:val="22"/>
          <w:lang w:val="en-GB"/>
        </w:rPr>
        <w:t>), and to possible unauthorised access to data during transfer via bluetooth (</w:t>
      </w:r>
      <w:r w:rsidRPr="00FB59C2">
        <w:rPr>
          <w:rFonts w:ascii="Arial" w:hAnsi="Arial" w:cs="Arial"/>
          <w:b/>
          <w:sz w:val="22"/>
          <w:szCs w:val="22"/>
          <w:lang w:val="en-GB"/>
        </w:rPr>
        <w:t>c7</w:t>
      </w:r>
      <w:r w:rsidRPr="00FB59C2">
        <w:rPr>
          <w:rFonts w:ascii="Arial" w:hAnsi="Arial" w:cs="Arial"/>
          <w:sz w:val="22"/>
          <w:szCs w:val="22"/>
          <w:lang w:val="en-GB"/>
        </w:rPr>
        <w:t>), mobile network (</w:t>
      </w:r>
      <w:r w:rsidRPr="00FB59C2">
        <w:rPr>
          <w:rFonts w:ascii="Arial" w:hAnsi="Arial" w:cs="Arial"/>
          <w:b/>
          <w:sz w:val="22"/>
          <w:szCs w:val="22"/>
          <w:lang w:val="en-GB"/>
        </w:rPr>
        <w:t>c5</w:t>
      </w:r>
      <w:r w:rsidRPr="00FB59C2">
        <w:rPr>
          <w:rFonts w:ascii="Arial" w:hAnsi="Arial" w:cs="Arial"/>
          <w:sz w:val="22"/>
          <w:szCs w:val="22"/>
          <w:lang w:val="en-GB"/>
        </w:rPr>
        <w:t>) or internet (</w:t>
      </w:r>
      <w:r w:rsidRPr="00FB59C2">
        <w:rPr>
          <w:rFonts w:ascii="Arial" w:hAnsi="Arial" w:cs="Arial"/>
          <w:b/>
          <w:sz w:val="22"/>
          <w:szCs w:val="22"/>
          <w:lang w:val="en-GB"/>
        </w:rPr>
        <w:t>c4</w:t>
      </w:r>
      <w:r w:rsidRPr="00FB59C2">
        <w:rPr>
          <w:rFonts w:ascii="Arial" w:hAnsi="Arial" w:cs="Arial"/>
          <w:sz w:val="22"/>
          <w:szCs w:val="22"/>
          <w:lang w:val="en-GB"/>
        </w:rPr>
        <w:t>).</w:t>
      </w:r>
    </w:p>
    <w:p w14:paraId="0CDB1AA6" w14:textId="77777777" w:rsidR="0002485A" w:rsidRPr="00F24C25" w:rsidRDefault="0002485A" w:rsidP="0002485A">
      <w:pPr>
        <w:spacing w:after="0"/>
        <w:rPr>
          <w:rFonts w:ascii="Arial" w:hAnsi="Arial" w:cs="Arial"/>
          <w:lang w:val="en-GB"/>
        </w:rPr>
      </w:pPr>
    </w:p>
    <w:p w14:paraId="4C9A16F0" w14:textId="77777777" w:rsidR="0002485A" w:rsidRPr="00F24C25" w:rsidRDefault="0002485A" w:rsidP="00D831DC">
      <w:pPr>
        <w:pStyle w:val="Heading3"/>
        <w:rPr>
          <w:rFonts w:ascii="Arial" w:hAnsi="Arial" w:cs="Arial"/>
          <w:lang w:val="en-GB"/>
        </w:rPr>
      </w:pPr>
      <w:bookmarkStart w:id="136" w:name="_Toc442103858"/>
      <w:bookmarkStart w:id="137" w:name="_Toc473778726"/>
      <w:bookmarkEnd w:id="135"/>
      <w:r w:rsidRPr="00F24C25">
        <w:rPr>
          <w:rFonts w:ascii="Arial" w:hAnsi="Arial" w:cs="Arial"/>
          <w:lang w:val="en-GB"/>
        </w:rPr>
        <w:t>Integrity threats</w:t>
      </w:r>
      <w:bookmarkEnd w:id="136"/>
      <w:bookmarkEnd w:id="137"/>
    </w:p>
    <w:p w14:paraId="4E6EDDB6"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This section describes threats concerning unauthorised modification of information and threats to the information’s accuracy, correctness, and completeness. If these data were meant to be used for changes in treatment or medication for the patient, the consequence of wrong information could, in worst case, be very serious. But that is not the purpose of the information in this service. The stored data can be checked by the users themselves, and in in case of strange values, the patient should be called-in for a thorough control by the clinicians. </w:t>
      </w:r>
    </w:p>
    <w:p w14:paraId="0E3C77DF"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Most of the integrity threats are among those which were analysed as </w:t>
      </w:r>
      <w:r w:rsidRPr="00FB59C2">
        <w:rPr>
          <w:rFonts w:ascii="Arial" w:hAnsi="Arial" w:cs="Arial"/>
          <w:i/>
          <w:sz w:val="22"/>
          <w:szCs w:val="22"/>
          <w:lang w:val="en-GB"/>
        </w:rPr>
        <w:t>low</w:t>
      </w:r>
      <w:r w:rsidRPr="00FB59C2">
        <w:rPr>
          <w:rFonts w:ascii="Arial" w:hAnsi="Arial" w:cs="Arial"/>
          <w:sz w:val="22"/>
          <w:szCs w:val="22"/>
          <w:lang w:val="en-GB"/>
        </w:rPr>
        <w:t xml:space="preserve"> risk for the users, but as </w:t>
      </w:r>
      <w:r w:rsidRPr="00FB59C2">
        <w:rPr>
          <w:rFonts w:ascii="Arial" w:hAnsi="Arial" w:cs="Arial"/>
          <w:i/>
          <w:sz w:val="22"/>
          <w:szCs w:val="22"/>
          <w:lang w:val="en-GB"/>
        </w:rPr>
        <w:t>medium</w:t>
      </w:r>
      <w:r w:rsidRPr="00FB59C2">
        <w:rPr>
          <w:rFonts w:ascii="Arial" w:hAnsi="Arial" w:cs="Arial"/>
          <w:sz w:val="22"/>
          <w:szCs w:val="22"/>
          <w:lang w:val="en-GB"/>
        </w:rPr>
        <w:t xml:space="preserve"> risk for the service and service provider’s reputation, and the users’ trust in and motivation to use the service. In all cases, the risk is considered </w:t>
      </w:r>
      <w:r w:rsidRPr="00FB59C2">
        <w:rPr>
          <w:rFonts w:ascii="Arial" w:hAnsi="Arial" w:cs="Arial"/>
          <w:sz w:val="22"/>
          <w:szCs w:val="22"/>
          <w:u w:val="single"/>
          <w:lang w:val="en-GB"/>
        </w:rPr>
        <w:t>acceptable</w:t>
      </w:r>
      <w:r w:rsidRPr="00FB59C2">
        <w:rPr>
          <w:rFonts w:ascii="Arial" w:hAnsi="Arial" w:cs="Arial"/>
          <w:sz w:val="22"/>
          <w:szCs w:val="22"/>
          <w:lang w:val="en-GB"/>
        </w:rPr>
        <w:t>. These are the threats:</w:t>
      </w:r>
    </w:p>
    <w:p w14:paraId="40CF56F1"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b/>
          <w:sz w:val="22"/>
          <w:szCs w:val="22"/>
          <w:lang w:val="en-GB"/>
        </w:rPr>
        <w:t>Threats i1-i4</w:t>
      </w:r>
      <w:r w:rsidRPr="00FB59C2">
        <w:rPr>
          <w:rFonts w:ascii="Arial" w:hAnsi="Arial" w:cs="Arial"/>
          <w:sz w:val="22"/>
          <w:szCs w:val="22"/>
          <w:lang w:val="en-GB"/>
        </w:rPr>
        <w:t xml:space="preserve"> are related to possible modification of data stored in the servers, either in the Qualcomm backend or in the SENACA servers. Modification could be caused, accidentally or deliberately, by administrators or operators in the operating environment, or by external attackers.</w:t>
      </w:r>
    </w:p>
    <w:p w14:paraId="6D47267A"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b/>
          <w:sz w:val="22"/>
          <w:szCs w:val="22"/>
          <w:lang w:val="en-GB"/>
        </w:rPr>
        <w:t>Threats i5, i6, i7 and i10</w:t>
      </w:r>
      <w:r w:rsidRPr="00FB59C2">
        <w:rPr>
          <w:rFonts w:ascii="Arial" w:hAnsi="Arial" w:cs="Arial"/>
          <w:sz w:val="22"/>
          <w:szCs w:val="22"/>
          <w:lang w:val="en-GB"/>
        </w:rPr>
        <w:t xml:space="preserve"> refer to possible modification of data during transfer, either in the bluetooth transfer in the patient’s home (</w:t>
      </w:r>
      <w:r w:rsidRPr="00FB59C2">
        <w:rPr>
          <w:rFonts w:ascii="Arial" w:hAnsi="Arial" w:cs="Arial"/>
          <w:b/>
          <w:sz w:val="22"/>
          <w:szCs w:val="22"/>
          <w:lang w:val="en-GB"/>
        </w:rPr>
        <w:t>i10</w:t>
      </w:r>
      <w:r w:rsidRPr="00FB59C2">
        <w:rPr>
          <w:rFonts w:ascii="Arial" w:hAnsi="Arial" w:cs="Arial"/>
          <w:sz w:val="22"/>
          <w:szCs w:val="22"/>
          <w:lang w:val="en-GB"/>
        </w:rPr>
        <w:t>), in the mobile network between the hub in the patient’s home and the Qualcomm backend (</w:t>
      </w:r>
      <w:r w:rsidRPr="00FB59C2">
        <w:rPr>
          <w:rFonts w:ascii="Arial" w:hAnsi="Arial" w:cs="Arial"/>
          <w:b/>
          <w:sz w:val="22"/>
          <w:szCs w:val="22"/>
          <w:lang w:val="en-GB"/>
        </w:rPr>
        <w:t>i6</w:t>
      </w:r>
      <w:r w:rsidRPr="00FB59C2">
        <w:rPr>
          <w:rFonts w:ascii="Arial" w:hAnsi="Arial" w:cs="Arial"/>
          <w:sz w:val="22"/>
          <w:szCs w:val="22"/>
          <w:lang w:val="en-GB"/>
        </w:rPr>
        <w:t>), or in internet between Qualcomm backend and SENACA servers (</w:t>
      </w:r>
      <w:r w:rsidRPr="00FB59C2">
        <w:rPr>
          <w:rFonts w:ascii="Arial" w:hAnsi="Arial" w:cs="Arial"/>
          <w:b/>
          <w:sz w:val="22"/>
          <w:szCs w:val="22"/>
          <w:lang w:val="en-GB"/>
        </w:rPr>
        <w:t>i5</w:t>
      </w:r>
      <w:r w:rsidRPr="00FB59C2">
        <w:rPr>
          <w:rFonts w:ascii="Arial" w:hAnsi="Arial" w:cs="Arial"/>
          <w:sz w:val="22"/>
          <w:szCs w:val="22"/>
          <w:lang w:val="en-GB"/>
        </w:rPr>
        <w:t>). The modifications could be caused by deliberate attacks to the transfer medium, or be caused by software errors (</w:t>
      </w:r>
      <w:r w:rsidRPr="00FB59C2">
        <w:rPr>
          <w:rFonts w:ascii="Arial" w:hAnsi="Arial" w:cs="Arial"/>
          <w:b/>
          <w:sz w:val="22"/>
          <w:szCs w:val="22"/>
          <w:lang w:val="en-GB"/>
        </w:rPr>
        <w:t>i7</w:t>
      </w:r>
      <w:r w:rsidRPr="00FB59C2">
        <w:rPr>
          <w:rFonts w:ascii="Arial" w:hAnsi="Arial" w:cs="Arial"/>
          <w:sz w:val="22"/>
          <w:szCs w:val="22"/>
          <w:lang w:val="en-GB"/>
        </w:rPr>
        <w:t>).</w:t>
      </w:r>
    </w:p>
    <w:p w14:paraId="5D9C08BC" w14:textId="77777777" w:rsidR="0002485A" w:rsidRPr="00FB59C2" w:rsidRDefault="0002485A" w:rsidP="00FB59C2">
      <w:pPr>
        <w:spacing w:line="276" w:lineRule="auto"/>
        <w:rPr>
          <w:rFonts w:ascii="Arial" w:hAnsi="Arial" w:cs="Arial"/>
          <w:sz w:val="22"/>
          <w:szCs w:val="22"/>
          <w:lang w:val="en-GB"/>
        </w:rPr>
      </w:pPr>
      <w:r w:rsidRPr="00FB59C2">
        <w:rPr>
          <w:rFonts w:ascii="Arial" w:hAnsi="Arial" w:cs="Arial"/>
          <w:b/>
          <w:sz w:val="22"/>
          <w:szCs w:val="22"/>
          <w:lang w:val="en-GB"/>
        </w:rPr>
        <w:lastRenderedPageBreak/>
        <w:t>Threats i8 and i12</w:t>
      </w:r>
      <w:r w:rsidRPr="00FB59C2">
        <w:rPr>
          <w:rFonts w:ascii="Arial" w:hAnsi="Arial" w:cs="Arial"/>
          <w:sz w:val="22"/>
          <w:szCs w:val="22"/>
          <w:lang w:val="en-GB"/>
        </w:rPr>
        <w:t xml:space="preserve"> – the possibility that unauthorized persons can log in to the user’s account on the web site (</w:t>
      </w:r>
      <w:r w:rsidRPr="00FB59C2">
        <w:rPr>
          <w:rFonts w:ascii="Arial" w:hAnsi="Arial" w:cs="Arial"/>
          <w:b/>
          <w:sz w:val="22"/>
          <w:szCs w:val="22"/>
          <w:lang w:val="en-GB"/>
        </w:rPr>
        <w:t>i8</w:t>
      </w:r>
      <w:r w:rsidRPr="00FB59C2">
        <w:rPr>
          <w:rFonts w:ascii="Arial" w:hAnsi="Arial" w:cs="Arial"/>
          <w:sz w:val="22"/>
          <w:szCs w:val="22"/>
          <w:lang w:val="en-GB"/>
        </w:rPr>
        <w:t>) or via the mobile application (</w:t>
      </w:r>
      <w:r w:rsidRPr="00FB59C2">
        <w:rPr>
          <w:rFonts w:ascii="Arial" w:hAnsi="Arial" w:cs="Arial"/>
          <w:b/>
          <w:sz w:val="22"/>
          <w:szCs w:val="22"/>
          <w:lang w:val="en-GB"/>
        </w:rPr>
        <w:t>i12</w:t>
      </w:r>
      <w:r w:rsidRPr="00FB59C2">
        <w:rPr>
          <w:rFonts w:ascii="Arial" w:hAnsi="Arial" w:cs="Arial"/>
          <w:sz w:val="22"/>
          <w:szCs w:val="22"/>
          <w:lang w:val="en-GB"/>
        </w:rPr>
        <w:t xml:space="preserve">) and modify the user’s information. Authentication mechanisms and password policy for the web interface, seem too weak. Authentication mechanisms for the mobile app is unknown at this point. – Even if these risks can be </w:t>
      </w:r>
      <w:r w:rsidRPr="00FB59C2">
        <w:rPr>
          <w:rFonts w:ascii="Arial" w:hAnsi="Arial" w:cs="Arial"/>
          <w:sz w:val="22"/>
          <w:szCs w:val="22"/>
          <w:u w:val="single"/>
          <w:lang w:val="en-GB"/>
        </w:rPr>
        <w:t>acceptable</w:t>
      </w:r>
      <w:r w:rsidRPr="00FB59C2">
        <w:rPr>
          <w:rFonts w:ascii="Arial" w:hAnsi="Arial" w:cs="Arial"/>
          <w:sz w:val="22"/>
          <w:szCs w:val="22"/>
          <w:lang w:val="en-GB"/>
        </w:rPr>
        <w:t xml:space="preserve"> for the use in this project, it is strongly recommended to improve the authentication mechanism, as discussed for threat c6 above. </w:t>
      </w:r>
    </w:p>
    <w:p w14:paraId="4607FC39" w14:textId="77777777" w:rsidR="0002485A" w:rsidRPr="00FB59C2" w:rsidRDefault="0002485A" w:rsidP="00FB59C2">
      <w:pPr>
        <w:spacing w:before="240" w:after="0" w:line="276" w:lineRule="auto"/>
        <w:rPr>
          <w:rFonts w:ascii="Arial" w:hAnsi="Arial" w:cs="Arial"/>
          <w:sz w:val="22"/>
          <w:szCs w:val="22"/>
          <w:lang w:val="en-GB"/>
        </w:rPr>
      </w:pPr>
      <w:r w:rsidRPr="00FB59C2">
        <w:rPr>
          <w:rFonts w:ascii="Arial" w:hAnsi="Arial" w:cs="Arial"/>
          <w:sz w:val="22"/>
          <w:szCs w:val="22"/>
          <w:lang w:val="en-GB"/>
        </w:rPr>
        <w:t>The last integrity threat (</w:t>
      </w:r>
      <w:r w:rsidRPr="00FB59C2">
        <w:rPr>
          <w:rFonts w:ascii="Arial" w:hAnsi="Arial" w:cs="Arial"/>
          <w:b/>
          <w:sz w:val="22"/>
          <w:szCs w:val="22"/>
          <w:lang w:val="en-GB"/>
        </w:rPr>
        <w:t>i11</w:t>
      </w:r>
      <w:r w:rsidRPr="00FB59C2">
        <w:rPr>
          <w:rFonts w:ascii="Arial" w:hAnsi="Arial" w:cs="Arial"/>
          <w:sz w:val="22"/>
          <w:szCs w:val="22"/>
          <w:lang w:val="en-GB"/>
        </w:rPr>
        <w:t xml:space="preserve">) has </w:t>
      </w:r>
      <w:r w:rsidRPr="00FB59C2">
        <w:rPr>
          <w:rFonts w:ascii="Arial" w:hAnsi="Arial" w:cs="Arial"/>
          <w:i/>
          <w:sz w:val="22"/>
          <w:szCs w:val="22"/>
          <w:lang w:val="en-GB"/>
        </w:rPr>
        <w:t>low</w:t>
      </w:r>
      <w:r w:rsidRPr="00FB59C2">
        <w:rPr>
          <w:rFonts w:ascii="Arial" w:hAnsi="Arial" w:cs="Arial"/>
          <w:sz w:val="22"/>
          <w:szCs w:val="22"/>
          <w:lang w:val="en-GB"/>
        </w:rPr>
        <w:t xml:space="preserve"> risk level. This threat refers to the possibility that fake/false values are registered for the user because unauthorized persons, e.g. children, “play” with the monitoring equipment. The likelihood may be </w:t>
      </w:r>
      <w:r w:rsidRPr="00FB59C2">
        <w:rPr>
          <w:rFonts w:ascii="Arial" w:hAnsi="Arial" w:cs="Arial"/>
          <w:i/>
          <w:sz w:val="22"/>
          <w:szCs w:val="22"/>
          <w:lang w:val="en-GB"/>
        </w:rPr>
        <w:t>moderate</w:t>
      </w:r>
      <w:r w:rsidRPr="00FB59C2">
        <w:rPr>
          <w:rFonts w:ascii="Arial" w:hAnsi="Arial" w:cs="Arial"/>
          <w:sz w:val="22"/>
          <w:szCs w:val="22"/>
          <w:lang w:val="en-GB"/>
        </w:rPr>
        <w:t xml:space="preserve">; it depends on who are around and can get hold of the monitoring devices. There are also other uncertainties/questions related to this: </w:t>
      </w:r>
    </w:p>
    <w:p w14:paraId="3B63EE13" w14:textId="77777777" w:rsidR="0002485A" w:rsidRPr="00FB59C2" w:rsidRDefault="0002485A" w:rsidP="00FB59C2">
      <w:pPr>
        <w:pStyle w:val="ListParagraph"/>
        <w:numPr>
          <w:ilvl w:val="0"/>
          <w:numId w:val="31"/>
        </w:numPr>
        <w:spacing w:before="40" w:after="40" w:line="276" w:lineRule="auto"/>
        <w:ind w:left="357" w:hanging="357"/>
        <w:jc w:val="left"/>
        <w:rPr>
          <w:rFonts w:ascii="Arial" w:hAnsi="Arial" w:cs="Arial"/>
          <w:sz w:val="22"/>
          <w:szCs w:val="22"/>
          <w:lang w:val="en-GB"/>
        </w:rPr>
      </w:pPr>
      <w:r w:rsidRPr="00FB59C2">
        <w:rPr>
          <w:rFonts w:ascii="Arial" w:hAnsi="Arial" w:cs="Arial"/>
          <w:sz w:val="22"/>
          <w:szCs w:val="22"/>
          <w:lang w:val="en-GB"/>
        </w:rPr>
        <w:t xml:space="preserve">Will measurements be transferred immediately (“always on”)? </w:t>
      </w:r>
    </w:p>
    <w:p w14:paraId="03B120CE" w14:textId="77777777" w:rsidR="0002485A" w:rsidRPr="00FB59C2" w:rsidRDefault="0002485A" w:rsidP="00FB59C2">
      <w:pPr>
        <w:pStyle w:val="ListParagraph"/>
        <w:numPr>
          <w:ilvl w:val="0"/>
          <w:numId w:val="31"/>
        </w:numPr>
        <w:spacing w:before="40" w:after="40" w:line="276" w:lineRule="auto"/>
        <w:jc w:val="left"/>
        <w:rPr>
          <w:rFonts w:ascii="Arial" w:hAnsi="Arial" w:cs="Arial"/>
          <w:sz w:val="22"/>
          <w:szCs w:val="22"/>
          <w:lang w:val="en-GB"/>
        </w:rPr>
      </w:pPr>
      <w:r w:rsidRPr="00FB59C2">
        <w:rPr>
          <w:rFonts w:ascii="Arial" w:hAnsi="Arial" w:cs="Arial"/>
          <w:sz w:val="22"/>
          <w:szCs w:val="22"/>
          <w:lang w:val="en-GB"/>
        </w:rPr>
        <w:t xml:space="preserve">Is it possible for the user to delete their own registrations, e.g. if they discover a false registration? </w:t>
      </w:r>
    </w:p>
    <w:p w14:paraId="3D442068" w14:textId="77777777" w:rsidR="0002485A" w:rsidRPr="00FB59C2" w:rsidRDefault="0002485A" w:rsidP="00FB59C2">
      <w:pPr>
        <w:pStyle w:val="ListParagraph"/>
        <w:numPr>
          <w:ilvl w:val="0"/>
          <w:numId w:val="31"/>
        </w:numPr>
        <w:spacing w:before="40" w:after="40" w:line="276" w:lineRule="auto"/>
        <w:jc w:val="left"/>
        <w:rPr>
          <w:rFonts w:ascii="Arial" w:hAnsi="Arial" w:cs="Arial"/>
          <w:sz w:val="22"/>
          <w:szCs w:val="22"/>
          <w:lang w:val="en-GB"/>
        </w:rPr>
      </w:pPr>
      <w:r w:rsidRPr="00FB59C2">
        <w:rPr>
          <w:rFonts w:ascii="Arial" w:hAnsi="Arial" w:cs="Arial"/>
          <w:sz w:val="22"/>
          <w:szCs w:val="22"/>
          <w:lang w:val="en-GB"/>
        </w:rPr>
        <w:t xml:space="preserve">Is it possible for the user to insert comments to their own registrations? </w:t>
      </w:r>
    </w:p>
    <w:p w14:paraId="799BF7A4" w14:textId="77777777" w:rsidR="0002485A" w:rsidRPr="00FB59C2" w:rsidRDefault="0002485A" w:rsidP="00FB59C2">
      <w:pPr>
        <w:spacing w:before="40" w:after="40" w:line="276" w:lineRule="auto"/>
        <w:rPr>
          <w:rFonts w:ascii="Arial" w:hAnsi="Arial" w:cs="Arial"/>
          <w:sz w:val="22"/>
          <w:szCs w:val="22"/>
          <w:lang w:val="en-GB"/>
        </w:rPr>
      </w:pPr>
      <w:r w:rsidRPr="00FB59C2">
        <w:rPr>
          <w:rFonts w:ascii="Arial" w:hAnsi="Arial" w:cs="Arial"/>
          <w:sz w:val="22"/>
          <w:szCs w:val="22"/>
          <w:lang w:val="en-GB"/>
        </w:rPr>
        <w:t xml:space="preserve">The consequence is, however, considered </w:t>
      </w:r>
      <w:r w:rsidRPr="00FB59C2">
        <w:rPr>
          <w:rFonts w:ascii="Arial" w:hAnsi="Arial" w:cs="Arial"/>
          <w:i/>
          <w:sz w:val="22"/>
          <w:szCs w:val="22"/>
          <w:lang w:val="en-GB"/>
        </w:rPr>
        <w:t>small</w:t>
      </w:r>
      <w:r w:rsidRPr="00FB59C2">
        <w:rPr>
          <w:rFonts w:ascii="Arial" w:hAnsi="Arial" w:cs="Arial"/>
          <w:sz w:val="22"/>
          <w:szCs w:val="22"/>
          <w:lang w:val="en-GB"/>
        </w:rPr>
        <w:t xml:space="preserve"> for the patient: data and information can be checked, and it will not be used for change of treatment or medication. </w:t>
      </w:r>
    </w:p>
    <w:p w14:paraId="6F7841D1" w14:textId="77777777" w:rsidR="0002485A" w:rsidRPr="00FB59C2" w:rsidRDefault="0002485A" w:rsidP="00FB59C2">
      <w:pPr>
        <w:spacing w:after="0" w:line="276" w:lineRule="auto"/>
        <w:rPr>
          <w:rFonts w:ascii="Arial" w:hAnsi="Arial" w:cs="Arial"/>
          <w:sz w:val="22"/>
          <w:szCs w:val="22"/>
          <w:lang w:val="en-GB"/>
        </w:rPr>
      </w:pPr>
    </w:p>
    <w:p w14:paraId="7381D6D9" w14:textId="77777777" w:rsidR="0002485A" w:rsidRPr="00F24C25" w:rsidRDefault="0002485A" w:rsidP="00D831DC">
      <w:pPr>
        <w:pStyle w:val="Heading3"/>
        <w:rPr>
          <w:rFonts w:ascii="Arial" w:hAnsi="Arial" w:cs="Arial"/>
          <w:lang w:val="en-GB"/>
        </w:rPr>
      </w:pPr>
      <w:bookmarkStart w:id="138" w:name="_Toc442103859"/>
      <w:bookmarkStart w:id="139" w:name="_Toc473778727"/>
      <w:r w:rsidRPr="00F24C25">
        <w:rPr>
          <w:rFonts w:ascii="Arial" w:hAnsi="Arial" w:cs="Arial"/>
          <w:lang w:val="en-GB"/>
        </w:rPr>
        <w:t>Availability threats</w:t>
      </w:r>
      <w:bookmarkEnd w:id="138"/>
      <w:bookmarkEnd w:id="139"/>
    </w:p>
    <w:p w14:paraId="571C40A3"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This section describes threats concerning information being accessible and usable upon demand by authorized users. </w:t>
      </w:r>
    </w:p>
    <w:p w14:paraId="71E88627"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One of the seven availability threats have got </w:t>
      </w:r>
      <w:r w:rsidRPr="00FB59C2">
        <w:rPr>
          <w:rFonts w:ascii="Arial" w:hAnsi="Arial" w:cs="Arial"/>
          <w:i/>
          <w:sz w:val="22"/>
          <w:szCs w:val="22"/>
          <w:lang w:val="en-GB"/>
        </w:rPr>
        <w:t>medium</w:t>
      </w:r>
      <w:r w:rsidRPr="00FB59C2">
        <w:rPr>
          <w:rFonts w:ascii="Arial" w:hAnsi="Arial" w:cs="Arial"/>
          <w:sz w:val="22"/>
          <w:szCs w:val="22"/>
          <w:lang w:val="en-GB"/>
        </w:rPr>
        <w:t xml:space="preserve"> risk level:</w:t>
      </w:r>
    </w:p>
    <w:p w14:paraId="006F7750"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b/>
          <w:sz w:val="22"/>
          <w:szCs w:val="22"/>
          <w:lang w:val="en-GB"/>
        </w:rPr>
        <w:t>Threat a3</w:t>
      </w:r>
      <w:r w:rsidRPr="00FB59C2">
        <w:rPr>
          <w:rFonts w:ascii="Arial" w:hAnsi="Arial" w:cs="Arial"/>
          <w:sz w:val="22"/>
          <w:szCs w:val="22"/>
          <w:lang w:val="en-GB"/>
        </w:rPr>
        <w:t xml:space="preserve"> – the possibility that users cannot log in to their web account because of problems with their own private devices (PC, tablet, mobile phone). This may very well happen, the likelihood is set to </w:t>
      </w:r>
      <w:r w:rsidRPr="00FB59C2">
        <w:rPr>
          <w:rFonts w:ascii="Arial" w:hAnsi="Arial" w:cs="Arial"/>
          <w:i/>
          <w:sz w:val="22"/>
          <w:szCs w:val="22"/>
          <w:lang w:val="en-GB"/>
        </w:rPr>
        <w:t>moderate</w:t>
      </w:r>
      <w:r w:rsidRPr="00FB59C2">
        <w:rPr>
          <w:rFonts w:ascii="Arial" w:hAnsi="Arial" w:cs="Arial"/>
          <w:sz w:val="22"/>
          <w:szCs w:val="22"/>
          <w:lang w:val="en-GB"/>
        </w:rPr>
        <w:t xml:space="preserve">, but it also depends on the users’ computer literacy. The consequence is considered </w:t>
      </w:r>
      <w:r w:rsidRPr="00FB59C2">
        <w:rPr>
          <w:rFonts w:ascii="Arial" w:hAnsi="Arial" w:cs="Arial"/>
          <w:i/>
          <w:sz w:val="22"/>
          <w:szCs w:val="22"/>
          <w:lang w:val="en-GB"/>
        </w:rPr>
        <w:t>moderate</w:t>
      </w:r>
      <w:r w:rsidRPr="00FB59C2">
        <w:rPr>
          <w:rFonts w:ascii="Arial" w:hAnsi="Arial" w:cs="Arial"/>
          <w:sz w:val="22"/>
          <w:szCs w:val="22"/>
          <w:lang w:val="en-GB"/>
        </w:rPr>
        <w:t xml:space="preserve">, mainly because the users may be demotivated if they do not get help to solve such problems. This is more of a private problem for each user, and the risk is considered </w:t>
      </w:r>
      <w:r w:rsidRPr="00FB59C2">
        <w:rPr>
          <w:rFonts w:ascii="Arial" w:hAnsi="Arial" w:cs="Arial"/>
          <w:sz w:val="22"/>
          <w:szCs w:val="22"/>
          <w:u w:val="single"/>
          <w:lang w:val="en-GB"/>
        </w:rPr>
        <w:t>acceptable</w:t>
      </w:r>
      <w:r w:rsidRPr="00FB59C2">
        <w:rPr>
          <w:rFonts w:ascii="Arial" w:hAnsi="Arial" w:cs="Arial"/>
          <w:sz w:val="22"/>
          <w:szCs w:val="22"/>
          <w:lang w:val="en-GB"/>
        </w:rPr>
        <w:t>.</w:t>
      </w:r>
    </w:p>
    <w:p w14:paraId="4F40F654" w14:textId="77777777" w:rsidR="0002485A" w:rsidRPr="00FB59C2" w:rsidRDefault="0002485A" w:rsidP="00FB59C2">
      <w:pPr>
        <w:spacing w:before="240" w:after="120" w:line="276" w:lineRule="auto"/>
        <w:rPr>
          <w:rFonts w:ascii="Arial" w:hAnsi="Arial" w:cs="Arial"/>
          <w:sz w:val="22"/>
          <w:szCs w:val="22"/>
          <w:lang w:val="en-GB"/>
        </w:rPr>
      </w:pPr>
      <w:bookmarkStart w:id="140" w:name="_Toc340498545"/>
      <w:bookmarkStart w:id="141" w:name="_Ref347237355"/>
      <w:bookmarkStart w:id="142" w:name="_Toc402511289"/>
      <w:bookmarkStart w:id="143" w:name="_Ref403728607"/>
      <w:bookmarkStart w:id="144" w:name="_Ref403732948"/>
      <w:r w:rsidRPr="00FB59C2">
        <w:rPr>
          <w:rFonts w:ascii="Arial" w:hAnsi="Arial" w:cs="Arial"/>
          <w:sz w:val="22"/>
          <w:szCs w:val="22"/>
          <w:lang w:val="en-GB"/>
        </w:rPr>
        <w:t xml:space="preserve">The rest of the availability threats are among those which were analysed as </w:t>
      </w:r>
      <w:r w:rsidRPr="00FB59C2">
        <w:rPr>
          <w:rFonts w:ascii="Arial" w:hAnsi="Arial" w:cs="Arial"/>
          <w:i/>
          <w:sz w:val="22"/>
          <w:szCs w:val="22"/>
          <w:lang w:val="en-GB"/>
        </w:rPr>
        <w:t>low</w:t>
      </w:r>
      <w:r w:rsidRPr="00FB59C2">
        <w:rPr>
          <w:rFonts w:ascii="Arial" w:hAnsi="Arial" w:cs="Arial"/>
          <w:sz w:val="22"/>
          <w:szCs w:val="22"/>
          <w:lang w:val="en-GB"/>
        </w:rPr>
        <w:t xml:space="preserve"> risk for the users, but as </w:t>
      </w:r>
      <w:r w:rsidRPr="00FB59C2">
        <w:rPr>
          <w:rFonts w:ascii="Arial" w:hAnsi="Arial" w:cs="Arial"/>
          <w:i/>
          <w:sz w:val="22"/>
          <w:szCs w:val="22"/>
          <w:lang w:val="en-GB"/>
        </w:rPr>
        <w:t>medium</w:t>
      </w:r>
      <w:r w:rsidRPr="00FB59C2">
        <w:rPr>
          <w:rFonts w:ascii="Arial" w:hAnsi="Arial" w:cs="Arial"/>
          <w:sz w:val="22"/>
          <w:szCs w:val="22"/>
          <w:lang w:val="en-GB"/>
        </w:rPr>
        <w:t xml:space="preserve"> risk for the service and service provider’s reputation, and the users’ trust in and motivation to use the service. It depends how long these types of problem last. In all cases, the risk is considered </w:t>
      </w:r>
      <w:r w:rsidRPr="00FB59C2">
        <w:rPr>
          <w:rFonts w:ascii="Arial" w:hAnsi="Arial" w:cs="Arial"/>
          <w:sz w:val="22"/>
          <w:szCs w:val="22"/>
          <w:u w:val="single"/>
          <w:lang w:val="en-GB"/>
        </w:rPr>
        <w:t>acceptable</w:t>
      </w:r>
      <w:r w:rsidRPr="00FB59C2">
        <w:rPr>
          <w:rFonts w:ascii="Arial" w:hAnsi="Arial" w:cs="Arial"/>
          <w:sz w:val="22"/>
          <w:szCs w:val="22"/>
          <w:lang w:val="en-GB"/>
        </w:rPr>
        <w:t>. These are the threats:</w:t>
      </w:r>
    </w:p>
    <w:p w14:paraId="0A36CC30"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b/>
          <w:sz w:val="22"/>
          <w:szCs w:val="22"/>
          <w:lang w:val="en-GB"/>
        </w:rPr>
        <w:t>Threats a1 and a2</w:t>
      </w:r>
      <w:r w:rsidRPr="00FB59C2">
        <w:rPr>
          <w:rFonts w:ascii="Arial" w:hAnsi="Arial" w:cs="Arial"/>
          <w:sz w:val="22"/>
          <w:szCs w:val="22"/>
          <w:lang w:val="en-GB"/>
        </w:rPr>
        <w:t xml:space="preserve"> – the possibility that users cannot log in to their web account because of problems with the SENACA servers (</w:t>
      </w:r>
      <w:r w:rsidRPr="00FB59C2">
        <w:rPr>
          <w:rFonts w:ascii="Arial" w:hAnsi="Arial" w:cs="Arial"/>
          <w:b/>
          <w:sz w:val="22"/>
          <w:szCs w:val="22"/>
          <w:lang w:val="en-GB"/>
        </w:rPr>
        <w:t>a1</w:t>
      </w:r>
      <w:r w:rsidRPr="00FB59C2">
        <w:rPr>
          <w:rFonts w:ascii="Arial" w:hAnsi="Arial" w:cs="Arial"/>
          <w:sz w:val="22"/>
          <w:szCs w:val="22"/>
          <w:lang w:val="en-GB"/>
        </w:rPr>
        <w:t>) or because of network problems (</w:t>
      </w:r>
      <w:r w:rsidRPr="00FB59C2">
        <w:rPr>
          <w:rFonts w:ascii="Arial" w:hAnsi="Arial" w:cs="Arial"/>
          <w:b/>
          <w:sz w:val="22"/>
          <w:szCs w:val="22"/>
          <w:lang w:val="en-GB"/>
        </w:rPr>
        <w:t>a2</w:t>
      </w:r>
      <w:r w:rsidRPr="00FB59C2">
        <w:rPr>
          <w:rFonts w:ascii="Arial" w:hAnsi="Arial" w:cs="Arial"/>
          <w:sz w:val="22"/>
          <w:szCs w:val="22"/>
          <w:lang w:val="en-GB"/>
        </w:rPr>
        <w:t xml:space="preserve">). The likelihood is set to </w:t>
      </w:r>
      <w:r w:rsidRPr="00FB59C2">
        <w:rPr>
          <w:rFonts w:ascii="Arial" w:hAnsi="Arial" w:cs="Arial"/>
          <w:i/>
          <w:sz w:val="22"/>
          <w:szCs w:val="22"/>
          <w:lang w:val="en-GB"/>
        </w:rPr>
        <w:t>low</w:t>
      </w:r>
      <w:r w:rsidRPr="00FB59C2">
        <w:rPr>
          <w:rFonts w:ascii="Arial" w:hAnsi="Arial" w:cs="Arial"/>
          <w:sz w:val="22"/>
          <w:szCs w:val="22"/>
          <w:lang w:val="en-GB"/>
        </w:rPr>
        <w:t xml:space="preserve">: We assume that the service providers (Qualcomm, SENACA) are professional organisations with stable systems and quick fix of problems, and the network connections, both mobile network and internet, are also experienced as stable (when existing). As for threat a3 above, the consequence is considered </w:t>
      </w:r>
      <w:r w:rsidRPr="00FB59C2">
        <w:rPr>
          <w:rFonts w:ascii="Arial" w:hAnsi="Arial" w:cs="Arial"/>
          <w:i/>
          <w:sz w:val="22"/>
          <w:szCs w:val="22"/>
          <w:lang w:val="en-GB"/>
        </w:rPr>
        <w:t>moderate</w:t>
      </w:r>
      <w:r w:rsidRPr="00FB59C2">
        <w:rPr>
          <w:rFonts w:ascii="Arial" w:hAnsi="Arial" w:cs="Arial"/>
          <w:sz w:val="22"/>
          <w:szCs w:val="22"/>
          <w:lang w:val="en-GB"/>
        </w:rPr>
        <w:t xml:space="preserve"> for the patient. The consequence is worse (</w:t>
      </w:r>
      <w:r w:rsidRPr="00FB59C2">
        <w:rPr>
          <w:rFonts w:ascii="Arial" w:hAnsi="Arial" w:cs="Arial"/>
          <w:i/>
          <w:sz w:val="22"/>
          <w:szCs w:val="22"/>
          <w:lang w:val="en-GB"/>
        </w:rPr>
        <w:t>severe</w:t>
      </w:r>
      <w:r w:rsidRPr="00FB59C2">
        <w:rPr>
          <w:rFonts w:ascii="Arial" w:hAnsi="Arial" w:cs="Arial"/>
          <w:sz w:val="22"/>
          <w:szCs w:val="22"/>
          <w:lang w:val="en-GB"/>
        </w:rPr>
        <w:t>) for the service and service provider.</w:t>
      </w:r>
    </w:p>
    <w:p w14:paraId="11D88EB6" w14:textId="70847AEE"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b/>
          <w:sz w:val="22"/>
          <w:szCs w:val="22"/>
          <w:lang w:val="en-GB"/>
        </w:rPr>
        <w:t>Threats a4-a7</w:t>
      </w:r>
      <w:r w:rsidRPr="00FB59C2">
        <w:rPr>
          <w:rFonts w:ascii="Arial" w:hAnsi="Arial" w:cs="Arial"/>
          <w:sz w:val="22"/>
          <w:szCs w:val="22"/>
          <w:lang w:val="en-GB"/>
        </w:rPr>
        <w:t xml:space="preserve"> refer to the problem that monitoring data from the user are not being transferred to the servers. This can be caused by different types of server problems (</w:t>
      </w:r>
      <w:r w:rsidRPr="00FB59C2">
        <w:rPr>
          <w:rFonts w:ascii="Arial" w:hAnsi="Arial" w:cs="Arial"/>
          <w:b/>
          <w:sz w:val="22"/>
          <w:szCs w:val="22"/>
          <w:lang w:val="en-GB"/>
        </w:rPr>
        <w:t>a4</w:t>
      </w:r>
      <w:r w:rsidRPr="00FB59C2">
        <w:rPr>
          <w:rFonts w:ascii="Arial" w:hAnsi="Arial" w:cs="Arial"/>
          <w:sz w:val="22"/>
          <w:szCs w:val="22"/>
          <w:lang w:val="en-GB"/>
        </w:rPr>
        <w:t>), network problems at any level (</w:t>
      </w:r>
      <w:r w:rsidRPr="00FB59C2">
        <w:rPr>
          <w:rFonts w:ascii="Arial" w:hAnsi="Arial" w:cs="Arial"/>
          <w:b/>
          <w:sz w:val="22"/>
          <w:szCs w:val="22"/>
          <w:lang w:val="en-GB"/>
        </w:rPr>
        <w:t>a5</w:t>
      </w:r>
      <w:r w:rsidRPr="00FB59C2">
        <w:rPr>
          <w:rFonts w:ascii="Arial" w:hAnsi="Arial" w:cs="Arial"/>
          <w:sz w:val="22"/>
          <w:szCs w:val="22"/>
          <w:lang w:val="en-GB"/>
        </w:rPr>
        <w:t xml:space="preserve">), problems at the local access point (hub/aggregator) in the patient’s home </w:t>
      </w:r>
      <w:r w:rsidRPr="00FB59C2">
        <w:rPr>
          <w:rFonts w:ascii="Arial" w:hAnsi="Arial" w:cs="Arial"/>
          <w:sz w:val="22"/>
          <w:szCs w:val="22"/>
          <w:lang w:val="en-GB"/>
        </w:rPr>
        <w:lastRenderedPageBreak/>
        <w:t>(</w:t>
      </w:r>
      <w:r w:rsidRPr="00FB59C2">
        <w:rPr>
          <w:rFonts w:ascii="Arial" w:hAnsi="Arial" w:cs="Arial"/>
          <w:b/>
          <w:sz w:val="22"/>
          <w:szCs w:val="22"/>
          <w:lang w:val="en-GB"/>
        </w:rPr>
        <w:t>a6</w:t>
      </w:r>
      <w:r w:rsidRPr="00FB59C2">
        <w:rPr>
          <w:rFonts w:ascii="Arial" w:hAnsi="Arial" w:cs="Arial"/>
          <w:sz w:val="22"/>
          <w:szCs w:val="22"/>
          <w:lang w:val="en-GB"/>
        </w:rPr>
        <w:t>), or problems with the monitoring equipment itself (</w:t>
      </w:r>
      <w:r w:rsidRPr="00FB59C2">
        <w:rPr>
          <w:rFonts w:ascii="Arial" w:hAnsi="Arial" w:cs="Arial"/>
          <w:b/>
          <w:sz w:val="22"/>
          <w:szCs w:val="22"/>
          <w:lang w:val="en-GB"/>
        </w:rPr>
        <w:t>a7</w:t>
      </w:r>
      <w:r w:rsidRPr="00FB59C2">
        <w:rPr>
          <w:rFonts w:ascii="Arial" w:hAnsi="Arial" w:cs="Arial"/>
          <w:sz w:val="22"/>
          <w:szCs w:val="22"/>
          <w:lang w:val="en-GB"/>
        </w:rPr>
        <w:t xml:space="preserve">). The likelihood is considered </w:t>
      </w:r>
      <w:r w:rsidRPr="00FB59C2">
        <w:rPr>
          <w:rFonts w:ascii="Arial" w:hAnsi="Arial" w:cs="Arial"/>
          <w:i/>
          <w:sz w:val="22"/>
          <w:szCs w:val="22"/>
          <w:lang w:val="en-GB"/>
        </w:rPr>
        <w:t>low</w:t>
      </w:r>
      <w:r w:rsidRPr="00FB59C2">
        <w:rPr>
          <w:rFonts w:ascii="Arial" w:hAnsi="Arial" w:cs="Arial"/>
          <w:sz w:val="22"/>
          <w:szCs w:val="22"/>
          <w:lang w:val="en-GB"/>
        </w:rPr>
        <w:t xml:space="preserve"> in all cases. Regarding the monitoring devices and the hub, we assume this is a stable and well tested technology. The consequence is considered </w:t>
      </w:r>
      <w:r w:rsidRPr="00FB59C2">
        <w:rPr>
          <w:rFonts w:ascii="Arial" w:hAnsi="Arial" w:cs="Arial"/>
          <w:i/>
          <w:sz w:val="22"/>
          <w:szCs w:val="22"/>
          <w:lang w:val="en-GB"/>
        </w:rPr>
        <w:t>small</w:t>
      </w:r>
      <w:r w:rsidRPr="00FB59C2">
        <w:rPr>
          <w:rFonts w:ascii="Arial" w:hAnsi="Arial" w:cs="Arial"/>
          <w:sz w:val="22"/>
          <w:szCs w:val="22"/>
          <w:lang w:val="en-GB"/>
        </w:rPr>
        <w:t xml:space="preserve"> for the patient, but worse (</w:t>
      </w:r>
      <w:r w:rsidRPr="00FB59C2">
        <w:rPr>
          <w:rFonts w:ascii="Arial" w:hAnsi="Arial" w:cs="Arial"/>
          <w:i/>
          <w:sz w:val="22"/>
          <w:szCs w:val="22"/>
          <w:lang w:val="en-GB"/>
        </w:rPr>
        <w:t>severe</w:t>
      </w:r>
      <w:r w:rsidRPr="00FB59C2">
        <w:rPr>
          <w:rFonts w:ascii="Arial" w:hAnsi="Arial" w:cs="Arial"/>
          <w:sz w:val="22"/>
          <w:szCs w:val="22"/>
          <w:lang w:val="en-GB"/>
        </w:rPr>
        <w:t xml:space="preserve">) for the service and service provider. </w:t>
      </w:r>
    </w:p>
    <w:p w14:paraId="3BE78ED8" w14:textId="77777777" w:rsidR="0002485A" w:rsidRPr="00F24C25" w:rsidRDefault="0002485A" w:rsidP="004812B2">
      <w:pPr>
        <w:pStyle w:val="Heading2"/>
      </w:pPr>
      <w:bookmarkStart w:id="145" w:name="_Ref430850124"/>
      <w:bookmarkStart w:id="146" w:name="_Toc442103860"/>
      <w:bookmarkStart w:id="147" w:name="_Toc473778728"/>
      <w:r w:rsidRPr="00F24C25">
        <w:t>Recommended risk treatment</w:t>
      </w:r>
      <w:bookmarkEnd w:id="140"/>
      <w:bookmarkEnd w:id="141"/>
      <w:bookmarkEnd w:id="142"/>
      <w:bookmarkEnd w:id="143"/>
      <w:bookmarkEnd w:id="144"/>
      <w:bookmarkEnd w:id="145"/>
      <w:bookmarkEnd w:id="146"/>
      <w:bookmarkEnd w:id="147"/>
    </w:p>
    <w:p w14:paraId="3D5FCD2F"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There are basically four different approaches to handle a risk: </w:t>
      </w:r>
    </w:p>
    <w:p w14:paraId="1F4F6050" w14:textId="77777777" w:rsidR="0002485A" w:rsidRPr="00FB59C2" w:rsidRDefault="0002485A" w:rsidP="00FB59C2">
      <w:pPr>
        <w:numPr>
          <w:ilvl w:val="0"/>
          <w:numId w:val="28"/>
        </w:numPr>
        <w:spacing w:before="60" w:after="0" w:line="276" w:lineRule="auto"/>
        <w:ind w:left="357" w:hanging="357"/>
        <w:jc w:val="left"/>
        <w:rPr>
          <w:rFonts w:ascii="Arial" w:hAnsi="Arial" w:cs="Arial"/>
          <w:sz w:val="22"/>
          <w:szCs w:val="22"/>
          <w:lang w:val="en-GB"/>
        </w:rPr>
      </w:pPr>
      <w:r w:rsidRPr="00FB59C2">
        <w:rPr>
          <w:rFonts w:ascii="Arial" w:hAnsi="Arial" w:cs="Arial"/>
          <w:b/>
          <w:sz w:val="22"/>
          <w:szCs w:val="22"/>
          <w:lang w:val="en-GB"/>
        </w:rPr>
        <w:t>Accept</w:t>
      </w:r>
      <w:r w:rsidRPr="00FB59C2">
        <w:rPr>
          <w:rFonts w:ascii="Arial" w:hAnsi="Arial" w:cs="Arial"/>
          <w:sz w:val="22"/>
          <w:szCs w:val="22"/>
          <w:lang w:val="en-GB"/>
        </w:rPr>
        <w:t xml:space="preserve"> the risk, in accordance with the organisation’s security policy. This approach is usually applied for the risks with an acceptable risk level. </w:t>
      </w:r>
      <w:r w:rsidRPr="00FB59C2">
        <w:rPr>
          <w:rFonts w:ascii="Arial" w:hAnsi="Arial" w:cs="Arial"/>
          <w:i/>
          <w:sz w:val="22"/>
          <w:szCs w:val="22"/>
          <w:lang w:val="en-GB"/>
        </w:rPr>
        <w:t>It is worth remembering that accepting the risk does not mean accepting the unwanted incident indicated by the threat.</w:t>
      </w:r>
      <w:r w:rsidRPr="00FB59C2">
        <w:rPr>
          <w:rFonts w:ascii="Arial" w:hAnsi="Arial" w:cs="Arial"/>
          <w:sz w:val="22"/>
          <w:szCs w:val="22"/>
          <w:lang w:val="en-GB"/>
        </w:rPr>
        <w:t xml:space="preserve"> </w:t>
      </w:r>
    </w:p>
    <w:p w14:paraId="432EA78B" w14:textId="77777777" w:rsidR="0002485A" w:rsidRPr="00FB59C2" w:rsidRDefault="0002485A" w:rsidP="00FB59C2">
      <w:pPr>
        <w:numPr>
          <w:ilvl w:val="0"/>
          <w:numId w:val="28"/>
        </w:numPr>
        <w:spacing w:before="60" w:after="0" w:line="276" w:lineRule="auto"/>
        <w:ind w:left="357" w:hanging="357"/>
        <w:jc w:val="left"/>
        <w:rPr>
          <w:rFonts w:ascii="Arial" w:hAnsi="Arial" w:cs="Arial"/>
          <w:sz w:val="22"/>
          <w:szCs w:val="22"/>
          <w:lang w:val="en-GB"/>
        </w:rPr>
      </w:pPr>
      <w:r w:rsidRPr="00FB59C2">
        <w:rPr>
          <w:rFonts w:ascii="Arial" w:hAnsi="Arial" w:cs="Arial"/>
          <w:b/>
          <w:sz w:val="22"/>
          <w:szCs w:val="22"/>
          <w:lang w:val="en-GB"/>
        </w:rPr>
        <w:t>Reduce</w:t>
      </w:r>
      <w:r w:rsidRPr="00FB59C2">
        <w:rPr>
          <w:rFonts w:ascii="Arial" w:hAnsi="Arial" w:cs="Arial"/>
          <w:sz w:val="22"/>
          <w:szCs w:val="22"/>
          <w:lang w:val="en-GB"/>
        </w:rPr>
        <w:t xml:space="preserve"> the risk to an acceptable level. Since the risk is a product of likelihood and consequence, this means to reduce the likelihood, the consequence, or both. It is often difficult to reduce the consequence of a threat, so the focus should first of all be on reduction of the likelihood.</w:t>
      </w:r>
    </w:p>
    <w:p w14:paraId="6FDE4819" w14:textId="77777777" w:rsidR="0002485A" w:rsidRPr="00FB59C2" w:rsidRDefault="0002485A" w:rsidP="00FB59C2">
      <w:pPr>
        <w:numPr>
          <w:ilvl w:val="0"/>
          <w:numId w:val="28"/>
        </w:numPr>
        <w:spacing w:before="60" w:after="0" w:line="276" w:lineRule="auto"/>
        <w:ind w:left="357" w:hanging="357"/>
        <w:jc w:val="left"/>
        <w:rPr>
          <w:rFonts w:ascii="Arial" w:hAnsi="Arial" w:cs="Arial"/>
          <w:sz w:val="22"/>
          <w:szCs w:val="22"/>
          <w:lang w:val="en-GB"/>
        </w:rPr>
      </w:pPr>
      <w:r w:rsidRPr="00FB59C2">
        <w:rPr>
          <w:rFonts w:ascii="Arial" w:hAnsi="Arial" w:cs="Arial"/>
          <w:b/>
          <w:sz w:val="22"/>
          <w:szCs w:val="22"/>
          <w:lang w:val="en-GB"/>
        </w:rPr>
        <w:t>Avoid</w:t>
      </w:r>
      <w:r w:rsidRPr="00FB59C2">
        <w:rPr>
          <w:rFonts w:ascii="Arial" w:hAnsi="Arial" w:cs="Arial"/>
          <w:sz w:val="22"/>
          <w:szCs w:val="22"/>
          <w:lang w:val="en-GB"/>
        </w:rPr>
        <w:t xml:space="preserve"> the risk, i.e. try not to be exposed to the risk, not do the things that could lead to the risk. </w:t>
      </w:r>
    </w:p>
    <w:p w14:paraId="3D80E7A9" w14:textId="77777777" w:rsidR="0002485A" w:rsidRPr="00FB59C2" w:rsidRDefault="0002485A" w:rsidP="00FB59C2">
      <w:pPr>
        <w:numPr>
          <w:ilvl w:val="0"/>
          <w:numId w:val="28"/>
        </w:numPr>
        <w:spacing w:before="60" w:after="0" w:line="276" w:lineRule="auto"/>
        <w:ind w:left="357" w:hanging="357"/>
        <w:jc w:val="left"/>
        <w:rPr>
          <w:rFonts w:ascii="Arial" w:hAnsi="Arial" w:cs="Arial"/>
          <w:sz w:val="22"/>
          <w:szCs w:val="22"/>
          <w:lang w:val="en-GB"/>
        </w:rPr>
      </w:pPr>
      <w:r w:rsidRPr="00FB59C2">
        <w:rPr>
          <w:rFonts w:ascii="Arial" w:hAnsi="Arial" w:cs="Arial"/>
          <w:b/>
          <w:sz w:val="22"/>
          <w:szCs w:val="22"/>
          <w:lang w:val="en-GB"/>
        </w:rPr>
        <w:t>Transfer</w:t>
      </w:r>
      <w:r w:rsidRPr="00FB59C2">
        <w:rPr>
          <w:rFonts w:ascii="Arial" w:hAnsi="Arial" w:cs="Arial"/>
          <w:sz w:val="22"/>
          <w:szCs w:val="22"/>
          <w:lang w:val="en-GB"/>
        </w:rPr>
        <w:t xml:space="preserve"> the risk to a third party (e.g. an insurance company)</w:t>
      </w:r>
    </w:p>
    <w:p w14:paraId="15440C8C"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In our analysis we mainly stick to strategies 1 and 2 above and recommend security measures that can </w:t>
      </w:r>
      <w:r w:rsidRPr="00FB59C2">
        <w:rPr>
          <w:rFonts w:ascii="Arial" w:hAnsi="Arial" w:cs="Arial"/>
          <w:i/>
          <w:sz w:val="22"/>
          <w:szCs w:val="22"/>
          <w:lang w:val="en-GB"/>
        </w:rPr>
        <w:t>reduce risks</w:t>
      </w:r>
      <w:r w:rsidRPr="00FB59C2">
        <w:rPr>
          <w:rFonts w:ascii="Arial" w:hAnsi="Arial" w:cs="Arial"/>
          <w:sz w:val="22"/>
          <w:szCs w:val="22"/>
          <w:lang w:val="en-GB"/>
        </w:rPr>
        <w:t>. Risk reduction should be subject to a cost/benefit analysis. Some measures can reduce the risk level for several threats at the same time, and simple and cost-effective measures that can reduce even an acceptable risk, should preferably be implemented.</w:t>
      </w:r>
    </w:p>
    <w:p w14:paraId="6EA21BA4" w14:textId="2D871693"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As can be seen from the analysis in section </w:t>
      </w:r>
      <w:r w:rsidRPr="00FB59C2">
        <w:rPr>
          <w:rFonts w:ascii="Arial" w:hAnsi="Arial" w:cs="Arial"/>
          <w:sz w:val="22"/>
          <w:szCs w:val="22"/>
          <w:lang w:val="en-GB"/>
        </w:rPr>
        <w:fldChar w:fldCharType="begin"/>
      </w:r>
      <w:r w:rsidRPr="00FB59C2">
        <w:rPr>
          <w:rFonts w:ascii="Arial" w:hAnsi="Arial" w:cs="Arial"/>
          <w:sz w:val="22"/>
          <w:szCs w:val="22"/>
          <w:lang w:val="en-GB"/>
        </w:rPr>
        <w:instrText xml:space="preserve"> REF _Ref430789077 \r \h </w:instrText>
      </w:r>
      <w:r w:rsidR="000D5373" w:rsidRPr="00FB59C2">
        <w:rPr>
          <w:rFonts w:ascii="Arial" w:hAnsi="Arial" w:cs="Arial"/>
          <w:sz w:val="22"/>
          <w:szCs w:val="22"/>
          <w:lang w:val="en-GB"/>
        </w:rPr>
        <w:instrText xml:space="preserve"> \* MERGEFORMAT </w:instrText>
      </w:r>
      <w:r w:rsidRPr="00FB59C2">
        <w:rPr>
          <w:rFonts w:ascii="Arial" w:hAnsi="Arial" w:cs="Arial"/>
          <w:sz w:val="22"/>
          <w:szCs w:val="22"/>
          <w:lang w:val="en-GB"/>
        </w:rPr>
      </w:r>
      <w:r w:rsidRPr="00FB59C2">
        <w:rPr>
          <w:rFonts w:ascii="Arial" w:hAnsi="Arial" w:cs="Arial"/>
          <w:sz w:val="22"/>
          <w:szCs w:val="22"/>
          <w:lang w:val="en-GB"/>
        </w:rPr>
        <w:fldChar w:fldCharType="separate"/>
      </w:r>
      <w:r w:rsidRPr="00FB59C2">
        <w:rPr>
          <w:rFonts w:ascii="Arial" w:hAnsi="Arial" w:cs="Arial"/>
          <w:sz w:val="22"/>
          <w:szCs w:val="22"/>
          <w:lang w:val="en-GB"/>
        </w:rPr>
        <w:t>4</w:t>
      </w:r>
      <w:r w:rsidRPr="00FB59C2">
        <w:rPr>
          <w:rFonts w:ascii="Arial" w:hAnsi="Arial" w:cs="Arial"/>
          <w:sz w:val="22"/>
          <w:szCs w:val="22"/>
          <w:lang w:val="en-GB"/>
        </w:rPr>
        <w:fldChar w:fldCharType="end"/>
      </w:r>
      <w:r w:rsidRPr="00FB59C2">
        <w:rPr>
          <w:rFonts w:ascii="Arial" w:hAnsi="Arial" w:cs="Arial"/>
          <w:sz w:val="22"/>
          <w:szCs w:val="22"/>
          <w:lang w:val="en-GB"/>
        </w:rPr>
        <w:t xml:space="preserve">, no threats were assessed to have </w:t>
      </w:r>
      <w:r w:rsidRPr="00FB59C2">
        <w:rPr>
          <w:rFonts w:ascii="Arial" w:hAnsi="Arial" w:cs="Arial"/>
          <w:sz w:val="22"/>
          <w:szCs w:val="22"/>
          <w:u w:val="single"/>
          <w:lang w:val="en-GB"/>
        </w:rPr>
        <w:t>unacceptable</w:t>
      </w:r>
      <w:r w:rsidRPr="00FB59C2">
        <w:rPr>
          <w:rFonts w:ascii="Arial" w:hAnsi="Arial" w:cs="Arial"/>
          <w:sz w:val="22"/>
          <w:szCs w:val="22"/>
          <w:lang w:val="en-GB"/>
        </w:rPr>
        <w:t xml:space="preserve"> risk. Three threats were analysed to have </w:t>
      </w:r>
      <w:r w:rsidRPr="00FB59C2">
        <w:rPr>
          <w:rFonts w:ascii="Arial" w:hAnsi="Arial" w:cs="Arial"/>
          <w:i/>
          <w:sz w:val="22"/>
          <w:szCs w:val="22"/>
          <w:lang w:val="en-GB"/>
        </w:rPr>
        <w:t>medium</w:t>
      </w:r>
      <w:r w:rsidRPr="00FB59C2">
        <w:rPr>
          <w:rFonts w:ascii="Arial" w:hAnsi="Arial" w:cs="Arial"/>
          <w:sz w:val="22"/>
          <w:szCs w:val="22"/>
          <w:lang w:val="en-GB"/>
        </w:rPr>
        <w:t xml:space="preserve"> risk, in addition to a large number of threats which were analysed as </w:t>
      </w:r>
      <w:r w:rsidRPr="00FB59C2">
        <w:rPr>
          <w:rFonts w:ascii="Arial" w:hAnsi="Arial" w:cs="Arial"/>
          <w:i/>
          <w:sz w:val="22"/>
          <w:szCs w:val="22"/>
          <w:lang w:val="en-GB"/>
        </w:rPr>
        <w:t>low</w:t>
      </w:r>
      <w:r w:rsidRPr="00FB59C2">
        <w:rPr>
          <w:rFonts w:ascii="Arial" w:hAnsi="Arial" w:cs="Arial"/>
          <w:sz w:val="22"/>
          <w:szCs w:val="22"/>
          <w:lang w:val="en-GB"/>
        </w:rPr>
        <w:t xml:space="preserve"> risk for the users, but as </w:t>
      </w:r>
      <w:r w:rsidRPr="00FB59C2">
        <w:rPr>
          <w:rFonts w:ascii="Arial" w:hAnsi="Arial" w:cs="Arial"/>
          <w:i/>
          <w:sz w:val="22"/>
          <w:szCs w:val="22"/>
          <w:lang w:val="en-GB"/>
        </w:rPr>
        <w:t>medium</w:t>
      </w:r>
      <w:r w:rsidRPr="00FB59C2">
        <w:rPr>
          <w:rFonts w:ascii="Arial" w:hAnsi="Arial" w:cs="Arial"/>
          <w:sz w:val="22"/>
          <w:szCs w:val="22"/>
          <w:lang w:val="en-GB"/>
        </w:rPr>
        <w:t xml:space="preserve"> risk for the service: its reputation, and the users’ trust in and motivation to use the service.</w:t>
      </w:r>
    </w:p>
    <w:p w14:paraId="5C0B590A"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b/>
          <w:sz w:val="22"/>
          <w:szCs w:val="22"/>
          <w:lang w:val="en-GB"/>
        </w:rPr>
        <w:t>Threat c6</w:t>
      </w:r>
      <w:r w:rsidRPr="00FB59C2">
        <w:rPr>
          <w:rFonts w:ascii="Arial" w:hAnsi="Arial" w:cs="Arial"/>
          <w:sz w:val="22"/>
          <w:szCs w:val="22"/>
          <w:lang w:val="en-GB"/>
        </w:rPr>
        <w:t xml:space="preserve"> is the threat closest to </w:t>
      </w:r>
      <w:r w:rsidRPr="00FB59C2">
        <w:rPr>
          <w:rFonts w:ascii="Arial" w:hAnsi="Arial" w:cs="Arial"/>
          <w:sz w:val="22"/>
          <w:szCs w:val="22"/>
          <w:u w:val="single"/>
          <w:lang w:val="en-GB"/>
        </w:rPr>
        <w:t>not</w:t>
      </w:r>
      <w:r w:rsidRPr="00FB59C2">
        <w:rPr>
          <w:rFonts w:ascii="Arial" w:hAnsi="Arial" w:cs="Arial"/>
          <w:sz w:val="22"/>
          <w:szCs w:val="22"/>
          <w:lang w:val="en-GB"/>
        </w:rPr>
        <w:t xml:space="preserve"> being accepted: The authentication mechanism is password only for login to the user’s account (web site). It makes it too easy for unauthorized persons to log in and read sensitive information for that patient. In addition, the web client allows username and password to be stored/remembered.  – For this limited project, however, the risk for unauthorized access has been accepted, based on the thought that no one will use this opportunity to log into the user’s web-account, no one is really interested in reading these values.</w:t>
      </w:r>
    </w:p>
    <w:p w14:paraId="3A63B537" w14:textId="312F35E5"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According to Norwegian regulations in Code of conduct for information security</w:t>
      </w:r>
      <w:r w:rsidR="00194D72" w:rsidRPr="00FB59C2">
        <w:rPr>
          <w:rStyle w:val="FootnoteReference"/>
          <w:rFonts w:ascii="Arial" w:hAnsi="Arial" w:cs="Arial"/>
          <w:sz w:val="22"/>
          <w:szCs w:val="22"/>
          <w:lang w:val="en-GB"/>
        </w:rPr>
        <w:footnoteReference w:id="18"/>
      </w:r>
      <w:r w:rsidRPr="00FB59C2">
        <w:rPr>
          <w:rFonts w:ascii="Arial" w:hAnsi="Arial" w:cs="Arial"/>
          <w:sz w:val="22"/>
          <w:szCs w:val="22"/>
          <w:lang w:val="en-GB"/>
        </w:rPr>
        <w:t xml:space="preserve">, authentication for access to health information via web sites requires use of personal qualified certificate, i.e. security level 4 – or another solution “that based on a risk assessment is considered good enough”. For this service we would strongly recommend at least security level </w:t>
      </w:r>
      <w:r w:rsidRPr="00FB59C2">
        <w:rPr>
          <w:rFonts w:ascii="Arial" w:hAnsi="Arial" w:cs="Arial"/>
          <w:sz w:val="22"/>
          <w:szCs w:val="22"/>
          <w:lang w:val="en-GB"/>
        </w:rPr>
        <w:lastRenderedPageBreak/>
        <w:t xml:space="preserve">3 for access to the user’s account, e.g. a one-time password sent via SMS, in addition to username and password. </w:t>
      </w:r>
    </w:p>
    <w:p w14:paraId="1E2BDDFE" w14:textId="77777777" w:rsidR="0002485A" w:rsidRPr="00FB59C2" w:rsidRDefault="0002485A" w:rsidP="00FB59C2">
      <w:pPr>
        <w:spacing w:before="240" w:after="120" w:line="276" w:lineRule="auto"/>
        <w:rPr>
          <w:rFonts w:ascii="Arial" w:hAnsi="Arial" w:cs="Arial"/>
          <w:sz w:val="22"/>
          <w:szCs w:val="22"/>
          <w:lang w:val="en-GB"/>
        </w:rPr>
      </w:pPr>
      <w:r w:rsidRPr="00FB59C2">
        <w:rPr>
          <w:rFonts w:ascii="Arial" w:hAnsi="Arial" w:cs="Arial"/>
          <w:sz w:val="22"/>
          <w:szCs w:val="22"/>
          <w:lang w:val="en-GB"/>
        </w:rPr>
        <w:t xml:space="preserve">Acceptable threats with </w:t>
      </w:r>
      <w:r w:rsidRPr="00FB59C2">
        <w:rPr>
          <w:rFonts w:ascii="Arial" w:hAnsi="Arial" w:cs="Arial"/>
          <w:i/>
          <w:sz w:val="22"/>
          <w:szCs w:val="22"/>
          <w:lang w:val="en-GB"/>
        </w:rPr>
        <w:t>medium</w:t>
      </w:r>
      <w:r w:rsidRPr="00FB59C2">
        <w:rPr>
          <w:rFonts w:ascii="Arial" w:hAnsi="Arial" w:cs="Arial"/>
          <w:sz w:val="22"/>
          <w:szCs w:val="22"/>
          <w:lang w:val="en-GB"/>
        </w:rPr>
        <w:t xml:space="preserve"> risk could preferably be treated, and several of the proposed measures will also help to keep a </w:t>
      </w:r>
      <w:r w:rsidRPr="00FB59C2">
        <w:rPr>
          <w:rFonts w:ascii="Arial" w:hAnsi="Arial" w:cs="Arial"/>
          <w:i/>
          <w:sz w:val="22"/>
          <w:szCs w:val="22"/>
          <w:lang w:val="en-GB"/>
        </w:rPr>
        <w:t>low</w:t>
      </w:r>
      <w:r w:rsidRPr="00FB59C2">
        <w:rPr>
          <w:rFonts w:ascii="Arial" w:hAnsi="Arial" w:cs="Arial"/>
          <w:sz w:val="22"/>
          <w:szCs w:val="22"/>
          <w:lang w:val="en-GB"/>
        </w:rPr>
        <w:t xml:space="preserve"> risk on the remaining threats. </w:t>
      </w:r>
    </w:p>
    <w:p w14:paraId="13F0190A" w14:textId="234F2B51" w:rsidR="0002485A" w:rsidRPr="00FB59C2" w:rsidRDefault="001F7645" w:rsidP="00FB59C2">
      <w:pPr>
        <w:spacing w:before="120" w:after="120" w:line="276" w:lineRule="auto"/>
        <w:rPr>
          <w:rFonts w:ascii="Arial" w:hAnsi="Arial" w:cs="Arial"/>
          <w:sz w:val="22"/>
          <w:szCs w:val="22"/>
          <w:lang w:val="en-GB"/>
        </w:rPr>
      </w:pPr>
      <w:r w:rsidRPr="001F7645">
        <w:rPr>
          <w:rFonts w:ascii="Arial" w:hAnsi="Arial" w:cs="Arial"/>
          <w:sz w:val="22"/>
          <w:szCs w:val="22"/>
          <w:lang w:val="en-GB"/>
        </w:rPr>
        <w:t>The table below</w:t>
      </w:r>
      <w:r w:rsidR="0002485A" w:rsidRPr="001F7645">
        <w:rPr>
          <w:rFonts w:ascii="Arial" w:hAnsi="Arial" w:cs="Arial"/>
          <w:sz w:val="22"/>
          <w:szCs w:val="22"/>
          <w:lang w:val="en-GB"/>
        </w:rPr>
        <w:t xml:space="preserve"> gives</w:t>
      </w:r>
      <w:r>
        <w:rPr>
          <w:rFonts w:ascii="Arial" w:hAnsi="Arial" w:cs="Arial"/>
          <w:sz w:val="22"/>
          <w:szCs w:val="22"/>
          <w:lang w:val="en-GB"/>
        </w:rPr>
        <w:t xml:space="preserve"> </w:t>
      </w:r>
      <w:r w:rsidR="0002485A" w:rsidRPr="00FB59C2">
        <w:rPr>
          <w:rFonts w:ascii="Arial" w:hAnsi="Arial" w:cs="Arial"/>
          <w:sz w:val="22"/>
          <w:szCs w:val="22"/>
          <w:lang w:val="en-GB"/>
        </w:rPr>
        <w:t xml:space="preserve">an overview of possible security measures and indicates the threats which can have the risk reduced by these measures. These measures will then contribute to reduction of the total risk for the system. </w:t>
      </w:r>
    </w:p>
    <w:p w14:paraId="7CFD5E36" w14:textId="77777777" w:rsidR="0002485A" w:rsidRPr="00F24C25" w:rsidRDefault="0002485A" w:rsidP="006A15F4">
      <w:pPr>
        <w:pStyle w:val="Caption"/>
      </w:pPr>
      <w:bookmarkStart w:id="148" w:name="_Ref430849055"/>
      <w:bookmarkStart w:id="149" w:name="_Toc473778770"/>
      <w:r w:rsidRPr="00F24C25">
        <w:t xml:space="preserve">Table </w:t>
      </w:r>
      <w:r w:rsidRPr="00F24C25">
        <w:fldChar w:fldCharType="begin"/>
      </w:r>
      <w:r w:rsidRPr="00F24C25">
        <w:instrText xml:space="preserve"> SEQ Table \* ARABIC </w:instrText>
      </w:r>
      <w:r w:rsidRPr="00F24C25">
        <w:fldChar w:fldCharType="separate"/>
      </w:r>
      <w:r w:rsidR="001F7645">
        <w:rPr>
          <w:noProof/>
        </w:rPr>
        <w:t>15</w:t>
      </w:r>
      <w:r w:rsidRPr="00F24C25">
        <w:fldChar w:fldCharType="end"/>
      </w:r>
      <w:bookmarkEnd w:id="148"/>
      <w:r w:rsidRPr="00F24C25">
        <w:t>: Recommended security measures</w:t>
      </w:r>
      <w:bookmarkEnd w:id="149"/>
    </w:p>
    <w:tbl>
      <w:tblPr>
        <w:tblStyle w:val="TableGrid"/>
        <w:tblW w:w="9067" w:type="dxa"/>
        <w:jc w:val="center"/>
        <w:tblLook w:val="01E0" w:firstRow="1" w:lastRow="1" w:firstColumn="1" w:lastColumn="1" w:noHBand="0" w:noVBand="0"/>
      </w:tblPr>
      <w:tblGrid>
        <w:gridCol w:w="6516"/>
        <w:gridCol w:w="2551"/>
      </w:tblGrid>
      <w:tr w:rsidR="0002485A" w:rsidRPr="001F7645" w14:paraId="337CCFD6" w14:textId="77777777" w:rsidTr="0002485A">
        <w:trPr>
          <w:cantSplit/>
          <w:tblHeader/>
          <w:jc w:val="center"/>
        </w:trPr>
        <w:tc>
          <w:tcPr>
            <w:tcW w:w="6516" w:type="dxa"/>
            <w:tcBorders>
              <w:bottom w:val="single" w:sz="4" w:space="0" w:color="auto"/>
            </w:tcBorders>
            <w:shd w:val="pct10" w:color="auto" w:fill="auto"/>
            <w:vAlign w:val="center"/>
          </w:tcPr>
          <w:p w14:paraId="1F1425B2"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Security measures</w:t>
            </w:r>
          </w:p>
        </w:tc>
        <w:tc>
          <w:tcPr>
            <w:tcW w:w="2551" w:type="dxa"/>
            <w:tcBorders>
              <w:bottom w:val="single" w:sz="4" w:space="0" w:color="auto"/>
            </w:tcBorders>
            <w:shd w:val="pct10" w:color="auto" w:fill="auto"/>
            <w:vAlign w:val="center"/>
          </w:tcPr>
          <w:p w14:paraId="62F6DCAD"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Related threats</w:t>
            </w:r>
          </w:p>
        </w:tc>
      </w:tr>
      <w:tr w:rsidR="0002485A" w:rsidRPr="001F7645" w14:paraId="4D3C17EA" w14:textId="77777777" w:rsidTr="0002485A">
        <w:trPr>
          <w:cantSplit/>
          <w:jc w:val="center"/>
        </w:trPr>
        <w:tc>
          <w:tcPr>
            <w:tcW w:w="6516" w:type="dxa"/>
            <w:tcBorders>
              <w:bottom w:val="nil"/>
            </w:tcBorders>
          </w:tcPr>
          <w:p w14:paraId="563E094D" w14:textId="77777777" w:rsidR="0002485A" w:rsidRPr="001F7645" w:rsidRDefault="0002485A" w:rsidP="0002485A">
            <w:pPr>
              <w:spacing w:after="20"/>
              <w:rPr>
                <w:rFonts w:ascii="Arial" w:hAnsi="Arial" w:cs="Arial"/>
                <w:b/>
                <w:sz w:val="22"/>
                <w:szCs w:val="22"/>
                <w:lang w:val="en-GB"/>
              </w:rPr>
            </w:pPr>
            <w:r w:rsidRPr="001F7645">
              <w:rPr>
                <w:rFonts w:ascii="Arial" w:hAnsi="Arial" w:cs="Arial"/>
                <w:b/>
                <w:sz w:val="22"/>
                <w:szCs w:val="22"/>
                <w:lang w:val="en-GB"/>
              </w:rPr>
              <w:t>Security training and privacy awareness:</w:t>
            </w:r>
          </w:p>
        </w:tc>
        <w:tc>
          <w:tcPr>
            <w:tcW w:w="2551" w:type="dxa"/>
            <w:tcBorders>
              <w:bottom w:val="nil"/>
            </w:tcBorders>
          </w:tcPr>
          <w:p w14:paraId="24F7B088" w14:textId="77777777" w:rsidR="0002485A" w:rsidRPr="001F7645" w:rsidRDefault="0002485A" w:rsidP="0002485A">
            <w:pPr>
              <w:spacing w:before="20" w:after="20"/>
              <w:rPr>
                <w:rFonts w:ascii="Arial" w:hAnsi="Arial" w:cs="Arial"/>
                <w:sz w:val="22"/>
                <w:szCs w:val="22"/>
                <w:lang w:val="en-GB"/>
              </w:rPr>
            </w:pPr>
          </w:p>
        </w:tc>
      </w:tr>
      <w:tr w:rsidR="0002485A" w:rsidRPr="001F7645" w14:paraId="20277785" w14:textId="77777777" w:rsidTr="0002485A">
        <w:trPr>
          <w:cantSplit/>
          <w:jc w:val="center"/>
        </w:trPr>
        <w:tc>
          <w:tcPr>
            <w:tcW w:w="6516" w:type="dxa"/>
            <w:tcBorders>
              <w:top w:val="nil"/>
              <w:bottom w:val="dotted" w:sz="4" w:space="0" w:color="9CC2E5" w:themeColor="accent1" w:themeTint="99"/>
            </w:tcBorders>
          </w:tcPr>
          <w:p w14:paraId="156E42ED"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Keep login credentials (password, PIN) secret</w:t>
            </w:r>
          </w:p>
        </w:tc>
        <w:tc>
          <w:tcPr>
            <w:tcW w:w="2551" w:type="dxa"/>
            <w:tcBorders>
              <w:top w:val="nil"/>
              <w:bottom w:val="dotted" w:sz="4" w:space="0" w:color="9CC2E5" w:themeColor="accent1" w:themeTint="99"/>
            </w:tcBorders>
          </w:tcPr>
          <w:p w14:paraId="420A4C8C"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c6, c8, i8, i12</w:t>
            </w:r>
          </w:p>
        </w:tc>
      </w:tr>
      <w:tr w:rsidR="0002485A" w:rsidRPr="001F7645" w14:paraId="3AA7C98C" w14:textId="77777777" w:rsidTr="0002485A">
        <w:trPr>
          <w:cantSplit/>
          <w:jc w:val="center"/>
        </w:trPr>
        <w:tc>
          <w:tcPr>
            <w:tcW w:w="6516" w:type="dxa"/>
            <w:tcBorders>
              <w:top w:val="nil"/>
              <w:bottom w:val="dotted" w:sz="4" w:space="0" w:color="9CC2E5" w:themeColor="accent1" w:themeTint="99"/>
            </w:tcBorders>
          </w:tcPr>
          <w:p w14:paraId="2520E8EF"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Training/education in use of the service</w:t>
            </w:r>
          </w:p>
        </w:tc>
        <w:tc>
          <w:tcPr>
            <w:tcW w:w="2551" w:type="dxa"/>
            <w:tcBorders>
              <w:top w:val="nil"/>
              <w:bottom w:val="dotted" w:sz="4" w:space="0" w:color="9CC2E5" w:themeColor="accent1" w:themeTint="99"/>
            </w:tcBorders>
          </w:tcPr>
          <w:p w14:paraId="7A94D477"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a3, a5</w:t>
            </w:r>
          </w:p>
        </w:tc>
      </w:tr>
      <w:tr w:rsidR="0002485A" w:rsidRPr="001F7645" w14:paraId="3AE431AC" w14:textId="77777777" w:rsidTr="0002485A">
        <w:trPr>
          <w:cantSplit/>
          <w:jc w:val="center"/>
        </w:trPr>
        <w:tc>
          <w:tcPr>
            <w:tcW w:w="6516" w:type="dxa"/>
            <w:tcBorders>
              <w:top w:val="dotted" w:sz="4" w:space="0" w:color="9CC2E5" w:themeColor="accent1" w:themeTint="99"/>
              <w:bottom w:val="dotted" w:sz="4" w:space="0" w:color="9CC2E5" w:themeColor="accent1" w:themeTint="99"/>
            </w:tcBorders>
          </w:tcPr>
          <w:p w14:paraId="51EBE47D"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Check the data stored on the SENACA servers (Is it the same as registered by the monitoring devices?)</w:t>
            </w:r>
          </w:p>
        </w:tc>
        <w:tc>
          <w:tcPr>
            <w:tcW w:w="2551" w:type="dxa"/>
            <w:tcBorders>
              <w:top w:val="dotted" w:sz="4" w:space="0" w:color="9CC2E5" w:themeColor="accent1" w:themeTint="99"/>
              <w:bottom w:val="dotted" w:sz="4" w:space="0" w:color="9CC2E5" w:themeColor="accent1" w:themeTint="99"/>
            </w:tcBorders>
          </w:tcPr>
          <w:p w14:paraId="61A96713"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i1, i2, i3, i4, i5, i6, i7, i8, i11</w:t>
            </w:r>
          </w:p>
        </w:tc>
      </w:tr>
      <w:tr w:rsidR="0002485A" w:rsidRPr="001F7645" w14:paraId="0CC39640" w14:textId="77777777" w:rsidTr="0002485A">
        <w:trPr>
          <w:cantSplit/>
          <w:jc w:val="center"/>
        </w:trPr>
        <w:tc>
          <w:tcPr>
            <w:tcW w:w="6516" w:type="dxa"/>
            <w:tcBorders>
              <w:top w:val="dotted" w:sz="4" w:space="0" w:color="9CC2E5" w:themeColor="accent1" w:themeTint="99"/>
              <w:bottom w:val="single" w:sz="4" w:space="0" w:color="auto"/>
            </w:tcBorders>
          </w:tcPr>
          <w:p w14:paraId="5F52714B"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Keep the monitoring devices away from children or other persons who want to “play”/tamper with it</w:t>
            </w:r>
          </w:p>
        </w:tc>
        <w:tc>
          <w:tcPr>
            <w:tcW w:w="2551" w:type="dxa"/>
            <w:tcBorders>
              <w:top w:val="dotted" w:sz="4" w:space="0" w:color="9CC2E5" w:themeColor="accent1" w:themeTint="99"/>
              <w:bottom w:val="single" w:sz="4" w:space="0" w:color="auto"/>
            </w:tcBorders>
          </w:tcPr>
          <w:p w14:paraId="78D133F7"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i11</w:t>
            </w:r>
          </w:p>
        </w:tc>
      </w:tr>
      <w:tr w:rsidR="0002485A" w:rsidRPr="001F7645" w14:paraId="6016CCAA" w14:textId="77777777" w:rsidTr="0002485A">
        <w:trPr>
          <w:cantSplit/>
          <w:jc w:val="center"/>
        </w:trPr>
        <w:tc>
          <w:tcPr>
            <w:tcW w:w="6516" w:type="dxa"/>
            <w:tcBorders>
              <w:top w:val="single" w:sz="4" w:space="0" w:color="auto"/>
              <w:bottom w:val="nil"/>
            </w:tcBorders>
          </w:tcPr>
          <w:p w14:paraId="4667D11E" w14:textId="77777777" w:rsidR="0002485A" w:rsidRPr="001F7645" w:rsidRDefault="0002485A" w:rsidP="0002485A">
            <w:pPr>
              <w:spacing w:after="20"/>
              <w:rPr>
                <w:rFonts w:ascii="Arial" w:hAnsi="Arial" w:cs="Arial"/>
                <w:b/>
                <w:sz w:val="22"/>
                <w:szCs w:val="22"/>
                <w:lang w:val="en-GB"/>
              </w:rPr>
            </w:pPr>
            <w:r w:rsidRPr="001F7645">
              <w:rPr>
                <w:rFonts w:ascii="Arial" w:hAnsi="Arial" w:cs="Arial"/>
                <w:b/>
                <w:sz w:val="22"/>
                <w:szCs w:val="22"/>
                <w:lang w:val="en-GB"/>
              </w:rPr>
              <w:t>Routines and procedures:</w:t>
            </w:r>
          </w:p>
        </w:tc>
        <w:tc>
          <w:tcPr>
            <w:tcW w:w="2551" w:type="dxa"/>
            <w:tcBorders>
              <w:top w:val="single" w:sz="4" w:space="0" w:color="auto"/>
              <w:bottom w:val="nil"/>
            </w:tcBorders>
          </w:tcPr>
          <w:p w14:paraId="17CE4AC3" w14:textId="77777777" w:rsidR="0002485A" w:rsidRPr="001F7645" w:rsidRDefault="0002485A" w:rsidP="0002485A">
            <w:pPr>
              <w:spacing w:before="20" w:after="20"/>
              <w:rPr>
                <w:rFonts w:ascii="Arial" w:hAnsi="Arial" w:cs="Arial"/>
                <w:sz w:val="22"/>
                <w:szCs w:val="22"/>
                <w:lang w:val="en-GB"/>
              </w:rPr>
            </w:pPr>
          </w:p>
        </w:tc>
      </w:tr>
      <w:tr w:rsidR="0002485A" w:rsidRPr="001F7645" w14:paraId="1802A6B9" w14:textId="77777777" w:rsidTr="0002485A">
        <w:trPr>
          <w:cantSplit/>
          <w:jc w:val="center"/>
        </w:trPr>
        <w:tc>
          <w:tcPr>
            <w:tcW w:w="6516" w:type="dxa"/>
            <w:tcBorders>
              <w:top w:val="nil"/>
              <w:bottom w:val="dotted" w:sz="4" w:space="0" w:color="9CC2E5" w:themeColor="accent1" w:themeTint="99"/>
            </w:tcBorders>
          </w:tcPr>
          <w:p w14:paraId="65B68DF1"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Data processing agreement between UNN and SENACA</w:t>
            </w:r>
          </w:p>
        </w:tc>
        <w:tc>
          <w:tcPr>
            <w:tcW w:w="2551" w:type="dxa"/>
            <w:tcBorders>
              <w:top w:val="nil"/>
              <w:bottom w:val="dotted" w:sz="4" w:space="0" w:color="9CC2E5" w:themeColor="accent1" w:themeTint="99"/>
            </w:tcBorders>
          </w:tcPr>
          <w:p w14:paraId="27703DE1"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 xml:space="preserve">c1, c2, i1, i2, i3 </w:t>
            </w:r>
          </w:p>
        </w:tc>
      </w:tr>
      <w:tr w:rsidR="0002485A" w:rsidRPr="001F7645" w14:paraId="3DFB7AC2" w14:textId="77777777" w:rsidTr="0002485A">
        <w:trPr>
          <w:cantSplit/>
          <w:jc w:val="center"/>
        </w:trPr>
        <w:tc>
          <w:tcPr>
            <w:tcW w:w="6516" w:type="dxa"/>
            <w:tcBorders>
              <w:top w:val="dotted" w:sz="4" w:space="0" w:color="9CC2E5" w:themeColor="accent1" w:themeTint="99"/>
              <w:bottom w:val="dotted" w:sz="4" w:space="0" w:color="9CC2E5" w:themeColor="accent1" w:themeTint="99"/>
            </w:tcBorders>
          </w:tcPr>
          <w:p w14:paraId="38C2D3B6"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Define requirements for password strength</w:t>
            </w:r>
          </w:p>
        </w:tc>
        <w:tc>
          <w:tcPr>
            <w:tcW w:w="2551" w:type="dxa"/>
            <w:tcBorders>
              <w:top w:val="dotted" w:sz="4" w:space="0" w:color="9CC2E5" w:themeColor="accent1" w:themeTint="99"/>
              <w:bottom w:val="dotted" w:sz="4" w:space="0" w:color="9CC2E5" w:themeColor="accent1" w:themeTint="99"/>
            </w:tcBorders>
          </w:tcPr>
          <w:p w14:paraId="2540B20E"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c6, i8</w:t>
            </w:r>
          </w:p>
        </w:tc>
      </w:tr>
      <w:tr w:rsidR="0002485A" w:rsidRPr="001F7645" w14:paraId="321897D8" w14:textId="77777777" w:rsidTr="0002485A">
        <w:trPr>
          <w:cantSplit/>
          <w:jc w:val="center"/>
        </w:trPr>
        <w:tc>
          <w:tcPr>
            <w:tcW w:w="6516" w:type="dxa"/>
            <w:tcBorders>
              <w:top w:val="dotted" w:sz="4" w:space="0" w:color="9CC2E5" w:themeColor="accent1" w:themeTint="99"/>
              <w:bottom w:val="dotted" w:sz="4" w:space="0" w:color="9CC2E5" w:themeColor="accent1" w:themeTint="99"/>
            </w:tcBorders>
          </w:tcPr>
          <w:p w14:paraId="73A13CBD"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Notify users about known unavailability periods</w:t>
            </w:r>
          </w:p>
        </w:tc>
        <w:tc>
          <w:tcPr>
            <w:tcW w:w="2551" w:type="dxa"/>
            <w:tcBorders>
              <w:top w:val="dotted" w:sz="4" w:space="0" w:color="9CC2E5" w:themeColor="accent1" w:themeTint="99"/>
              <w:bottom w:val="dotted" w:sz="4" w:space="0" w:color="9CC2E5" w:themeColor="accent1" w:themeTint="99"/>
            </w:tcBorders>
          </w:tcPr>
          <w:p w14:paraId="0BA41DD1"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a1, a4, a6</w:t>
            </w:r>
          </w:p>
        </w:tc>
      </w:tr>
      <w:tr w:rsidR="0002485A" w:rsidRPr="001F7645" w14:paraId="525CF53C" w14:textId="77777777" w:rsidTr="0002485A">
        <w:trPr>
          <w:cantSplit/>
          <w:jc w:val="center"/>
        </w:trPr>
        <w:tc>
          <w:tcPr>
            <w:tcW w:w="6516" w:type="dxa"/>
            <w:tcBorders>
              <w:top w:val="dotted" w:sz="4" w:space="0" w:color="9CC2E5" w:themeColor="accent1" w:themeTint="99"/>
              <w:bottom w:val="dotted" w:sz="4" w:space="0" w:color="9CC2E5" w:themeColor="accent1" w:themeTint="99"/>
            </w:tcBorders>
          </w:tcPr>
          <w:p w14:paraId="748606CB"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 xml:space="preserve">Helpdesk or contact information for support </w:t>
            </w:r>
          </w:p>
        </w:tc>
        <w:tc>
          <w:tcPr>
            <w:tcW w:w="2551" w:type="dxa"/>
            <w:tcBorders>
              <w:top w:val="dotted" w:sz="4" w:space="0" w:color="9CC2E5" w:themeColor="accent1" w:themeTint="99"/>
              <w:bottom w:val="dotted" w:sz="4" w:space="0" w:color="9CC2E5" w:themeColor="accent1" w:themeTint="99"/>
            </w:tcBorders>
          </w:tcPr>
          <w:p w14:paraId="54BF84F8"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a1, a2, a3, a7</w:t>
            </w:r>
          </w:p>
        </w:tc>
      </w:tr>
      <w:tr w:rsidR="0002485A" w:rsidRPr="001F7645" w14:paraId="2AF283F8" w14:textId="77777777" w:rsidTr="0002485A">
        <w:trPr>
          <w:cantSplit/>
          <w:jc w:val="center"/>
        </w:trPr>
        <w:tc>
          <w:tcPr>
            <w:tcW w:w="6516" w:type="dxa"/>
            <w:tcBorders>
              <w:top w:val="single" w:sz="4" w:space="0" w:color="auto"/>
              <w:bottom w:val="nil"/>
            </w:tcBorders>
          </w:tcPr>
          <w:p w14:paraId="5338E227" w14:textId="77777777" w:rsidR="0002485A" w:rsidRPr="001F7645" w:rsidRDefault="0002485A" w:rsidP="0002485A">
            <w:pPr>
              <w:spacing w:after="20"/>
              <w:rPr>
                <w:rFonts w:ascii="Arial" w:hAnsi="Arial" w:cs="Arial"/>
                <w:b/>
                <w:sz w:val="22"/>
                <w:szCs w:val="22"/>
                <w:lang w:val="en-GB"/>
              </w:rPr>
            </w:pPr>
            <w:r w:rsidRPr="001F7645">
              <w:rPr>
                <w:rFonts w:ascii="Arial" w:hAnsi="Arial" w:cs="Arial"/>
                <w:b/>
                <w:sz w:val="22"/>
                <w:szCs w:val="22"/>
                <w:lang w:val="en-GB"/>
              </w:rPr>
              <w:t>Software and configuration:</w:t>
            </w:r>
          </w:p>
        </w:tc>
        <w:tc>
          <w:tcPr>
            <w:tcW w:w="2551" w:type="dxa"/>
            <w:tcBorders>
              <w:top w:val="single" w:sz="4" w:space="0" w:color="auto"/>
              <w:bottom w:val="nil"/>
            </w:tcBorders>
          </w:tcPr>
          <w:p w14:paraId="4848C676" w14:textId="77777777" w:rsidR="0002485A" w:rsidRPr="001F7645" w:rsidRDefault="0002485A" w:rsidP="0002485A">
            <w:pPr>
              <w:spacing w:before="20" w:after="20"/>
              <w:rPr>
                <w:rFonts w:ascii="Arial" w:hAnsi="Arial" w:cs="Arial"/>
                <w:sz w:val="22"/>
                <w:szCs w:val="22"/>
                <w:lang w:val="en-GB"/>
              </w:rPr>
            </w:pPr>
          </w:p>
        </w:tc>
      </w:tr>
      <w:tr w:rsidR="0002485A" w:rsidRPr="001F7645" w14:paraId="34996907" w14:textId="77777777" w:rsidTr="0002485A">
        <w:trPr>
          <w:cantSplit/>
          <w:jc w:val="center"/>
        </w:trPr>
        <w:tc>
          <w:tcPr>
            <w:tcW w:w="6516" w:type="dxa"/>
            <w:tcBorders>
              <w:top w:val="nil"/>
              <w:bottom w:val="dotted" w:sz="4" w:space="0" w:color="9CC2E5" w:themeColor="accent1" w:themeTint="99"/>
            </w:tcBorders>
          </w:tcPr>
          <w:p w14:paraId="34BD9889"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Remove possibility to store/remember login credentials for web account</w:t>
            </w:r>
          </w:p>
        </w:tc>
        <w:tc>
          <w:tcPr>
            <w:tcW w:w="2551" w:type="dxa"/>
            <w:tcBorders>
              <w:top w:val="nil"/>
              <w:bottom w:val="dotted" w:sz="4" w:space="0" w:color="9CC2E5" w:themeColor="accent1" w:themeTint="99"/>
            </w:tcBorders>
          </w:tcPr>
          <w:p w14:paraId="689198A2"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c6, i8</w:t>
            </w:r>
          </w:p>
        </w:tc>
      </w:tr>
      <w:tr w:rsidR="0002485A" w:rsidRPr="001F7645" w14:paraId="5F558B55" w14:textId="77777777" w:rsidTr="0002485A">
        <w:trPr>
          <w:cantSplit/>
          <w:jc w:val="center"/>
        </w:trPr>
        <w:tc>
          <w:tcPr>
            <w:tcW w:w="6516" w:type="dxa"/>
            <w:tcBorders>
              <w:top w:val="dotted" w:sz="4" w:space="0" w:color="9CC2E5" w:themeColor="accent1" w:themeTint="99"/>
              <w:bottom w:val="dotted" w:sz="4" w:space="0" w:color="9CC2E5" w:themeColor="accent1" w:themeTint="99"/>
            </w:tcBorders>
          </w:tcPr>
          <w:p w14:paraId="7C5EF3C7"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 xml:space="preserve">Strengthen the authentication mechanism, e.g. by use of an additional one-time password </w:t>
            </w:r>
          </w:p>
        </w:tc>
        <w:tc>
          <w:tcPr>
            <w:tcW w:w="2551" w:type="dxa"/>
            <w:tcBorders>
              <w:top w:val="dotted" w:sz="4" w:space="0" w:color="9CC2E5" w:themeColor="accent1" w:themeTint="99"/>
              <w:bottom w:val="dotted" w:sz="4" w:space="0" w:color="9CC2E5" w:themeColor="accent1" w:themeTint="99"/>
            </w:tcBorders>
          </w:tcPr>
          <w:p w14:paraId="61BB0902"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c6, c8, i8, i12</w:t>
            </w:r>
          </w:p>
        </w:tc>
      </w:tr>
      <w:tr w:rsidR="0002485A" w:rsidRPr="001F7645" w14:paraId="59C9737B" w14:textId="77777777" w:rsidTr="0002485A">
        <w:trPr>
          <w:cantSplit/>
          <w:jc w:val="center"/>
        </w:trPr>
        <w:tc>
          <w:tcPr>
            <w:tcW w:w="6516" w:type="dxa"/>
            <w:tcBorders>
              <w:top w:val="dotted" w:sz="4" w:space="0" w:color="9CC2E5" w:themeColor="accent1" w:themeTint="99"/>
              <w:bottom w:val="single" w:sz="4" w:space="0" w:color="auto"/>
            </w:tcBorders>
          </w:tcPr>
          <w:p w14:paraId="6FCF3483" w14:textId="77777777" w:rsidR="0002485A" w:rsidRPr="001F7645" w:rsidRDefault="0002485A" w:rsidP="00A72C6F">
            <w:pPr>
              <w:pStyle w:val="ListParagraph"/>
              <w:numPr>
                <w:ilvl w:val="0"/>
                <w:numId w:val="24"/>
              </w:numPr>
              <w:spacing w:before="40" w:after="40"/>
              <w:ind w:left="454" w:hanging="284"/>
              <w:contextualSpacing w:val="0"/>
              <w:jc w:val="left"/>
              <w:rPr>
                <w:rFonts w:ascii="Arial" w:hAnsi="Arial" w:cs="Arial"/>
                <w:sz w:val="22"/>
                <w:szCs w:val="22"/>
                <w:lang w:val="en-GB"/>
              </w:rPr>
            </w:pPr>
            <w:r w:rsidRPr="001F7645">
              <w:rPr>
                <w:rFonts w:ascii="Arial" w:hAnsi="Arial" w:cs="Arial"/>
                <w:sz w:val="22"/>
                <w:szCs w:val="22"/>
                <w:lang w:val="en-GB"/>
              </w:rPr>
              <w:t>Possibility for users to comment on registrations from monitoring equipment</w:t>
            </w:r>
          </w:p>
        </w:tc>
        <w:tc>
          <w:tcPr>
            <w:tcW w:w="2551" w:type="dxa"/>
            <w:tcBorders>
              <w:top w:val="dotted" w:sz="4" w:space="0" w:color="9CC2E5" w:themeColor="accent1" w:themeTint="99"/>
              <w:bottom w:val="single" w:sz="4" w:space="0" w:color="auto"/>
            </w:tcBorders>
          </w:tcPr>
          <w:p w14:paraId="7B1E705C" w14:textId="77777777" w:rsidR="0002485A" w:rsidRPr="001F7645" w:rsidRDefault="0002485A" w:rsidP="0002485A">
            <w:pPr>
              <w:spacing w:before="20" w:after="20"/>
              <w:rPr>
                <w:rFonts w:ascii="Arial" w:hAnsi="Arial" w:cs="Arial"/>
                <w:sz w:val="22"/>
                <w:szCs w:val="22"/>
                <w:lang w:val="en-GB"/>
              </w:rPr>
            </w:pPr>
            <w:r w:rsidRPr="001F7645">
              <w:rPr>
                <w:rFonts w:ascii="Arial" w:hAnsi="Arial" w:cs="Arial"/>
                <w:sz w:val="22"/>
                <w:szCs w:val="22"/>
                <w:lang w:val="en-GB"/>
              </w:rPr>
              <w:t>c11</w:t>
            </w:r>
          </w:p>
        </w:tc>
      </w:tr>
    </w:tbl>
    <w:p w14:paraId="20600B7B" w14:textId="77777777" w:rsidR="0002485A" w:rsidRPr="00F24C25" w:rsidRDefault="0002485A" w:rsidP="0002485A">
      <w:pPr>
        <w:spacing w:before="120" w:after="120"/>
        <w:rPr>
          <w:rFonts w:ascii="Arial" w:hAnsi="Arial" w:cs="Arial"/>
          <w:lang w:val="en-GB"/>
        </w:rPr>
      </w:pPr>
    </w:p>
    <w:p w14:paraId="1FA52056" w14:textId="5E2A8D30"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In addition, some technical security measures are already built in to the system (see chapter </w:t>
      </w:r>
      <w:r w:rsidRPr="00FB59C2">
        <w:rPr>
          <w:rFonts w:ascii="Arial" w:hAnsi="Arial" w:cs="Arial"/>
          <w:sz w:val="22"/>
          <w:szCs w:val="22"/>
          <w:lang w:val="en-GB"/>
        </w:rPr>
        <w:fldChar w:fldCharType="begin"/>
      </w:r>
      <w:r w:rsidRPr="00FB59C2">
        <w:rPr>
          <w:rFonts w:ascii="Arial" w:hAnsi="Arial" w:cs="Arial"/>
          <w:sz w:val="22"/>
          <w:szCs w:val="22"/>
          <w:lang w:val="en-GB"/>
        </w:rPr>
        <w:instrText xml:space="preserve"> REF _Ref442101193 \r \h </w:instrText>
      </w:r>
      <w:r w:rsidR="000D5373" w:rsidRPr="00FB59C2">
        <w:rPr>
          <w:rFonts w:ascii="Arial" w:hAnsi="Arial" w:cs="Arial"/>
          <w:sz w:val="22"/>
          <w:szCs w:val="22"/>
          <w:lang w:val="en-GB"/>
        </w:rPr>
        <w:instrText xml:space="preserve"> \* MERGEFORMAT </w:instrText>
      </w:r>
      <w:r w:rsidRPr="00FB59C2">
        <w:rPr>
          <w:rFonts w:ascii="Arial" w:hAnsi="Arial" w:cs="Arial"/>
          <w:sz w:val="22"/>
          <w:szCs w:val="22"/>
          <w:lang w:val="en-GB"/>
        </w:rPr>
      </w:r>
      <w:r w:rsidRPr="00FB59C2">
        <w:rPr>
          <w:rFonts w:ascii="Arial" w:hAnsi="Arial" w:cs="Arial"/>
          <w:sz w:val="22"/>
          <w:szCs w:val="22"/>
          <w:lang w:val="en-GB"/>
        </w:rPr>
        <w:fldChar w:fldCharType="separate"/>
      </w:r>
      <w:r w:rsidRPr="00FB59C2">
        <w:rPr>
          <w:rFonts w:ascii="Arial" w:hAnsi="Arial" w:cs="Arial"/>
          <w:sz w:val="22"/>
          <w:szCs w:val="22"/>
          <w:lang w:val="en-GB"/>
        </w:rPr>
        <w:t>2</w:t>
      </w:r>
      <w:r w:rsidRPr="00FB59C2">
        <w:rPr>
          <w:rFonts w:ascii="Arial" w:hAnsi="Arial" w:cs="Arial"/>
          <w:sz w:val="22"/>
          <w:szCs w:val="22"/>
          <w:lang w:val="en-GB"/>
        </w:rPr>
        <w:fldChar w:fldCharType="end"/>
      </w:r>
      <w:r w:rsidR="00111FB2" w:rsidRPr="00FB59C2">
        <w:rPr>
          <w:rFonts w:ascii="Arial" w:hAnsi="Arial" w:cs="Arial"/>
          <w:sz w:val="22"/>
          <w:szCs w:val="22"/>
          <w:lang w:val="en-GB"/>
        </w:rPr>
        <w:t xml:space="preserve"> and Annex 13</w:t>
      </w:r>
      <w:r w:rsidRPr="00FB59C2">
        <w:rPr>
          <w:rFonts w:ascii="Arial" w:hAnsi="Arial" w:cs="Arial"/>
          <w:sz w:val="22"/>
          <w:szCs w:val="22"/>
          <w:lang w:val="en-GB"/>
        </w:rPr>
        <w:t>):</w:t>
      </w:r>
    </w:p>
    <w:p w14:paraId="1CD654FE" w14:textId="77777777" w:rsidR="0002485A" w:rsidRPr="00FB59C2" w:rsidRDefault="0002485A" w:rsidP="00FB59C2">
      <w:pPr>
        <w:pStyle w:val="ListParagraph"/>
        <w:numPr>
          <w:ilvl w:val="0"/>
          <w:numId w:val="25"/>
        </w:numPr>
        <w:spacing w:before="0" w:line="276" w:lineRule="auto"/>
        <w:jc w:val="left"/>
        <w:rPr>
          <w:rFonts w:ascii="Arial" w:hAnsi="Arial" w:cs="Arial"/>
          <w:sz w:val="22"/>
          <w:szCs w:val="22"/>
          <w:lang w:val="en-GB"/>
        </w:rPr>
      </w:pPr>
      <w:r w:rsidRPr="00FB59C2">
        <w:rPr>
          <w:rFonts w:ascii="Arial" w:hAnsi="Arial" w:cs="Arial"/>
          <w:sz w:val="22"/>
          <w:szCs w:val="22"/>
          <w:lang w:val="en-GB"/>
        </w:rPr>
        <w:t>User data and medical data stored in different databases.</w:t>
      </w:r>
    </w:p>
    <w:p w14:paraId="65874E44" w14:textId="77777777" w:rsidR="0002485A" w:rsidRPr="00FB59C2" w:rsidRDefault="0002485A" w:rsidP="00FB59C2">
      <w:pPr>
        <w:pStyle w:val="ListParagraph"/>
        <w:numPr>
          <w:ilvl w:val="0"/>
          <w:numId w:val="25"/>
        </w:numPr>
        <w:spacing w:before="0" w:line="276" w:lineRule="auto"/>
        <w:jc w:val="left"/>
        <w:rPr>
          <w:rFonts w:ascii="Arial" w:hAnsi="Arial" w:cs="Arial"/>
          <w:sz w:val="22"/>
          <w:szCs w:val="22"/>
          <w:lang w:val="en-GB"/>
        </w:rPr>
      </w:pPr>
      <w:r w:rsidRPr="00FB59C2">
        <w:rPr>
          <w:rFonts w:ascii="Arial" w:hAnsi="Arial" w:cs="Arial"/>
          <w:sz w:val="22"/>
          <w:szCs w:val="22"/>
          <w:lang w:val="en-GB"/>
        </w:rPr>
        <w:t>Encrypted transfer of data. End-to-end encryption between Qualcomm hub in patient’s home and the Qualcomm backend (AES 128 bits)</w:t>
      </w:r>
    </w:p>
    <w:p w14:paraId="12D2772C" w14:textId="77777777" w:rsidR="0002485A" w:rsidRPr="00FB59C2" w:rsidRDefault="0002485A" w:rsidP="00FB59C2">
      <w:pPr>
        <w:pStyle w:val="ListParagraph"/>
        <w:numPr>
          <w:ilvl w:val="0"/>
          <w:numId w:val="25"/>
        </w:numPr>
        <w:spacing w:before="0" w:line="276" w:lineRule="auto"/>
        <w:jc w:val="left"/>
        <w:rPr>
          <w:rFonts w:ascii="Arial" w:hAnsi="Arial" w:cs="Arial"/>
          <w:sz w:val="22"/>
          <w:szCs w:val="22"/>
          <w:lang w:val="en-GB"/>
        </w:rPr>
      </w:pPr>
      <w:r w:rsidRPr="00FB59C2">
        <w:rPr>
          <w:rFonts w:ascii="Arial" w:hAnsi="Arial" w:cs="Arial"/>
          <w:sz w:val="22"/>
          <w:szCs w:val="22"/>
          <w:lang w:val="en-GB"/>
        </w:rPr>
        <w:t>Qualcomm backend system transfers observation data to the SENACA servers using Internet HTTPS SSL/TLS.</w:t>
      </w:r>
    </w:p>
    <w:p w14:paraId="2F329F1D" w14:textId="77777777" w:rsidR="0002485A" w:rsidRPr="00FB59C2" w:rsidRDefault="0002485A" w:rsidP="00FB59C2">
      <w:pPr>
        <w:pStyle w:val="ListParagraph"/>
        <w:numPr>
          <w:ilvl w:val="0"/>
          <w:numId w:val="25"/>
        </w:numPr>
        <w:spacing w:before="0" w:line="276" w:lineRule="auto"/>
        <w:jc w:val="left"/>
        <w:rPr>
          <w:rFonts w:ascii="Arial" w:hAnsi="Arial" w:cs="Arial"/>
          <w:sz w:val="22"/>
          <w:szCs w:val="22"/>
          <w:lang w:val="en-GB"/>
        </w:rPr>
      </w:pPr>
      <w:bookmarkStart w:id="150" w:name="_Toc402511290"/>
      <w:r w:rsidRPr="00FB59C2">
        <w:rPr>
          <w:rFonts w:ascii="Arial" w:hAnsi="Arial" w:cs="Arial"/>
          <w:sz w:val="22"/>
          <w:szCs w:val="22"/>
          <w:lang w:val="en-GB"/>
        </w:rPr>
        <w:t>SSL/TLS encryption (HTTPS) for web access to stored data</w:t>
      </w:r>
    </w:p>
    <w:p w14:paraId="0A4D538E" w14:textId="6CC750A1" w:rsidR="0002485A" w:rsidRPr="00FB59C2" w:rsidRDefault="0002485A" w:rsidP="00FB59C2">
      <w:pPr>
        <w:pStyle w:val="ListParagraph"/>
        <w:numPr>
          <w:ilvl w:val="0"/>
          <w:numId w:val="25"/>
        </w:numPr>
        <w:spacing w:before="0" w:line="276" w:lineRule="auto"/>
        <w:jc w:val="left"/>
        <w:rPr>
          <w:rFonts w:ascii="Arial" w:hAnsi="Arial" w:cs="Arial"/>
          <w:sz w:val="22"/>
          <w:szCs w:val="22"/>
          <w:lang w:val="en-GB"/>
        </w:rPr>
      </w:pPr>
      <w:r w:rsidRPr="00FB59C2">
        <w:rPr>
          <w:rFonts w:ascii="Arial" w:hAnsi="Arial" w:cs="Arial"/>
          <w:sz w:val="22"/>
          <w:szCs w:val="22"/>
          <w:lang w:val="en-GB"/>
        </w:rPr>
        <w:t xml:space="preserve">Remote update of hub software </w:t>
      </w:r>
    </w:p>
    <w:p w14:paraId="538B1E9D" w14:textId="77777777" w:rsidR="0002485A" w:rsidRPr="00F24C25" w:rsidRDefault="0002485A" w:rsidP="004812B2">
      <w:pPr>
        <w:pStyle w:val="Heading2"/>
      </w:pPr>
      <w:bookmarkStart w:id="151" w:name="_Toc442103861"/>
      <w:bookmarkStart w:id="152" w:name="_Toc473778729"/>
      <w:r w:rsidRPr="00F24C25">
        <w:lastRenderedPageBreak/>
        <w:t>Conclusion</w:t>
      </w:r>
      <w:bookmarkEnd w:id="150"/>
      <w:bookmarkEnd w:id="151"/>
      <w:bookmarkEnd w:id="152"/>
    </w:p>
    <w:p w14:paraId="1B225770"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This report documents the risk assessment of privacy and information security aspects of the Norwegian field-test of the EU-funded project USECARE. The risk assessment was conducted in the November and December 2015 and January 2016.</w:t>
      </w:r>
    </w:p>
    <w:p w14:paraId="0F811478" w14:textId="05845646"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A total of 29 possible threats were identified. These are liste</w:t>
      </w:r>
      <w:r w:rsidR="003A5534" w:rsidRPr="00FB59C2">
        <w:rPr>
          <w:rFonts w:ascii="Arial" w:hAnsi="Arial" w:cs="Arial"/>
          <w:sz w:val="22"/>
          <w:szCs w:val="22"/>
          <w:lang w:val="en-GB"/>
        </w:rPr>
        <w:t>d in the threat table in Annex 14</w:t>
      </w:r>
      <w:r w:rsidRPr="00FB59C2">
        <w:rPr>
          <w:rFonts w:ascii="Arial" w:hAnsi="Arial" w:cs="Arial"/>
          <w:sz w:val="22"/>
          <w:szCs w:val="22"/>
          <w:lang w:val="en-GB"/>
        </w:rPr>
        <w:t xml:space="preserve">. The result of the analysis (chapter </w:t>
      </w:r>
      <w:r w:rsidRPr="00FB59C2">
        <w:rPr>
          <w:rFonts w:ascii="Arial" w:hAnsi="Arial" w:cs="Arial"/>
          <w:sz w:val="22"/>
          <w:szCs w:val="22"/>
          <w:lang w:val="en-GB"/>
        </w:rPr>
        <w:fldChar w:fldCharType="begin"/>
      </w:r>
      <w:r w:rsidRPr="00FB59C2">
        <w:rPr>
          <w:rFonts w:ascii="Arial" w:hAnsi="Arial" w:cs="Arial"/>
          <w:sz w:val="22"/>
          <w:szCs w:val="22"/>
          <w:lang w:val="en-GB"/>
        </w:rPr>
        <w:instrText xml:space="preserve"> REF _Ref430849973 \r \h </w:instrText>
      </w:r>
      <w:r w:rsidR="000D5373" w:rsidRPr="00FB59C2">
        <w:rPr>
          <w:rFonts w:ascii="Arial" w:hAnsi="Arial" w:cs="Arial"/>
          <w:sz w:val="22"/>
          <w:szCs w:val="22"/>
          <w:lang w:val="en-GB"/>
        </w:rPr>
        <w:instrText xml:space="preserve"> \* MERGEFORMAT </w:instrText>
      </w:r>
      <w:r w:rsidRPr="00FB59C2">
        <w:rPr>
          <w:rFonts w:ascii="Arial" w:hAnsi="Arial" w:cs="Arial"/>
          <w:sz w:val="22"/>
          <w:szCs w:val="22"/>
          <w:lang w:val="en-GB"/>
        </w:rPr>
      </w:r>
      <w:r w:rsidRPr="00FB59C2">
        <w:rPr>
          <w:rFonts w:ascii="Arial" w:hAnsi="Arial" w:cs="Arial"/>
          <w:sz w:val="22"/>
          <w:szCs w:val="22"/>
          <w:lang w:val="en-GB"/>
        </w:rPr>
        <w:fldChar w:fldCharType="separate"/>
      </w:r>
      <w:r w:rsidRPr="00FB59C2">
        <w:rPr>
          <w:rFonts w:ascii="Arial" w:hAnsi="Arial" w:cs="Arial"/>
          <w:sz w:val="22"/>
          <w:szCs w:val="22"/>
          <w:lang w:val="en-GB"/>
        </w:rPr>
        <w:t>4</w:t>
      </w:r>
      <w:r w:rsidRPr="00FB59C2">
        <w:rPr>
          <w:rFonts w:ascii="Arial" w:hAnsi="Arial" w:cs="Arial"/>
          <w:sz w:val="22"/>
          <w:szCs w:val="22"/>
          <w:lang w:val="en-GB"/>
        </w:rPr>
        <w:fldChar w:fldCharType="end"/>
      </w:r>
      <w:r w:rsidRPr="00FB59C2">
        <w:rPr>
          <w:rFonts w:ascii="Arial" w:hAnsi="Arial" w:cs="Arial"/>
          <w:sz w:val="22"/>
          <w:szCs w:val="22"/>
          <w:lang w:val="en-GB"/>
        </w:rPr>
        <w:t xml:space="preserve">) shows that no threats were assessed to have </w:t>
      </w:r>
      <w:r w:rsidRPr="00FB59C2">
        <w:rPr>
          <w:rFonts w:ascii="Arial" w:hAnsi="Arial" w:cs="Arial"/>
          <w:sz w:val="22"/>
          <w:szCs w:val="22"/>
          <w:u w:val="single"/>
          <w:lang w:val="en-GB"/>
        </w:rPr>
        <w:t>unacceptable</w:t>
      </w:r>
      <w:r w:rsidRPr="00FB59C2">
        <w:rPr>
          <w:rFonts w:ascii="Arial" w:hAnsi="Arial" w:cs="Arial"/>
          <w:sz w:val="22"/>
          <w:szCs w:val="22"/>
          <w:lang w:val="en-GB"/>
        </w:rPr>
        <w:t xml:space="preserve"> risk. Three threats were analysed to have </w:t>
      </w:r>
      <w:r w:rsidRPr="00FB59C2">
        <w:rPr>
          <w:rFonts w:ascii="Arial" w:hAnsi="Arial" w:cs="Arial"/>
          <w:i/>
          <w:sz w:val="22"/>
          <w:szCs w:val="22"/>
          <w:lang w:val="en-GB"/>
        </w:rPr>
        <w:t>medium</w:t>
      </w:r>
      <w:r w:rsidRPr="00FB59C2">
        <w:rPr>
          <w:rFonts w:ascii="Arial" w:hAnsi="Arial" w:cs="Arial"/>
          <w:sz w:val="22"/>
          <w:szCs w:val="22"/>
          <w:lang w:val="en-GB"/>
        </w:rPr>
        <w:t xml:space="preserve"> risk, in addition to a large number of threats which were analysed as </w:t>
      </w:r>
      <w:r w:rsidRPr="00FB59C2">
        <w:rPr>
          <w:rFonts w:ascii="Arial" w:hAnsi="Arial" w:cs="Arial"/>
          <w:i/>
          <w:sz w:val="22"/>
          <w:szCs w:val="22"/>
          <w:lang w:val="en-GB"/>
        </w:rPr>
        <w:t>low</w:t>
      </w:r>
      <w:r w:rsidRPr="00FB59C2">
        <w:rPr>
          <w:rFonts w:ascii="Arial" w:hAnsi="Arial" w:cs="Arial"/>
          <w:sz w:val="22"/>
          <w:szCs w:val="22"/>
          <w:lang w:val="en-GB"/>
        </w:rPr>
        <w:t xml:space="preserve"> risk for the users, but as </w:t>
      </w:r>
      <w:r w:rsidRPr="00FB59C2">
        <w:rPr>
          <w:rFonts w:ascii="Arial" w:hAnsi="Arial" w:cs="Arial"/>
          <w:i/>
          <w:sz w:val="22"/>
          <w:szCs w:val="22"/>
          <w:lang w:val="en-GB"/>
        </w:rPr>
        <w:t>medium</w:t>
      </w:r>
      <w:r w:rsidRPr="00FB59C2">
        <w:rPr>
          <w:rFonts w:ascii="Arial" w:hAnsi="Arial" w:cs="Arial"/>
          <w:sz w:val="22"/>
          <w:szCs w:val="22"/>
          <w:lang w:val="en-GB"/>
        </w:rPr>
        <w:t xml:space="preserve"> risk for the service: its reputation, and the users’ trust in and motivation to use the service. </w:t>
      </w:r>
    </w:p>
    <w:p w14:paraId="65FAFC95" w14:textId="77777777" w:rsidR="0002485A" w:rsidRPr="00FB59C2" w:rsidRDefault="0002485A" w:rsidP="00FB59C2">
      <w:pPr>
        <w:spacing w:before="120" w:line="276" w:lineRule="auto"/>
        <w:rPr>
          <w:rFonts w:ascii="Arial" w:hAnsi="Arial" w:cs="Arial"/>
          <w:sz w:val="22"/>
          <w:szCs w:val="22"/>
          <w:lang w:val="en-GB"/>
        </w:rPr>
      </w:pPr>
      <w:r w:rsidRPr="00FB59C2">
        <w:rPr>
          <w:rFonts w:ascii="Arial" w:hAnsi="Arial" w:cs="Arial"/>
          <w:sz w:val="22"/>
          <w:szCs w:val="22"/>
          <w:lang w:val="en-GB"/>
        </w:rPr>
        <w:t xml:space="preserve">Regarding the confidentiality aspect, there are two places where the person identifiable health information (i.e. sensitive information) can be revealed: </w:t>
      </w:r>
    </w:p>
    <w:p w14:paraId="68B8DAC9" w14:textId="77777777" w:rsidR="0002485A" w:rsidRPr="00FB59C2" w:rsidRDefault="0002485A" w:rsidP="00FB59C2">
      <w:pPr>
        <w:pStyle w:val="ListParagraph"/>
        <w:numPr>
          <w:ilvl w:val="0"/>
          <w:numId w:val="32"/>
        </w:numPr>
        <w:spacing w:line="276" w:lineRule="auto"/>
        <w:ind w:left="357" w:hanging="357"/>
        <w:contextualSpacing w:val="0"/>
        <w:jc w:val="left"/>
        <w:rPr>
          <w:rFonts w:ascii="Arial" w:hAnsi="Arial" w:cs="Arial"/>
          <w:sz w:val="22"/>
          <w:szCs w:val="22"/>
          <w:lang w:val="en-GB"/>
        </w:rPr>
      </w:pPr>
      <w:r w:rsidRPr="00FB59C2">
        <w:rPr>
          <w:rFonts w:ascii="Arial" w:hAnsi="Arial" w:cs="Arial"/>
          <w:sz w:val="22"/>
          <w:szCs w:val="22"/>
          <w:lang w:val="en-GB"/>
        </w:rPr>
        <w:t>By logging in via a user’s account – threats c6 (web) and c8 (mobile app)</w:t>
      </w:r>
    </w:p>
    <w:p w14:paraId="16AE3820" w14:textId="77777777" w:rsidR="0002485A" w:rsidRPr="00FB59C2" w:rsidRDefault="0002485A" w:rsidP="00FB59C2">
      <w:pPr>
        <w:pStyle w:val="ListParagraph"/>
        <w:numPr>
          <w:ilvl w:val="0"/>
          <w:numId w:val="32"/>
        </w:numPr>
        <w:spacing w:before="120" w:after="120" w:line="276" w:lineRule="auto"/>
        <w:jc w:val="left"/>
        <w:rPr>
          <w:rFonts w:ascii="Arial" w:hAnsi="Arial" w:cs="Arial"/>
          <w:sz w:val="22"/>
          <w:szCs w:val="22"/>
          <w:lang w:val="en-GB"/>
        </w:rPr>
      </w:pPr>
      <w:r w:rsidRPr="00FB59C2">
        <w:rPr>
          <w:rFonts w:ascii="Arial" w:hAnsi="Arial" w:cs="Arial"/>
          <w:sz w:val="22"/>
          <w:szCs w:val="22"/>
          <w:lang w:val="en-GB"/>
        </w:rPr>
        <w:t>At the SENACA servers, where administrators and operators (threat c1) and external attackers (threats c2 and c3) can access both DB Users and DB data.</w:t>
      </w:r>
    </w:p>
    <w:p w14:paraId="34ABD4B4" w14:textId="77777777"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Threat c6 is the threat closest to </w:t>
      </w:r>
      <w:r w:rsidRPr="00FB59C2">
        <w:rPr>
          <w:rFonts w:ascii="Arial" w:hAnsi="Arial" w:cs="Arial"/>
          <w:sz w:val="22"/>
          <w:szCs w:val="22"/>
          <w:u w:val="single"/>
          <w:lang w:val="en-GB"/>
        </w:rPr>
        <w:t>not</w:t>
      </w:r>
      <w:r w:rsidRPr="00FB59C2">
        <w:rPr>
          <w:rFonts w:ascii="Arial" w:hAnsi="Arial" w:cs="Arial"/>
          <w:sz w:val="22"/>
          <w:szCs w:val="22"/>
          <w:lang w:val="en-GB"/>
        </w:rPr>
        <w:t xml:space="preserve"> being accepted (see also chapter 5).</w:t>
      </w:r>
    </w:p>
    <w:p w14:paraId="3F0BD642" w14:textId="4A528096" w:rsidR="0002485A" w:rsidRPr="00FB59C2" w:rsidRDefault="0002485A" w:rsidP="00FB59C2">
      <w:pPr>
        <w:spacing w:before="120" w:after="120" w:line="276" w:lineRule="auto"/>
        <w:rPr>
          <w:rFonts w:ascii="Arial" w:hAnsi="Arial" w:cs="Arial"/>
          <w:sz w:val="22"/>
          <w:szCs w:val="22"/>
          <w:lang w:val="en-GB"/>
        </w:rPr>
      </w:pPr>
      <w:r w:rsidRPr="00FB59C2">
        <w:rPr>
          <w:rFonts w:ascii="Arial" w:hAnsi="Arial" w:cs="Arial"/>
          <w:sz w:val="22"/>
          <w:szCs w:val="22"/>
          <w:lang w:val="en-GB"/>
        </w:rPr>
        <w:t xml:space="preserve">Some necessary and useful security measures are proposed in section </w:t>
      </w:r>
      <w:r w:rsidRPr="00FB59C2">
        <w:rPr>
          <w:rFonts w:ascii="Arial" w:hAnsi="Arial" w:cs="Arial"/>
          <w:sz w:val="22"/>
          <w:szCs w:val="22"/>
          <w:lang w:val="en-GB"/>
        </w:rPr>
        <w:fldChar w:fldCharType="begin"/>
      </w:r>
      <w:r w:rsidRPr="00FB59C2">
        <w:rPr>
          <w:rFonts w:ascii="Arial" w:hAnsi="Arial" w:cs="Arial"/>
          <w:sz w:val="22"/>
          <w:szCs w:val="22"/>
          <w:lang w:val="en-GB"/>
        </w:rPr>
        <w:instrText xml:space="preserve"> REF _Ref430850124 \r \h </w:instrText>
      </w:r>
      <w:r w:rsidR="000D5373" w:rsidRPr="00FB59C2">
        <w:rPr>
          <w:rFonts w:ascii="Arial" w:hAnsi="Arial" w:cs="Arial"/>
          <w:sz w:val="22"/>
          <w:szCs w:val="22"/>
          <w:lang w:val="en-GB"/>
        </w:rPr>
        <w:instrText xml:space="preserve"> \* MERGEFORMAT </w:instrText>
      </w:r>
      <w:r w:rsidRPr="00FB59C2">
        <w:rPr>
          <w:rFonts w:ascii="Arial" w:hAnsi="Arial" w:cs="Arial"/>
          <w:sz w:val="22"/>
          <w:szCs w:val="22"/>
          <w:lang w:val="en-GB"/>
        </w:rPr>
      </w:r>
      <w:r w:rsidRPr="00FB59C2">
        <w:rPr>
          <w:rFonts w:ascii="Arial" w:hAnsi="Arial" w:cs="Arial"/>
          <w:sz w:val="22"/>
          <w:szCs w:val="22"/>
          <w:lang w:val="en-GB"/>
        </w:rPr>
        <w:fldChar w:fldCharType="separate"/>
      </w:r>
      <w:r w:rsidRPr="00FB59C2">
        <w:rPr>
          <w:rFonts w:ascii="Arial" w:hAnsi="Arial" w:cs="Arial"/>
          <w:sz w:val="22"/>
          <w:szCs w:val="22"/>
          <w:lang w:val="en-GB"/>
        </w:rPr>
        <w:t>5</w:t>
      </w:r>
      <w:r w:rsidRPr="00FB59C2">
        <w:rPr>
          <w:rFonts w:ascii="Arial" w:hAnsi="Arial" w:cs="Arial"/>
          <w:sz w:val="22"/>
          <w:szCs w:val="22"/>
          <w:lang w:val="en-GB"/>
        </w:rPr>
        <w:fldChar w:fldCharType="end"/>
      </w:r>
      <w:r w:rsidRPr="00FB59C2">
        <w:rPr>
          <w:rFonts w:ascii="Arial" w:hAnsi="Arial" w:cs="Arial"/>
          <w:sz w:val="22"/>
          <w:szCs w:val="22"/>
          <w:lang w:val="en-GB"/>
        </w:rPr>
        <w:t>, also measures against threats which have an acceptable risk level. By reducing risk for threats which are individually acceptable, the total risk level for the system will be reduced. It is therefore recommended that as many as possible of the proposed measures are being implemented.</w:t>
      </w:r>
    </w:p>
    <w:p w14:paraId="442765C9" w14:textId="77777777" w:rsidR="0002485A" w:rsidRPr="00F24C25" w:rsidRDefault="0002485A" w:rsidP="0002485A">
      <w:pPr>
        <w:spacing w:before="120" w:after="120"/>
        <w:rPr>
          <w:rFonts w:ascii="Arial" w:hAnsi="Arial" w:cs="Arial"/>
          <w:lang w:val="en-GB"/>
        </w:rPr>
      </w:pPr>
    </w:p>
    <w:p w14:paraId="3678B89F" w14:textId="77777777" w:rsidR="0002485A" w:rsidRPr="00F24C25" w:rsidRDefault="0002485A" w:rsidP="0002485A">
      <w:pPr>
        <w:rPr>
          <w:rFonts w:ascii="Arial" w:hAnsi="Arial" w:cs="Arial"/>
          <w:b/>
          <w:bCs/>
          <w:kern w:val="32"/>
          <w:sz w:val="32"/>
          <w:szCs w:val="32"/>
          <w:lang w:val="en-GB"/>
        </w:rPr>
      </w:pPr>
      <w:bookmarkStart w:id="153" w:name="_Toc440976174"/>
      <w:r w:rsidRPr="00F24C25">
        <w:rPr>
          <w:rFonts w:ascii="Arial" w:hAnsi="Arial" w:cs="Arial"/>
          <w:lang w:val="en-GB"/>
        </w:rPr>
        <w:br w:type="page"/>
      </w:r>
    </w:p>
    <w:p w14:paraId="3320DF5D" w14:textId="6B17AFDE" w:rsidR="00241D18" w:rsidRDefault="00241D18" w:rsidP="004812B2">
      <w:pPr>
        <w:pStyle w:val="Heading1"/>
      </w:pPr>
      <w:bookmarkStart w:id="154" w:name="_Toc473778730"/>
      <w:bookmarkEnd w:id="153"/>
      <w:r w:rsidRPr="00F24C25">
        <w:lastRenderedPageBreak/>
        <w:t>Bibliography</w:t>
      </w:r>
      <w:bookmarkEnd w:id="62"/>
      <w:bookmarkEnd w:id="154"/>
    </w:p>
    <w:p w14:paraId="3409C1B3" w14:textId="77777777" w:rsidR="00956B95" w:rsidRPr="00956B95" w:rsidRDefault="00956B95" w:rsidP="00956B95">
      <w:pPr>
        <w:widowControl w:val="0"/>
        <w:autoSpaceDE w:val="0"/>
        <w:autoSpaceDN w:val="0"/>
        <w:adjustRightInd w:val="0"/>
        <w:spacing w:before="60" w:after="60" w:line="276" w:lineRule="auto"/>
        <w:ind w:left="640" w:hanging="640"/>
        <w:rPr>
          <w:lang w:val="en-GB"/>
        </w:rPr>
      </w:pPr>
    </w:p>
    <w:p w14:paraId="5C5B92F9"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Bonell, C., McKee, M., Fletcher, A., Haines, A., &amp; Wilkinson, P. (2011). Nudge smudge: UK Government misrepresents "nudge". </w:t>
      </w:r>
      <w:r w:rsidRPr="00C62433">
        <w:rPr>
          <w:rFonts w:ascii="Arial" w:hAnsi="Arial" w:cs="Arial"/>
          <w:i/>
          <w:sz w:val="22"/>
          <w:szCs w:val="22"/>
          <w:lang w:val="en-GB"/>
        </w:rPr>
        <w:t>Lancet, 377</w:t>
      </w:r>
      <w:r w:rsidRPr="00C62433">
        <w:rPr>
          <w:rFonts w:ascii="Arial" w:hAnsi="Arial" w:cs="Arial"/>
          <w:sz w:val="22"/>
          <w:szCs w:val="22"/>
          <w:lang w:val="en-GB"/>
        </w:rPr>
        <w:t>(9784), 2158-2159. doi: 10.1016/S0140-6736(11)60063-9</w:t>
      </w:r>
    </w:p>
    <w:p w14:paraId="402242FB"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Bonell, C., McKee, M., Fletcher, A., Wilkinson, P., &amp; Haines, A. (2011). One nudge forward, two steps back. </w:t>
      </w:r>
      <w:r w:rsidRPr="00C62433">
        <w:rPr>
          <w:rFonts w:ascii="Arial" w:hAnsi="Arial" w:cs="Arial"/>
          <w:i/>
          <w:sz w:val="22"/>
          <w:szCs w:val="22"/>
          <w:lang w:val="en-GB"/>
        </w:rPr>
        <w:t>BMJ, 342</w:t>
      </w:r>
      <w:r w:rsidRPr="00C62433">
        <w:rPr>
          <w:rFonts w:ascii="Arial" w:hAnsi="Arial" w:cs="Arial"/>
          <w:sz w:val="22"/>
          <w:szCs w:val="22"/>
          <w:lang w:val="en-GB"/>
        </w:rPr>
        <w:t>, d401. doi: 10.1136/bmj.d401</w:t>
      </w:r>
    </w:p>
    <w:p w14:paraId="7D707FEE"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Bradley EH, Curry LA, Devers KJ. Qualitative data analysis for health services research: developing taxonomy, themes, and theory. Health Serv Res. 2007;42(4):1758–72. </w:t>
      </w:r>
    </w:p>
    <w:p w14:paraId="5FE8CB1D"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Cagle JG, Munn JC. Long-distance caregiving: a systematic review of the literature. J Gerontol Soc Work. 2012/10/20 ed. 2012;55(8):682–707. </w:t>
      </w:r>
    </w:p>
    <w:p w14:paraId="00C508E8"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Camerer, C. F., Loewenstein, G., &amp; Rabin, M. (2004). Behavioral economics: Past, Present, Future  </w:t>
      </w:r>
      <w:r w:rsidRPr="00C62433">
        <w:rPr>
          <w:rFonts w:ascii="Arial" w:hAnsi="Arial" w:cs="Arial"/>
          <w:i/>
          <w:iCs/>
          <w:sz w:val="22"/>
          <w:szCs w:val="22"/>
          <w:lang w:val="en-GB"/>
        </w:rPr>
        <w:t>Advances in Behavioral Economics</w:t>
      </w:r>
      <w:r w:rsidRPr="00C62433">
        <w:rPr>
          <w:rFonts w:ascii="Arial" w:hAnsi="Arial" w:cs="Arial"/>
          <w:sz w:val="22"/>
          <w:szCs w:val="22"/>
          <w:lang w:val="en-GB"/>
        </w:rPr>
        <w:t xml:space="preserve">. Princeton: Princeton University Press. </w:t>
      </w:r>
    </w:p>
    <w:p w14:paraId="21F358F1"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Campbell DT, Stanley JC. Experimental and Quasi-Experimental Design for Research. Handbook of Research on Teaching (1963). Boston: Houghton Mifflin Company; 1967. p. 1–84. </w:t>
      </w:r>
    </w:p>
    <w:p w14:paraId="0FA7D2EC"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Chandon, P., &amp; Wansink, B. (2012). Does food marketing need to make us fat? A review and solutions. </w:t>
      </w:r>
      <w:r w:rsidRPr="00C62433">
        <w:rPr>
          <w:rFonts w:ascii="Arial" w:hAnsi="Arial" w:cs="Arial"/>
          <w:i/>
          <w:iCs/>
          <w:sz w:val="22"/>
          <w:szCs w:val="22"/>
          <w:lang w:val="en-GB"/>
        </w:rPr>
        <w:t>Nutrition Reviews</w:t>
      </w:r>
      <w:r w:rsidRPr="00C62433">
        <w:rPr>
          <w:rFonts w:ascii="Arial" w:hAnsi="Arial" w:cs="Arial"/>
          <w:sz w:val="22"/>
          <w:szCs w:val="22"/>
          <w:lang w:val="en-GB"/>
        </w:rPr>
        <w:t>, </w:t>
      </w:r>
      <w:r w:rsidRPr="00C62433">
        <w:rPr>
          <w:rFonts w:ascii="Arial" w:hAnsi="Arial" w:cs="Arial"/>
          <w:i/>
          <w:iCs/>
          <w:sz w:val="22"/>
          <w:szCs w:val="22"/>
          <w:lang w:val="en-GB"/>
        </w:rPr>
        <w:t>70</w:t>
      </w:r>
      <w:r w:rsidRPr="00C62433">
        <w:rPr>
          <w:rFonts w:ascii="Arial" w:hAnsi="Arial" w:cs="Arial"/>
          <w:sz w:val="22"/>
          <w:szCs w:val="22"/>
          <w:lang w:val="en-GB"/>
        </w:rPr>
        <w:t>(10), 571-593.</w:t>
      </w:r>
    </w:p>
    <w:p w14:paraId="34535DA5"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Cora A, Partinico M, Munafo M, Palomba D. Health risk factors in caregivers of terminal cancer patients: a pilot study. Cancer Nurs. 2011/03/05 ed. 2012;35(1):38–47. </w:t>
      </w:r>
    </w:p>
    <w:p w14:paraId="7D3C6415"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Craig P, Dieppe P, Macintyre S, Michie S, Nazareth I, Petticrew M, et al. Developing and evaluating complex interventions: new guidance. BMJ. 2008;337:a1655. </w:t>
      </w:r>
    </w:p>
    <w:p w14:paraId="10D879B9"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Creswell JW. Qualitative Inquiry and Research Design: Choosing Among Five Approaches. 3rd ed. Book. Thousand Oaks: Sage Publications; 2007. 424 p. </w:t>
      </w:r>
    </w:p>
    <w:p w14:paraId="5BC26248"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Creswell JW. Research Design. Qualitative, Quantitative and Mixed Methods Approaches. 3rd ed. Thousand Oaks, CA: Sage Publications, Inc; 2009. </w:t>
      </w:r>
    </w:p>
    <w:p w14:paraId="4B414736"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Cutler, D., Glaeser, E., &amp; Shapiro, J. (2003). </w:t>
      </w:r>
      <w:r w:rsidRPr="00C62433">
        <w:rPr>
          <w:rFonts w:ascii="Arial" w:hAnsi="Arial" w:cs="Arial"/>
          <w:i/>
          <w:iCs/>
          <w:sz w:val="22"/>
          <w:szCs w:val="22"/>
          <w:lang w:val="en-GB"/>
        </w:rPr>
        <w:t>Why have Americans become more obese?</w:t>
      </w:r>
      <w:r w:rsidRPr="00C62433">
        <w:rPr>
          <w:rFonts w:ascii="Arial" w:hAnsi="Arial" w:cs="Arial"/>
          <w:sz w:val="22"/>
          <w:szCs w:val="22"/>
          <w:lang w:val="en-GB"/>
        </w:rPr>
        <w:t> (No. w9446). National Bureau of Economic Research.</w:t>
      </w:r>
    </w:p>
    <w:p w14:paraId="2255C167"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Davis FD. Perceived Usefulness, Perceived Ease of Use, and User Acceptance of Information Technology. MIS Q. Society for Information Management and The Management Information Systems Research Center; 1989 Sep 1;13(3):319. </w:t>
      </w:r>
    </w:p>
    <w:p w14:paraId="4EE95DA4"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De Vito Dabbs A, Myers BA, Mc Curry KR, Dunbar-Jacob J, Hawkins RP, Begey A, et al. User-centered design and interactive health technologies for patients. Comput Inform Nurs. 2009 Jan;27(3):175–83. </w:t>
      </w:r>
    </w:p>
    <w:p w14:paraId="69BA3285"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DellaVigna, S., &amp; Malmendier, U. (2006). Paying not to go to the gym. </w:t>
      </w:r>
      <w:r w:rsidRPr="00C62433">
        <w:rPr>
          <w:rFonts w:ascii="Arial" w:hAnsi="Arial" w:cs="Arial"/>
          <w:i/>
          <w:iCs/>
          <w:sz w:val="22"/>
          <w:szCs w:val="22"/>
          <w:lang w:val="en-GB"/>
        </w:rPr>
        <w:t xml:space="preserve">American Economic </w:t>
      </w:r>
      <w:r w:rsidRPr="00C62433">
        <w:rPr>
          <w:rFonts w:ascii="Arial" w:hAnsi="Arial" w:cs="Arial"/>
          <w:i/>
          <w:iCs/>
          <w:sz w:val="22"/>
          <w:szCs w:val="22"/>
          <w:lang w:val="en-GB"/>
        </w:rPr>
        <w:tab/>
        <w:t>Review, 96</w:t>
      </w:r>
      <w:r w:rsidRPr="00C62433">
        <w:rPr>
          <w:rFonts w:ascii="Arial" w:hAnsi="Arial" w:cs="Arial"/>
          <w:sz w:val="22"/>
          <w:szCs w:val="22"/>
          <w:lang w:val="en-GB"/>
        </w:rPr>
        <w:t xml:space="preserve">(3), 694-719. </w:t>
      </w:r>
    </w:p>
    <w:p w14:paraId="2730FF45"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Desai MM, Lentzner HR, Weeks JD. Unmet need for personal assistance with activities of daily living among older adults. Gerontologist. 2001/02/28 ed. 2001;41(1):82–8. </w:t>
      </w:r>
    </w:p>
    <w:p w14:paraId="1DBDC393"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Eland-de Kok P, van Os-Medendorp H, Vergouwe-Meijer A, Bruijnzeel-Koomen C, Ros W. A systematic review of the effects of e-health on chronically ill patients. J Clin Nurs. 2011;201(21-22):2997–3010. </w:t>
      </w:r>
    </w:p>
    <w:p w14:paraId="14049926"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Feil DG, Lukman R, Simon B, Walston A, Vickrey B. Impact of dementia on caring for patients’ </w:t>
      </w:r>
      <w:r w:rsidRPr="00C62433">
        <w:rPr>
          <w:rFonts w:ascii="Arial" w:hAnsi="Arial" w:cs="Arial"/>
          <w:sz w:val="22"/>
          <w:szCs w:val="22"/>
          <w:lang w:val="en-GB"/>
        </w:rPr>
        <w:lastRenderedPageBreak/>
        <w:t xml:space="preserve">diabetes. Aging Ment Health. 2011/05/07 ed. 2011 Sep;15(7):894–903. </w:t>
      </w:r>
    </w:p>
    <w:p w14:paraId="0F7409DE"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Feil EG, Glasgow RE, Boles S, McKay HG. Who participates in Internet-based self-management programs? A study among novice computer users in a primary care setting. Diabetes Educ. 2001/01/05 ed. 2000;26(5):806–11. </w:t>
      </w:r>
    </w:p>
    <w:p w14:paraId="71AB52ED"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Fels, M. (2012). The Value of Medical Diagnosis: Why People Reject Medical Information </w:t>
      </w:r>
      <w:r w:rsidRPr="00C62433">
        <w:rPr>
          <w:rFonts w:ascii="Arial" w:hAnsi="Arial" w:cs="Arial"/>
          <w:i/>
          <w:sz w:val="22"/>
          <w:szCs w:val="22"/>
          <w:lang w:val="en-GB"/>
        </w:rPr>
        <w:t xml:space="preserve">Available at SSRN: </w:t>
      </w:r>
      <w:hyperlink r:id="rId27" w:history="1">
        <w:r w:rsidRPr="00C62433">
          <w:rPr>
            <w:rStyle w:val="Hyperlink"/>
            <w:rFonts w:ascii="Arial" w:hAnsi="Arial" w:cs="Arial"/>
            <w:sz w:val="22"/>
            <w:szCs w:val="22"/>
            <w:lang w:val="en-GB"/>
          </w:rPr>
          <w:t>http://dx.doi.org/10.2139/ssrn.1930926</w:t>
        </w:r>
      </w:hyperlink>
      <w:r w:rsidRPr="00C62433">
        <w:rPr>
          <w:rFonts w:ascii="Arial" w:hAnsi="Arial" w:cs="Arial"/>
          <w:sz w:val="22"/>
          <w:szCs w:val="22"/>
          <w:lang w:val="en-GB"/>
        </w:rPr>
        <w:t>.</w:t>
      </w:r>
    </w:p>
    <w:p w14:paraId="549940A9"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D8307B">
        <w:rPr>
          <w:rFonts w:ascii="Arial" w:hAnsi="Arial" w:cs="Arial"/>
          <w:sz w:val="22"/>
          <w:szCs w:val="22"/>
          <w:lang w:val="es-ES"/>
        </w:rPr>
        <w:t xml:space="preserve">Findley, T. S., &amp; Caliendo, F. N. (2010). </w:t>
      </w:r>
      <w:r w:rsidRPr="00C62433">
        <w:rPr>
          <w:rFonts w:ascii="Arial" w:hAnsi="Arial" w:cs="Arial"/>
          <w:sz w:val="22"/>
          <w:szCs w:val="22"/>
          <w:lang w:val="en-GB"/>
        </w:rPr>
        <w:t xml:space="preserve">Does it pay to be SMarT? . </w:t>
      </w:r>
      <w:r w:rsidRPr="00C62433">
        <w:rPr>
          <w:rFonts w:ascii="Arial" w:hAnsi="Arial" w:cs="Arial"/>
          <w:i/>
          <w:iCs/>
          <w:sz w:val="22"/>
          <w:szCs w:val="22"/>
          <w:lang w:val="en-GB"/>
        </w:rPr>
        <w:t>Journal of Pension Economics &amp; Finance, 9</w:t>
      </w:r>
      <w:r w:rsidRPr="00C62433">
        <w:rPr>
          <w:rFonts w:ascii="Arial" w:hAnsi="Arial" w:cs="Arial"/>
          <w:sz w:val="22"/>
          <w:szCs w:val="22"/>
          <w:lang w:val="en-GB"/>
        </w:rPr>
        <w:t xml:space="preserve">(3), 321-344. </w:t>
      </w:r>
    </w:p>
    <w:p w14:paraId="16528942"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Foulds, H. J., Bredin, S. S., Charlesworth, S. A., Ivey, A. C., &amp; Warburton, D. E. (2014). Exercise volume and intensity: a dose–response relationship with health benefits. </w:t>
      </w:r>
      <w:r w:rsidRPr="00C62433">
        <w:rPr>
          <w:rFonts w:ascii="Arial" w:hAnsi="Arial" w:cs="Arial"/>
          <w:i/>
          <w:iCs/>
          <w:sz w:val="22"/>
          <w:szCs w:val="22"/>
          <w:lang w:val="en-GB"/>
        </w:rPr>
        <w:t>European journal of applied physiology</w:t>
      </w:r>
      <w:r w:rsidRPr="00C62433">
        <w:rPr>
          <w:rFonts w:ascii="Arial" w:hAnsi="Arial" w:cs="Arial"/>
          <w:sz w:val="22"/>
          <w:szCs w:val="22"/>
          <w:lang w:val="en-GB"/>
        </w:rPr>
        <w:t>, </w:t>
      </w:r>
      <w:r w:rsidRPr="00C62433">
        <w:rPr>
          <w:rFonts w:ascii="Arial" w:hAnsi="Arial" w:cs="Arial"/>
          <w:i/>
          <w:iCs/>
          <w:sz w:val="22"/>
          <w:szCs w:val="22"/>
          <w:lang w:val="en-GB"/>
        </w:rPr>
        <w:t>114</w:t>
      </w:r>
      <w:r w:rsidRPr="00C62433">
        <w:rPr>
          <w:rFonts w:ascii="Arial" w:hAnsi="Arial" w:cs="Arial"/>
          <w:sz w:val="22"/>
          <w:szCs w:val="22"/>
          <w:lang w:val="en-GB"/>
        </w:rPr>
        <w:t>(8), 1563-1571.</w:t>
      </w:r>
    </w:p>
    <w:p w14:paraId="77687819"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Gaikwad R, Warren J. The role of home-based information and communications technology interventions in chronic disease management: a systematic literature review. Health Informatics J. 2009/05/29 ed. 2009;15(2):122–46. </w:t>
      </w:r>
    </w:p>
    <w:p w14:paraId="7DD45016"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Gallagher, K. M., &amp; Updegraff, J. A. (2012). Health message framing effects on attitudes, intentions, and behavior: a meta-analytic review. </w:t>
      </w:r>
      <w:r w:rsidRPr="00C62433">
        <w:rPr>
          <w:rFonts w:ascii="Arial" w:hAnsi="Arial" w:cs="Arial"/>
          <w:i/>
          <w:iCs/>
          <w:sz w:val="22"/>
          <w:szCs w:val="22"/>
          <w:lang w:val="en-GB"/>
        </w:rPr>
        <w:t>Annals of behavioral medicine</w:t>
      </w:r>
      <w:r w:rsidRPr="00C62433">
        <w:rPr>
          <w:rFonts w:ascii="Arial" w:hAnsi="Arial" w:cs="Arial"/>
          <w:sz w:val="22"/>
          <w:szCs w:val="22"/>
          <w:lang w:val="en-GB"/>
        </w:rPr>
        <w:t>, </w:t>
      </w:r>
      <w:r w:rsidRPr="00C62433">
        <w:rPr>
          <w:rFonts w:ascii="Arial" w:hAnsi="Arial" w:cs="Arial"/>
          <w:i/>
          <w:iCs/>
          <w:sz w:val="22"/>
          <w:szCs w:val="22"/>
          <w:lang w:val="en-GB"/>
        </w:rPr>
        <w:t>43</w:t>
      </w:r>
      <w:r w:rsidRPr="00C62433">
        <w:rPr>
          <w:rFonts w:ascii="Arial" w:hAnsi="Arial" w:cs="Arial"/>
          <w:sz w:val="22"/>
          <w:szCs w:val="22"/>
          <w:lang w:val="en-GB"/>
        </w:rPr>
        <w:t>(1), 101-116</w:t>
      </w:r>
    </w:p>
    <w:p w14:paraId="551169AE"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Given BA, Given CW, Sherwood PR. Family and caregiver needs over the course of the cancer trajectory. J Support Oncol. 2011 Jan;10(2):57–64. </w:t>
      </w:r>
    </w:p>
    <w:p w14:paraId="181024A3"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Greenhalgh T, Hinder S, Stramer K, Bratan T, Russell J. Adoption, non-adoption, and abandonment of a personal electronic health record: case study of HealthSpace. BMJ. 2010 Jan;341:c5814. </w:t>
      </w:r>
    </w:p>
    <w:p w14:paraId="3E5A2E52"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Greenhalgh T, Procter R, Wherton J, Sugarhood P, Hinder S, Rouncefield M. What is quality in assisted living technology? The ARCHIE framework for effective telehealth and telecare services. BMC Med. 2015 Jan;13:91. </w:t>
      </w:r>
    </w:p>
    <w:p w14:paraId="24AFE6F8"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Grey M, Knafl K, McCorkle R. A framework for the study of self- and family management of chronic conditions. Nurs Outlook. 2006;54(5):278–86. </w:t>
      </w:r>
    </w:p>
    <w:p w14:paraId="0B3C7025"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Hamine S, Gerth-Guyette E, Faulx D, Green BB, Ginsburg AS. Impact of mHealth Chronic Disease Management on Treatment Adherence and Patient Outcomes: A Systematic Review. J Med Internet Res. 2015 Feb 24;17(2):e52. </w:t>
      </w:r>
    </w:p>
    <w:p w14:paraId="28A6E9D3"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Hammond, D., Fong, G. T., McNeill, A., Borland, R., &amp; Cummings, K. M. (2006). Effectiveness of cigarette warning labels in informing smokers about the risks of smoking: findings from the </w:t>
      </w:r>
      <w:r w:rsidRPr="00C62433">
        <w:rPr>
          <w:rFonts w:ascii="Arial" w:hAnsi="Arial" w:cs="Arial"/>
          <w:sz w:val="22"/>
          <w:szCs w:val="22"/>
          <w:lang w:val="en-GB"/>
        </w:rPr>
        <w:tab/>
        <w:t>International Tobacco Control (ITC) Four Country Survey. </w:t>
      </w:r>
      <w:r w:rsidRPr="00C62433">
        <w:rPr>
          <w:rFonts w:ascii="Arial" w:hAnsi="Arial" w:cs="Arial"/>
          <w:i/>
          <w:iCs/>
          <w:sz w:val="22"/>
          <w:szCs w:val="22"/>
          <w:lang w:val="en-GB"/>
        </w:rPr>
        <w:t>Tobacco control</w:t>
      </w:r>
      <w:r w:rsidRPr="00C62433">
        <w:rPr>
          <w:rFonts w:ascii="Arial" w:hAnsi="Arial" w:cs="Arial"/>
          <w:sz w:val="22"/>
          <w:szCs w:val="22"/>
          <w:lang w:val="en-GB"/>
        </w:rPr>
        <w:t>, </w:t>
      </w:r>
      <w:r w:rsidRPr="00C62433">
        <w:rPr>
          <w:rFonts w:ascii="Arial" w:hAnsi="Arial" w:cs="Arial"/>
          <w:i/>
          <w:iCs/>
          <w:sz w:val="22"/>
          <w:szCs w:val="22"/>
          <w:lang w:val="en-GB"/>
        </w:rPr>
        <w:t>15</w:t>
      </w:r>
      <w:r w:rsidRPr="00C62433">
        <w:rPr>
          <w:rFonts w:ascii="Arial" w:hAnsi="Arial" w:cs="Arial"/>
          <w:sz w:val="22"/>
          <w:szCs w:val="22"/>
          <w:lang w:val="en-GB"/>
        </w:rPr>
        <w:t>(suppl 3), iii19-iii25.</w:t>
      </w:r>
    </w:p>
    <w:p w14:paraId="266507D7"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Haslbeck, J., &amp; De Geest, S. Study protocol USECARE – Exploring effects and acceptance of an ICT-based self-management support system for patients with chronic conditions and informal caregivers on symptoms, clinical outcomes, behaviour change and quality of life: a pre-experimental study</w:t>
      </w:r>
    </w:p>
    <w:p w14:paraId="0CEA81D3"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Heukelom, F. (2007). Who are the Behavioral Economists and what do they say. Tinbergen</w:t>
      </w:r>
      <w:r w:rsidRPr="00C62433">
        <w:rPr>
          <w:rFonts w:ascii="Arial" w:hAnsi="Arial" w:cs="Arial"/>
          <w:sz w:val="22"/>
          <w:szCs w:val="22"/>
          <w:lang w:val="en-GB"/>
        </w:rPr>
        <w:tab/>
        <w:t xml:space="preserve"> Institute Discussion Paper. </w:t>
      </w:r>
    </w:p>
    <w:p w14:paraId="1B833068"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Holden RJ, Karsh B-T. The technology acceptance model: its past and its future in health care. J Biomed Inform. 2010 Feb;43(1):159–72. </w:t>
      </w:r>
    </w:p>
    <w:p w14:paraId="12E4B477"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IOM. Living well with chronic illness: a call for public health action. Washington, D.C.: Institute </w:t>
      </w:r>
      <w:r w:rsidRPr="00C62433">
        <w:rPr>
          <w:rFonts w:ascii="Arial" w:hAnsi="Arial" w:cs="Arial"/>
          <w:sz w:val="22"/>
          <w:szCs w:val="22"/>
          <w:lang w:val="en-GB"/>
        </w:rPr>
        <w:lastRenderedPageBreak/>
        <w:t xml:space="preserve">of Medicine of the National Academies; 2012. </w:t>
      </w:r>
    </w:p>
    <w:p w14:paraId="6AEBF2EC"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Janevic MR, Rosland A-M, Wiitala W, Connell CM, Piette JD. Providing support to relatives and friends managing both chronic physical illness and depression: the views of a national sample of U.S. adults. Patient Educ Couns. Elsevier Ireland Ltd; 2012 Oct;89(1):191–8. </w:t>
      </w:r>
    </w:p>
    <w:p w14:paraId="78D342B0"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Jeon, C. Y., Lokken, R. P., Hu, F. B., &amp; Van Dam, R. M. (2007). Physical Activity of Moderate </w:t>
      </w:r>
      <w:r w:rsidRPr="00C62433">
        <w:rPr>
          <w:rFonts w:ascii="Arial" w:hAnsi="Arial" w:cs="Arial"/>
          <w:sz w:val="22"/>
          <w:szCs w:val="22"/>
          <w:lang w:val="en-GB"/>
        </w:rPr>
        <w:tab/>
        <w:t>Intensity and Risk of Type 2 Diabetes A systematic review. </w:t>
      </w:r>
      <w:r w:rsidRPr="00C62433">
        <w:rPr>
          <w:rFonts w:ascii="Arial" w:hAnsi="Arial" w:cs="Arial"/>
          <w:i/>
          <w:iCs/>
          <w:sz w:val="22"/>
          <w:szCs w:val="22"/>
          <w:lang w:val="en-GB"/>
        </w:rPr>
        <w:t>Diabetes care</w:t>
      </w:r>
      <w:r w:rsidRPr="00C62433">
        <w:rPr>
          <w:rFonts w:ascii="Arial" w:hAnsi="Arial" w:cs="Arial"/>
          <w:sz w:val="22"/>
          <w:szCs w:val="22"/>
          <w:lang w:val="en-GB"/>
        </w:rPr>
        <w:t>, </w:t>
      </w:r>
      <w:r w:rsidRPr="00C62433">
        <w:rPr>
          <w:rFonts w:ascii="Arial" w:hAnsi="Arial" w:cs="Arial"/>
          <w:i/>
          <w:iCs/>
          <w:sz w:val="22"/>
          <w:szCs w:val="22"/>
          <w:lang w:val="en-GB"/>
        </w:rPr>
        <w:t>30</w:t>
      </w:r>
      <w:r w:rsidRPr="00C62433">
        <w:rPr>
          <w:rFonts w:ascii="Arial" w:hAnsi="Arial" w:cs="Arial"/>
          <w:sz w:val="22"/>
          <w:szCs w:val="22"/>
          <w:lang w:val="en-GB"/>
        </w:rPr>
        <w:t>(3), 744-752.</w:t>
      </w:r>
    </w:p>
    <w:p w14:paraId="5BB25CFC"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Jimison H, Gorman P, Woods S, Nygren P, Walker M, Norris S, et al. Barriers and drivers of health information technology use for the elderly, chronically ill, and underserved. Evidence report/technology assessment. Rockville, MD; 2008. </w:t>
      </w:r>
    </w:p>
    <w:p w14:paraId="64A623E9"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Kahneman, D. (2003). Maps of bounded rationality: Psychology for behavioral economics. </w:t>
      </w:r>
      <w:r w:rsidRPr="00C62433">
        <w:rPr>
          <w:rFonts w:ascii="Arial" w:hAnsi="Arial" w:cs="Arial"/>
          <w:i/>
          <w:iCs/>
          <w:sz w:val="22"/>
          <w:szCs w:val="22"/>
          <w:lang w:val="en-GB"/>
        </w:rPr>
        <w:t>American Economic Review, 93</w:t>
      </w:r>
      <w:r w:rsidRPr="00C62433">
        <w:rPr>
          <w:rFonts w:ascii="Arial" w:hAnsi="Arial" w:cs="Arial"/>
          <w:sz w:val="22"/>
          <w:szCs w:val="22"/>
          <w:lang w:val="en-GB"/>
        </w:rPr>
        <w:t xml:space="preserve">(5), 1449-1475. </w:t>
      </w:r>
    </w:p>
    <w:p w14:paraId="54BC7EDB"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Kahneman, D. (2012). </w:t>
      </w:r>
      <w:r w:rsidRPr="00C62433">
        <w:rPr>
          <w:rFonts w:ascii="Arial" w:hAnsi="Arial" w:cs="Arial"/>
          <w:i/>
          <w:sz w:val="22"/>
          <w:szCs w:val="22"/>
          <w:lang w:val="en-GB"/>
        </w:rPr>
        <w:t xml:space="preserve">Thinking, Fast and Slow. </w:t>
      </w:r>
      <w:r w:rsidRPr="00C62433">
        <w:rPr>
          <w:rFonts w:ascii="Arial" w:hAnsi="Arial" w:cs="Arial"/>
          <w:sz w:val="22"/>
          <w:szCs w:val="22"/>
          <w:lang w:val="en-GB"/>
        </w:rPr>
        <w:t>New York: Penguin Books Ltd.</w:t>
      </w:r>
    </w:p>
    <w:p w14:paraId="5E5B6FE6"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Kahneman, D., &amp; Tversky, A. (1979). Prospect theory – Analyses of decision under risk. </w:t>
      </w:r>
      <w:r w:rsidRPr="00C62433">
        <w:rPr>
          <w:rFonts w:ascii="Arial" w:hAnsi="Arial" w:cs="Arial"/>
          <w:i/>
          <w:iCs/>
          <w:sz w:val="22"/>
          <w:szCs w:val="22"/>
          <w:lang w:val="en-GB"/>
        </w:rPr>
        <w:t>Econometrica, 47</w:t>
      </w:r>
      <w:r w:rsidRPr="00C62433">
        <w:rPr>
          <w:rFonts w:ascii="Arial" w:hAnsi="Arial" w:cs="Arial"/>
          <w:sz w:val="22"/>
          <w:szCs w:val="22"/>
          <w:lang w:val="en-GB"/>
        </w:rPr>
        <w:t xml:space="preserve">(2), 263-291. </w:t>
      </w:r>
    </w:p>
    <w:p w14:paraId="74E0AA4F"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King WR, He J. A meta-analysis of the technology acceptance model. Inf Manag. 2006;43(6):740–55. </w:t>
      </w:r>
    </w:p>
    <w:p w14:paraId="69F29E25"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King, J. R., Mullainathan, S., Shafir, E., Vermeulen, L., &amp; Wrobel, M. (2011).</w:t>
      </w:r>
      <w:r w:rsidRPr="00C62433">
        <w:rPr>
          <w:rFonts w:ascii="Arial" w:hAnsi="Arial" w:cs="Arial"/>
          <w:i/>
          <w:iCs/>
          <w:sz w:val="22"/>
          <w:szCs w:val="22"/>
          <w:lang w:val="en-GB"/>
        </w:rPr>
        <w:t>Comparison friction: Experimental evidence from Medicare drug plans</w:t>
      </w:r>
      <w:r w:rsidRPr="00C62433">
        <w:rPr>
          <w:rFonts w:ascii="Arial" w:hAnsi="Arial" w:cs="Arial"/>
          <w:sz w:val="22"/>
          <w:szCs w:val="22"/>
          <w:lang w:val="en-GB"/>
        </w:rPr>
        <w:t xml:space="preserve"> (No. w17410). National Bureau of </w:t>
      </w:r>
      <w:r w:rsidRPr="00C62433">
        <w:rPr>
          <w:rFonts w:ascii="Arial" w:hAnsi="Arial" w:cs="Arial"/>
          <w:sz w:val="22"/>
          <w:szCs w:val="22"/>
          <w:lang w:val="en-GB"/>
        </w:rPr>
        <w:tab/>
        <w:t>Economic Research.</w:t>
      </w:r>
    </w:p>
    <w:p w14:paraId="1BA9DE9D"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Kőszegi, B. (2003). Health, anxiety and patient behavior. </w:t>
      </w:r>
      <w:r w:rsidRPr="00C62433">
        <w:rPr>
          <w:rFonts w:ascii="Arial" w:hAnsi="Arial" w:cs="Arial"/>
          <w:i/>
          <w:sz w:val="22"/>
          <w:szCs w:val="22"/>
          <w:lang w:val="en-GB"/>
        </w:rPr>
        <w:t>Journal of Health Economics, 22</w:t>
      </w:r>
      <w:r w:rsidRPr="00C62433">
        <w:rPr>
          <w:rFonts w:ascii="Arial" w:hAnsi="Arial" w:cs="Arial"/>
          <w:sz w:val="22"/>
          <w:szCs w:val="22"/>
          <w:lang w:val="en-GB"/>
        </w:rPr>
        <w:t xml:space="preserve">, 1073–1084. </w:t>
      </w:r>
    </w:p>
    <w:p w14:paraId="5ECDF976"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Kőszegi, B. (2006). Emotional Agency. </w:t>
      </w:r>
      <w:r w:rsidRPr="00C62433">
        <w:rPr>
          <w:rFonts w:ascii="Arial" w:hAnsi="Arial" w:cs="Arial"/>
          <w:i/>
          <w:sz w:val="22"/>
          <w:szCs w:val="22"/>
          <w:lang w:val="en-GB"/>
        </w:rPr>
        <w:t>The Quarterly Journal of Economics, 121</w:t>
      </w:r>
      <w:r w:rsidRPr="00C62433">
        <w:rPr>
          <w:rFonts w:ascii="Arial" w:hAnsi="Arial" w:cs="Arial"/>
          <w:sz w:val="22"/>
          <w:szCs w:val="22"/>
          <w:lang w:val="en-GB"/>
        </w:rPr>
        <w:t>(1), 121-155. doi: 10.1093/qje/121.1.121</w:t>
      </w:r>
    </w:p>
    <w:p w14:paraId="1EE80833"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Kőszegi, B., &amp; Rabin, M. (2006). A Model of Reference-Dependent Preferences. </w:t>
      </w:r>
      <w:r w:rsidRPr="00C62433">
        <w:rPr>
          <w:rFonts w:ascii="Arial" w:hAnsi="Arial" w:cs="Arial"/>
          <w:i/>
          <w:sz w:val="22"/>
          <w:szCs w:val="22"/>
          <w:lang w:val="en-GB"/>
        </w:rPr>
        <w:t>The Quarterly Journal of Economics, 121</w:t>
      </w:r>
      <w:r w:rsidRPr="00C62433">
        <w:rPr>
          <w:rFonts w:ascii="Arial" w:hAnsi="Arial" w:cs="Arial"/>
          <w:sz w:val="22"/>
          <w:szCs w:val="22"/>
          <w:lang w:val="en-GB"/>
        </w:rPr>
        <w:t>(4), 1133-1165. doi: 10.1093/qje/121.4.1133.</w:t>
      </w:r>
    </w:p>
    <w:p w14:paraId="468F4852"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Lam SY, Chiang J, Parasuraman A. The effects of the dimensions of technology readiness on technology acceptance: An empirical analysis. J Interact Mark. Elsevier; 2008;22(4):19–39. </w:t>
      </w:r>
    </w:p>
    <w:p w14:paraId="01D649AF"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Lee, I. M., Shiroma, E. J., Lobelo, F., Puska, P., Blair, S. N., Katzmarzyk, P. T., &amp; Lancet Physical Activity Series Working Group. (2012). Effect of physical inactivity on major non-communicable diseases worldwide: an analysis of burden of disease and life expectancy. </w:t>
      </w:r>
      <w:r w:rsidRPr="00C62433">
        <w:rPr>
          <w:rFonts w:ascii="Arial" w:hAnsi="Arial" w:cs="Arial"/>
          <w:i/>
          <w:iCs/>
          <w:sz w:val="22"/>
          <w:szCs w:val="22"/>
          <w:lang w:val="en-GB"/>
        </w:rPr>
        <w:t>The lancet</w:t>
      </w:r>
      <w:r w:rsidRPr="00C62433">
        <w:rPr>
          <w:rFonts w:ascii="Arial" w:hAnsi="Arial" w:cs="Arial"/>
          <w:sz w:val="22"/>
          <w:szCs w:val="22"/>
          <w:lang w:val="en-GB"/>
        </w:rPr>
        <w:t>, </w:t>
      </w:r>
      <w:r w:rsidRPr="00C62433">
        <w:rPr>
          <w:rFonts w:ascii="Arial" w:hAnsi="Arial" w:cs="Arial"/>
          <w:i/>
          <w:iCs/>
          <w:sz w:val="22"/>
          <w:szCs w:val="22"/>
          <w:lang w:val="en-GB"/>
        </w:rPr>
        <w:t>380</w:t>
      </w:r>
      <w:r w:rsidRPr="00C62433">
        <w:rPr>
          <w:rFonts w:ascii="Arial" w:hAnsi="Arial" w:cs="Arial"/>
          <w:sz w:val="22"/>
          <w:szCs w:val="22"/>
          <w:lang w:val="en-GB"/>
        </w:rPr>
        <w:t>(9838), 219-229.</w:t>
      </w:r>
    </w:p>
    <w:p w14:paraId="14D57487"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Leonard, T. C. "Richard H. Thaler, Cass R. Sunstein, Nudge: Improving decisions about health, wealth, and happiness." </w:t>
      </w:r>
      <w:r w:rsidRPr="00C62433">
        <w:rPr>
          <w:rFonts w:ascii="Arial" w:hAnsi="Arial" w:cs="Arial"/>
          <w:i/>
          <w:iCs/>
          <w:sz w:val="22"/>
          <w:szCs w:val="22"/>
          <w:lang w:val="en-GB"/>
        </w:rPr>
        <w:t>Constitutional Political Economy</w:t>
      </w:r>
      <w:r w:rsidRPr="00C62433">
        <w:rPr>
          <w:rFonts w:ascii="Arial" w:hAnsi="Arial" w:cs="Arial"/>
          <w:sz w:val="22"/>
          <w:szCs w:val="22"/>
          <w:lang w:val="en-GB"/>
        </w:rPr>
        <w:t> 19.4 (2008): 356-360.</w:t>
      </w:r>
    </w:p>
    <w:p w14:paraId="5BE40A21"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Liddy C, Blazkho V, Mill K. Challenges of self-management when living with multiple chronic conditions: systematic review of the qualitative literature. Can Fam Physician. 2014 Dec;60(12):1123–33. </w:t>
      </w:r>
    </w:p>
    <w:p w14:paraId="56656F7A"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Liljander V, Gillberg F, Gummerus J, van Riel A. Technology readiness and the evaluation and adoption of self-service technologies. J Retail Consum Serv. 2006;13(3):177–91. </w:t>
      </w:r>
    </w:p>
    <w:p w14:paraId="0C726CD9"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Loewenstein, G., Brennan, T., &amp; Volpp, K. G. (2007). Asymmetric paternalism to improve health </w:t>
      </w:r>
      <w:r w:rsidRPr="00C62433">
        <w:rPr>
          <w:rFonts w:ascii="Arial" w:hAnsi="Arial" w:cs="Arial"/>
          <w:sz w:val="22"/>
          <w:szCs w:val="22"/>
          <w:lang w:val="en-GB"/>
        </w:rPr>
        <w:tab/>
        <w:t>behaviors. </w:t>
      </w:r>
      <w:r w:rsidRPr="00C62433">
        <w:rPr>
          <w:rFonts w:ascii="Arial" w:hAnsi="Arial" w:cs="Arial"/>
          <w:i/>
          <w:iCs/>
          <w:sz w:val="22"/>
          <w:szCs w:val="22"/>
          <w:lang w:val="en-GB"/>
        </w:rPr>
        <w:t>Jama</w:t>
      </w:r>
      <w:r w:rsidRPr="00C62433">
        <w:rPr>
          <w:rFonts w:ascii="Arial" w:hAnsi="Arial" w:cs="Arial"/>
          <w:sz w:val="22"/>
          <w:szCs w:val="22"/>
          <w:lang w:val="en-GB"/>
        </w:rPr>
        <w:t>, </w:t>
      </w:r>
      <w:r w:rsidRPr="00C62433">
        <w:rPr>
          <w:rFonts w:ascii="Arial" w:hAnsi="Arial" w:cs="Arial"/>
          <w:i/>
          <w:iCs/>
          <w:sz w:val="22"/>
          <w:szCs w:val="22"/>
          <w:lang w:val="en-GB"/>
        </w:rPr>
        <w:t>298</w:t>
      </w:r>
      <w:r w:rsidRPr="00C62433">
        <w:rPr>
          <w:rFonts w:ascii="Arial" w:hAnsi="Arial" w:cs="Arial"/>
          <w:sz w:val="22"/>
          <w:szCs w:val="22"/>
          <w:lang w:val="en-GB"/>
        </w:rPr>
        <w:t>(20), 2415-2417.</w:t>
      </w:r>
      <w:bookmarkStart w:id="155" w:name="_ENREF_90"/>
    </w:p>
    <w:bookmarkEnd w:id="155"/>
    <w:p w14:paraId="1CC665ED"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lastRenderedPageBreak/>
        <w:t xml:space="preserve">Lowestein, G., John, L., &amp; Volpp, K. (2013). Using Decision Errors to Help People Help Themselves In E. Shafir (Ed.), </w:t>
      </w:r>
      <w:r w:rsidRPr="00C62433">
        <w:rPr>
          <w:rFonts w:ascii="Arial" w:hAnsi="Arial" w:cs="Arial"/>
          <w:i/>
          <w:sz w:val="22"/>
          <w:szCs w:val="22"/>
          <w:lang w:val="en-GB"/>
        </w:rPr>
        <w:t>The Behavioural Foundations of Public Policy</w:t>
      </w:r>
      <w:r w:rsidRPr="00C62433">
        <w:rPr>
          <w:rFonts w:ascii="Arial" w:hAnsi="Arial" w:cs="Arial"/>
          <w:sz w:val="22"/>
          <w:szCs w:val="22"/>
          <w:lang w:val="en-GB"/>
        </w:rPr>
        <w:t xml:space="preserve"> (pp. 361-379). Princeton, NJ: Princeton University Press.</w:t>
      </w:r>
    </w:p>
    <w:p w14:paraId="0240E535"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Macea DD, Gajos K, Daglia Calil YA, Fregni F. The efficacy of Web-based cognitive behavioral interventions for chronic pain: a systematic review and meta-analysis. J Pain. 2010/07/24 ed. 2010;11(10):917–29. </w:t>
      </w:r>
    </w:p>
    <w:p w14:paraId="0EA5C6E6"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Marquis N, Larivée P, Saey D, Dubois M-F, Tousignant M. In-Home Pulmonary Telerehabilitation for Patients with Chronic Obstructive Pulmonary Disease: A Pre-experimental Study on Effectiveness, Satisfaction, and Adherence. Telemed e-Health. 2015;21(11):150615115142008. </w:t>
      </w:r>
    </w:p>
    <w:p w14:paraId="08CC1238"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Marteau, T. M., Ogilvie, D., Roland, M., Suhrcke, M., &amp; Kelly, M. P. (2011). Judging nudging: can nudging improve population health? [Research Support, Non-U.S. Gov't]. </w:t>
      </w:r>
      <w:r w:rsidRPr="00C62433">
        <w:rPr>
          <w:rFonts w:ascii="Arial" w:hAnsi="Arial" w:cs="Arial"/>
          <w:i/>
          <w:sz w:val="22"/>
          <w:szCs w:val="22"/>
          <w:lang w:val="en-GB"/>
        </w:rPr>
        <w:t>BMJ, 342</w:t>
      </w:r>
      <w:r w:rsidRPr="00C62433">
        <w:rPr>
          <w:rFonts w:ascii="Arial" w:hAnsi="Arial" w:cs="Arial"/>
          <w:sz w:val="22"/>
          <w:szCs w:val="22"/>
          <w:lang w:val="en-GB"/>
        </w:rPr>
        <w:t>, d228. doi: 10.1136/bmj.d228</w:t>
      </w:r>
    </w:p>
    <w:p w14:paraId="17E39C5A"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Masrom M. Technology acceptance model and E-learning. 12th International Conference on Education, May 21st - 24th, Sultan Hassanal Bolkiah Institute of Education, Universiti Brunei Darussalam. 2007. </w:t>
      </w:r>
    </w:p>
    <w:p w14:paraId="11F1F068"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Michie S, Richardson M, Johnston M, Abraham C, Francis J, Hardeman W, et al. The behavior change technique taxonomy (v1) of 93 hierarchically clustered techniques: building an international consensus for the reporting of behavior change interventions. Ann Behav Med. 2013 Aug;46(1):81–95. </w:t>
      </w:r>
    </w:p>
    <w:p w14:paraId="09A072BE"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Murray E, Burns J, See TS, Lai R, Nazareth I. Interactive Health Communication Applications for people with chronic disease. Cochrane database Syst Rev. 2005 Jan;(4):CD004274. </w:t>
      </w:r>
    </w:p>
    <w:p w14:paraId="6B5E95E6"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National Alliance for Caregiving NAC, AARP Public Policy Institute. Caregiving in the U.S. 2015 Report. Bethesda, MD; 2015. </w:t>
      </w:r>
    </w:p>
    <w:p w14:paraId="26A97F35"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Nijland N, van Gemert-Pijnen JEWC, Kelders SM, Brandenburg BJ, Seydel ER. Factors influencing the use of a Web-based application for supporting the self-care of patients with type 2 diabetes: a longitudinal study. J Med Internet Res. 2011 Jan;13(3):e71. </w:t>
      </w:r>
    </w:p>
    <w:p w14:paraId="4F81E866"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Oldenburg B, Taylor CB, O’Neil A, Cocker F, Cameron LD. Using new technologies to improve the prevention and management of chronic conditions in populations. Annu Rev Public Health. Annual Reviews; 2015 Mar 18;36:483–505. </w:t>
      </w:r>
    </w:p>
    <w:p w14:paraId="45BD6A38"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bookmarkStart w:id="156" w:name="_ENREF_33"/>
      <w:r w:rsidRPr="00C62433">
        <w:rPr>
          <w:rFonts w:ascii="Arial" w:hAnsi="Arial" w:cs="Arial"/>
          <w:sz w:val="22"/>
          <w:szCs w:val="22"/>
          <w:lang w:val="en-GB"/>
        </w:rPr>
        <w:t xml:space="preserve">Panidi, K. (2008). Why do We Avoid Doctors? The View from Behavioral Economics Standpoint. </w:t>
      </w:r>
      <w:r w:rsidRPr="00C62433">
        <w:rPr>
          <w:rFonts w:ascii="Arial" w:hAnsi="Arial" w:cs="Arial"/>
          <w:i/>
          <w:sz w:val="22"/>
          <w:szCs w:val="22"/>
          <w:lang w:val="en-GB"/>
        </w:rPr>
        <w:t xml:space="preserve">Available at SSRN: </w:t>
      </w:r>
      <w:hyperlink r:id="rId28" w:history="1">
        <w:r w:rsidRPr="00C62433">
          <w:rPr>
            <w:rStyle w:val="Hyperlink"/>
            <w:rFonts w:ascii="Arial" w:hAnsi="Arial" w:cs="Arial"/>
            <w:sz w:val="22"/>
            <w:szCs w:val="22"/>
            <w:lang w:val="en-GB"/>
          </w:rPr>
          <w:t>http://ssrn.com/abstract=1150328</w:t>
        </w:r>
      </w:hyperlink>
    </w:p>
    <w:p w14:paraId="0EA0C608"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Parasuraman A. Technology Readiness Index (TRI). A Multiple-Item Scale to Measure Readiness to Embrace New Technologies. J Serv Res. 2000;2(4):307–20. </w:t>
      </w:r>
    </w:p>
    <w:bookmarkEnd w:id="156"/>
    <w:p w14:paraId="48D9D2A9"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Peek STM, Wouters EJM, van Hoof J, Luijkx KG, Boeije HR, Vrijhoef HJM. Factors influencing acceptance of technology for aging in place: a systematic review. Int J Med Inform. 2014 Apr;83(4):235–48. </w:t>
      </w:r>
    </w:p>
    <w:p w14:paraId="6773683F"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Preece J, Carey T, Rogers Y, Holland S, Sharp H, Benyon D. Human-Computer Interaction. Workingham, England: Addison-Wesley; 1994. </w:t>
      </w:r>
    </w:p>
    <w:p w14:paraId="51732455"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Prescher S, Deckwart O, Koehler K, Lücke S, Schieber M, Wellge B, et al. Will telemonitoring be adopted by patients with chronic heart failure? Dtsch Med Wochenschr. 2014 Apr;139(16):829–34. </w:t>
      </w:r>
    </w:p>
    <w:p w14:paraId="4945BCDA"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Pyper C, Amery J, Watson M, Crook C. Patients’ experiences when accessing their on-line electronic patient records in primary care. Br J Gen Pract. 2004 Jan;54(498):38–43. </w:t>
      </w:r>
    </w:p>
    <w:p w14:paraId="136AC739"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lastRenderedPageBreak/>
        <w:t xml:space="preserve">Quaife, S. L., McEwen, A., Janes, S. M., &amp; Wardle, J. (2015). Smoking is associated with pessimistic </w:t>
      </w:r>
      <w:r w:rsidRPr="00C62433">
        <w:rPr>
          <w:rFonts w:ascii="Arial" w:hAnsi="Arial" w:cs="Arial"/>
          <w:sz w:val="22"/>
          <w:szCs w:val="22"/>
          <w:lang w:val="en-GB"/>
        </w:rPr>
        <w:tab/>
        <w:t>and avoidant beliefs about cancer: results from the International Cancer Benchmarking Partnership. </w:t>
      </w:r>
      <w:r w:rsidRPr="00C62433">
        <w:rPr>
          <w:rFonts w:ascii="Arial" w:hAnsi="Arial" w:cs="Arial"/>
          <w:i/>
          <w:iCs/>
          <w:sz w:val="22"/>
          <w:szCs w:val="22"/>
          <w:lang w:val="en-GB"/>
        </w:rPr>
        <w:t>British journal of cancer</w:t>
      </w:r>
      <w:r w:rsidRPr="00C62433">
        <w:rPr>
          <w:rFonts w:ascii="Arial" w:hAnsi="Arial" w:cs="Arial"/>
          <w:sz w:val="22"/>
          <w:szCs w:val="22"/>
          <w:lang w:val="en-GB"/>
        </w:rPr>
        <w:t>,</w:t>
      </w:r>
      <w:r w:rsidRPr="00C62433">
        <w:rPr>
          <w:rFonts w:ascii="Arial" w:hAnsi="Arial" w:cs="Arial"/>
          <w:i/>
          <w:iCs/>
          <w:sz w:val="22"/>
          <w:szCs w:val="22"/>
          <w:lang w:val="en-GB"/>
        </w:rPr>
        <w:t>112</w:t>
      </w:r>
      <w:r w:rsidRPr="00C62433">
        <w:rPr>
          <w:rFonts w:ascii="Arial" w:hAnsi="Arial" w:cs="Arial"/>
          <w:sz w:val="22"/>
          <w:szCs w:val="22"/>
          <w:lang w:val="en-GB"/>
        </w:rPr>
        <w:t>(11), 1799-1804</w:t>
      </w:r>
    </w:p>
    <w:p w14:paraId="026988E3"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Rabin R, de Charro F. EQ-5D: a measure of health status from the EuroQol Group. Ann Med. 2001 Jul;33(5):337–43. </w:t>
      </w:r>
    </w:p>
    <w:p w14:paraId="25B52244"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Renner, B., &amp; Reuter, T. (2012). Predicting vaccination using numerical and affective risk </w:t>
      </w:r>
      <w:r w:rsidRPr="00C62433">
        <w:rPr>
          <w:rFonts w:ascii="Arial" w:hAnsi="Arial" w:cs="Arial"/>
          <w:sz w:val="22"/>
          <w:szCs w:val="22"/>
          <w:lang w:val="en-GB"/>
        </w:rPr>
        <w:tab/>
        <w:t>perceptions: the case of A/H1N1 influenza. </w:t>
      </w:r>
      <w:r w:rsidRPr="00C62433">
        <w:rPr>
          <w:rFonts w:ascii="Arial" w:hAnsi="Arial" w:cs="Arial"/>
          <w:i/>
          <w:iCs/>
          <w:sz w:val="22"/>
          <w:szCs w:val="22"/>
          <w:lang w:val="en-GB"/>
        </w:rPr>
        <w:t>Vaccine</w:t>
      </w:r>
      <w:r w:rsidRPr="00C62433">
        <w:rPr>
          <w:rFonts w:ascii="Arial" w:hAnsi="Arial" w:cs="Arial"/>
          <w:sz w:val="22"/>
          <w:szCs w:val="22"/>
          <w:lang w:val="en-GB"/>
        </w:rPr>
        <w:t>, </w:t>
      </w:r>
      <w:r w:rsidRPr="00C62433">
        <w:rPr>
          <w:rFonts w:ascii="Arial" w:hAnsi="Arial" w:cs="Arial"/>
          <w:i/>
          <w:iCs/>
          <w:sz w:val="22"/>
          <w:szCs w:val="22"/>
          <w:lang w:val="en-GB"/>
        </w:rPr>
        <w:t>30</w:t>
      </w:r>
      <w:r w:rsidRPr="00C62433">
        <w:rPr>
          <w:rFonts w:ascii="Arial" w:hAnsi="Arial" w:cs="Arial"/>
          <w:sz w:val="22"/>
          <w:szCs w:val="22"/>
          <w:lang w:val="en-GB"/>
        </w:rPr>
        <w:t>(49), 7019-7026.</w:t>
      </w:r>
    </w:p>
    <w:p w14:paraId="30F04E38"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Reuben, E., Sapienza, P., &amp; Zingales, L. (2007). </w:t>
      </w:r>
      <w:r w:rsidRPr="00C62433">
        <w:rPr>
          <w:rFonts w:ascii="Arial" w:hAnsi="Arial" w:cs="Arial"/>
          <w:i/>
          <w:iCs/>
          <w:sz w:val="22"/>
          <w:szCs w:val="22"/>
          <w:lang w:val="en-GB"/>
        </w:rPr>
        <w:t>Procrastination and impatience</w:t>
      </w:r>
      <w:r w:rsidRPr="00C62433">
        <w:rPr>
          <w:rFonts w:ascii="Arial" w:hAnsi="Arial" w:cs="Arial"/>
          <w:sz w:val="22"/>
          <w:szCs w:val="22"/>
          <w:lang w:val="en-GB"/>
        </w:rPr>
        <w:t xml:space="preserve"> (No. w13713). </w:t>
      </w:r>
      <w:r w:rsidRPr="00C62433">
        <w:rPr>
          <w:rFonts w:ascii="Arial" w:hAnsi="Arial" w:cs="Arial"/>
          <w:sz w:val="22"/>
          <w:szCs w:val="22"/>
          <w:lang w:val="en-GB"/>
        </w:rPr>
        <w:tab/>
        <w:t xml:space="preserve">National Bureau of Economic Research. </w:t>
      </w:r>
    </w:p>
    <w:p w14:paraId="0DF577B7"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Ronda MC, Dijkhorst-Oei L-T, Rutten GE. Reasons and Barriers for Using a Patient Portal: Survey Among Patients With Diabetes Mellitus. J Med Internet Res. 2014 Nov 25;16(11):e263. </w:t>
      </w:r>
    </w:p>
    <w:p w14:paraId="1CFE51E4"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Rosenbaum L, Lamas D. Facing a “slow-motion disaster” – the UN meeting on noncommunicable diseases. N Engl J Med. 2011/11/18 ed. 2011;365(25):2345–8. </w:t>
      </w:r>
    </w:p>
    <w:p w14:paraId="63986A53"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Schoen C, Osborn R, How SK, Doty MM, Peugh J. In Chronic Condition: Experiences Of Patients With Complex Health Care Needs, In Eight Countries, 2008. Health Aff. 2008/11/15 ed. 2009;28(1):w1–16. </w:t>
      </w:r>
    </w:p>
    <w:p w14:paraId="6933CB77"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Seals, D. R., Kaplon, R. E., Gioscia-Ryan, R. A., &amp; LaRocca, T. J. (2014). You're only as old as your </w:t>
      </w:r>
      <w:r w:rsidRPr="00C62433">
        <w:rPr>
          <w:rFonts w:ascii="Arial" w:hAnsi="Arial" w:cs="Arial"/>
          <w:sz w:val="22"/>
          <w:szCs w:val="22"/>
          <w:lang w:val="en-GB"/>
        </w:rPr>
        <w:tab/>
        <w:t>arteries: translational strategies for preserving vascular endothelial function with aging. </w:t>
      </w:r>
      <w:r w:rsidRPr="00C62433">
        <w:rPr>
          <w:rFonts w:ascii="Arial" w:hAnsi="Arial" w:cs="Arial"/>
          <w:i/>
          <w:iCs/>
          <w:sz w:val="22"/>
          <w:szCs w:val="22"/>
          <w:lang w:val="en-GB"/>
        </w:rPr>
        <w:t>Physiology</w:t>
      </w:r>
      <w:r w:rsidRPr="00C62433">
        <w:rPr>
          <w:rFonts w:ascii="Arial" w:hAnsi="Arial" w:cs="Arial"/>
          <w:sz w:val="22"/>
          <w:szCs w:val="22"/>
          <w:lang w:val="en-GB"/>
        </w:rPr>
        <w:t>, </w:t>
      </w:r>
      <w:r w:rsidRPr="00C62433">
        <w:rPr>
          <w:rFonts w:ascii="Arial" w:hAnsi="Arial" w:cs="Arial"/>
          <w:i/>
          <w:iCs/>
          <w:sz w:val="22"/>
          <w:szCs w:val="22"/>
          <w:lang w:val="en-GB"/>
        </w:rPr>
        <w:t>29</w:t>
      </w:r>
      <w:r w:rsidRPr="00C62433">
        <w:rPr>
          <w:rFonts w:ascii="Arial" w:hAnsi="Arial" w:cs="Arial"/>
          <w:sz w:val="22"/>
          <w:szCs w:val="22"/>
          <w:lang w:val="en-GB"/>
        </w:rPr>
        <w:t>(4), 250-264.</w:t>
      </w:r>
    </w:p>
    <w:p w14:paraId="031181DB"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Shadish, W.R., Cook, T.D., &amp; Campbell DT. Experimental and Quasi-Experimental Designs for Generalized Causal Inference. Boston: Houghton Mifflin Co.; 2002. </w:t>
      </w:r>
    </w:p>
    <w:p w14:paraId="51AF5811"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Smith A. Older adults and technology use. Adoption is increasing, but many seniors remain isolated from digital life. Washington, DC; 2014. </w:t>
      </w:r>
    </w:p>
    <w:p w14:paraId="4ED27625"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Stellefson M, Alber JM, Wang MQ, Eddy JM, Chaney BH, Chaney JD. Use of Health Information and Communication Technologies to Promote Health and Manage Behavioral Risk Factors Associated With Chronic Disease: Applications in the Field of Health Education. Am J Heal Educ. Routledge; 2015 Jul 6;46(4):185–91. </w:t>
      </w:r>
    </w:p>
    <w:p w14:paraId="7B0B3E7B"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Stevenson F, Lloyd N, Harrington L, Wallace P. Use of electronic patient records for research: views of patients and staff in general practice. Fam Pract. 2013 Apr;30(2):227–32. </w:t>
      </w:r>
    </w:p>
    <w:p w14:paraId="7968FB1A"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Straub D, Keil M, Brenner W. Testing the technology acceptance model across cultures: A three country study. Inf Manag. 1997;33(1):1–11. </w:t>
      </w:r>
    </w:p>
    <w:p w14:paraId="4B760F8D"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Sunstein, C. R. 2013. Simpler. New York, NY: Simon and Schuster.</w:t>
      </w:r>
      <w:r w:rsidRPr="00C62433">
        <w:rPr>
          <w:rFonts w:ascii="Arial" w:hAnsi="Arial" w:cs="Arial"/>
          <w:sz w:val="22"/>
          <w:szCs w:val="22"/>
          <w:lang w:val="en-GB"/>
        </w:rPr>
        <w:tab/>
      </w:r>
    </w:p>
    <w:p w14:paraId="0B3F7ED9"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Thaler, R. H., &amp; Benartzi, S. (2004). Save More Tomorrow (TM): Using behavioral economics to increase employee saving. [Article]. </w:t>
      </w:r>
      <w:r w:rsidRPr="00C62433">
        <w:rPr>
          <w:rFonts w:ascii="Arial" w:hAnsi="Arial" w:cs="Arial"/>
          <w:i/>
          <w:iCs/>
          <w:sz w:val="22"/>
          <w:szCs w:val="22"/>
          <w:lang w:val="en-GB"/>
        </w:rPr>
        <w:t>Journal of Political Economy, 112</w:t>
      </w:r>
      <w:r w:rsidRPr="00C62433">
        <w:rPr>
          <w:rFonts w:ascii="Arial" w:hAnsi="Arial" w:cs="Arial"/>
          <w:sz w:val="22"/>
          <w:szCs w:val="22"/>
          <w:lang w:val="en-GB"/>
        </w:rPr>
        <w:t xml:space="preserve">(1), S164-S187. </w:t>
      </w:r>
    </w:p>
    <w:p w14:paraId="1DF21085"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Thaler, R. H., &amp; Sunstein, C. R. (2003). Libertarian Paternalism. </w:t>
      </w:r>
      <w:r w:rsidRPr="00C62433">
        <w:rPr>
          <w:rFonts w:ascii="Arial" w:hAnsi="Arial" w:cs="Arial"/>
          <w:i/>
          <w:iCs/>
          <w:sz w:val="22"/>
          <w:szCs w:val="22"/>
          <w:lang w:val="en-GB"/>
        </w:rPr>
        <w:t>American Economic Review, 93</w:t>
      </w:r>
      <w:r w:rsidRPr="00C62433">
        <w:rPr>
          <w:rFonts w:ascii="Arial" w:hAnsi="Arial" w:cs="Arial"/>
          <w:sz w:val="22"/>
          <w:szCs w:val="22"/>
          <w:lang w:val="en-GB"/>
        </w:rPr>
        <w:t xml:space="preserve">(2), 175-179. </w:t>
      </w:r>
    </w:p>
    <w:p w14:paraId="6A706EF1"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Thorne SE, Paterson BL. Two decades of insider research: what we know and don’t know about chronic illness experience. Annu Rev Nurs Res. 2000;18:3–25. </w:t>
      </w:r>
    </w:p>
    <w:p w14:paraId="765D0F54"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TNS Political &amp; Social. European citizen’s digital health literacy. Flash Eurobarometer 404. Brussels; 2014. Akl, E. A., Oxman, A. D., Herrin, J., Vist, G. E., Terrenato, I., Sperati, F., &amp; Schünemann, H. (2011). Framing of health information messages. </w:t>
      </w:r>
      <w:r w:rsidRPr="00C62433">
        <w:rPr>
          <w:rFonts w:ascii="Arial" w:hAnsi="Arial" w:cs="Arial"/>
          <w:i/>
          <w:iCs/>
          <w:sz w:val="22"/>
          <w:szCs w:val="22"/>
          <w:lang w:val="en-GB"/>
        </w:rPr>
        <w:t>Cochrane Database Syst Rev</w:t>
      </w:r>
      <w:r w:rsidRPr="00C62433">
        <w:rPr>
          <w:rFonts w:ascii="Arial" w:hAnsi="Arial" w:cs="Arial"/>
          <w:sz w:val="22"/>
          <w:szCs w:val="22"/>
          <w:lang w:val="en-GB"/>
        </w:rPr>
        <w:t>, </w:t>
      </w:r>
      <w:r w:rsidRPr="00C62433">
        <w:rPr>
          <w:rFonts w:ascii="Arial" w:hAnsi="Arial" w:cs="Arial"/>
          <w:i/>
          <w:iCs/>
          <w:sz w:val="22"/>
          <w:szCs w:val="22"/>
          <w:lang w:val="en-GB"/>
        </w:rPr>
        <w:t>12</w:t>
      </w:r>
      <w:r w:rsidRPr="00C62433">
        <w:rPr>
          <w:rFonts w:ascii="Arial" w:hAnsi="Arial" w:cs="Arial"/>
          <w:sz w:val="22"/>
          <w:szCs w:val="22"/>
          <w:lang w:val="en-GB"/>
        </w:rPr>
        <w:t>.</w:t>
      </w:r>
    </w:p>
    <w:p w14:paraId="6B220C6A"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lastRenderedPageBreak/>
        <w:t xml:space="preserve">Treadwell, J. R., &amp; Lenert, L. A. (1999). Health values and prospect theory. </w:t>
      </w:r>
      <w:r w:rsidRPr="00C62433">
        <w:rPr>
          <w:rFonts w:ascii="Arial" w:hAnsi="Arial" w:cs="Arial"/>
          <w:i/>
          <w:iCs/>
          <w:sz w:val="22"/>
          <w:szCs w:val="22"/>
          <w:lang w:val="en-GB"/>
        </w:rPr>
        <w:t xml:space="preserve">Medical Decision </w:t>
      </w:r>
      <w:r w:rsidRPr="00C62433">
        <w:rPr>
          <w:rFonts w:ascii="Arial" w:hAnsi="Arial" w:cs="Arial"/>
          <w:i/>
          <w:iCs/>
          <w:sz w:val="22"/>
          <w:szCs w:val="22"/>
          <w:lang w:val="en-GB"/>
        </w:rPr>
        <w:tab/>
        <w:t>Making</w:t>
      </w:r>
      <w:r w:rsidRPr="00C62433">
        <w:rPr>
          <w:rFonts w:ascii="Arial" w:hAnsi="Arial" w:cs="Arial"/>
          <w:sz w:val="22"/>
          <w:szCs w:val="22"/>
          <w:lang w:val="en-GB"/>
        </w:rPr>
        <w:t>, </w:t>
      </w:r>
      <w:r w:rsidRPr="00C62433">
        <w:rPr>
          <w:rFonts w:ascii="Arial" w:hAnsi="Arial" w:cs="Arial"/>
          <w:i/>
          <w:iCs/>
          <w:sz w:val="22"/>
          <w:szCs w:val="22"/>
          <w:lang w:val="en-GB"/>
        </w:rPr>
        <w:t>19</w:t>
      </w:r>
      <w:r w:rsidRPr="00C62433">
        <w:rPr>
          <w:rFonts w:ascii="Arial" w:hAnsi="Arial" w:cs="Arial"/>
          <w:sz w:val="22"/>
          <w:szCs w:val="22"/>
          <w:lang w:val="en-GB"/>
        </w:rPr>
        <w:t>(3), 344-352</w:t>
      </w:r>
    </w:p>
    <w:p w14:paraId="144324F0"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Tversky, A., &amp; Kahneman, D. (1974). Judgment under uncertainty – Heuristics and biases. </w:t>
      </w:r>
      <w:r w:rsidRPr="00C62433">
        <w:rPr>
          <w:rFonts w:ascii="Arial" w:hAnsi="Arial" w:cs="Arial"/>
          <w:i/>
          <w:iCs/>
          <w:sz w:val="22"/>
          <w:szCs w:val="22"/>
          <w:lang w:val="en-GB"/>
        </w:rPr>
        <w:t>Science,185</w:t>
      </w:r>
      <w:r w:rsidRPr="00C62433">
        <w:rPr>
          <w:rFonts w:ascii="Arial" w:hAnsi="Arial" w:cs="Arial"/>
          <w:sz w:val="22"/>
          <w:szCs w:val="22"/>
          <w:lang w:val="en-GB"/>
        </w:rPr>
        <w:t>(4157), 1124-1131.</w:t>
      </w:r>
    </w:p>
    <w:p w14:paraId="6EECCA59"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Venkatesh V. Determinants of Perceived Ease of Use: Integrating Control, Intrinsic Motivation, Acceptance Model. Inf Syst Res. 2000;11(4):342–65. </w:t>
      </w:r>
    </w:p>
    <w:p w14:paraId="0D1BBD42"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Vohs, K. D., Baumeister, R. F., &amp; Schmeichel, B. J. (2012). Motivation, personal beliefs, and limited resources all contribute to self-control. </w:t>
      </w:r>
      <w:r w:rsidRPr="00C62433">
        <w:rPr>
          <w:rFonts w:ascii="Arial" w:hAnsi="Arial" w:cs="Arial"/>
          <w:i/>
          <w:iCs/>
          <w:sz w:val="22"/>
          <w:szCs w:val="22"/>
          <w:lang w:val="en-GB"/>
        </w:rPr>
        <w:t>Journal of Experimental Social Psychology</w:t>
      </w:r>
      <w:r w:rsidRPr="00C62433">
        <w:rPr>
          <w:rFonts w:ascii="Arial" w:hAnsi="Arial" w:cs="Arial"/>
          <w:sz w:val="22"/>
          <w:szCs w:val="22"/>
          <w:lang w:val="en-GB"/>
        </w:rPr>
        <w:t>, </w:t>
      </w:r>
      <w:r w:rsidRPr="00C62433">
        <w:rPr>
          <w:rFonts w:ascii="Arial" w:hAnsi="Arial" w:cs="Arial"/>
          <w:i/>
          <w:iCs/>
          <w:sz w:val="22"/>
          <w:szCs w:val="22"/>
          <w:lang w:val="en-GB"/>
        </w:rPr>
        <w:t>48</w:t>
      </w:r>
      <w:r w:rsidRPr="00C62433">
        <w:rPr>
          <w:rFonts w:ascii="Arial" w:hAnsi="Arial" w:cs="Arial"/>
          <w:sz w:val="22"/>
          <w:szCs w:val="22"/>
          <w:lang w:val="en-GB"/>
        </w:rPr>
        <w:t>(4), 943-947.</w:t>
      </w:r>
    </w:p>
    <w:p w14:paraId="7C384971"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Volpp, K. G., Loewenstein, G., &amp; Asch, D. A. (2012). Choosing wisely: low-value services, utilization, and patient cost sharing. </w:t>
      </w:r>
      <w:r w:rsidRPr="00C62433">
        <w:rPr>
          <w:rFonts w:ascii="Arial" w:hAnsi="Arial" w:cs="Arial"/>
          <w:i/>
          <w:iCs/>
          <w:sz w:val="22"/>
          <w:szCs w:val="22"/>
          <w:lang w:val="en-GB"/>
        </w:rPr>
        <w:t>Jama</w:t>
      </w:r>
      <w:r w:rsidRPr="00C62433">
        <w:rPr>
          <w:rFonts w:ascii="Arial" w:hAnsi="Arial" w:cs="Arial"/>
          <w:sz w:val="22"/>
          <w:szCs w:val="22"/>
          <w:lang w:val="en-GB"/>
        </w:rPr>
        <w:t>, </w:t>
      </w:r>
      <w:r w:rsidRPr="00C62433">
        <w:rPr>
          <w:rFonts w:ascii="Arial" w:hAnsi="Arial" w:cs="Arial"/>
          <w:i/>
          <w:iCs/>
          <w:sz w:val="22"/>
          <w:szCs w:val="22"/>
          <w:lang w:val="en-GB"/>
        </w:rPr>
        <w:t>308</w:t>
      </w:r>
      <w:r w:rsidRPr="00C62433">
        <w:rPr>
          <w:rFonts w:ascii="Arial" w:hAnsi="Arial" w:cs="Arial"/>
          <w:sz w:val="22"/>
          <w:szCs w:val="22"/>
          <w:lang w:val="en-GB"/>
        </w:rPr>
        <w:t>(16), 1635-1636.</w:t>
      </w:r>
    </w:p>
    <w:p w14:paraId="1666644C"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Vrijens B, De Geest S, Hughes DA, Przemyslaw K, Demonceau J, Ruppar T, et al. A new taxonomy for describing and defining adherence to medications. Br J Clin Pharmacol. 2012 May;73(5):691–705. </w:t>
      </w:r>
    </w:p>
    <w:p w14:paraId="71226EFB"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Wajnberg A, Ornstein K, Zhang M, Smith KL, Soriano T. Symptom burden in chronically ill homebound individuals. J Am Geriatr Soc. 2013 Jan;61(1):126–31. </w:t>
      </w:r>
    </w:p>
    <w:p w14:paraId="510875F0"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Walczuch R, Lemmink J, Streukens S. The effect of service employees’ technology readiness on technology acceptance. Inf Manag. 2007;44(2):206–15. </w:t>
      </w:r>
    </w:p>
    <w:p w14:paraId="4CA1619C"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Wansink, B. (2014). </w:t>
      </w:r>
      <w:r w:rsidRPr="00C62433">
        <w:rPr>
          <w:rFonts w:ascii="Arial" w:hAnsi="Arial" w:cs="Arial"/>
          <w:i/>
          <w:iCs/>
          <w:sz w:val="22"/>
          <w:szCs w:val="22"/>
          <w:lang w:val="en-GB"/>
        </w:rPr>
        <w:t>Slim by Design</w:t>
      </w:r>
      <w:r w:rsidRPr="00C62433">
        <w:rPr>
          <w:rFonts w:ascii="Arial" w:hAnsi="Arial" w:cs="Arial"/>
          <w:sz w:val="22"/>
          <w:szCs w:val="22"/>
          <w:lang w:val="en-GB"/>
        </w:rPr>
        <w:t>. HarperCollins.</w:t>
      </w:r>
    </w:p>
    <w:p w14:paraId="662A8D50"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Wansink, B., &amp; Cheney, M. M. (2005). Super bowls: serving bowl size and food consumption. </w:t>
      </w:r>
      <w:r w:rsidRPr="00C62433">
        <w:rPr>
          <w:rFonts w:ascii="Arial" w:hAnsi="Arial" w:cs="Arial"/>
          <w:i/>
          <w:iCs/>
          <w:sz w:val="22"/>
          <w:szCs w:val="22"/>
          <w:lang w:val="en-GB"/>
        </w:rPr>
        <w:t>Jama</w:t>
      </w:r>
      <w:r w:rsidRPr="00C62433">
        <w:rPr>
          <w:rFonts w:ascii="Arial" w:hAnsi="Arial" w:cs="Arial"/>
          <w:sz w:val="22"/>
          <w:szCs w:val="22"/>
          <w:lang w:val="en-GB"/>
        </w:rPr>
        <w:t>, </w:t>
      </w:r>
      <w:r w:rsidRPr="00C62433">
        <w:rPr>
          <w:rFonts w:ascii="Arial" w:hAnsi="Arial" w:cs="Arial"/>
          <w:i/>
          <w:iCs/>
          <w:sz w:val="22"/>
          <w:szCs w:val="22"/>
          <w:lang w:val="en-GB"/>
        </w:rPr>
        <w:t>293</w:t>
      </w:r>
      <w:r w:rsidRPr="00C62433">
        <w:rPr>
          <w:rFonts w:ascii="Arial" w:hAnsi="Arial" w:cs="Arial"/>
          <w:sz w:val="22"/>
          <w:szCs w:val="22"/>
          <w:lang w:val="en-GB"/>
        </w:rPr>
        <w:t>(14), 1723-1728.</w:t>
      </w:r>
    </w:p>
    <w:p w14:paraId="097C28A2"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Wansink, B., Painter, J. E., &amp; North, J. (2005). Bottomless Bowls: Why Visual Cues of Portion Size </w:t>
      </w:r>
      <w:r w:rsidRPr="00C62433">
        <w:rPr>
          <w:rFonts w:ascii="Arial" w:hAnsi="Arial" w:cs="Arial"/>
          <w:sz w:val="22"/>
          <w:szCs w:val="22"/>
          <w:lang w:val="en-GB"/>
        </w:rPr>
        <w:tab/>
        <w:t>May Influence Intake**. </w:t>
      </w:r>
      <w:r w:rsidRPr="00C62433">
        <w:rPr>
          <w:rFonts w:ascii="Arial" w:hAnsi="Arial" w:cs="Arial"/>
          <w:i/>
          <w:iCs/>
          <w:sz w:val="22"/>
          <w:szCs w:val="22"/>
          <w:lang w:val="en-GB"/>
        </w:rPr>
        <w:t>Obesity research</w:t>
      </w:r>
      <w:r w:rsidRPr="00C62433">
        <w:rPr>
          <w:rFonts w:ascii="Arial" w:hAnsi="Arial" w:cs="Arial"/>
          <w:sz w:val="22"/>
          <w:szCs w:val="22"/>
          <w:lang w:val="en-GB"/>
        </w:rPr>
        <w:t>, </w:t>
      </w:r>
      <w:r w:rsidRPr="00C62433">
        <w:rPr>
          <w:rFonts w:ascii="Arial" w:hAnsi="Arial" w:cs="Arial"/>
          <w:i/>
          <w:iCs/>
          <w:sz w:val="22"/>
          <w:szCs w:val="22"/>
          <w:lang w:val="en-GB"/>
        </w:rPr>
        <w:t>13</w:t>
      </w:r>
      <w:r w:rsidRPr="00C62433">
        <w:rPr>
          <w:rFonts w:ascii="Arial" w:hAnsi="Arial" w:cs="Arial"/>
          <w:sz w:val="22"/>
          <w:szCs w:val="22"/>
          <w:lang w:val="en-GB"/>
        </w:rPr>
        <w:t>(1), 93-100.</w:t>
      </w:r>
    </w:p>
    <w:p w14:paraId="7B2F77E9"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Webb TL, Joseph J, Yardley L, Michie S. Using the internet to promote health behavior change: a systematic review and meta-analysis of the impact of theoretical basis, use of behavior change techniques, and mode of delivery on efficacy. J Med Internet Res. Journal of Medical Internet Research; 2010 Jan 17;12(1):e4. </w:t>
      </w:r>
    </w:p>
    <w:p w14:paraId="67181429"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 xml:space="preserve">Westendorp, R., &amp; Van Bodegom, D. (2015). </w:t>
      </w:r>
      <w:r w:rsidRPr="00C62433">
        <w:rPr>
          <w:rFonts w:ascii="Arial" w:hAnsi="Arial" w:cs="Arial"/>
          <w:i/>
          <w:sz w:val="22"/>
          <w:szCs w:val="22"/>
          <w:lang w:val="en-GB"/>
        </w:rPr>
        <w:t>Oud worden in de praktijk. Laat de omgeving het werk doen.</w:t>
      </w:r>
      <w:r w:rsidRPr="00C62433">
        <w:rPr>
          <w:rFonts w:ascii="Arial" w:hAnsi="Arial" w:cs="Arial"/>
          <w:sz w:val="22"/>
          <w:szCs w:val="22"/>
          <w:lang w:val="en-GB"/>
        </w:rPr>
        <w:t xml:space="preserve"> Amsterdam: Atlas Contact.</w:t>
      </w:r>
    </w:p>
    <w:p w14:paraId="21CA661A" w14:textId="77777777" w:rsidR="00C62433" w:rsidRPr="00C62433" w:rsidRDefault="00C62433" w:rsidP="00C62433">
      <w:pPr>
        <w:widowControl w:val="0"/>
        <w:autoSpaceDE w:val="0"/>
        <w:autoSpaceDN w:val="0"/>
        <w:adjustRightInd w:val="0"/>
        <w:spacing w:before="60" w:after="60" w:line="276" w:lineRule="auto"/>
        <w:ind w:left="640" w:hanging="640"/>
        <w:rPr>
          <w:rFonts w:ascii="Arial" w:hAnsi="Arial" w:cs="Arial"/>
          <w:sz w:val="22"/>
          <w:szCs w:val="22"/>
          <w:lang w:val="en-GB"/>
        </w:rPr>
      </w:pPr>
      <w:r w:rsidRPr="00C62433">
        <w:rPr>
          <w:rFonts w:ascii="Arial" w:hAnsi="Arial" w:cs="Arial"/>
          <w:sz w:val="22"/>
          <w:szCs w:val="22"/>
          <w:lang w:val="en-GB"/>
        </w:rPr>
        <w:t xml:space="preserve">WHO. Global status report on noncommunicable diseases 2010. Geneva: World Health Organization; 2011. </w:t>
      </w:r>
    </w:p>
    <w:p w14:paraId="6CBBBAED" w14:textId="77777777" w:rsidR="00C62433" w:rsidRPr="00C62433" w:rsidRDefault="00C62433" w:rsidP="00C62433">
      <w:pPr>
        <w:tabs>
          <w:tab w:val="left" w:pos="1010"/>
        </w:tabs>
        <w:spacing w:before="60" w:after="60" w:line="276" w:lineRule="auto"/>
        <w:ind w:left="567" w:hanging="567"/>
        <w:rPr>
          <w:rFonts w:ascii="Arial" w:hAnsi="Arial" w:cs="Arial"/>
          <w:sz w:val="22"/>
          <w:szCs w:val="22"/>
          <w:lang w:val="en-GB"/>
        </w:rPr>
      </w:pPr>
      <w:r w:rsidRPr="00C62433">
        <w:rPr>
          <w:rFonts w:ascii="Arial" w:hAnsi="Arial" w:cs="Arial"/>
          <w:sz w:val="22"/>
          <w:szCs w:val="22"/>
          <w:lang w:val="en-GB"/>
        </w:rPr>
        <w:t>Woodcock, J., Franco, O. H., Orsini, N., &amp; Roberts, I. (2011). Non-vigorous physical activity and all-cause mortality: systematic review and meta-analysis of cohort studies. </w:t>
      </w:r>
      <w:r w:rsidRPr="00C62433">
        <w:rPr>
          <w:rFonts w:ascii="Arial" w:hAnsi="Arial" w:cs="Arial"/>
          <w:i/>
          <w:iCs/>
          <w:sz w:val="22"/>
          <w:szCs w:val="22"/>
          <w:lang w:val="en-GB"/>
        </w:rPr>
        <w:t xml:space="preserve">International Journal </w:t>
      </w:r>
      <w:r w:rsidRPr="00C62433">
        <w:rPr>
          <w:rFonts w:ascii="Arial" w:hAnsi="Arial" w:cs="Arial"/>
          <w:i/>
          <w:iCs/>
          <w:sz w:val="22"/>
          <w:szCs w:val="22"/>
          <w:lang w:val="en-GB"/>
        </w:rPr>
        <w:tab/>
        <w:t>of Epidemiology</w:t>
      </w:r>
      <w:r w:rsidRPr="00C62433">
        <w:rPr>
          <w:rFonts w:ascii="Arial" w:hAnsi="Arial" w:cs="Arial"/>
          <w:sz w:val="22"/>
          <w:szCs w:val="22"/>
          <w:lang w:val="en-GB"/>
        </w:rPr>
        <w:t>, </w:t>
      </w:r>
      <w:r w:rsidRPr="00C62433">
        <w:rPr>
          <w:rFonts w:ascii="Arial" w:hAnsi="Arial" w:cs="Arial"/>
          <w:i/>
          <w:iCs/>
          <w:sz w:val="22"/>
          <w:szCs w:val="22"/>
          <w:lang w:val="en-GB"/>
        </w:rPr>
        <w:t>40</w:t>
      </w:r>
      <w:r w:rsidRPr="00C62433">
        <w:rPr>
          <w:rFonts w:ascii="Arial" w:hAnsi="Arial" w:cs="Arial"/>
          <w:sz w:val="22"/>
          <w:szCs w:val="22"/>
          <w:lang w:val="en-GB"/>
        </w:rPr>
        <w:t>(1), 121-138.</w:t>
      </w:r>
    </w:p>
    <w:p w14:paraId="271A684B" w14:textId="77777777" w:rsidR="00956B95" w:rsidRDefault="00956B95" w:rsidP="00956B95">
      <w:pPr>
        <w:spacing w:before="120" w:after="0" w:line="276" w:lineRule="auto"/>
        <w:jc w:val="left"/>
        <w:rPr>
          <w:rFonts w:ascii="Arial" w:hAnsi="Arial" w:cs="Arial"/>
          <w:sz w:val="22"/>
          <w:szCs w:val="22"/>
          <w:lang w:val="en-GB"/>
        </w:rPr>
      </w:pPr>
    </w:p>
    <w:p w14:paraId="3B1FC4C9" w14:textId="77777777" w:rsidR="00956B95" w:rsidRPr="00956B95" w:rsidRDefault="00956B95" w:rsidP="00956B95">
      <w:pPr>
        <w:spacing w:before="120" w:after="0" w:line="276" w:lineRule="auto"/>
        <w:jc w:val="left"/>
        <w:rPr>
          <w:rFonts w:ascii="Arial" w:hAnsi="Arial" w:cs="Arial"/>
          <w:sz w:val="22"/>
          <w:szCs w:val="22"/>
          <w:lang w:val="en-GB"/>
        </w:rPr>
      </w:pPr>
    </w:p>
    <w:p w14:paraId="2D2F68F5" w14:textId="77777777" w:rsidR="00956B95" w:rsidRPr="00956B95" w:rsidRDefault="00956B95" w:rsidP="00956B95">
      <w:pPr>
        <w:spacing w:before="120" w:after="0" w:line="276" w:lineRule="auto"/>
        <w:jc w:val="left"/>
        <w:rPr>
          <w:rFonts w:ascii="Arial" w:hAnsi="Arial" w:cs="Arial"/>
          <w:sz w:val="22"/>
          <w:szCs w:val="22"/>
          <w:lang w:val="en-GB"/>
        </w:rPr>
      </w:pPr>
      <w:r w:rsidRPr="00956B95">
        <w:rPr>
          <w:rFonts w:ascii="Arial" w:hAnsi="Arial" w:cs="Arial"/>
          <w:sz w:val="22"/>
          <w:szCs w:val="22"/>
          <w:lang w:val="en-GB"/>
        </w:rPr>
        <w:t xml:space="preserve">Act of 14 April 2000 no. 31 relating to the processing of personal data [Personal Data Act] </w:t>
      </w:r>
      <w:hyperlink r:id="rId29" w:history="1">
        <w:r w:rsidRPr="00956B95">
          <w:rPr>
            <w:rStyle w:val="Hyperlink"/>
            <w:rFonts w:ascii="Arial" w:hAnsi="Arial" w:cs="Arial"/>
            <w:sz w:val="22"/>
            <w:szCs w:val="22"/>
            <w:lang w:val="en-GB"/>
          </w:rPr>
          <w:t>http://www.datatilsynet.no/English/Regulations/Personal-Data-Act-/</w:t>
        </w:r>
      </w:hyperlink>
      <w:r w:rsidRPr="00956B95">
        <w:rPr>
          <w:rFonts w:ascii="Arial" w:hAnsi="Arial" w:cs="Arial"/>
          <w:sz w:val="22"/>
          <w:szCs w:val="22"/>
          <w:lang w:val="en-GB"/>
        </w:rPr>
        <w:t xml:space="preserve">  </w:t>
      </w:r>
      <w:r w:rsidRPr="00956B95">
        <w:rPr>
          <w:rFonts w:ascii="Arial" w:hAnsi="Arial" w:cs="Arial"/>
          <w:i/>
          <w:sz w:val="22"/>
          <w:szCs w:val="22"/>
          <w:lang w:val="en-GB"/>
        </w:rPr>
        <w:t>(link checked 2016-01-13)</w:t>
      </w:r>
    </w:p>
    <w:p w14:paraId="0EDA4943" w14:textId="77777777" w:rsidR="00956B95" w:rsidRPr="00FB59C2" w:rsidRDefault="00956B95" w:rsidP="00956B95">
      <w:pPr>
        <w:spacing w:before="120" w:after="0" w:line="276" w:lineRule="auto"/>
        <w:jc w:val="left"/>
        <w:rPr>
          <w:rFonts w:ascii="Arial" w:hAnsi="Arial" w:cs="Arial"/>
          <w:sz w:val="22"/>
          <w:szCs w:val="22"/>
          <w:lang w:val="en-GB"/>
        </w:rPr>
      </w:pPr>
      <w:r w:rsidRPr="00956B95">
        <w:rPr>
          <w:rFonts w:ascii="Arial" w:hAnsi="Arial" w:cs="Arial"/>
          <w:i/>
          <w:sz w:val="22"/>
          <w:szCs w:val="22"/>
          <w:lang w:val="en-GB"/>
        </w:rPr>
        <w:t>Directive 95/46/EC on the protection of individuals with regard to the processing of personal data and on the free movement of such data.</w:t>
      </w:r>
      <w:r w:rsidRPr="00956B95">
        <w:rPr>
          <w:rFonts w:ascii="Arial" w:hAnsi="Arial" w:cs="Arial"/>
          <w:sz w:val="22"/>
          <w:szCs w:val="22"/>
          <w:lang w:val="en-GB"/>
        </w:rPr>
        <w:t xml:space="preserve"> European Parliament and Council of the European Union, 24 Oct 1995. </w:t>
      </w:r>
      <w:hyperlink r:id="rId30" w:history="1">
        <w:r w:rsidRPr="00FB59C2">
          <w:rPr>
            <w:rStyle w:val="Hyperlink"/>
            <w:rFonts w:ascii="Arial" w:hAnsi="Arial" w:cs="Arial"/>
            <w:sz w:val="22"/>
            <w:szCs w:val="22"/>
            <w:lang w:val="en-GB"/>
          </w:rPr>
          <w:t>http://eur-</w:t>
        </w:r>
        <w:r w:rsidRPr="00FB59C2">
          <w:rPr>
            <w:rStyle w:val="Hyperlink"/>
            <w:rFonts w:ascii="Arial" w:hAnsi="Arial" w:cs="Arial"/>
            <w:sz w:val="22"/>
            <w:szCs w:val="22"/>
            <w:lang w:val="en-GB"/>
          </w:rPr>
          <w:lastRenderedPageBreak/>
          <w:t>lex.europa.eu/LexUriServ/LexUriServ.do?uri=CELEX:31995L0046:EN:HTML</w:t>
        </w:r>
      </w:hyperlink>
      <w:r w:rsidRPr="00FB59C2">
        <w:rPr>
          <w:rFonts w:ascii="Arial" w:hAnsi="Arial" w:cs="Arial"/>
          <w:sz w:val="22"/>
          <w:szCs w:val="22"/>
          <w:lang w:val="en-GB"/>
        </w:rPr>
        <w:t xml:space="preserve"> </w:t>
      </w:r>
      <w:r w:rsidRPr="00FB59C2">
        <w:rPr>
          <w:rFonts w:ascii="Arial" w:hAnsi="Arial" w:cs="Arial"/>
          <w:i/>
          <w:sz w:val="22"/>
          <w:szCs w:val="22"/>
          <w:lang w:val="en-GB"/>
        </w:rPr>
        <w:t>(link checked 2016-01-13)</w:t>
      </w:r>
    </w:p>
    <w:p w14:paraId="6739430A" w14:textId="77777777" w:rsidR="00956B95" w:rsidRPr="00FB59C2" w:rsidRDefault="00956B95" w:rsidP="00956B95">
      <w:pPr>
        <w:spacing w:before="120" w:line="276" w:lineRule="auto"/>
        <w:rPr>
          <w:rFonts w:ascii="Arial" w:hAnsi="Arial" w:cs="Arial"/>
          <w:sz w:val="22"/>
          <w:szCs w:val="22"/>
          <w:lang w:val="en-GB"/>
        </w:rPr>
      </w:pPr>
      <w:r w:rsidRPr="00FB59C2">
        <w:rPr>
          <w:rFonts w:ascii="Arial" w:hAnsi="Arial" w:cs="Arial"/>
          <w:sz w:val="22"/>
          <w:szCs w:val="22"/>
          <w:lang w:val="en-GB"/>
        </w:rPr>
        <w:t xml:space="preserve">Direktoratet for e-helse: Norm for informasjonssikkerhet helse og omsorgstjenesten (Normen) </w:t>
      </w:r>
      <w:hyperlink r:id="rId31" w:history="1">
        <w:r w:rsidRPr="00FB59C2">
          <w:rPr>
            <w:rStyle w:val="Hyperlink"/>
            <w:rFonts w:ascii="Arial" w:hAnsi="Arial" w:cs="Arial"/>
            <w:sz w:val="22"/>
            <w:szCs w:val="22"/>
            <w:lang w:val="en-GB"/>
          </w:rPr>
          <w:t>https://ehelse.no/personvern-og-informasjonssikkerhet/norm-for-informasjonssikkerhet</w:t>
        </w:r>
      </w:hyperlink>
      <w:r w:rsidRPr="00FB59C2">
        <w:rPr>
          <w:rFonts w:ascii="Arial" w:hAnsi="Arial" w:cs="Arial"/>
          <w:sz w:val="22"/>
          <w:szCs w:val="22"/>
          <w:lang w:val="en-GB"/>
        </w:rPr>
        <w:t xml:space="preserve"> </w:t>
      </w:r>
      <w:r w:rsidRPr="00FB59C2">
        <w:rPr>
          <w:rFonts w:ascii="Arial" w:hAnsi="Arial" w:cs="Arial"/>
          <w:i/>
          <w:sz w:val="22"/>
          <w:szCs w:val="22"/>
          <w:lang w:val="en-GB"/>
        </w:rPr>
        <w:t xml:space="preserve">(link checked 2016-02-01) </w:t>
      </w:r>
    </w:p>
    <w:p w14:paraId="1ACDBD36" w14:textId="77777777" w:rsidR="00956B95" w:rsidRPr="00FB59C2" w:rsidRDefault="00956B95" w:rsidP="00956B95">
      <w:pPr>
        <w:spacing w:before="120" w:line="276" w:lineRule="auto"/>
        <w:rPr>
          <w:rFonts w:ascii="Arial" w:hAnsi="Arial" w:cs="Arial"/>
          <w:sz w:val="22"/>
          <w:szCs w:val="22"/>
          <w:lang w:val="en-GB"/>
        </w:rPr>
      </w:pPr>
      <w:r w:rsidRPr="00FB59C2">
        <w:rPr>
          <w:rFonts w:ascii="Arial" w:hAnsi="Arial" w:cs="Arial"/>
          <w:sz w:val="22"/>
          <w:szCs w:val="22"/>
          <w:lang w:val="en-GB"/>
        </w:rPr>
        <w:t xml:space="preserve">FOR-2000-12-15-1265 – </w:t>
      </w:r>
      <w:r w:rsidRPr="00FB59C2">
        <w:rPr>
          <w:rFonts w:ascii="Arial" w:hAnsi="Arial" w:cs="Arial"/>
          <w:bCs/>
          <w:sz w:val="22"/>
          <w:szCs w:val="22"/>
          <w:lang w:val="en-GB"/>
        </w:rPr>
        <w:t>Forskrift om behandling av personopplysninger (</w:t>
      </w:r>
      <w:r w:rsidRPr="00FB59C2">
        <w:rPr>
          <w:rFonts w:ascii="Arial" w:hAnsi="Arial" w:cs="Arial"/>
          <w:bCs/>
          <w:i/>
          <w:sz w:val="22"/>
          <w:szCs w:val="22"/>
          <w:lang w:val="en-GB"/>
        </w:rPr>
        <w:t>Personopplysningsforskriften</w:t>
      </w:r>
      <w:r w:rsidRPr="00FB59C2">
        <w:rPr>
          <w:rFonts w:ascii="Arial" w:hAnsi="Arial" w:cs="Arial"/>
          <w:bCs/>
          <w:sz w:val="22"/>
          <w:szCs w:val="22"/>
          <w:lang w:val="en-GB"/>
        </w:rPr>
        <w:t xml:space="preserve">) </w:t>
      </w:r>
      <w:hyperlink r:id="rId32" w:history="1">
        <w:r w:rsidRPr="00FB59C2">
          <w:rPr>
            <w:rStyle w:val="Hyperlink"/>
            <w:rFonts w:ascii="Arial" w:hAnsi="Arial" w:cs="Arial"/>
            <w:sz w:val="22"/>
            <w:szCs w:val="22"/>
            <w:lang w:val="en-GB"/>
          </w:rPr>
          <w:t>http://lovdata.no/dokument/SF/forskrift/2000-12-15-1265</w:t>
        </w:r>
      </w:hyperlink>
      <w:r w:rsidRPr="00FB59C2">
        <w:rPr>
          <w:rFonts w:ascii="Arial" w:hAnsi="Arial" w:cs="Arial"/>
          <w:sz w:val="22"/>
          <w:szCs w:val="22"/>
          <w:lang w:val="en-GB"/>
        </w:rPr>
        <w:t xml:space="preserve"> </w:t>
      </w:r>
      <w:r w:rsidRPr="00FB59C2">
        <w:rPr>
          <w:rFonts w:ascii="Arial" w:hAnsi="Arial" w:cs="Arial"/>
          <w:i/>
          <w:sz w:val="22"/>
          <w:szCs w:val="22"/>
          <w:lang w:val="en-GB"/>
        </w:rPr>
        <w:t>(link checked 2016-01-13)</w:t>
      </w:r>
    </w:p>
    <w:p w14:paraId="61E08DA4" w14:textId="77777777" w:rsidR="00956B95" w:rsidRPr="00956B95" w:rsidRDefault="00956B95" w:rsidP="00956B95">
      <w:pPr>
        <w:spacing w:before="120" w:after="0" w:line="276" w:lineRule="auto"/>
        <w:jc w:val="left"/>
        <w:rPr>
          <w:rFonts w:ascii="Arial" w:hAnsi="Arial" w:cs="Arial"/>
          <w:sz w:val="22"/>
          <w:szCs w:val="22"/>
          <w:lang w:val="en-GB"/>
        </w:rPr>
      </w:pPr>
      <w:r w:rsidRPr="00956B95">
        <w:rPr>
          <w:rFonts w:ascii="Arial" w:hAnsi="Arial" w:cs="Arial"/>
          <w:sz w:val="22"/>
          <w:szCs w:val="22"/>
          <w:lang w:val="en-GB"/>
        </w:rPr>
        <w:t xml:space="preserve">ISO/IEC 27000:2014 Information technology – Security Techniques – </w:t>
      </w:r>
      <w:r w:rsidRPr="00956B95">
        <w:rPr>
          <w:rFonts w:ascii="Arial" w:hAnsi="Arial" w:cs="Arial"/>
          <w:i/>
          <w:sz w:val="22"/>
          <w:szCs w:val="22"/>
          <w:lang w:val="en-GB"/>
        </w:rPr>
        <w:t>Information Security Management Systems – Overview and Vocabulary.</w:t>
      </w:r>
    </w:p>
    <w:p w14:paraId="7EA6C249" w14:textId="77777777" w:rsidR="00956B95" w:rsidRPr="00956B95" w:rsidRDefault="00956B95" w:rsidP="00956B95">
      <w:pPr>
        <w:spacing w:before="120" w:after="0" w:line="276" w:lineRule="auto"/>
        <w:jc w:val="left"/>
        <w:rPr>
          <w:rFonts w:ascii="Arial" w:hAnsi="Arial" w:cs="Arial"/>
          <w:sz w:val="22"/>
          <w:szCs w:val="22"/>
          <w:lang w:val="en-GB"/>
        </w:rPr>
      </w:pPr>
      <w:r w:rsidRPr="00956B95">
        <w:rPr>
          <w:rFonts w:ascii="Arial" w:hAnsi="Arial" w:cs="Arial"/>
          <w:sz w:val="22"/>
          <w:szCs w:val="22"/>
          <w:lang w:val="en-GB"/>
        </w:rPr>
        <w:t xml:space="preserve">ISO/IEC 27005:2011 Information technology – Security Techniques – </w:t>
      </w:r>
      <w:r w:rsidRPr="00956B95">
        <w:rPr>
          <w:rFonts w:ascii="Arial" w:hAnsi="Arial" w:cs="Arial"/>
          <w:i/>
          <w:sz w:val="22"/>
          <w:szCs w:val="22"/>
          <w:lang w:val="en-GB"/>
        </w:rPr>
        <w:t>Information Security Risk Management.</w:t>
      </w:r>
    </w:p>
    <w:p w14:paraId="5E78786F" w14:textId="77777777" w:rsidR="00956B95" w:rsidRPr="00FB59C2" w:rsidRDefault="00956B95" w:rsidP="00956B95">
      <w:pPr>
        <w:spacing w:before="120" w:after="120" w:line="276" w:lineRule="auto"/>
        <w:rPr>
          <w:rFonts w:ascii="Arial" w:hAnsi="Arial" w:cs="Arial"/>
          <w:sz w:val="22"/>
          <w:szCs w:val="22"/>
          <w:lang w:val="en-GB"/>
        </w:rPr>
      </w:pPr>
      <w:r w:rsidRPr="00FB59C2">
        <w:rPr>
          <w:rFonts w:ascii="Arial" w:hAnsi="Arial" w:cs="Arial"/>
          <w:sz w:val="22"/>
          <w:szCs w:val="22"/>
          <w:lang w:val="en-GB"/>
        </w:rPr>
        <w:t>LOV-2000-04-14-31 – Lov 14. april 2000 nr. 31 om behandling av person</w:t>
      </w:r>
      <w:r w:rsidRPr="00FB59C2">
        <w:rPr>
          <w:rFonts w:ascii="Arial" w:hAnsi="Arial" w:cs="Arial"/>
          <w:sz w:val="22"/>
          <w:szCs w:val="22"/>
          <w:lang w:val="en-GB"/>
        </w:rPr>
        <w:softHyphen/>
        <w:t>opplysninger (</w:t>
      </w:r>
      <w:r w:rsidRPr="00FB59C2">
        <w:rPr>
          <w:rFonts w:ascii="Arial" w:hAnsi="Arial" w:cs="Arial"/>
          <w:i/>
          <w:sz w:val="22"/>
          <w:szCs w:val="22"/>
          <w:lang w:val="en-GB"/>
        </w:rPr>
        <w:t>Personopplysningsloven</w:t>
      </w:r>
      <w:r w:rsidRPr="00FB59C2">
        <w:rPr>
          <w:rFonts w:ascii="Arial" w:hAnsi="Arial" w:cs="Arial"/>
          <w:sz w:val="22"/>
          <w:szCs w:val="22"/>
          <w:lang w:val="en-GB"/>
        </w:rPr>
        <w:t xml:space="preserve">). </w:t>
      </w:r>
      <w:hyperlink r:id="rId33" w:history="1">
        <w:r w:rsidRPr="00FB59C2">
          <w:rPr>
            <w:rStyle w:val="Hyperlink"/>
            <w:rFonts w:ascii="Arial" w:hAnsi="Arial" w:cs="Arial"/>
            <w:sz w:val="22"/>
            <w:szCs w:val="22"/>
            <w:lang w:val="en-GB"/>
          </w:rPr>
          <w:t>http://lovdata.no/dokument/NL/lov/2000-04-14-31</w:t>
        </w:r>
      </w:hyperlink>
      <w:r w:rsidRPr="00FB59C2">
        <w:rPr>
          <w:rFonts w:ascii="Arial" w:hAnsi="Arial" w:cs="Arial"/>
          <w:sz w:val="22"/>
          <w:szCs w:val="22"/>
          <w:lang w:val="en-GB"/>
        </w:rPr>
        <w:t xml:space="preserve"> </w:t>
      </w:r>
      <w:r w:rsidRPr="00FB59C2">
        <w:rPr>
          <w:rFonts w:ascii="Arial" w:hAnsi="Arial" w:cs="Arial"/>
          <w:i/>
          <w:sz w:val="22"/>
          <w:szCs w:val="22"/>
          <w:lang w:val="en-GB"/>
        </w:rPr>
        <w:t>(link checked 2016-01-13)</w:t>
      </w:r>
    </w:p>
    <w:p w14:paraId="4EB1155D" w14:textId="77777777" w:rsidR="00956B95" w:rsidRPr="00956B95" w:rsidRDefault="00956B95" w:rsidP="00956B95">
      <w:pPr>
        <w:spacing w:before="120" w:after="0" w:line="276" w:lineRule="auto"/>
        <w:jc w:val="left"/>
        <w:rPr>
          <w:rFonts w:ascii="Arial" w:hAnsi="Arial" w:cs="Arial"/>
          <w:sz w:val="22"/>
          <w:szCs w:val="22"/>
          <w:lang w:val="en-GB"/>
        </w:rPr>
      </w:pPr>
      <w:r w:rsidRPr="00956B95">
        <w:rPr>
          <w:rFonts w:ascii="Arial" w:hAnsi="Arial" w:cs="Arial"/>
          <w:sz w:val="22"/>
          <w:szCs w:val="22"/>
          <w:lang w:val="en-GB"/>
        </w:rPr>
        <w:t>LOV-2014-06-20-42</w:t>
      </w:r>
      <w:r w:rsidRPr="00956B95" w:rsidDel="00956BCA">
        <w:rPr>
          <w:rFonts w:ascii="Arial" w:hAnsi="Arial" w:cs="Arial"/>
          <w:sz w:val="22"/>
          <w:szCs w:val="22"/>
          <w:lang w:val="en-GB"/>
        </w:rPr>
        <w:t xml:space="preserve"> </w:t>
      </w:r>
      <w:r w:rsidRPr="00956B95">
        <w:rPr>
          <w:rFonts w:ascii="Arial" w:hAnsi="Arial" w:cs="Arial"/>
          <w:sz w:val="22"/>
          <w:szCs w:val="22"/>
          <w:lang w:val="en-GB"/>
        </w:rPr>
        <w:t>– Lov om behandling av helse</w:t>
      </w:r>
      <w:r w:rsidRPr="00956B95">
        <w:rPr>
          <w:rFonts w:ascii="Arial" w:hAnsi="Arial" w:cs="Arial"/>
          <w:sz w:val="22"/>
          <w:szCs w:val="22"/>
          <w:lang w:val="en-GB"/>
        </w:rPr>
        <w:softHyphen/>
        <w:t>opplysninger ved ytelse av helsehjelp (</w:t>
      </w:r>
      <w:r w:rsidRPr="00956B95">
        <w:rPr>
          <w:rFonts w:ascii="Arial" w:hAnsi="Arial" w:cs="Arial"/>
          <w:i/>
          <w:sz w:val="22"/>
          <w:szCs w:val="22"/>
          <w:lang w:val="en-GB"/>
        </w:rPr>
        <w:t>Pasientjournalloven</w:t>
      </w:r>
      <w:r w:rsidRPr="00956B95">
        <w:rPr>
          <w:rFonts w:ascii="Arial" w:hAnsi="Arial" w:cs="Arial"/>
          <w:sz w:val="22"/>
          <w:szCs w:val="22"/>
          <w:lang w:val="en-GB"/>
        </w:rPr>
        <w:t xml:space="preserve">) </w:t>
      </w:r>
      <w:r w:rsidRPr="00956B95">
        <w:rPr>
          <w:rFonts w:ascii="Arial" w:hAnsi="Arial" w:cs="Arial"/>
          <w:i/>
          <w:sz w:val="22"/>
          <w:szCs w:val="22"/>
          <w:lang w:val="en-GB"/>
        </w:rPr>
        <w:t>– in Norwegian only</w:t>
      </w:r>
      <w:r w:rsidRPr="00956B95">
        <w:rPr>
          <w:rFonts w:ascii="Arial" w:hAnsi="Arial" w:cs="Arial"/>
          <w:sz w:val="22"/>
          <w:szCs w:val="22"/>
          <w:lang w:val="en-GB"/>
        </w:rPr>
        <w:t xml:space="preserve">. </w:t>
      </w:r>
      <w:hyperlink r:id="rId34" w:history="1">
        <w:r w:rsidRPr="00956B95">
          <w:rPr>
            <w:rStyle w:val="Hyperlink"/>
            <w:rFonts w:ascii="Arial" w:hAnsi="Arial" w:cs="Arial"/>
            <w:sz w:val="22"/>
            <w:szCs w:val="22"/>
            <w:lang w:val="en-GB"/>
          </w:rPr>
          <w:t>https://lovdata.no/dokument/NL/lov/2014-06-20-42</w:t>
        </w:r>
      </w:hyperlink>
      <w:r w:rsidRPr="00956B95">
        <w:rPr>
          <w:rFonts w:ascii="Arial" w:hAnsi="Arial" w:cs="Arial"/>
          <w:sz w:val="22"/>
          <w:szCs w:val="22"/>
          <w:lang w:val="en-GB"/>
        </w:rPr>
        <w:t xml:space="preserve"> </w:t>
      </w:r>
      <w:r w:rsidRPr="00956B95">
        <w:rPr>
          <w:rFonts w:ascii="Arial" w:hAnsi="Arial" w:cs="Arial"/>
          <w:i/>
          <w:sz w:val="22"/>
          <w:szCs w:val="22"/>
          <w:lang w:val="en-GB"/>
        </w:rPr>
        <w:t>(link checked 2016-01-13)</w:t>
      </w:r>
    </w:p>
    <w:p w14:paraId="7A8D5EDB" w14:textId="77777777" w:rsidR="00956B95" w:rsidRPr="00956B95" w:rsidRDefault="00956B95" w:rsidP="00956B95">
      <w:pPr>
        <w:spacing w:before="120" w:after="0" w:line="276" w:lineRule="auto"/>
        <w:jc w:val="left"/>
        <w:rPr>
          <w:rFonts w:ascii="Arial" w:hAnsi="Arial" w:cs="Arial"/>
          <w:sz w:val="22"/>
          <w:szCs w:val="22"/>
          <w:lang w:val="en-GB"/>
        </w:rPr>
      </w:pPr>
      <w:r w:rsidRPr="00956B95">
        <w:rPr>
          <w:rFonts w:ascii="Arial" w:hAnsi="Arial" w:cs="Arial"/>
          <w:sz w:val="22"/>
          <w:szCs w:val="22"/>
          <w:lang w:val="en-GB"/>
        </w:rPr>
        <w:t>LOV-2014-06-20-43</w:t>
      </w:r>
      <w:r w:rsidRPr="00956B95" w:rsidDel="00956BCA">
        <w:rPr>
          <w:rFonts w:ascii="Arial" w:hAnsi="Arial" w:cs="Arial"/>
          <w:sz w:val="22"/>
          <w:szCs w:val="22"/>
          <w:lang w:val="en-GB"/>
        </w:rPr>
        <w:t xml:space="preserve"> </w:t>
      </w:r>
      <w:r w:rsidRPr="00956B95">
        <w:rPr>
          <w:rFonts w:ascii="Arial" w:hAnsi="Arial" w:cs="Arial"/>
          <w:sz w:val="22"/>
          <w:szCs w:val="22"/>
          <w:lang w:val="en-GB"/>
        </w:rPr>
        <w:t>– Lov om helseregistre og behandling av helse</w:t>
      </w:r>
      <w:r w:rsidRPr="00956B95">
        <w:rPr>
          <w:rFonts w:ascii="Arial" w:hAnsi="Arial" w:cs="Arial"/>
          <w:sz w:val="22"/>
          <w:szCs w:val="22"/>
          <w:lang w:val="en-GB"/>
        </w:rPr>
        <w:softHyphen/>
        <w:t>opplysninger (</w:t>
      </w:r>
      <w:r w:rsidRPr="00956B95">
        <w:rPr>
          <w:rFonts w:ascii="Arial" w:hAnsi="Arial" w:cs="Arial"/>
          <w:i/>
          <w:sz w:val="22"/>
          <w:szCs w:val="22"/>
          <w:lang w:val="en-GB"/>
        </w:rPr>
        <w:t>Helseregisterloven</w:t>
      </w:r>
      <w:r w:rsidRPr="00956B95">
        <w:rPr>
          <w:rFonts w:ascii="Arial" w:hAnsi="Arial" w:cs="Arial"/>
          <w:sz w:val="22"/>
          <w:szCs w:val="22"/>
          <w:lang w:val="en-GB"/>
        </w:rPr>
        <w:t xml:space="preserve">) </w:t>
      </w:r>
      <w:r w:rsidRPr="00956B95">
        <w:rPr>
          <w:rFonts w:ascii="Arial" w:hAnsi="Arial" w:cs="Arial"/>
          <w:i/>
          <w:sz w:val="22"/>
          <w:szCs w:val="22"/>
          <w:lang w:val="en-GB"/>
        </w:rPr>
        <w:t>– in Norwegian only</w:t>
      </w:r>
      <w:r w:rsidRPr="00956B95">
        <w:rPr>
          <w:rFonts w:ascii="Arial" w:hAnsi="Arial" w:cs="Arial"/>
          <w:sz w:val="22"/>
          <w:szCs w:val="22"/>
          <w:lang w:val="en-GB"/>
        </w:rPr>
        <w:t xml:space="preserve">. </w:t>
      </w:r>
      <w:hyperlink r:id="rId35" w:history="1">
        <w:r w:rsidRPr="00956B95">
          <w:rPr>
            <w:rStyle w:val="Hyperlink"/>
            <w:rFonts w:ascii="Arial" w:hAnsi="Arial" w:cs="Arial"/>
            <w:sz w:val="22"/>
            <w:szCs w:val="22"/>
            <w:lang w:val="en-GB"/>
          </w:rPr>
          <w:t>https://lovdata.no/dokument/NL/lov/2014-06-20-43</w:t>
        </w:r>
      </w:hyperlink>
      <w:r w:rsidRPr="00956B95">
        <w:rPr>
          <w:rFonts w:ascii="Arial" w:hAnsi="Arial" w:cs="Arial"/>
          <w:sz w:val="22"/>
          <w:szCs w:val="22"/>
          <w:lang w:val="en-GB"/>
        </w:rPr>
        <w:t xml:space="preserve"> </w:t>
      </w:r>
      <w:r w:rsidRPr="00956B95">
        <w:rPr>
          <w:rFonts w:ascii="Arial" w:hAnsi="Arial" w:cs="Arial"/>
          <w:i/>
          <w:sz w:val="22"/>
          <w:szCs w:val="22"/>
          <w:lang w:val="en-GB"/>
        </w:rPr>
        <w:t>(link checked 2016-01-13)</w:t>
      </w:r>
    </w:p>
    <w:p w14:paraId="1C7D021A" w14:textId="77777777" w:rsidR="00956B95" w:rsidRPr="00956B95" w:rsidRDefault="00956B95" w:rsidP="00956B95">
      <w:pPr>
        <w:spacing w:before="120" w:after="0" w:line="276" w:lineRule="auto"/>
        <w:jc w:val="left"/>
        <w:rPr>
          <w:rFonts w:ascii="Arial" w:hAnsi="Arial" w:cs="Arial"/>
          <w:sz w:val="22"/>
          <w:szCs w:val="22"/>
          <w:lang w:val="en-GB"/>
        </w:rPr>
      </w:pPr>
      <w:r w:rsidRPr="00956B95">
        <w:rPr>
          <w:rFonts w:ascii="Arial" w:hAnsi="Arial" w:cs="Arial"/>
          <w:sz w:val="22"/>
          <w:szCs w:val="22"/>
          <w:lang w:val="en-GB"/>
        </w:rPr>
        <w:t xml:space="preserve">Regulations on the processing of personal data [Personal data regulations]  </w:t>
      </w:r>
      <w:hyperlink r:id="rId36" w:history="1">
        <w:r w:rsidRPr="00956B95">
          <w:rPr>
            <w:rStyle w:val="Hyperlink"/>
            <w:rFonts w:ascii="Arial" w:hAnsi="Arial" w:cs="Arial"/>
            <w:sz w:val="22"/>
            <w:szCs w:val="22"/>
            <w:lang w:val="en-GB"/>
          </w:rPr>
          <w:t>http://www.datatilsynet.no/English/Regulations/Personal-Data-Regulations/</w:t>
        </w:r>
      </w:hyperlink>
      <w:r w:rsidRPr="00956B95">
        <w:rPr>
          <w:rStyle w:val="Hyperlink"/>
          <w:rFonts w:ascii="Arial" w:hAnsi="Arial" w:cs="Arial"/>
          <w:sz w:val="22"/>
          <w:szCs w:val="22"/>
          <w:lang w:val="en-GB"/>
        </w:rPr>
        <w:t xml:space="preserve"> </w:t>
      </w:r>
      <w:r w:rsidRPr="00956B95">
        <w:rPr>
          <w:rFonts w:ascii="Arial" w:hAnsi="Arial" w:cs="Arial"/>
          <w:i/>
          <w:sz w:val="22"/>
          <w:szCs w:val="22"/>
          <w:lang w:val="en-GB"/>
        </w:rPr>
        <w:t>(link checked 2016-01-13)</w:t>
      </w:r>
    </w:p>
    <w:p w14:paraId="02C673BE" w14:textId="77777777" w:rsidR="00956B95" w:rsidRPr="00956B95" w:rsidRDefault="00956B95" w:rsidP="00956B95">
      <w:pPr>
        <w:spacing w:before="120" w:after="0" w:line="276" w:lineRule="auto"/>
        <w:jc w:val="left"/>
        <w:rPr>
          <w:rFonts w:ascii="Arial" w:hAnsi="Arial" w:cs="Arial"/>
          <w:sz w:val="22"/>
          <w:szCs w:val="22"/>
          <w:lang w:val="en-GB"/>
        </w:rPr>
      </w:pPr>
      <w:r w:rsidRPr="00956B95">
        <w:rPr>
          <w:rFonts w:ascii="Arial" w:hAnsi="Arial" w:cs="Arial"/>
          <w:sz w:val="22"/>
          <w:szCs w:val="22"/>
          <w:lang w:val="en-GB"/>
        </w:rPr>
        <w:t xml:space="preserve">The Norwegian Directorate of eHealth (NDE): Code of Conduct for information security in the healthcare and care services. </w:t>
      </w:r>
      <w:hyperlink r:id="rId37" w:history="1">
        <w:r w:rsidRPr="00956B95">
          <w:rPr>
            <w:rStyle w:val="Hyperlink"/>
            <w:rFonts w:ascii="Arial" w:hAnsi="Arial" w:cs="Arial"/>
            <w:sz w:val="22"/>
            <w:szCs w:val="22"/>
            <w:lang w:val="en-GB"/>
          </w:rPr>
          <w:t>https://ehelse.no/personvern-og-informasjonssikkerhet/norm-for-informasjonssikkerhet/documents-in-english</w:t>
        </w:r>
      </w:hyperlink>
      <w:r w:rsidRPr="00956B95">
        <w:rPr>
          <w:rFonts w:ascii="Arial" w:hAnsi="Arial" w:cs="Arial"/>
          <w:sz w:val="22"/>
          <w:szCs w:val="22"/>
          <w:lang w:val="en-GB"/>
        </w:rPr>
        <w:t xml:space="preserve"> </w:t>
      </w:r>
      <w:r w:rsidRPr="00956B95">
        <w:rPr>
          <w:rFonts w:ascii="Arial" w:hAnsi="Arial" w:cs="Arial"/>
          <w:i/>
          <w:sz w:val="22"/>
          <w:szCs w:val="22"/>
          <w:lang w:val="en-GB"/>
        </w:rPr>
        <w:t>(link checked 2016-02-01)</w:t>
      </w:r>
    </w:p>
    <w:p w14:paraId="1E23684A" w14:textId="77777777" w:rsidR="00CA6097" w:rsidRPr="00FB59C2" w:rsidRDefault="00CA6097" w:rsidP="00FB59C2">
      <w:pPr>
        <w:spacing w:before="60" w:after="60" w:line="276" w:lineRule="auto"/>
        <w:rPr>
          <w:rFonts w:ascii="Arial" w:hAnsi="Arial" w:cs="Arial"/>
          <w:sz w:val="22"/>
          <w:szCs w:val="22"/>
          <w:lang w:val="en-GB"/>
        </w:rPr>
      </w:pPr>
    </w:p>
    <w:p w14:paraId="57DB94D0" w14:textId="77777777" w:rsidR="00241D18" w:rsidRPr="00FB59C2" w:rsidRDefault="00241D18" w:rsidP="00FB59C2">
      <w:pPr>
        <w:spacing w:before="60" w:after="60" w:line="276" w:lineRule="auto"/>
        <w:rPr>
          <w:rFonts w:ascii="Arial" w:eastAsia="Times New Roman" w:hAnsi="Arial" w:cs="Arial"/>
          <w:sz w:val="22"/>
          <w:szCs w:val="22"/>
          <w:lang w:val="en-GB"/>
        </w:rPr>
      </w:pPr>
      <w:r w:rsidRPr="00FB59C2">
        <w:rPr>
          <w:rFonts w:ascii="Arial" w:hAnsi="Arial" w:cs="Arial"/>
          <w:sz w:val="22"/>
          <w:szCs w:val="22"/>
          <w:lang w:val="en-GB"/>
        </w:rPr>
        <w:br w:type="page"/>
      </w:r>
    </w:p>
    <w:p w14:paraId="1DE8C1E9" w14:textId="7062CE22" w:rsidR="00241D18" w:rsidRPr="00F24C25" w:rsidRDefault="00241D18" w:rsidP="004812B2">
      <w:pPr>
        <w:pStyle w:val="Heading1"/>
      </w:pPr>
      <w:bookmarkStart w:id="157" w:name="_Toc338090997"/>
      <w:bookmarkStart w:id="158" w:name="_Toc473778731"/>
      <w:r w:rsidRPr="00F24C25">
        <w:lastRenderedPageBreak/>
        <w:t>A</w:t>
      </w:r>
      <w:bookmarkEnd w:id="157"/>
      <w:r w:rsidR="003A5534" w:rsidRPr="00F24C25">
        <w:t>nnexes</w:t>
      </w:r>
      <w:bookmarkEnd w:id="158"/>
    </w:p>
    <w:p w14:paraId="0563D307" w14:textId="2581FA25" w:rsidR="00241D18" w:rsidRPr="00F24C25" w:rsidRDefault="00C9276B" w:rsidP="004812B2">
      <w:pPr>
        <w:pStyle w:val="Heading2"/>
      </w:pPr>
      <w:bookmarkStart w:id="159" w:name="_Toc338090998"/>
      <w:bookmarkStart w:id="160" w:name="_Toc473778732"/>
      <w:r w:rsidRPr="00F24C25">
        <w:t>Annex 1</w:t>
      </w:r>
      <w:r w:rsidR="00241D18" w:rsidRPr="00F24C25">
        <w:t xml:space="preserve"> – Additional information on measurements</w:t>
      </w:r>
      <w:bookmarkEnd w:id="159"/>
      <w:bookmarkEnd w:id="160"/>
      <w:r w:rsidR="00241D18" w:rsidRPr="00F24C25">
        <w:t xml:space="preserve"> </w:t>
      </w:r>
    </w:p>
    <w:p w14:paraId="53274E56" w14:textId="77777777" w:rsidR="00241D18" w:rsidRPr="00F24C25" w:rsidRDefault="00241D18" w:rsidP="00245AB3">
      <w:pPr>
        <w:spacing w:before="60" w:after="60" w:line="276" w:lineRule="auto"/>
        <w:rPr>
          <w:rFonts w:ascii="Arial" w:eastAsia="Arial" w:hAnsi="Arial" w:cs="Arial"/>
          <w:b/>
          <w:color w:val="000000"/>
          <w:sz w:val="20"/>
          <w:szCs w:val="20"/>
          <w:lang w:val="en-GB"/>
        </w:rPr>
      </w:pPr>
      <w:r w:rsidRPr="00F24C25">
        <w:rPr>
          <w:rFonts w:ascii="Arial" w:eastAsia="Arial" w:hAnsi="Arial" w:cs="Arial"/>
          <w:b/>
          <w:color w:val="000000"/>
          <w:sz w:val="20"/>
          <w:szCs w:val="20"/>
          <w:lang w:val="en-GB"/>
        </w:rPr>
        <w:t>Part I – preliminary studies: usability</w:t>
      </w:r>
    </w:p>
    <w:p w14:paraId="25F50BE4" w14:textId="4E1F3F0B" w:rsidR="00241D18" w:rsidRPr="00FB59C2" w:rsidRDefault="00241D18" w:rsidP="00FB59C2">
      <w:pPr>
        <w:spacing w:before="60" w:after="60" w:line="276" w:lineRule="auto"/>
        <w:rPr>
          <w:rFonts w:ascii="Arial" w:eastAsia="Arial" w:hAnsi="Arial" w:cs="Arial"/>
          <w:color w:val="000000"/>
          <w:sz w:val="22"/>
          <w:szCs w:val="22"/>
          <w:lang w:val="en-GB"/>
        </w:rPr>
      </w:pPr>
      <w:r w:rsidRPr="00FB59C2">
        <w:rPr>
          <w:rFonts w:ascii="Arial" w:eastAsia="Arial" w:hAnsi="Arial" w:cs="Arial"/>
          <w:i/>
          <w:color w:val="000000"/>
          <w:sz w:val="22"/>
          <w:szCs w:val="22"/>
          <w:lang w:val="en-GB"/>
        </w:rPr>
        <w:t>Usability</w:t>
      </w:r>
      <w:r w:rsidRPr="00FB59C2">
        <w:rPr>
          <w:rFonts w:ascii="Arial" w:eastAsia="Arial" w:hAnsi="Arial" w:cs="Arial"/>
          <w:color w:val="000000"/>
          <w:sz w:val="22"/>
          <w:szCs w:val="22"/>
          <w:lang w:val="en-GB"/>
        </w:rPr>
        <w:t xml:space="preserve"> of the enhanced SENACA prototype will be evaluated during the implementation in view of user’s expected perceived usability and user’s experienced perceived usability (see Figure 3). Both will be assessed using the three subscales of the TAM measuring perceived usefulness (PU), perceived ease of use (PEOU) and intention to use at the three time points (T</w:t>
      </w:r>
      <w:r w:rsidRPr="00FB59C2">
        <w:rPr>
          <w:rFonts w:ascii="Arial" w:eastAsia="Arial" w:hAnsi="Arial" w:cs="Arial"/>
          <w:color w:val="000000"/>
          <w:sz w:val="22"/>
          <w:szCs w:val="22"/>
          <w:vertAlign w:val="subscript"/>
          <w:lang w:val="en-GB"/>
        </w:rPr>
        <w:t>1</w:t>
      </w:r>
      <w:r w:rsidRPr="00FB59C2">
        <w:rPr>
          <w:rFonts w:ascii="Arial" w:eastAsia="Arial" w:hAnsi="Arial" w:cs="Arial"/>
          <w:color w:val="000000"/>
          <w:sz w:val="22"/>
          <w:szCs w:val="22"/>
          <w:lang w:val="en-GB"/>
        </w:rPr>
        <w:t>-T</w:t>
      </w:r>
      <w:r w:rsidRPr="00FB59C2">
        <w:rPr>
          <w:rFonts w:ascii="Arial" w:eastAsia="Arial" w:hAnsi="Arial" w:cs="Arial"/>
          <w:color w:val="000000"/>
          <w:sz w:val="22"/>
          <w:szCs w:val="22"/>
          <w:vertAlign w:val="subscript"/>
          <w:lang w:val="en-GB"/>
        </w:rPr>
        <w:t>3</w:t>
      </w:r>
      <w:r w:rsidRPr="00FB59C2">
        <w:rPr>
          <w:rFonts w:ascii="Arial" w:eastAsia="Arial" w:hAnsi="Arial" w:cs="Arial"/>
          <w:color w:val="000000"/>
          <w:sz w:val="22"/>
          <w:szCs w:val="22"/>
          <w:lang w:val="en-GB"/>
        </w:rPr>
        <w:t xml:space="preserve">) (see </w:t>
      </w:r>
      <w:r w:rsidR="003A5534" w:rsidRPr="00FB59C2">
        <w:rPr>
          <w:rFonts w:ascii="Arial" w:eastAsia="Arial" w:hAnsi="Arial" w:cs="Arial"/>
          <w:color w:val="000000"/>
          <w:sz w:val="22"/>
          <w:szCs w:val="22"/>
          <w:lang w:val="en-GB"/>
        </w:rPr>
        <w:t>annex</w:t>
      </w:r>
      <w:r w:rsidRPr="00FB59C2">
        <w:rPr>
          <w:rFonts w:ascii="Arial" w:eastAsia="Arial" w:hAnsi="Arial" w:cs="Arial"/>
          <w:color w:val="000000"/>
          <w:sz w:val="22"/>
          <w:szCs w:val="22"/>
          <w:lang w:val="en-GB"/>
        </w:rPr>
        <w:t xml:space="preserve"> 2a). Furthermore the items of the PSSUQ will be applied (see </w:t>
      </w:r>
      <w:r w:rsidR="003A5534" w:rsidRPr="00FB59C2">
        <w:rPr>
          <w:rFonts w:ascii="Arial" w:eastAsia="Arial" w:hAnsi="Arial" w:cs="Arial"/>
          <w:color w:val="000000"/>
          <w:sz w:val="22"/>
          <w:szCs w:val="22"/>
          <w:lang w:val="en-GB"/>
        </w:rPr>
        <w:t>annex</w:t>
      </w:r>
      <w:r w:rsidR="00111FB2" w:rsidRPr="00FB59C2">
        <w:rPr>
          <w:rFonts w:ascii="Arial" w:eastAsia="Arial" w:hAnsi="Arial" w:cs="Arial"/>
          <w:color w:val="000000"/>
          <w:sz w:val="22"/>
          <w:szCs w:val="22"/>
          <w:lang w:val="en-GB"/>
        </w:rPr>
        <w:t xml:space="preserve"> </w:t>
      </w:r>
      <w:r w:rsidRPr="00FB59C2">
        <w:rPr>
          <w:rFonts w:ascii="Arial" w:eastAsia="Arial" w:hAnsi="Arial" w:cs="Arial"/>
          <w:color w:val="000000"/>
          <w:sz w:val="22"/>
          <w:szCs w:val="22"/>
          <w:lang w:val="en-GB"/>
        </w:rPr>
        <w:t xml:space="preserve">2b). The TAM is considered a valid and robust model </w:t>
      </w:r>
      <w:r w:rsidRPr="00FB59C2">
        <w:rPr>
          <w:rFonts w:ascii="Arial" w:eastAsia="Arial" w:hAnsi="Arial" w:cs="Arial"/>
          <w:color w:val="000000"/>
          <w:sz w:val="22"/>
          <w:szCs w:val="22"/>
          <w:lang w:val="en-GB"/>
        </w:rPr>
        <w:fldChar w:fldCharType="begin" w:fldLock="1"/>
      </w:r>
      <w:r w:rsidRPr="00FB59C2">
        <w:rPr>
          <w:rFonts w:ascii="Arial" w:eastAsia="Arial" w:hAnsi="Arial" w:cs="Arial"/>
          <w:color w:val="000000"/>
          <w:sz w:val="22"/>
          <w:szCs w:val="22"/>
          <w:lang w:val="en-GB"/>
        </w:rPr>
        <w:instrText>ADDIN CSL_CITATION { "citationItems" : [ { "id" : "ITEM-1", "itemData" : { "DOI" : "10.1016/j.im.2006.05.003", "ISBN" : "0378-7206", "ISSN" : "03787206", "abstract" : "A statistical meta-analysis of the technology acceptance model {(TAM)} as applied in various fields was conducted using 88 published studies that provided sufficient data to be credible. The results show {TAM} to be a valid and robust model that has been widely used, but which potentially has wider applicability. A moderator analysis involving user types and usage types was performed to investigate conditions under which {TAM} may have different effects. The study confirmed the value of using students as surrogates for professionals in some {TAM} studies, and perhaps more generally. It also revealed the power of meta-analysis as a rigorous alternative to qualitative and narrative literature review methods. (c) 2006 Elsevier {B.V.} All rights reserved", "author" : [ { "dropping-particle" : "", "family" : "King", "given" : "W.R.", "non-dropping-particle" : "", "parse-names" : false, "suffix" : "" }, { "dropping-particle" : "", "family" : "He", "given" : "J", "non-dropping-particle" : "", "parse-names" : false, "suffix" : "" } ], "container-title" : "Information &amp; Management", "id" : "ITEM-1", "issue" : "6", "issued" : { "date-parts" : [ [ "2006" ] ] }, "page" : "740\u2013755", "title" : "A meta-analysis of the technology acceptance model", "type" : "article-journal", "volume" : "43" }, "uris" : [ "http://www.mendeley.com/documents/?uuid=de9be722-9678-4393-8cca-93c9b6adaa48" ] } ], "mendeley" : { "formattedCitation" : "(45)", "plainTextFormattedCitation" : "(45)", "previouslyFormattedCitation" : "(45)" }, "properties" : { "noteIndex" : 0 }, "schema" : "https://github.com/citation-style-language/schema/raw/master/csl-citation.json" }</w:instrText>
      </w:r>
      <w:r w:rsidRPr="00FB59C2">
        <w:rPr>
          <w:rFonts w:ascii="Arial" w:eastAsia="Arial" w:hAnsi="Arial" w:cs="Arial"/>
          <w:color w:val="000000"/>
          <w:sz w:val="22"/>
          <w:szCs w:val="22"/>
          <w:lang w:val="en-GB"/>
        </w:rPr>
        <w:fldChar w:fldCharType="separate"/>
      </w:r>
      <w:r w:rsidRPr="00FB59C2">
        <w:rPr>
          <w:rFonts w:ascii="Arial" w:eastAsia="Arial" w:hAnsi="Arial" w:cs="Arial"/>
          <w:noProof/>
          <w:color w:val="000000"/>
          <w:sz w:val="22"/>
          <w:szCs w:val="22"/>
          <w:lang w:val="en-GB"/>
        </w:rPr>
        <w:t>(45)</w:t>
      </w:r>
      <w:r w:rsidRPr="00FB59C2">
        <w:rPr>
          <w:rFonts w:ascii="Arial" w:eastAsia="Arial" w:hAnsi="Arial" w:cs="Arial"/>
          <w:color w:val="000000"/>
          <w:sz w:val="22"/>
          <w:szCs w:val="22"/>
          <w:lang w:val="en-GB"/>
        </w:rPr>
        <w:fldChar w:fldCharType="end"/>
      </w:r>
      <w:r w:rsidRPr="00FB59C2">
        <w:rPr>
          <w:rFonts w:ascii="Arial" w:eastAsia="Arial" w:hAnsi="Arial" w:cs="Arial"/>
          <w:color w:val="000000"/>
          <w:sz w:val="22"/>
          <w:szCs w:val="22"/>
          <w:lang w:val="en-GB"/>
        </w:rPr>
        <w:t>. In sum, it consists of a 9-item instrument evaluating four statements on the main determinants of intention to use (PU and PEOU) and one on the planned behaviour respectively the intention to use (IU). While statements on perceived ease of use refer more to the aspect of effortlessness in using ICT applications, statements on perceived usefulness refer rather to perceived benefits gained by the use of technology (see theoretical notes in background section). All subscales are rated on a 7-point Likert-scale (1 = ‘extremely unlikely’ to 7 = ‘extremely likely’)</w:t>
      </w:r>
      <w:r w:rsidRPr="00FB59C2">
        <w:rPr>
          <w:rFonts w:ascii="Arial" w:hAnsi="Arial" w:cs="Arial"/>
          <w:sz w:val="22"/>
          <w:szCs w:val="22"/>
          <w:lang w:val="en-GB"/>
        </w:rPr>
        <w:t xml:space="preserve"> (see </w:t>
      </w:r>
      <w:r w:rsidR="003A5534" w:rsidRPr="00FB59C2">
        <w:rPr>
          <w:rFonts w:ascii="Arial" w:hAnsi="Arial" w:cs="Arial"/>
          <w:sz w:val="22"/>
          <w:szCs w:val="22"/>
          <w:lang w:val="en-GB"/>
        </w:rPr>
        <w:t>annex</w:t>
      </w:r>
      <w:r w:rsidR="00111FB2" w:rsidRPr="00FB59C2">
        <w:rPr>
          <w:rFonts w:ascii="Arial" w:hAnsi="Arial" w:cs="Arial"/>
          <w:sz w:val="22"/>
          <w:szCs w:val="22"/>
          <w:lang w:val="en-GB"/>
        </w:rPr>
        <w:t xml:space="preserve"> 2a</w:t>
      </w:r>
      <w:r w:rsidRPr="00FB59C2">
        <w:rPr>
          <w:rFonts w:ascii="Arial" w:hAnsi="Arial" w:cs="Arial"/>
          <w:sz w:val="22"/>
          <w:szCs w:val="22"/>
          <w:lang w:val="en-GB"/>
        </w:rPr>
        <w:t xml:space="preserve">). The TAM measures are brief and easy to use and have good </w:t>
      </w:r>
      <w:r w:rsidRPr="00FB59C2">
        <w:rPr>
          <w:rFonts w:ascii="Arial" w:hAnsi="Arial" w:cs="Arial"/>
          <w:color w:val="000000"/>
          <w:sz w:val="22"/>
          <w:szCs w:val="22"/>
          <w:lang w:val="en-GB"/>
        </w:rPr>
        <w:t xml:space="preserve">reliability (Cronbach’s alpha </w:t>
      </w:r>
      <w:r w:rsidRPr="00FB59C2">
        <w:rPr>
          <w:rFonts w:ascii="Arial" w:hAnsi="Arial" w:cs="Arial"/>
          <w:sz w:val="22"/>
          <w:szCs w:val="22"/>
          <w:lang w:val="en-GB"/>
        </w:rPr>
        <w:t xml:space="preserve">ranging from 0.82 to 0.98) and </w:t>
      </w:r>
      <w:r w:rsidRPr="00FB59C2">
        <w:rPr>
          <w:rFonts w:ascii="Arial" w:hAnsi="Arial" w:cs="Arial"/>
          <w:color w:val="000000"/>
          <w:sz w:val="22"/>
          <w:szCs w:val="22"/>
          <w:lang w:val="en-GB"/>
        </w:rPr>
        <w:t>good convergent validity (&gt; 0.6)</w:t>
      </w:r>
      <w:r w:rsidRPr="00FB59C2">
        <w:rPr>
          <w:rFonts w:ascii="Arial" w:hAnsi="Arial" w:cs="Arial"/>
          <w:sz w:val="22"/>
          <w:szCs w:val="22"/>
          <w:lang w:val="en-GB"/>
        </w:rPr>
        <w:t xml:space="preserve"> </w:t>
      </w:r>
      <w:r w:rsidRPr="00FB59C2">
        <w:rPr>
          <w:rFonts w:ascii="Arial" w:hAnsi="Arial" w:cs="Arial"/>
          <w:sz w:val="22"/>
          <w:szCs w:val="22"/>
          <w:lang w:val="en-GB"/>
        </w:rPr>
        <w:fldChar w:fldCharType="begin" w:fldLock="1"/>
      </w:r>
      <w:r w:rsidRPr="00FB59C2">
        <w:rPr>
          <w:rFonts w:ascii="Arial" w:hAnsi="Arial" w:cs="Arial"/>
          <w:sz w:val="22"/>
          <w:szCs w:val="22"/>
          <w:lang w:val="en-GB"/>
        </w:rPr>
        <w:instrText>ADDIN CSL_CITATION { "citationItems" : [ { "id" : "ITEM-1", "itemData" : { "DOI" : "10.2307/249008", "ISSN" : "02767783", "abstract" : "Valid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of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hgih convergent, discriminant, and factorial validity. Perceived usefulness was significnatly correlated with both self-reported current usage r = .63, Study 1) and self-predicted future usage r = .85, Study 2). Perceived ease of use was also significantly correlated with current usage r = .45, Study 1) and future usage r = .59, Study 2). In both studies, usefulness had a signficnatly greater correaltion with usage behavior than did ease of use. Regression analyses suggest that perceived ease of use may actually be a causal antecdent to perceived usefulness, as opposed to a parallel, direct determinant of system usage. Implications are drawn for future research on user acceptance.", "author" : [ { "dropping-particle" : "", "family" : "Davis", "given" : "Fred D.", "non-dropping-particle" : "", "parse-names" : false, "suffix" : "" } ], "container-title" : "MIS Quarterly", "id" : "ITEM-1", "issue" : "3", "issued" : { "date-parts" : [ [ "1989", "9", "1" ] ] }, "page" : "319", "publisher" : "Society for Information Management and The Management Information Systems Research Center", "title" : "Perceived Usefulness, Perceived Ease of Use, and User Acceptance of Information Technology", "type" : "article-journal", "volume" : "13" }, "uris" : [ "http://www.mendeley.com/documents/?uuid=46772ecc-739e-4e35-9d89-659eeb5011d2" ] }, { "id" : "ITEM-2", "itemData" : { "abstract" : "The technology acceptance model (TAM) proposes that perceived ease of use and perceived usefulness predict applications usage. The study-in-progress investigated TAM for work-related tasks with the e-learning, and used TAM as a basis for hypothesizing the effects of such variables on the use of e-learning as the application. E-learning has become an increasingly popular learning approach in higher education institutions due to the rapid growth of Internet technologies in Malaysia. It has been integrated in many university programs, and is one of the new learning trends that challenge the banking concept of education (i.e. assumes that the instructor or teacher owns the knowledge and deposits it into the students who attend the class). E-learning is not intended to replace the traditional classroom setting, but to provide new opportunities for interaction and communication between students and instructor or teacher. This study focuses on the individual users\u00e2\u20ac\u2122 acceptance investigation for the e-learning in universities as an effective learning tool. It develops a technology usage model for the e-learning .The contributions of this study are three fold. First, this study may help identify whether learners or users would like to accept e-learning or vice versa. Second, this study will help to determine what are the factors that significant in explaining the intention towards e-learning. An attempt is made whether attitudinal belief such as perceived ease of use and perceived usefulness has relationship towards the e-learning adoption. Third, this study is among the first to use the technology acceptance model in the context of e-learning.", "author" : [ { "dropping-particle" : "", "family" : "Masrom", "given" : "Maslin", "non-dropping-particle" : "", "parse-names" : false, "suffix" : "" } ], "container-title" : "12th International Conference on Education, May 21st - 24th, Sultan Hassanal Bolkiah Institute of Education, Universiti Brunei Darussalam", "id" : "ITEM-2", "issued" : { "date-parts" : [ [ "2007" ] ] }, "title" : "Technology acceptance model and E-learning", "type" : "paper-conference" }, "uris" : [ "http://www.mendeley.com/documents/?uuid=2ecffc54-33fc-4752-a866-d28ff26ef740" ] } ], "mendeley" : { "formattedCitation" : "(44,52)", "plainTextFormattedCitation" : "(44,52)", "previouslyFormattedCitation" : "(44,52)" }, "properties" : { "noteIndex" : 0 }, "schema" : "https://github.com/citation-style-language/schema/raw/master/csl-citation.json" }</w:instrText>
      </w:r>
      <w:r w:rsidRPr="00FB59C2">
        <w:rPr>
          <w:rFonts w:ascii="Arial" w:hAnsi="Arial" w:cs="Arial"/>
          <w:sz w:val="22"/>
          <w:szCs w:val="22"/>
          <w:lang w:val="en-GB"/>
        </w:rPr>
        <w:fldChar w:fldCharType="separate"/>
      </w:r>
      <w:r w:rsidRPr="00FB59C2">
        <w:rPr>
          <w:rFonts w:ascii="Arial" w:hAnsi="Arial" w:cs="Arial"/>
          <w:noProof/>
          <w:sz w:val="22"/>
          <w:szCs w:val="22"/>
          <w:lang w:val="en-GB"/>
        </w:rPr>
        <w:t>(44,52)</w:t>
      </w:r>
      <w:r w:rsidRPr="00FB59C2">
        <w:rPr>
          <w:rFonts w:ascii="Arial" w:hAnsi="Arial" w:cs="Arial"/>
          <w:sz w:val="22"/>
          <w:szCs w:val="22"/>
          <w:lang w:val="en-GB"/>
        </w:rPr>
        <w:fldChar w:fldCharType="end"/>
      </w:r>
      <w:r w:rsidRPr="00FB59C2">
        <w:rPr>
          <w:rFonts w:ascii="Arial" w:hAnsi="Arial" w:cs="Arial"/>
          <w:sz w:val="22"/>
          <w:szCs w:val="22"/>
          <w:lang w:val="en-GB"/>
        </w:rPr>
        <w:t>.</w:t>
      </w:r>
      <w:r w:rsidRPr="00FB59C2">
        <w:rPr>
          <w:rFonts w:ascii="Arial" w:eastAsia="Arial" w:hAnsi="Arial" w:cs="Arial"/>
          <w:color w:val="000000"/>
          <w:sz w:val="22"/>
          <w:szCs w:val="22"/>
          <w:lang w:val="en-GB"/>
        </w:rPr>
        <w:t xml:space="preserve">The wording of the items will slightly be modified in order to fit the setting of USECARE AAL. Two separate versions will be developed to apply to the pre- and post-implementation periods. In addition, items from Technology Readiness Index will be included to predict technology acceptance or rather perceived ease of use and perceived usefulness on the individual level </w:t>
      </w:r>
      <w:r w:rsidRPr="00FB59C2">
        <w:rPr>
          <w:rFonts w:ascii="Arial" w:eastAsia="Arial" w:hAnsi="Arial" w:cs="Arial"/>
          <w:color w:val="000000"/>
          <w:sz w:val="22"/>
          <w:szCs w:val="22"/>
          <w:lang w:val="en-GB"/>
        </w:rPr>
        <w:fldChar w:fldCharType="begin" w:fldLock="1"/>
      </w:r>
      <w:r w:rsidRPr="00FB59C2">
        <w:rPr>
          <w:rFonts w:ascii="Arial" w:eastAsia="Arial" w:hAnsi="Arial" w:cs="Arial"/>
          <w:color w:val="000000"/>
          <w:sz w:val="22"/>
          <w:szCs w:val="22"/>
          <w:lang w:val="en-GB"/>
        </w:rPr>
        <w:instrText>ADDIN CSL_CITATION { "citationItems" : [ { "id" : "ITEM-1", "itemData" : { "DOI" : "10.1016/j.jretconser.2005.08.004", "ISSN" : "09696989", "abstract" : "As companies struggle to persuade their customers to adopt new self-service technologies (SSTs), it has become increasingly important to understand the factors affecting customers\u2019 attitudes towards these SSTs and their adoption behaviour. Technology readiness (TR), i.e. the customer\u2019s mental readiness to accept new technologies, has been proposed as such a factor. TR comprises four dimensions: innovativeness, optimism, discomfort and insecurity. This article investigates the effects of TR on customers\u2019 (1) attitudes towards using SST for airline check-in, (2) adoption of self-service check-in, and (3) evaluations of a new self-service check- in on the Internet, in terms of perceived service quality, satisfaction and loyalty. An empirical study was conducted among loyalty program customers of a European airline, having access to Internet check-in. Data were collected with online and traditional mail surveys, resulting in 1258 usable responses. Analysis of the data revealed that only optimism and innovativeness formed unique individual dimensions. Furthermore, TR had surprisingly little impact on customer attitudes towards SST, on adoption behaviour, and on SST evaluations. Optimism explained consumer behaviour towards SSTs best, whereas innovativeness had only a marginal effect on attitudes towards using the Internet or a mobile phone to check-in. The article concludes with a discussion of the validity of the TR construct and suggestions for future research. Managerial implications are provided.", "author" : [ { "dropping-particle" : "", "family" : "Liljander", "given" : "Veronica", "non-dropping-particle" : "", "parse-names" : false, "suffix" : "" }, { "dropping-particle" : "", "family" : "Gillberg", "given" : "Filippa", "non-dropping-particle" : "", "parse-names" : false, "suffix" : "" }, { "dropping-particle" : "", "family" : "Gummerus", "given" : "Johanna", "non-dropping-particle" : "", "parse-names" : false, "suffix" : "" }, { "dropping-particle" : "", "family" : "Riel", "given" : "Allard", "non-dropping-particle" : "van", "parse-names" : false, "suffix" : "" } ], "container-title" : "Journal of Retailing and Consumer Services", "id" : "ITEM-1", "issue" : "3", "issued" : { "date-parts" : [ [ "2006" ] ] }, "page" : "177-191", "title" : "Technology readiness and the evaluation and adoption of self-service technologies", "type" : "article-journal", "volume" : "13" }, "uris" : [ "http://www.mendeley.com/documents/?uuid=0b28aa12-7bd9-46ab-be81-23dea7139824" ] }, { "id" : "ITEM-2", "itemData" : { "author" : [ { "dropping-particle" : "", "family" : "Parasuraman", "given" : "A.", "non-dropping-particle" : "", "parse-names" : false, "suffix" : "" } ], "container-title" : "Journal of Service Research", "id" : "ITEM-2", "issue" : "4", "issued" : { "date-parts" : [ [ "2000" ] ] }, "note" : "Urs: \n- evidence of increasing frustratrion of consumers dealing with technology-based systems.\n- triangle model of service marketing: describes the relationship between employees, companies and customers by marketing. Extended version is calles pyramid model that embeds the aspect of technology\n-Content of the model is more based on different ways of marketing (internal, external, interactive (less relevant for us)).\n- Triangle model does not completely capture the current complexities of services marketing. Pyramid model incorporates technology as a new dimension into two-dimensional triangle model and highlights three new links that need to be managed well to maximize marketing effectiveness.\n- the article focuses on those relationsips to explain the development of he Technology Readiness Index and then explains some psychometric properties and potential applications.\n- technology readiness construct = people's propensity to embrace and use new technologies for accomplishing goals in home life and at work.\n- can be seen as an overall state of mind: person's predisposition to use technology.\n-even thoug that there are lots of new technolgies, there is also a high level of technology frustration.\n-users can be divided into avid user, early adopter,recent adopter.\n-potential problems: product complexity combined with a lack of user-friendly instructions and support service.\n-Mick and Fournier (1998): Eight tochnology paradoxes: control/chaos; freedom/enslavement; new/obsolete; competence/incompetence; efficiency/inefficiency; fulfills/creates needs; assimilation/isolation; engaging/disengaging. --&amp;gt; Both positive and negative feelings can be triggered by technology.\n- Feelings can also work together: strongly positive and strongly negative.\n- beliefs/feelings are highly correlated with the behavioural intention.\n-they also mention the national technology readiness survey (NTRS) driven by Rockbridge for developing a Scale based on responses from a countrywide cross section of adult consumers.\n- In the NTRS, they conducted focus group interviews and identified both positive and negative themes concerning technology readiness:\n- POS: Flexibility, Convenience, Efficiency, Enjoyment\n- NEG: Security concerns, risk of obsolence, impersonalization, lack of control.\n- the author also mentions the Sallie Mae Study: \n- The SMS evaluates the 44-item battery. Items are scaled on a 5 point scale. They conducted iterative analyses on the 1200 individuals' responses.\n- the analyses are consistent with the churchill paradigm for developing scales.\n- exploratory factor analyses were conducted to identify the relevant factors out of the 44 items.\n- varimax was used. 5 factors were developed.\n- reduction on 30 items. Only one of the 5 factors had only 2 items loading on it: this one factor has a dimension of attractivity and appearance of the technology. Due to the small predictive power it was dropped from the TRI.\n- In sum: 28 items loading on 4 factors:\n- Optimism: 10 items\n- Innovativeness: 5 items\n- Discomfort: 8 items\n- Insecurity: 5 items\n\n- two drivers and two inhibitors\n- respondents can be classified as low, middle and high on their scores on the TRI: they differ significantly regarding the use of high-technology products and services.\n- the four subscales are highly reliable and seem to be good predictors of technology-related behaviour.\n- next study conducted on TRI: A mortgage study. They included less items because of the length of the study. They also found out that the four factor solution was good. Reliabilities were nevertheless weaker. (because of the reduced number of items).\n- 2 problems: many items are too internet specific and less on general technology. Samples were not representative.\n- Because of that the NTRS was conducted to improve the scale: Augmented TR Battery\n-because the old one was too online specific, they added new items: Then it was in sum 66 statements that were tested in the NTRS study all measured on the 5 point scale.\n- they could confirm the findings of SMS: Still the 4 factor structure is stable. After the analyses they resulted in a 58 item pool. They cut out the items that had multiple loadings and those that had low loadings on all factors. They also reassigned items that had new loadings on a factor after the varimax rotation. After reliability analysis they again deleted items.\nThey ended up in a clear four factor stucture with 36 items!\n\n- further they tested whether the TRI can discriminate between users and non-users of technology and if this power is higher when technology is complex.\n- The more complex the technology is, the higher is the correlation between Ownership and Technology Readiness.", "page" : "307-320", "title" : "Technology Readiness Index (TRI). A Multiple-Item Scale to Measure Readiness to Embrace New Technologies", "type" : "article-journal", "volume" : "2" }, "uris" : [ "http://www.mendeley.com/documents/?uuid=d454ae46-504b-4dee-99a4-59b30ef12526" ] }, { "id" : "ITEM-3", "itemData" : { "DOI" : "10.1016/j.im.2006.12.005", "ISBN" : "0378-7206", "ISSN" : "03787206", "abstract" : "As much of the work of service employees is supported by IT, the quality of the service often depends on how the technology is used. Most employees only use a fraction of the functionality available on their desk-top. This may also depend on their personality. We performed research on the relationship of personality and technology acceptance. In our study we combined the technology readiness index (TRI) and TAM into one model. Specifically, we measured the relation between TRIs personality trait dimensions - optimism, innovativeness, discomfort, and insecurity - and the cognitive dimensions of TAM. Data was collected from 810 employees of a multi-site financial service provider. Analysis revealed that personality traits had the expected impact on user perceptions. Surprisingly, Innovativeness was negatively related to usefulness. ?? 2007 Elsevier B.V. All rights reserved.", "author" : [ { "dropping-particle" : "", "family" : "Walczuch", "given" : "Rita", "non-dropping-particle" : "", "parse-names" : false, "suffix" : "" }, { "dropping-particle" : "", "family" : "Lemmink", "given" : "Jos", "non-dropping-particle" : "", "parse-names" : false, "suffix" : "" }, { "dropping-particle" : "", "family" : "Streukens", "given" : "Sandra", "non-dropping-particle" : "", "parse-names" : false, "suffix" : "" } ], "container-title" : "Information and Management", "id" : "ITEM-3", "issue" : "2", "issued" : { "date-parts" : [ [ "2007" ] ] }, "note" : "Urs:\n- Study scope: relationship of personality and technology acceptance. They combine the TRI and TAM into one model. They measure the relation between TRIs perosnality trait dimensions and the cognitive dimensions of TAM.\n- They conducted the study based on 810 employees and found that traits had the expected impact on user perceptions.\n- people with high innovativeness, high optimism, low discomfort and low insecurity are more likely to use a technology.\n- the authors say that at the moment there is not much science done on the combination of those antecedens psychological traits of TRI and the technology acceptance model.\nQuestion: do those predisposition have an influence on the later on perceived ease of use and perceived usefulness?\n- they analyse the influence of the four dimensions of TRI on the components of TAM.\n- personality plays a significant role in technology adoption.", "page" : "206-215", "title" : "The effect of service employees' technology readiness on technology acceptance", "type" : "article-journal", "volume" : "44" }, "uris" : [ "http://www.mendeley.com/documents/?uuid=26ff33a1-ea3e-4c4c-890b-0671f1431292" ] } ], "mendeley" : { "formattedCitation" : "(25,53,54)", "plainTextFormattedCitation" : "(25,53,54)", "previouslyFormattedCitation" : "(25,53,54)" }, "properties" : { "noteIndex" : 0 }, "schema" : "https://github.com/citation-style-language/schema/raw/master/csl-citation.json" }</w:instrText>
      </w:r>
      <w:r w:rsidRPr="00FB59C2">
        <w:rPr>
          <w:rFonts w:ascii="Arial" w:eastAsia="Arial" w:hAnsi="Arial" w:cs="Arial"/>
          <w:color w:val="000000"/>
          <w:sz w:val="22"/>
          <w:szCs w:val="22"/>
          <w:lang w:val="en-GB"/>
        </w:rPr>
        <w:fldChar w:fldCharType="separate"/>
      </w:r>
      <w:r w:rsidRPr="00FB59C2">
        <w:rPr>
          <w:rFonts w:ascii="Arial" w:eastAsia="Arial" w:hAnsi="Arial" w:cs="Arial"/>
          <w:noProof/>
          <w:color w:val="000000"/>
          <w:sz w:val="22"/>
          <w:szCs w:val="22"/>
          <w:lang w:val="en-GB"/>
        </w:rPr>
        <w:t>(25,53,54)</w:t>
      </w:r>
      <w:r w:rsidRPr="00FB59C2">
        <w:rPr>
          <w:rFonts w:ascii="Arial" w:eastAsia="Arial" w:hAnsi="Arial" w:cs="Arial"/>
          <w:color w:val="000000"/>
          <w:sz w:val="22"/>
          <w:szCs w:val="22"/>
          <w:lang w:val="en-GB"/>
        </w:rPr>
        <w:fldChar w:fldCharType="end"/>
      </w:r>
      <w:r w:rsidRPr="00FB59C2">
        <w:rPr>
          <w:rFonts w:ascii="Arial" w:eastAsia="Arial" w:hAnsi="Arial" w:cs="Arial"/>
          <w:color w:val="000000"/>
          <w:sz w:val="22"/>
          <w:szCs w:val="22"/>
          <w:lang w:val="en-GB"/>
        </w:rPr>
        <w:t xml:space="preserve"> (see </w:t>
      </w:r>
      <w:r w:rsidR="00111FB2" w:rsidRPr="00FB59C2">
        <w:rPr>
          <w:rFonts w:ascii="Arial" w:eastAsia="Arial" w:hAnsi="Arial" w:cs="Arial"/>
          <w:color w:val="000000"/>
          <w:sz w:val="22"/>
          <w:szCs w:val="22"/>
          <w:lang w:val="en-GB"/>
        </w:rPr>
        <w:t>annex</w:t>
      </w:r>
      <w:r w:rsidRPr="00FB59C2">
        <w:rPr>
          <w:rFonts w:ascii="Arial" w:eastAsia="Arial" w:hAnsi="Arial" w:cs="Arial"/>
          <w:color w:val="000000"/>
          <w:sz w:val="22"/>
          <w:szCs w:val="22"/>
          <w:lang w:val="en-GB"/>
        </w:rPr>
        <w:t xml:space="preserve"> 2c).</w:t>
      </w:r>
    </w:p>
    <w:p w14:paraId="44D5EAB7" w14:textId="77777777" w:rsidR="00241D18" w:rsidRPr="00F24C25" w:rsidRDefault="00241D18" w:rsidP="00245AB3">
      <w:pPr>
        <w:spacing w:before="60" w:after="60" w:line="276" w:lineRule="auto"/>
        <w:rPr>
          <w:rFonts w:ascii="Arial" w:hAnsi="Arial" w:cs="Arial"/>
          <w:lang w:val="en-GB"/>
        </w:rPr>
      </w:pPr>
    </w:p>
    <w:p w14:paraId="5D9A53DB" w14:textId="2F3D8723" w:rsidR="00241D18" w:rsidRPr="00F24C25" w:rsidRDefault="00241D18" w:rsidP="006A15F4">
      <w:pPr>
        <w:pStyle w:val="Caption"/>
      </w:pPr>
      <w:r w:rsidRPr="00F24C25">
        <w:t>Usability dimensions</w:t>
      </w:r>
    </w:p>
    <w:p w14:paraId="048FEF8C" w14:textId="48BC9881" w:rsidR="00241D18" w:rsidRPr="00F24C25" w:rsidRDefault="00241D18" w:rsidP="00245AB3">
      <w:pPr>
        <w:spacing w:before="60" w:after="60"/>
        <w:rPr>
          <w:rFonts w:ascii="Arial" w:hAnsi="Arial" w:cs="Arial"/>
          <w:lang w:val="en-GB" w:eastAsia="ja-JP"/>
        </w:rPr>
      </w:pPr>
      <w:r w:rsidRPr="00F24C25">
        <w:rPr>
          <w:rFonts w:ascii="Arial" w:hAnsi="Arial" w:cs="Arial"/>
          <w:noProof/>
          <w:lang w:val="en-GB" w:eastAsia="en-GB"/>
        </w:rPr>
        <w:drawing>
          <wp:anchor distT="0" distB="0" distL="114300" distR="114300" simplePos="0" relativeHeight="251665408" behindDoc="0" locked="0" layoutInCell="1" allowOverlap="1" wp14:anchorId="19C2098D" wp14:editId="1CB0E136">
            <wp:simplePos x="0" y="0"/>
            <wp:positionH relativeFrom="column">
              <wp:posOffset>0</wp:posOffset>
            </wp:positionH>
            <wp:positionV relativeFrom="paragraph">
              <wp:posOffset>0</wp:posOffset>
            </wp:positionV>
            <wp:extent cx="3528060" cy="2268855"/>
            <wp:effectExtent l="0" t="0" r="254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28060" cy="2268855"/>
                    </a:xfrm>
                    <a:prstGeom prst="rect">
                      <a:avLst/>
                    </a:prstGeom>
                    <a:noFill/>
                  </pic:spPr>
                </pic:pic>
              </a:graphicData>
            </a:graphic>
            <wp14:sizeRelH relativeFrom="page">
              <wp14:pctWidth>0</wp14:pctWidth>
            </wp14:sizeRelH>
            <wp14:sizeRelV relativeFrom="page">
              <wp14:pctHeight>0</wp14:pctHeight>
            </wp14:sizeRelV>
          </wp:anchor>
        </w:drawing>
      </w:r>
    </w:p>
    <w:p w14:paraId="20E5926C" w14:textId="77777777" w:rsidR="00241D18" w:rsidRPr="00F24C25" w:rsidRDefault="00241D18" w:rsidP="00245AB3">
      <w:pPr>
        <w:spacing w:before="60" w:after="60" w:line="276" w:lineRule="auto"/>
        <w:rPr>
          <w:rFonts w:ascii="Arial" w:hAnsi="Arial" w:cs="Arial"/>
          <w:sz w:val="20"/>
          <w:szCs w:val="20"/>
          <w:lang w:val="en-GB"/>
        </w:rPr>
      </w:pPr>
    </w:p>
    <w:p w14:paraId="222EF46E" w14:textId="1FC254D3" w:rsidR="00241D18" w:rsidRPr="00FB59C2" w:rsidRDefault="00241D18" w:rsidP="00FB59C2">
      <w:pPr>
        <w:spacing w:before="60" w:after="60" w:line="276" w:lineRule="auto"/>
        <w:rPr>
          <w:rFonts w:ascii="Arial" w:hAnsi="Arial" w:cs="Arial"/>
          <w:sz w:val="22"/>
          <w:szCs w:val="22"/>
          <w:lang w:val="en-GB"/>
        </w:rPr>
      </w:pPr>
      <w:r w:rsidRPr="00FB59C2">
        <w:rPr>
          <w:rFonts w:ascii="Arial" w:hAnsi="Arial" w:cs="Arial"/>
          <w:sz w:val="22"/>
          <w:szCs w:val="22"/>
          <w:lang w:val="en-GB"/>
        </w:rPr>
        <w:t xml:space="preserve">The usability parameters will also include the percentage of approached potential users not willing to participate, the attrition rate (number of participants discontinuing with the program during the intervention period), the participants’ performance (e.g. completion of self-management tasks) and the percentage of days / households without malfunctioning of the system (devices and website) (see </w:t>
      </w:r>
      <w:r w:rsidR="003A5534" w:rsidRPr="00FB59C2">
        <w:rPr>
          <w:rFonts w:ascii="Arial" w:hAnsi="Arial" w:cs="Arial"/>
          <w:sz w:val="22"/>
          <w:szCs w:val="22"/>
          <w:lang w:val="en-GB"/>
        </w:rPr>
        <w:t>annex</w:t>
      </w:r>
      <w:r w:rsidRPr="00FB59C2">
        <w:rPr>
          <w:rFonts w:ascii="Arial" w:hAnsi="Arial" w:cs="Arial"/>
          <w:sz w:val="22"/>
          <w:szCs w:val="22"/>
          <w:lang w:val="en-GB"/>
        </w:rPr>
        <w:t xml:space="preserve"> 6).</w:t>
      </w:r>
    </w:p>
    <w:p w14:paraId="7E63E677" w14:textId="77777777" w:rsidR="00241D18" w:rsidRPr="00FB59C2" w:rsidRDefault="00241D18" w:rsidP="00FB59C2">
      <w:pPr>
        <w:spacing w:before="60" w:after="60" w:line="276" w:lineRule="auto"/>
        <w:rPr>
          <w:rFonts w:ascii="Arial" w:hAnsi="Arial" w:cs="Arial"/>
          <w:sz w:val="22"/>
          <w:szCs w:val="22"/>
          <w:lang w:val="en-GB"/>
        </w:rPr>
      </w:pPr>
    </w:p>
    <w:p w14:paraId="598D6082" w14:textId="77777777" w:rsidR="00241D18" w:rsidRPr="00FB59C2" w:rsidRDefault="00241D18" w:rsidP="00FB59C2">
      <w:pPr>
        <w:spacing w:before="60" w:after="60" w:line="276" w:lineRule="auto"/>
        <w:rPr>
          <w:rFonts w:ascii="Arial" w:hAnsi="Arial" w:cs="Arial"/>
          <w:b/>
          <w:sz w:val="22"/>
          <w:szCs w:val="22"/>
          <w:lang w:val="en-GB"/>
        </w:rPr>
      </w:pPr>
      <w:r w:rsidRPr="00FB59C2">
        <w:rPr>
          <w:rFonts w:ascii="Arial" w:hAnsi="Arial" w:cs="Arial"/>
          <w:b/>
          <w:sz w:val="22"/>
          <w:szCs w:val="22"/>
          <w:lang w:val="en-GB"/>
        </w:rPr>
        <w:t>Part II – pre-experimental design: Quality of life (QoL), health-related behaviour and clinical parameters</w:t>
      </w:r>
    </w:p>
    <w:p w14:paraId="1FBC500B" w14:textId="77777777" w:rsidR="00241D18" w:rsidRPr="00FB59C2" w:rsidRDefault="00241D18" w:rsidP="00FB59C2">
      <w:pPr>
        <w:spacing w:before="60" w:after="60" w:line="276" w:lineRule="auto"/>
        <w:rPr>
          <w:rFonts w:ascii="Arial" w:eastAsia="Arial" w:hAnsi="Arial" w:cs="Arial"/>
          <w:color w:val="000000"/>
          <w:sz w:val="22"/>
          <w:szCs w:val="22"/>
          <w:lang w:val="en-GB"/>
        </w:rPr>
      </w:pPr>
      <w:r w:rsidRPr="00FB59C2">
        <w:rPr>
          <w:rFonts w:ascii="Arial" w:eastAsia="Arial" w:hAnsi="Arial" w:cs="Arial"/>
          <w:color w:val="000000"/>
          <w:sz w:val="22"/>
          <w:szCs w:val="22"/>
          <w:lang w:val="en-GB"/>
        </w:rPr>
        <w:t xml:space="preserve">A main study parameter is </w:t>
      </w:r>
      <w:r w:rsidRPr="00FB59C2">
        <w:rPr>
          <w:rFonts w:ascii="Arial" w:eastAsia="Arial" w:hAnsi="Arial" w:cs="Arial"/>
          <w:b/>
          <w:color w:val="000000"/>
          <w:sz w:val="22"/>
          <w:szCs w:val="22"/>
          <w:lang w:val="en-GB"/>
        </w:rPr>
        <w:t>QoL</w:t>
      </w:r>
      <w:r w:rsidRPr="00FB59C2">
        <w:rPr>
          <w:rFonts w:ascii="Arial" w:eastAsia="Arial" w:hAnsi="Arial" w:cs="Arial"/>
          <w:color w:val="000000"/>
          <w:sz w:val="22"/>
          <w:szCs w:val="22"/>
          <w:lang w:val="en-GB"/>
        </w:rPr>
        <w:t xml:space="preserve">, which will be assessed using the EQ-5D (the EuroQol 5-dimension inventory) as a generic standardised measure of health status with low respondent burden that provides a cognitively simple, generic measure of health for clinical and economic appraisal </w:t>
      </w:r>
      <w:r w:rsidRPr="00FB59C2">
        <w:rPr>
          <w:rFonts w:ascii="Arial" w:eastAsia="Arial" w:hAnsi="Arial" w:cs="Arial"/>
          <w:color w:val="000000"/>
          <w:sz w:val="22"/>
          <w:szCs w:val="22"/>
          <w:lang w:val="en-GB"/>
        </w:rPr>
        <w:fldChar w:fldCharType="begin" w:fldLock="1"/>
      </w:r>
      <w:r w:rsidRPr="00FB59C2">
        <w:rPr>
          <w:rFonts w:ascii="Arial" w:eastAsia="Arial" w:hAnsi="Arial" w:cs="Arial"/>
          <w:color w:val="000000"/>
          <w:sz w:val="22"/>
          <w:szCs w:val="22"/>
          <w:lang w:val="en-GB"/>
        </w:rPr>
        <w:instrText>ADDIN CSL_CITATION { "citationItems" : [ { "id" : "ITEM-1", "itemData" : { "ISSN" : "0785-3890", "PMID" : "11491192", "abstract" : "Established in 1987, the EuroQol Group initially comprised a network of international, multilingual and multidisciplinary researchers from seven centres in Finland, the Netherlands, Norway, Sweden and the UK. Nowadays, the Group comprises researchers from Canada, Denmark, Germany, Greece, Japan, New Zealand, Slovenia, Spain, the USA and Zimbabwe. The process of shared development and local experimentation resulted in EQ-5D, a generic measure of health status that provides a simple descriptive profile and a single index value that can be used in the clinical and economic evaluation of health care and in population health surveys. Currently, EQ-5D is being widely used in different countries by clinical researchers in a variety of clinical areas. EQ-5D is also being used by eight out of the first 10 of the top 50 pharmaceutical companies listed in the annual report of Pharma Business (November/December 1999). Furthermore, EQ-5D is one of the handful of measures recommended for use in cost-effectiveness analyses by the Washington Panel on Cost Effectiveness in Health and Medicine. EQ-5D has now been translated into most major languages with the EuroQol Group closely monitoring the process.", "author" : [ { "dropping-particle" : "", "family" : "Rabin", "given" : "R", "non-dropping-particle" : "", "parse-names" : false, "suffix" : "" }, { "dropping-particle" : "", "family" : "Charro", "given" : "F", "non-dropping-particle" : "de", "parse-names" : false, "suffix" : "" } ], "container-title" : "Annals of medicine", "id" : "ITEM-1", "issue" : "5", "issued" : { "date-parts" : [ [ "2001", "7" ] ] }, "page" : "337-43", "title" : "EQ-5D: a measure of health status from the EuroQol Group.", "type" : "article-journal", "volume" : "33" }, "uris" : [ "http://www.mendeley.com/documents/?uuid=8413ee6e-0599-4d7f-98b5-ce5873128e35" ] } ], "mendeley" : { "formattedCitation" : "(55)", "plainTextFormattedCitation" : "(55)", "previouslyFormattedCitation" : "(55)" }, "properties" : { "noteIndex" : 0 }, "schema" : "https://github.com/citation-style-language/schema/raw/master/csl-citation.json" }</w:instrText>
      </w:r>
      <w:r w:rsidRPr="00FB59C2">
        <w:rPr>
          <w:rFonts w:ascii="Arial" w:eastAsia="Arial" w:hAnsi="Arial" w:cs="Arial"/>
          <w:color w:val="000000"/>
          <w:sz w:val="22"/>
          <w:szCs w:val="22"/>
          <w:lang w:val="en-GB"/>
        </w:rPr>
        <w:fldChar w:fldCharType="separate"/>
      </w:r>
      <w:r w:rsidRPr="00FB59C2">
        <w:rPr>
          <w:rFonts w:ascii="Arial" w:eastAsia="Arial" w:hAnsi="Arial" w:cs="Arial"/>
          <w:noProof/>
          <w:color w:val="000000"/>
          <w:sz w:val="22"/>
          <w:szCs w:val="22"/>
          <w:lang w:val="en-GB"/>
        </w:rPr>
        <w:t>(55)</w:t>
      </w:r>
      <w:r w:rsidRPr="00FB59C2">
        <w:rPr>
          <w:rFonts w:ascii="Arial" w:eastAsia="Arial" w:hAnsi="Arial" w:cs="Arial"/>
          <w:color w:val="000000"/>
          <w:sz w:val="22"/>
          <w:szCs w:val="22"/>
          <w:lang w:val="en-GB"/>
        </w:rPr>
        <w:fldChar w:fldCharType="end"/>
      </w:r>
      <w:r w:rsidRPr="00FB59C2">
        <w:rPr>
          <w:rFonts w:ascii="Arial" w:eastAsia="Arial" w:hAnsi="Arial" w:cs="Arial"/>
          <w:color w:val="000000"/>
          <w:sz w:val="22"/>
          <w:szCs w:val="22"/>
          <w:lang w:val="en-GB"/>
        </w:rPr>
        <w:t>. The EQ-5D system consists of a self-classifier descriptive system with five dimensions (mobility, self-care, usual activities, pain / discomfort, and anxiety / depression), with each dimension described at five response levels, roughly corresponding to having no, slight, moderate, severe, and extreme problems. The EQ-5D-5L also includes a vertical visual analogue scale (VAS) to enable respondents to provide a self-rating of his or her own health (endpoints with ”0“ labelled “worst imaginable health” and “100” labelled “best imaginable health”). Although the EQ-5D-5L has been primarily designed as pen-and-paper self-complete instrument, it is available in alternative formats and modes of administration, i.e. for tablet, web or telephone. The EQ-5D-5L and the EQ-5D VAS will be administered at baseline, after 50 days, and along with the final clinical assessment through the web-site interface. Participants will have the option to use the EQ-5D-5L biweekly for voluntary self-monitoring of their quality of life.</w:t>
      </w:r>
    </w:p>
    <w:p w14:paraId="1657704B" w14:textId="77777777" w:rsidR="00241D18" w:rsidRPr="00F24C25" w:rsidRDefault="00241D18" w:rsidP="00245AB3">
      <w:pPr>
        <w:spacing w:before="60" w:after="60" w:line="276" w:lineRule="auto"/>
        <w:rPr>
          <w:rFonts w:ascii="Arial" w:eastAsia="Arial" w:hAnsi="Arial" w:cs="Arial"/>
          <w:color w:val="000000"/>
          <w:sz w:val="20"/>
          <w:szCs w:val="20"/>
          <w:lang w:val="en-GB"/>
        </w:rPr>
      </w:pPr>
    </w:p>
    <w:p w14:paraId="337BACDC" w14:textId="77777777" w:rsidR="00241D18" w:rsidRPr="00F24C25" w:rsidRDefault="00241D18" w:rsidP="00245AB3">
      <w:pPr>
        <w:spacing w:before="60" w:after="60" w:line="276" w:lineRule="auto"/>
        <w:rPr>
          <w:rFonts w:ascii="Arial" w:eastAsia="Arial" w:hAnsi="Arial" w:cs="Arial"/>
          <w:color w:val="000000"/>
          <w:sz w:val="20"/>
          <w:szCs w:val="20"/>
          <w:lang w:val="en-GB"/>
        </w:rPr>
      </w:pPr>
    </w:p>
    <w:p w14:paraId="2AA355EE" w14:textId="77777777" w:rsidR="00241D18" w:rsidRPr="00F24C25" w:rsidRDefault="00241D18" w:rsidP="00245AB3">
      <w:pPr>
        <w:spacing w:before="60" w:after="60"/>
        <w:rPr>
          <w:rFonts w:ascii="Arial" w:eastAsia="MS Gothic" w:hAnsi="Arial" w:cs="Arial"/>
          <w:b/>
          <w:bCs/>
          <w:color w:val="1F497D"/>
          <w:sz w:val="26"/>
          <w:szCs w:val="26"/>
          <w:lang w:val="en-GB"/>
        </w:rPr>
      </w:pPr>
      <w:r w:rsidRPr="00F24C25">
        <w:rPr>
          <w:rFonts w:ascii="Arial" w:hAnsi="Arial" w:cs="Arial"/>
          <w:lang w:val="en-GB"/>
        </w:rPr>
        <w:br w:type="page"/>
      </w:r>
    </w:p>
    <w:p w14:paraId="5724556A" w14:textId="1E5EC59D" w:rsidR="00241D18" w:rsidRPr="00F24C25" w:rsidRDefault="00C9276B" w:rsidP="004812B2">
      <w:pPr>
        <w:pStyle w:val="Heading2"/>
      </w:pPr>
      <w:bookmarkStart w:id="161" w:name="_Toc338090999"/>
      <w:bookmarkStart w:id="162" w:name="_Toc473778733"/>
      <w:r w:rsidRPr="00F24C25">
        <w:lastRenderedPageBreak/>
        <w:t xml:space="preserve">Annex </w:t>
      </w:r>
      <w:r w:rsidR="00241D18" w:rsidRPr="00F24C25">
        <w:t>2a – Technology Acceptance Model (TAM)</w:t>
      </w:r>
      <w:bookmarkEnd w:id="161"/>
      <w:bookmarkEnd w:id="162"/>
      <w:r w:rsidR="00241D18" w:rsidRPr="00F24C25">
        <w:t xml:space="preserve"> </w:t>
      </w:r>
    </w:p>
    <w:p w14:paraId="63553E82" w14:textId="77777777" w:rsidR="00241D18" w:rsidRPr="00FB59C2" w:rsidRDefault="00241D18" w:rsidP="00FB59C2">
      <w:pPr>
        <w:spacing w:before="60" w:after="60" w:line="276" w:lineRule="auto"/>
        <w:rPr>
          <w:rStyle w:val="mediumtext"/>
          <w:rFonts w:ascii="Arial" w:hAnsi="Arial" w:cs="Arial"/>
          <w:sz w:val="22"/>
          <w:szCs w:val="22"/>
          <w:shd w:val="clear" w:color="auto" w:fill="FFFFFF"/>
          <w:lang w:val="en-GB"/>
        </w:rPr>
      </w:pPr>
      <w:r w:rsidRPr="00FB59C2">
        <w:rPr>
          <w:rStyle w:val="mediumtext"/>
          <w:rFonts w:ascii="Arial" w:hAnsi="Arial" w:cs="Arial"/>
          <w:sz w:val="22"/>
          <w:szCs w:val="22"/>
          <w:shd w:val="clear" w:color="auto" w:fill="FFFFFF"/>
          <w:lang w:val="en-GB"/>
        </w:rPr>
        <w:t>Please indicate your level of agreement with each of the following statements using the scale provided below.</w:t>
      </w:r>
    </w:p>
    <w:p w14:paraId="584BF31E" w14:textId="77777777" w:rsidR="00241D18" w:rsidRPr="00FB59C2" w:rsidRDefault="00241D18" w:rsidP="00FB59C2">
      <w:pPr>
        <w:spacing w:before="60" w:after="60" w:line="276" w:lineRule="auto"/>
        <w:rPr>
          <w:rStyle w:val="mediumtext"/>
          <w:rFonts w:ascii="Arial" w:hAnsi="Arial" w:cs="Arial"/>
          <w:sz w:val="22"/>
          <w:szCs w:val="22"/>
          <w:lang w:val="en-GB"/>
        </w:rPr>
      </w:pPr>
      <w:r w:rsidRPr="00FB59C2">
        <w:rPr>
          <w:rStyle w:val="mediumtext"/>
          <w:rFonts w:ascii="Arial" w:hAnsi="Arial" w:cs="Arial"/>
          <w:sz w:val="22"/>
          <w:szCs w:val="22"/>
          <w:lang w:val="en-GB"/>
        </w:rPr>
        <w:t xml:space="preserve">Remember to </w:t>
      </w:r>
      <w:r w:rsidRPr="00FB59C2">
        <w:rPr>
          <w:rStyle w:val="mediumtext"/>
          <w:rFonts w:ascii="Arial" w:hAnsi="Arial" w:cs="Arial"/>
          <w:b/>
          <w:bCs/>
          <w:sz w:val="22"/>
          <w:szCs w:val="22"/>
          <w:lang w:val="en-GB"/>
        </w:rPr>
        <w:t>select a single option</w:t>
      </w:r>
      <w:r w:rsidRPr="00FB59C2">
        <w:rPr>
          <w:rStyle w:val="mediumtext"/>
          <w:rFonts w:ascii="Arial" w:hAnsi="Arial" w:cs="Arial"/>
          <w:sz w:val="22"/>
          <w:szCs w:val="22"/>
          <w:lang w:val="en-GB"/>
        </w:rPr>
        <w:t xml:space="preserve"> for each statement.</w:t>
      </w:r>
    </w:p>
    <w:p w14:paraId="3718E120" w14:textId="77777777" w:rsidR="00241D18" w:rsidRPr="00F24C25" w:rsidRDefault="00241D18" w:rsidP="00245AB3">
      <w:pPr>
        <w:spacing w:before="60" w:after="60"/>
        <w:rPr>
          <w:rStyle w:val="mediumtext"/>
          <w:rFonts w:ascii="Arial" w:hAnsi="Arial" w:cs="Arial"/>
          <w:sz w:val="20"/>
          <w:szCs w:val="20"/>
          <w:lang w:val="en-GB"/>
        </w:rPr>
      </w:pPr>
    </w:p>
    <w:tbl>
      <w:tblPr>
        <w:tblW w:w="9322" w:type="dxa"/>
        <w:tblBorders>
          <w:top w:val="single" w:sz="4" w:space="0" w:color="666699"/>
          <w:left w:val="single" w:sz="4" w:space="0" w:color="666699"/>
          <w:bottom w:val="single" w:sz="4" w:space="0" w:color="666699"/>
          <w:right w:val="single" w:sz="4" w:space="0" w:color="666699"/>
          <w:insideV w:val="single" w:sz="4" w:space="0" w:color="666699"/>
        </w:tblBorders>
        <w:shd w:val="clear" w:color="auto" w:fill="F3F3F3"/>
        <w:tblLook w:val="01E0" w:firstRow="1" w:lastRow="1" w:firstColumn="1" w:lastColumn="1" w:noHBand="0" w:noVBand="0"/>
      </w:tblPr>
      <w:tblGrid>
        <w:gridCol w:w="1331"/>
        <w:gridCol w:w="1332"/>
        <w:gridCol w:w="1332"/>
        <w:gridCol w:w="1331"/>
        <w:gridCol w:w="1332"/>
        <w:gridCol w:w="1332"/>
        <w:gridCol w:w="1332"/>
      </w:tblGrid>
      <w:tr w:rsidR="00241D18" w:rsidRPr="00F24C25" w14:paraId="0B50FC5F" w14:textId="77777777" w:rsidTr="00241D18">
        <w:tc>
          <w:tcPr>
            <w:tcW w:w="1331" w:type="dxa"/>
            <w:tcBorders>
              <w:top w:val="single" w:sz="4" w:space="0" w:color="666699"/>
              <w:left w:val="single" w:sz="4" w:space="0" w:color="666699"/>
              <w:bottom w:val="nil"/>
              <w:right w:val="single" w:sz="4" w:space="0" w:color="666699"/>
            </w:tcBorders>
            <w:shd w:val="clear" w:color="auto" w:fill="F3F3F3"/>
            <w:vAlign w:val="bottom"/>
            <w:hideMark/>
          </w:tcPr>
          <w:p w14:paraId="50815C2B" w14:textId="77777777" w:rsidR="00241D18" w:rsidRPr="00F24C25" w:rsidRDefault="00241D18" w:rsidP="00245AB3">
            <w:pPr>
              <w:spacing w:before="60" w:after="60" w:line="256" w:lineRule="auto"/>
              <w:jc w:val="center"/>
              <w:rPr>
                <w:rFonts w:ascii="Arial" w:hAnsi="Arial" w:cs="Arial"/>
                <w:sz w:val="20"/>
                <w:szCs w:val="20"/>
                <w:lang w:val="en-GB"/>
              </w:rPr>
            </w:pPr>
            <w:r w:rsidRPr="00F24C25">
              <w:rPr>
                <w:rFonts w:ascii="Arial" w:hAnsi="Arial" w:cs="Arial"/>
                <w:sz w:val="20"/>
                <w:szCs w:val="20"/>
                <w:lang w:val="en-GB"/>
              </w:rPr>
              <w:t>-3</w:t>
            </w:r>
          </w:p>
        </w:tc>
        <w:tc>
          <w:tcPr>
            <w:tcW w:w="1332" w:type="dxa"/>
            <w:tcBorders>
              <w:top w:val="single" w:sz="4" w:space="0" w:color="666699"/>
              <w:left w:val="single" w:sz="4" w:space="0" w:color="666699"/>
              <w:bottom w:val="nil"/>
              <w:right w:val="single" w:sz="4" w:space="0" w:color="666699"/>
            </w:tcBorders>
            <w:shd w:val="clear" w:color="auto" w:fill="F3F3F3"/>
            <w:vAlign w:val="bottom"/>
            <w:hideMark/>
          </w:tcPr>
          <w:p w14:paraId="0DB9CBC5"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Fonts w:ascii="Arial" w:hAnsi="Arial" w:cs="Arial"/>
                <w:bCs/>
                <w:sz w:val="20"/>
                <w:szCs w:val="20"/>
                <w:lang w:val="en-GB"/>
              </w:rPr>
              <w:t>-2</w:t>
            </w:r>
          </w:p>
        </w:tc>
        <w:tc>
          <w:tcPr>
            <w:tcW w:w="1332" w:type="dxa"/>
            <w:tcBorders>
              <w:top w:val="single" w:sz="4" w:space="0" w:color="666699"/>
              <w:left w:val="single" w:sz="4" w:space="0" w:color="666699"/>
              <w:bottom w:val="nil"/>
              <w:right w:val="single" w:sz="4" w:space="0" w:color="666699"/>
            </w:tcBorders>
            <w:shd w:val="clear" w:color="auto" w:fill="F3F3F3"/>
            <w:vAlign w:val="bottom"/>
            <w:hideMark/>
          </w:tcPr>
          <w:p w14:paraId="2BCAF87E"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Fonts w:ascii="Arial" w:hAnsi="Arial" w:cs="Arial"/>
                <w:bCs/>
                <w:sz w:val="20"/>
                <w:szCs w:val="20"/>
                <w:lang w:val="en-GB"/>
              </w:rPr>
              <w:t>-1</w:t>
            </w:r>
          </w:p>
        </w:tc>
        <w:tc>
          <w:tcPr>
            <w:tcW w:w="1331" w:type="dxa"/>
            <w:tcBorders>
              <w:top w:val="single" w:sz="4" w:space="0" w:color="666699"/>
              <w:left w:val="single" w:sz="4" w:space="0" w:color="666699"/>
              <w:bottom w:val="nil"/>
              <w:right w:val="single" w:sz="4" w:space="0" w:color="666699"/>
            </w:tcBorders>
            <w:shd w:val="clear" w:color="auto" w:fill="F3F3F3"/>
            <w:vAlign w:val="bottom"/>
            <w:hideMark/>
          </w:tcPr>
          <w:p w14:paraId="24ABCEE5"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Fonts w:ascii="Arial" w:hAnsi="Arial" w:cs="Arial"/>
                <w:bCs/>
                <w:sz w:val="20"/>
                <w:szCs w:val="20"/>
                <w:lang w:val="en-GB"/>
              </w:rPr>
              <w:t>0</w:t>
            </w:r>
          </w:p>
        </w:tc>
        <w:tc>
          <w:tcPr>
            <w:tcW w:w="1332" w:type="dxa"/>
            <w:tcBorders>
              <w:top w:val="single" w:sz="4" w:space="0" w:color="666699"/>
              <w:left w:val="single" w:sz="4" w:space="0" w:color="666699"/>
              <w:bottom w:val="nil"/>
              <w:right w:val="single" w:sz="4" w:space="0" w:color="666699"/>
            </w:tcBorders>
            <w:shd w:val="clear" w:color="auto" w:fill="F3F3F3"/>
            <w:vAlign w:val="bottom"/>
            <w:hideMark/>
          </w:tcPr>
          <w:p w14:paraId="6E2CE7DA"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Fonts w:ascii="Arial" w:hAnsi="Arial" w:cs="Arial"/>
                <w:bCs/>
                <w:sz w:val="20"/>
                <w:szCs w:val="20"/>
                <w:lang w:val="en-GB"/>
              </w:rPr>
              <w:t>+1</w:t>
            </w:r>
          </w:p>
        </w:tc>
        <w:tc>
          <w:tcPr>
            <w:tcW w:w="1332" w:type="dxa"/>
            <w:tcBorders>
              <w:top w:val="single" w:sz="4" w:space="0" w:color="666699"/>
              <w:left w:val="single" w:sz="4" w:space="0" w:color="666699"/>
              <w:bottom w:val="nil"/>
              <w:right w:val="single" w:sz="4" w:space="0" w:color="666699"/>
            </w:tcBorders>
            <w:shd w:val="clear" w:color="auto" w:fill="F3F3F3"/>
            <w:vAlign w:val="bottom"/>
            <w:hideMark/>
          </w:tcPr>
          <w:p w14:paraId="4BC78D08"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Fonts w:ascii="Arial" w:hAnsi="Arial" w:cs="Arial"/>
                <w:bCs/>
                <w:sz w:val="20"/>
                <w:szCs w:val="20"/>
                <w:lang w:val="en-GB"/>
              </w:rPr>
              <w:t>+2</w:t>
            </w:r>
          </w:p>
        </w:tc>
        <w:tc>
          <w:tcPr>
            <w:tcW w:w="1332" w:type="dxa"/>
            <w:tcBorders>
              <w:top w:val="single" w:sz="4" w:space="0" w:color="666699"/>
              <w:left w:val="single" w:sz="4" w:space="0" w:color="666699"/>
              <w:bottom w:val="nil"/>
              <w:right w:val="single" w:sz="4" w:space="0" w:color="666699"/>
            </w:tcBorders>
            <w:shd w:val="clear" w:color="auto" w:fill="F3F3F3"/>
            <w:vAlign w:val="bottom"/>
            <w:hideMark/>
          </w:tcPr>
          <w:p w14:paraId="417A490B" w14:textId="77777777" w:rsidR="00241D18" w:rsidRPr="00F24C25" w:rsidRDefault="00241D18" w:rsidP="00245AB3">
            <w:pPr>
              <w:spacing w:before="60" w:after="60" w:line="256" w:lineRule="auto"/>
              <w:jc w:val="center"/>
              <w:rPr>
                <w:rFonts w:ascii="Arial" w:hAnsi="Arial" w:cs="Arial"/>
                <w:sz w:val="20"/>
                <w:szCs w:val="20"/>
                <w:lang w:val="en-GB"/>
              </w:rPr>
            </w:pPr>
            <w:r w:rsidRPr="00F24C25">
              <w:rPr>
                <w:rFonts w:ascii="Arial" w:hAnsi="Arial" w:cs="Arial"/>
                <w:sz w:val="20"/>
                <w:szCs w:val="20"/>
                <w:lang w:val="en-GB"/>
              </w:rPr>
              <w:t>+3</w:t>
            </w:r>
          </w:p>
        </w:tc>
      </w:tr>
      <w:tr w:rsidR="00241D18" w:rsidRPr="00F24C25" w14:paraId="3F77FB52" w14:textId="77777777" w:rsidTr="00241D18">
        <w:tc>
          <w:tcPr>
            <w:tcW w:w="1331" w:type="dxa"/>
            <w:tcBorders>
              <w:top w:val="nil"/>
              <w:left w:val="single" w:sz="4" w:space="0" w:color="666699"/>
              <w:bottom w:val="single" w:sz="4" w:space="0" w:color="666699"/>
              <w:right w:val="single" w:sz="4" w:space="0" w:color="666699"/>
            </w:tcBorders>
            <w:shd w:val="clear" w:color="auto" w:fill="F3F3F3"/>
            <w:hideMark/>
          </w:tcPr>
          <w:p w14:paraId="3CEE8607" w14:textId="77777777" w:rsidR="00241D18" w:rsidRPr="00F24C25" w:rsidRDefault="00241D18" w:rsidP="00245AB3">
            <w:pPr>
              <w:spacing w:before="60" w:after="60" w:line="256" w:lineRule="auto"/>
              <w:jc w:val="center"/>
              <w:rPr>
                <w:rFonts w:ascii="Arial" w:hAnsi="Arial" w:cs="Arial"/>
                <w:sz w:val="20"/>
                <w:szCs w:val="20"/>
                <w:lang w:val="en-GB"/>
              </w:rPr>
            </w:pPr>
            <w:r w:rsidRPr="00F24C25">
              <w:rPr>
                <w:rStyle w:val="shorttext"/>
                <w:rFonts w:ascii="Arial" w:hAnsi="Arial" w:cs="Arial"/>
                <w:sz w:val="20"/>
                <w:szCs w:val="20"/>
                <w:lang w:val="en-GB"/>
              </w:rPr>
              <w:t>Totally disagree</w:t>
            </w:r>
          </w:p>
        </w:tc>
        <w:tc>
          <w:tcPr>
            <w:tcW w:w="1332" w:type="dxa"/>
            <w:tcBorders>
              <w:top w:val="nil"/>
              <w:left w:val="single" w:sz="4" w:space="0" w:color="666699"/>
              <w:bottom w:val="single" w:sz="4" w:space="0" w:color="666699"/>
              <w:right w:val="single" w:sz="4" w:space="0" w:color="666699"/>
            </w:tcBorders>
            <w:shd w:val="clear" w:color="auto" w:fill="F3F3F3"/>
            <w:hideMark/>
          </w:tcPr>
          <w:p w14:paraId="25989941"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Style w:val="shorttext"/>
                <w:rFonts w:ascii="Arial" w:hAnsi="Arial" w:cs="Arial"/>
                <w:bCs/>
                <w:sz w:val="20"/>
                <w:szCs w:val="20"/>
                <w:lang w:val="en-GB"/>
              </w:rPr>
              <w:t>Disagree</w:t>
            </w:r>
          </w:p>
        </w:tc>
        <w:tc>
          <w:tcPr>
            <w:tcW w:w="1332" w:type="dxa"/>
            <w:tcBorders>
              <w:top w:val="nil"/>
              <w:left w:val="single" w:sz="4" w:space="0" w:color="666699"/>
              <w:bottom w:val="single" w:sz="4" w:space="0" w:color="666699"/>
              <w:right w:val="single" w:sz="4" w:space="0" w:color="666699"/>
            </w:tcBorders>
            <w:shd w:val="clear" w:color="auto" w:fill="F3F3F3"/>
            <w:hideMark/>
          </w:tcPr>
          <w:p w14:paraId="6A3C1CDD"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Style w:val="shorttext"/>
                <w:rFonts w:ascii="Arial" w:hAnsi="Arial" w:cs="Arial"/>
                <w:bCs/>
                <w:sz w:val="20"/>
                <w:szCs w:val="20"/>
                <w:lang w:val="en-GB"/>
              </w:rPr>
              <w:t>Slightly disagree</w:t>
            </w:r>
          </w:p>
        </w:tc>
        <w:tc>
          <w:tcPr>
            <w:tcW w:w="1331" w:type="dxa"/>
            <w:tcBorders>
              <w:top w:val="nil"/>
              <w:left w:val="single" w:sz="4" w:space="0" w:color="666699"/>
              <w:bottom w:val="single" w:sz="4" w:space="0" w:color="666699"/>
              <w:right w:val="single" w:sz="4" w:space="0" w:color="666699"/>
            </w:tcBorders>
            <w:shd w:val="clear" w:color="auto" w:fill="F3F3F3"/>
            <w:hideMark/>
          </w:tcPr>
          <w:p w14:paraId="1F2C4AB7"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Style w:val="shorttext"/>
                <w:rFonts w:ascii="Arial" w:hAnsi="Arial" w:cs="Arial"/>
                <w:bCs/>
                <w:sz w:val="20"/>
                <w:szCs w:val="20"/>
                <w:lang w:val="en-GB"/>
              </w:rPr>
              <w:t>Neither agree nor disagree</w:t>
            </w:r>
          </w:p>
        </w:tc>
        <w:tc>
          <w:tcPr>
            <w:tcW w:w="1332" w:type="dxa"/>
            <w:tcBorders>
              <w:top w:val="nil"/>
              <w:left w:val="single" w:sz="4" w:space="0" w:color="666699"/>
              <w:bottom w:val="single" w:sz="4" w:space="0" w:color="666699"/>
              <w:right w:val="single" w:sz="4" w:space="0" w:color="666699"/>
            </w:tcBorders>
            <w:shd w:val="clear" w:color="auto" w:fill="F3F3F3"/>
            <w:hideMark/>
          </w:tcPr>
          <w:p w14:paraId="013B0EB3"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Style w:val="shorttext"/>
                <w:rFonts w:ascii="Arial" w:hAnsi="Arial" w:cs="Arial"/>
                <w:bCs/>
                <w:sz w:val="20"/>
                <w:szCs w:val="20"/>
                <w:lang w:val="en-GB"/>
              </w:rPr>
              <w:t>Slightly agree</w:t>
            </w:r>
          </w:p>
        </w:tc>
        <w:tc>
          <w:tcPr>
            <w:tcW w:w="1332" w:type="dxa"/>
            <w:tcBorders>
              <w:top w:val="nil"/>
              <w:left w:val="single" w:sz="4" w:space="0" w:color="666699"/>
              <w:bottom w:val="single" w:sz="4" w:space="0" w:color="666699"/>
              <w:right w:val="single" w:sz="4" w:space="0" w:color="666699"/>
            </w:tcBorders>
            <w:shd w:val="clear" w:color="auto" w:fill="F3F3F3"/>
            <w:hideMark/>
          </w:tcPr>
          <w:p w14:paraId="51AF8FB1" w14:textId="77777777" w:rsidR="00241D18" w:rsidRPr="00F24C25" w:rsidRDefault="00241D18" w:rsidP="00245AB3">
            <w:pPr>
              <w:spacing w:before="60" w:after="60" w:line="256" w:lineRule="auto"/>
              <w:jc w:val="center"/>
              <w:rPr>
                <w:rFonts w:ascii="Arial" w:hAnsi="Arial" w:cs="Arial"/>
                <w:bCs/>
                <w:sz w:val="20"/>
                <w:szCs w:val="20"/>
                <w:lang w:val="en-GB"/>
              </w:rPr>
            </w:pPr>
            <w:r w:rsidRPr="00F24C25">
              <w:rPr>
                <w:rStyle w:val="shorttext"/>
                <w:rFonts w:ascii="Arial" w:hAnsi="Arial" w:cs="Arial"/>
                <w:bCs/>
                <w:sz w:val="20"/>
                <w:szCs w:val="20"/>
                <w:lang w:val="en-GB"/>
              </w:rPr>
              <w:t>Agree</w:t>
            </w:r>
          </w:p>
        </w:tc>
        <w:tc>
          <w:tcPr>
            <w:tcW w:w="1332" w:type="dxa"/>
            <w:tcBorders>
              <w:top w:val="nil"/>
              <w:left w:val="single" w:sz="4" w:space="0" w:color="666699"/>
              <w:bottom w:val="single" w:sz="4" w:space="0" w:color="666699"/>
              <w:right w:val="single" w:sz="4" w:space="0" w:color="666699"/>
            </w:tcBorders>
            <w:shd w:val="clear" w:color="auto" w:fill="F3F3F3"/>
            <w:hideMark/>
          </w:tcPr>
          <w:p w14:paraId="572848A6" w14:textId="77777777" w:rsidR="00241D18" w:rsidRPr="00F24C25" w:rsidRDefault="00241D18" w:rsidP="00245AB3">
            <w:pPr>
              <w:spacing w:before="60" w:after="60" w:line="256" w:lineRule="auto"/>
              <w:jc w:val="center"/>
              <w:rPr>
                <w:rFonts w:ascii="Arial" w:hAnsi="Arial" w:cs="Arial"/>
                <w:sz w:val="20"/>
                <w:szCs w:val="20"/>
                <w:lang w:val="en-GB"/>
              </w:rPr>
            </w:pPr>
            <w:r w:rsidRPr="00F24C25">
              <w:rPr>
                <w:rStyle w:val="shorttext"/>
                <w:rFonts w:ascii="Arial" w:hAnsi="Arial" w:cs="Arial"/>
                <w:sz w:val="20"/>
                <w:szCs w:val="20"/>
                <w:lang w:val="en-GB"/>
              </w:rPr>
              <w:t>Totally agree</w:t>
            </w:r>
          </w:p>
        </w:tc>
      </w:tr>
    </w:tbl>
    <w:p w14:paraId="78F14BA8" w14:textId="77777777" w:rsidR="00241D18" w:rsidRPr="00F24C25" w:rsidRDefault="00241D18" w:rsidP="00245AB3">
      <w:pPr>
        <w:spacing w:before="60" w:after="60" w:line="276" w:lineRule="auto"/>
        <w:rPr>
          <w:rFonts w:ascii="Arial" w:hAnsi="Arial" w:cs="Arial"/>
          <w:sz w:val="20"/>
          <w:szCs w:val="20"/>
          <w:lang w:val="en-GB"/>
        </w:rPr>
      </w:pPr>
    </w:p>
    <w:tbl>
      <w:tblPr>
        <w:tblW w:w="5050" w:type="pct"/>
        <w:tblBorders>
          <w:top w:val="single" w:sz="4" w:space="0" w:color="666699"/>
          <w:left w:val="single" w:sz="4" w:space="0" w:color="666699"/>
          <w:bottom w:val="single" w:sz="4" w:space="0" w:color="666699"/>
          <w:right w:val="single" w:sz="4" w:space="0" w:color="666699"/>
          <w:insideH w:val="single" w:sz="4" w:space="0" w:color="666699"/>
        </w:tblBorders>
        <w:shd w:val="clear" w:color="auto" w:fill="F3F3F3"/>
        <w:tblLook w:val="01E0" w:firstRow="1" w:lastRow="1" w:firstColumn="1" w:lastColumn="1" w:noHBand="0" w:noVBand="0"/>
      </w:tblPr>
      <w:tblGrid>
        <w:gridCol w:w="5296"/>
        <w:gridCol w:w="551"/>
        <w:gridCol w:w="551"/>
        <w:gridCol w:w="551"/>
        <w:gridCol w:w="551"/>
        <w:gridCol w:w="551"/>
        <w:gridCol w:w="551"/>
        <w:gridCol w:w="551"/>
      </w:tblGrid>
      <w:tr w:rsidR="00241D18" w:rsidRPr="00F24C25" w14:paraId="0D9DDC79" w14:textId="77777777" w:rsidTr="00241D18">
        <w:trPr>
          <w:trHeight w:val="519"/>
        </w:trPr>
        <w:tc>
          <w:tcPr>
            <w:tcW w:w="2893" w:type="pct"/>
            <w:tcBorders>
              <w:top w:val="single" w:sz="4" w:space="0" w:color="666699"/>
              <w:left w:val="single" w:sz="4" w:space="0" w:color="666699"/>
              <w:bottom w:val="single" w:sz="4" w:space="0" w:color="666699"/>
              <w:right w:val="single" w:sz="4" w:space="0" w:color="666699"/>
            </w:tcBorders>
            <w:shd w:val="clear" w:color="auto" w:fill="F3F3F3"/>
            <w:vAlign w:val="center"/>
            <w:hideMark/>
          </w:tcPr>
          <w:p w14:paraId="5BF06830" w14:textId="77777777" w:rsidR="00241D18" w:rsidRPr="00F24C25" w:rsidRDefault="00241D18" w:rsidP="00245AB3">
            <w:pPr>
              <w:spacing w:before="60" w:after="60"/>
              <w:rPr>
                <w:rFonts w:ascii="Arial" w:hAnsi="Arial" w:cs="Arial"/>
                <w:sz w:val="20"/>
                <w:szCs w:val="20"/>
                <w:lang w:val="en-GB"/>
              </w:rPr>
            </w:pPr>
            <w:r w:rsidRPr="00F24C25">
              <w:rPr>
                <w:rStyle w:val="shorttext"/>
                <w:rFonts w:ascii="Arial" w:hAnsi="Arial" w:cs="Arial"/>
                <w:sz w:val="20"/>
                <w:szCs w:val="20"/>
                <w:lang w:val="en-GB"/>
              </w:rPr>
              <w:t>1. My interaction with SENACA was clear and understandable</w:t>
            </w:r>
          </w:p>
        </w:tc>
        <w:tc>
          <w:tcPr>
            <w:tcW w:w="301" w:type="pct"/>
            <w:tcBorders>
              <w:top w:val="single" w:sz="4" w:space="0" w:color="666699"/>
              <w:left w:val="single" w:sz="4" w:space="0" w:color="666699"/>
              <w:bottom w:val="single" w:sz="4" w:space="0" w:color="666699"/>
              <w:right w:val="nil"/>
            </w:tcBorders>
            <w:shd w:val="clear" w:color="auto" w:fill="F3F3F3"/>
            <w:vAlign w:val="center"/>
            <w:hideMark/>
          </w:tcPr>
          <w:p w14:paraId="30D9D28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2F6E5DC2"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ed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380FB7B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E07B1F5"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1842F2F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5B7014AB"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75D5D8A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27E4AA00"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hideMark/>
          </w:tcPr>
          <w:p w14:paraId="0A5A924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FA96955"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color w:val="333333"/>
                <w:sz w:val="20"/>
                <w:szCs w:val="20"/>
                <w:lang w:val="en-GB"/>
              </w:rPr>
              <w:instrText xml:space="preserve"> FORMCHECKBOX </w:instrText>
            </w:r>
            <w:r w:rsidR="005F4431">
              <w:rPr>
                <w:rFonts w:ascii="Arial" w:hAnsi="Arial" w:cs="Arial"/>
                <w:color w:val="333333"/>
                <w:sz w:val="20"/>
                <w:szCs w:val="20"/>
                <w:lang w:val="en-GB"/>
              </w:rPr>
            </w:r>
            <w:r w:rsidR="005F4431">
              <w:rPr>
                <w:rFonts w:ascii="Arial" w:hAnsi="Arial" w:cs="Arial"/>
                <w:color w:val="333333"/>
                <w:sz w:val="20"/>
                <w:szCs w:val="20"/>
                <w:lang w:val="en-GB"/>
              </w:rPr>
              <w:fldChar w:fldCharType="separate"/>
            </w:r>
            <w:r w:rsidRPr="00F24C25">
              <w:rPr>
                <w:rFonts w:ascii="Arial" w:hAnsi="Arial" w:cs="Arial"/>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313AB1A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33BF24D9"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single" w:sz="4" w:space="0" w:color="666699"/>
            </w:tcBorders>
            <w:shd w:val="clear" w:color="auto" w:fill="F3F3F3"/>
            <w:vAlign w:val="center"/>
            <w:hideMark/>
          </w:tcPr>
          <w:p w14:paraId="46F55AF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4DB0AB06"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59BDFDE2" w14:textId="77777777" w:rsidTr="00241D18">
        <w:trPr>
          <w:trHeight w:val="398"/>
        </w:trPr>
        <w:tc>
          <w:tcPr>
            <w:tcW w:w="2893" w:type="pct"/>
            <w:tcBorders>
              <w:top w:val="single" w:sz="4" w:space="0" w:color="666699"/>
              <w:left w:val="single" w:sz="4" w:space="0" w:color="666699"/>
              <w:bottom w:val="single" w:sz="4" w:space="0" w:color="666699"/>
              <w:right w:val="single" w:sz="4" w:space="0" w:color="666699"/>
            </w:tcBorders>
            <w:shd w:val="clear" w:color="auto" w:fill="F3F3F3"/>
            <w:vAlign w:val="center"/>
            <w:hideMark/>
          </w:tcPr>
          <w:p w14:paraId="7C1FD8E2" w14:textId="77777777" w:rsidR="00241D18" w:rsidRPr="00F24C25" w:rsidRDefault="00241D18" w:rsidP="00245AB3">
            <w:pPr>
              <w:spacing w:before="60" w:after="60"/>
              <w:rPr>
                <w:rFonts w:ascii="Arial" w:hAnsi="Arial" w:cs="Arial"/>
                <w:sz w:val="20"/>
                <w:szCs w:val="20"/>
                <w:lang w:val="en-GB"/>
              </w:rPr>
            </w:pPr>
            <w:r w:rsidRPr="00F24C25">
              <w:rPr>
                <w:rStyle w:val="shorttext"/>
                <w:rFonts w:ascii="Arial" w:hAnsi="Arial" w:cs="Arial"/>
                <w:sz w:val="20"/>
                <w:szCs w:val="20"/>
                <w:lang w:val="en-GB"/>
              </w:rPr>
              <w:t xml:space="preserve">2. </w:t>
            </w:r>
            <w:r w:rsidRPr="00F24C25">
              <w:rPr>
                <w:rStyle w:val="hps"/>
                <w:rFonts w:ascii="Arial" w:hAnsi="Arial" w:cs="Arial"/>
                <w:sz w:val="20"/>
                <w:szCs w:val="20"/>
                <w:lang w:val="en-GB"/>
              </w:rPr>
              <w:t>Interacting with SENACA did not require a lot of mental effort</w:t>
            </w:r>
          </w:p>
        </w:tc>
        <w:tc>
          <w:tcPr>
            <w:tcW w:w="301" w:type="pct"/>
            <w:tcBorders>
              <w:top w:val="single" w:sz="4" w:space="0" w:color="666699"/>
              <w:left w:val="single" w:sz="4" w:space="0" w:color="666699"/>
              <w:bottom w:val="single" w:sz="4" w:space="0" w:color="666699"/>
              <w:right w:val="nil"/>
            </w:tcBorders>
            <w:shd w:val="clear" w:color="auto" w:fill="F3F3F3"/>
            <w:vAlign w:val="center"/>
            <w:hideMark/>
          </w:tcPr>
          <w:p w14:paraId="6CD0488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0D7AD7E2"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ed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3CB8AA2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13657F94"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37DC149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110E3401"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68EDD3B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06E00D05"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hideMark/>
          </w:tcPr>
          <w:p w14:paraId="5C601DC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6E626401"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color w:val="333333"/>
                <w:sz w:val="20"/>
                <w:szCs w:val="20"/>
                <w:lang w:val="en-GB"/>
              </w:rPr>
              <w:instrText xml:space="preserve"> FORMCHECKBOX </w:instrText>
            </w:r>
            <w:r w:rsidR="005F4431">
              <w:rPr>
                <w:rFonts w:ascii="Arial" w:hAnsi="Arial" w:cs="Arial"/>
                <w:color w:val="333333"/>
                <w:sz w:val="20"/>
                <w:szCs w:val="20"/>
                <w:lang w:val="en-GB"/>
              </w:rPr>
            </w:r>
            <w:r w:rsidR="005F4431">
              <w:rPr>
                <w:rFonts w:ascii="Arial" w:hAnsi="Arial" w:cs="Arial"/>
                <w:color w:val="333333"/>
                <w:sz w:val="20"/>
                <w:szCs w:val="20"/>
                <w:lang w:val="en-GB"/>
              </w:rPr>
              <w:fldChar w:fldCharType="separate"/>
            </w:r>
            <w:r w:rsidRPr="00F24C25">
              <w:rPr>
                <w:rFonts w:ascii="Arial" w:hAnsi="Arial" w:cs="Arial"/>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4FA373F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CA4E9CE"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single" w:sz="4" w:space="0" w:color="666699"/>
            </w:tcBorders>
            <w:shd w:val="clear" w:color="auto" w:fill="F3F3F3"/>
            <w:vAlign w:val="center"/>
            <w:hideMark/>
          </w:tcPr>
          <w:p w14:paraId="6DAA4F3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39ADC07B"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0FB78F99" w14:textId="77777777" w:rsidTr="00241D18">
        <w:trPr>
          <w:trHeight w:val="295"/>
        </w:trPr>
        <w:tc>
          <w:tcPr>
            <w:tcW w:w="2893" w:type="pct"/>
            <w:tcBorders>
              <w:top w:val="single" w:sz="4" w:space="0" w:color="666699"/>
              <w:left w:val="single" w:sz="4" w:space="0" w:color="666699"/>
              <w:bottom w:val="single" w:sz="4" w:space="0" w:color="666699"/>
              <w:right w:val="single" w:sz="4" w:space="0" w:color="666699"/>
            </w:tcBorders>
            <w:shd w:val="clear" w:color="auto" w:fill="F3F3F3"/>
            <w:vAlign w:val="center"/>
            <w:hideMark/>
          </w:tcPr>
          <w:p w14:paraId="68C1A0B7" w14:textId="77777777" w:rsidR="00241D18" w:rsidRPr="00F24C25" w:rsidRDefault="00241D18" w:rsidP="00245AB3">
            <w:pPr>
              <w:spacing w:before="60" w:after="60"/>
              <w:rPr>
                <w:rStyle w:val="hps"/>
                <w:rFonts w:ascii="Arial" w:hAnsi="Arial" w:cs="Arial"/>
                <w:sz w:val="20"/>
                <w:szCs w:val="20"/>
                <w:lang w:val="en-GB"/>
              </w:rPr>
            </w:pPr>
            <w:r w:rsidRPr="00F24C25">
              <w:rPr>
                <w:rStyle w:val="shorttext"/>
                <w:rFonts w:ascii="Arial" w:hAnsi="Arial" w:cs="Arial"/>
                <w:sz w:val="20"/>
                <w:szCs w:val="20"/>
                <w:lang w:val="en-GB"/>
              </w:rPr>
              <w:t xml:space="preserve">3. I found </w:t>
            </w:r>
            <w:r w:rsidRPr="00F24C25">
              <w:rPr>
                <w:rStyle w:val="hps"/>
                <w:rFonts w:ascii="Arial" w:hAnsi="Arial" w:cs="Arial"/>
                <w:sz w:val="20"/>
                <w:szCs w:val="20"/>
                <w:lang w:val="en-GB"/>
              </w:rPr>
              <w:t>SENACA easy to use</w:t>
            </w:r>
          </w:p>
        </w:tc>
        <w:tc>
          <w:tcPr>
            <w:tcW w:w="301" w:type="pct"/>
            <w:tcBorders>
              <w:top w:val="single" w:sz="4" w:space="0" w:color="666699"/>
              <w:left w:val="single" w:sz="4" w:space="0" w:color="666699"/>
              <w:bottom w:val="single" w:sz="4" w:space="0" w:color="666699"/>
              <w:right w:val="nil"/>
            </w:tcBorders>
            <w:shd w:val="clear" w:color="auto" w:fill="F3F3F3"/>
            <w:vAlign w:val="center"/>
            <w:hideMark/>
          </w:tcPr>
          <w:p w14:paraId="673F6F9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07A9996E"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ed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106FB7B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8E72459"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466A276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71764F51"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62CDB96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094EA2AD"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hideMark/>
          </w:tcPr>
          <w:p w14:paraId="28C37CC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6E976F8E"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color w:val="333333"/>
                <w:sz w:val="20"/>
                <w:szCs w:val="20"/>
                <w:lang w:val="en-GB"/>
              </w:rPr>
              <w:instrText xml:space="preserve"> FORMCHECKBOX </w:instrText>
            </w:r>
            <w:r w:rsidR="005F4431">
              <w:rPr>
                <w:rFonts w:ascii="Arial" w:hAnsi="Arial" w:cs="Arial"/>
                <w:color w:val="333333"/>
                <w:sz w:val="20"/>
                <w:szCs w:val="20"/>
                <w:lang w:val="en-GB"/>
              </w:rPr>
            </w:r>
            <w:r w:rsidR="005F4431">
              <w:rPr>
                <w:rFonts w:ascii="Arial" w:hAnsi="Arial" w:cs="Arial"/>
                <w:color w:val="333333"/>
                <w:sz w:val="20"/>
                <w:szCs w:val="20"/>
                <w:lang w:val="en-GB"/>
              </w:rPr>
              <w:fldChar w:fldCharType="separate"/>
            </w:r>
            <w:r w:rsidRPr="00F24C25">
              <w:rPr>
                <w:rFonts w:ascii="Arial" w:hAnsi="Arial" w:cs="Arial"/>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429F856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CCECE0F"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single" w:sz="4" w:space="0" w:color="666699"/>
            </w:tcBorders>
            <w:shd w:val="clear" w:color="auto" w:fill="F3F3F3"/>
            <w:vAlign w:val="center"/>
            <w:hideMark/>
          </w:tcPr>
          <w:p w14:paraId="24C4146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114E9BB1"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1C55FBBE" w14:textId="77777777" w:rsidTr="00241D18">
        <w:trPr>
          <w:trHeight w:val="295"/>
        </w:trPr>
        <w:tc>
          <w:tcPr>
            <w:tcW w:w="2893" w:type="pct"/>
            <w:tcBorders>
              <w:top w:val="single" w:sz="4" w:space="0" w:color="666699"/>
              <w:left w:val="single" w:sz="4" w:space="0" w:color="666699"/>
              <w:bottom w:val="single" w:sz="4" w:space="0" w:color="666699"/>
              <w:right w:val="single" w:sz="4" w:space="0" w:color="666699"/>
            </w:tcBorders>
            <w:shd w:val="clear" w:color="auto" w:fill="F3F3F3"/>
            <w:vAlign w:val="center"/>
            <w:hideMark/>
          </w:tcPr>
          <w:p w14:paraId="100CA033" w14:textId="77777777" w:rsidR="00241D18" w:rsidRPr="00F24C25" w:rsidRDefault="00241D18" w:rsidP="00245AB3">
            <w:pPr>
              <w:spacing w:before="60" w:after="60"/>
              <w:rPr>
                <w:rStyle w:val="hps"/>
                <w:rFonts w:ascii="Arial" w:hAnsi="Arial" w:cs="Arial"/>
                <w:sz w:val="20"/>
                <w:szCs w:val="20"/>
                <w:lang w:val="en-GB"/>
              </w:rPr>
            </w:pPr>
            <w:r w:rsidRPr="00F24C25">
              <w:rPr>
                <w:rStyle w:val="hps"/>
                <w:rFonts w:ascii="Arial" w:hAnsi="Arial" w:cs="Arial"/>
                <w:sz w:val="20"/>
                <w:szCs w:val="20"/>
                <w:lang w:val="en-GB"/>
              </w:rPr>
              <w:t>4. I found it easy to get SENACA to do what I wanted it to do</w:t>
            </w:r>
          </w:p>
        </w:tc>
        <w:tc>
          <w:tcPr>
            <w:tcW w:w="301" w:type="pct"/>
            <w:tcBorders>
              <w:top w:val="single" w:sz="4" w:space="0" w:color="666699"/>
              <w:left w:val="single" w:sz="4" w:space="0" w:color="666699"/>
              <w:bottom w:val="single" w:sz="4" w:space="0" w:color="666699"/>
              <w:right w:val="nil"/>
            </w:tcBorders>
            <w:shd w:val="clear" w:color="auto" w:fill="F3F3F3"/>
            <w:vAlign w:val="center"/>
            <w:hideMark/>
          </w:tcPr>
          <w:p w14:paraId="4F6A802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43C3E1F0"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ed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4CBF98B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D5381B8"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37A461B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384646BC"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7B14612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57E0F51B"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hideMark/>
          </w:tcPr>
          <w:p w14:paraId="6C27ED1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52BF74DB"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color w:val="333333"/>
                <w:sz w:val="20"/>
                <w:szCs w:val="20"/>
                <w:lang w:val="en-GB"/>
              </w:rPr>
              <w:instrText xml:space="preserve"> FORMCHECKBOX </w:instrText>
            </w:r>
            <w:r w:rsidR="005F4431">
              <w:rPr>
                <w:rFonts w:ascii="Arial" w:hAnsi="Arial" w:cs="Arial"/>
                <w:color w:val="333333"/>
                <w:sz w:val="20"/>
                <w:szCs w:val="20"/>
                <w:lang w:val="en-GB"/>
              </w:rPr>
            </w:r>
            <w:r w:rsidR="005F4431">
              <w:rPr>
                <w:rFonts w:ascii="Arial" w:hAnsi="Arial" w:cs="Arial"/>
                <w:color w:val="333333"/>
                <w:sz w:val="20"/>
                <w:szCs w:val="20"/>
                <w:lang w:val="en-GB"/>
              </w:rPr>
              <w:fldChar w:fldCharType="separate"/>
            </w:r>
            <w:r w:rsidRPr="00F24C25">
              <w:rPr>
                <w:rFonts w:ascii="Arial" w:hAnsi="Arial" w:cs="Arial"/>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15F2C5C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1D9B5E48"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single" w:sz="4" w:space="0" w:color="666699"/>
            </w:tcBorders>
            <w:shd w:val="clear" w:color="auto" w:fill="F3F3F3"/>
            <w:vAlign w:val="center"/>
            <w:hideMark/>
          </w:tcPr>
          <w:p w14:paraId="6C7CBFF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08DCDEA4"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7E3EE9B6" w14:textId="77777777" w:rsidTr="00241D18">
        <w:trPr>
          <w:trHeight w:val="531"/>
        </w:trPr>
        <w:tc>
          <w:tcPr>
            <w:tcW w:w="2893" w:type="pct"/>
            <w:tcBorders>
              <w:top w:val="single" w:sz="4" w:space="0" w:color="666699"/>
              <w:left w:val="single" w:sz="4" w:space="0" w:color="666699"/>
              <w:bottom w:val="single" w:sz="4" w:space="0" w:color="666699"/>
              <w:right w:val="single" w:sz="4" w:space="0" w:color="666699"/>
            </w:tcBorders>
            <w:shd w:val="clear" w:color="auto" w:fill="F3F3F3"/>
            <w:vAlign w:val="center"/>
            <w:hideMark/>
          </w:tcPr>
          <w:p w14:paraId="29A76A69" w14:textId="77777777" w:rsidR="00241D18" w:rsidRPr="00F24C25" w:rsidRDefault="00241D18" w:rsidP="00245AB3">
            <w:pPr>
              <w:spacing w:before="60" w:after="60"/>
              <w:rPr>
                <w:rFonts w:ascii="Arial" w:hAnsi="Arial" w:cs="Arial"/>
                <w:color w:val="333333"/>
                <w:sz w:val="20"/>
                <w:szCs w:val="20"/>
                <w:lang w:val="en-GB"/>
              </w:rPr>
            </w:pPr>
            <w:r w:rsidRPr="00F24C25">
              <w:rPr>
                <w:rStyle w:val="hps"/>
                <w:rFonts w:ascii="Arial" w:hAnsi="Arial" w:cs="Arial"/>
                <w:sz w:val="20"/>
                <w:szCs w:val="20"/>
                <w:lang w:val="en-GB"/>
              </w:rPr>
              <w:t>5. Using SENACA improved my performance in monitoring my health</w:t>
            </w:r>
          </w:p>
        </w:tc>
        <w:tc>
          <w:tcPr>
            <w:tcW w:w="301" w:type="pct"/>
            <w:tcBorders>
              <w:top w:val="single" w:sz="4" w:space="0" w:color="666699"/>
              <w:left w:val="single" w:sz="4" w:space="0" w:color="666699"/>
              <w:bottom w:val="single" w:sz="4" w:space="0" w:color="666699"/>
              <w:right w:val="nil"/>
            </w:tcBorders>
            <w:shd w:val="clear" w:color="auto" w:fill="F3F3F3"/>
            <w:vAlign w:val="center"/>
            <w:hideMark/>
          </w:tcPr>
          <w:p w14:paraId="16AA157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1605349E"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ed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60C05D7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ECDECA1"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4CFBACE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6E24567B"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03169A9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1535F1C5"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hideMark/>
          </w:tcPr>
          <w:p w14:paraId="5188D4A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09530375"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color w:val="333333"/>
                <w:sz w:val="20"/>
                <w:szCs w:val="20"/>
                <w:lang w:val="en-GB"/>
              </w:rPr>
              <w:instrText xml:space="preserve"> FORMCHECKBOX </w:instrText>
            </w:r>
            <w:r w:rsidR="005F4431">
              <w:rPr>
                <w:rFonts w:ascii="Arial" w:hAnsi="Arial" w:cs="Arial"/>
                <w:color w:val="333333"/>
                <w:sz w:val="20"/>
                <w:szCs w:val="20"/>
                <w:lang w:val="en-GB"/>
              </w:rPr>
            </w:r>
            <w:r w:rsidR="005F4431">
              <w:rPr>
                <w:rFonts w:ascii="Arial" w:hAnsi="Arial" w:cs="Arial"/>
                <w:color w:val="333333"/>
                <w:sz w:val="20"/>
                <w:szCs w:val="20"/>
                <w:lang w:val="en-GB"/>
              </w:rPr>
              <w:fldChar w:fldCharType="separate"/>
            </w:r>
            <w:r w:rsidRPr="00F24C25">
              <w:rPr>
                <w:rFonts w:ascii="Arial" w:hAnsi="Arial" w:cs="Arial"/>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50B84B7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934C5CA"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single" w:sz="4" w:space="0" w:color="666699"/>
            </w:tcBorders>
            <w:shd w:val="clear" w:color="auto" w:fill="F3F3F3"/>
            <w:vAlign w:val="center"/>
            <w:hideMark/>
          </w:tcPr>
          <w:p w14:paraId="0894A5E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49AC9E3A"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61FDC15A" w14:textId="77777777" w:rsidTr="00241D18">
        <w:trPr>
          <w:trHeight w:val="511"/>
        </w:trPr>
        <w:tc>
          <w:tcPr>
            <w:tcW w:w="2893" w:type="pct"/>
            <w:tcBorders>
              <w:top w:val="single" w:sz="4" w:space="0" w:color="666699"/>
              <w:left w:val="single" w:sz="4" w:space="0" w:color="666699"/>
              <w:bottom w:val="single" w:sz="4" w:space="0" w:color="666699"/>
              <w:right w:val="single" w:sz="4" w:space="0" w:color="666699"/>
            </w:tcBorders>
            <w:shd w:val="clear" w:color="auto" w:fill="F3F3F3"/>
            <w:vAlign w:val="center"/>
            <w:hideMark/>
          </w:tcPr>
          <w:p w14:paraId="4E98F8BB" w14:textId="77777777" w:rsidR="00241D18" w:rsidRPr="00F24C25" w:rsidRDefault="00241D18" w:rsidP="00245AB3">
            <w:pPr>
              <w:spacing w:before="60" w:after="60"/>
              <w:rPr>
                <w:rFonts w:ascii="Arial" w:hAnsi="Arial" w:cs="Arial"/>
                <w:sz w:val="20"/>
                <w:szCs w:val="20"/>
                <w:lang w:val="en-GB"/>
              </w:rPr>
            </w:pPr>
            <w:r w:rsidRPr="00F24C25">
              <w:rPr>
                <w:rStyle w:val="hps"/>
                <w:rFonts w:ascii="Arial" w:hAnsi="Arial" w:cs="Arial"/>
                <w:sz w:val="20"/>
                <w:szCs w:val="20"/>
                <w:lang w:val="en-GB"/>
              </w:rPr>
              <w:t>6. Using SENACA in health monitoring processes increased my productivity</w:t>
            </w:r>
          </w:p>
        </w:tc>
        <w:tc>
          <w:tcPr>
            <w:tcW w:w="301" w:type="pct"/>
            <w:tcBorders>
              <w:top w:val="single" w:sz="4" w:space="0" w:color="666699"/>
              <w:left w:val="single" w:sz="4" w:space="0" w:color="666699"/>
              <w:bottom w:val="single" w:sz="4" w:space="0" w:color="666699"/>
              <w:right w:val="nil"/>
            </w:tcBorders>
            <w:shd w:val="clear" w:color="auto" w:fill="F3F3F3"/>
            <w:vAlign w:val="center"/>
            <w:hideMark/>
          </w:tcPr>
          <w:p w14:paraId="5D8B037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3910A46D"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ed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4E80CC4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3E29A219"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5E3C7EE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51DD84B7"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3A3932A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3F59FAA7"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hideMark/>
          </w:tcPr>
          <w:p w14:paraId="79F1B06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8097A85"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color w:val="333333"/>
                <w:sz w:val="20"/>
                <w:szCs w:val="20"/>
                <w:lang w:val="en-GB"/>
              </w:rPr>
              <w:instrText xml:space="preserve"> FORMCHECKBOX </w:instrText>
            </w:r>
            <w:r w:rsidR="005F4431">
              <w:rPr>
                <w:rFonts w:ascii="Arial" w:hAnsi="Arial" w:cs="Arial"/>
                <w:color w:val="333333"/>
                <w:sz w:val="20"/>
                <w:szCs w:val="20"/>
                <w:lang w:val="en-GB"/>
              </w:rPr>
            </w:r>
            <w:r w:rsidR="005F4431">
              <w:rPr>
                <w:rFonts w:ascii="Arial" w:hAnsi="Arial" w:cs="Arial"/>
                <w:color w:val="333333"/>
                <w:sz w:val="20"/>
                <w:szCs w:val="20"/>
                <w:lang w:val="en-GB"/>
              </w:rPr>
              <w:fldChar w:fldCharType="separate"/>
            </w:r>
            <w:r w:rsidRPr="00F24C25">
              <w:rPr>
                <w:rFonts w:ascii="Arial" w:hAnsi="Arial" w:cs="Arial"/>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2EAE1A2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82E4233"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single" w:sz="4" w:space="0" w:color="666699"/>
            </w:tcBorders>
            <w:shd w:val="clear" w:color="auto" w:fill="F3F3F3"/>
            <w:vAlign w:val="center"/>
            <w:hideMark/>
          </w:tcPr>
          <w:p w14:paraId="51AE9E4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32FAFE62"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70CEE5FA" w14:textId="77777777" w:rsidTr="00241D18">
        <w:trPr>
          <w:trHeight w:val="490"/>
        </w:trPr>
        <w:tc>
          <w:tcPr>
            <w:tcW w:w="2893" w:type="pct"/>
            <w:tcBorders>
              <w:top w:val="single" w:sz="4" w:space="0" w:color="666699"/>
              <w:left w:val="single" w:sz="4" w:space="0" w:color="666699"/>
              <w:bottom w:val="single" w:sz="4" w:space="0" w:color="666699"/>
              <w:right w:val="single" w:sz="4" w:space="0" w:color="666699"/>
            </w:tcBorders>
            <w:shd w:val="clear" w:color="auto" w:fill="F3F3F3"/>
            <w:vAlign w:val="center"/>
            <w:hideMark/>
          </w:tcPr>
          <w:p w14:paraId="5EEF8C09" w14:textId="77777777" w:rsidR="00241D18" w:rsidRPr="00F24C25" w:rsidRDefault="00241D18" w:rsidP="00245AB3">
            <w:pPr>
              <w:spacing w:before="60" w:after="60"/>
              <w:rPr>
                <w:rFonts w:ascii="Arial" w:hAnsi="Arial" w:cs="Arial"/>
                <w:sz w:val="20"/>
                <w:szCs w:val="20"/>
                <w:lang w:val="en-GB"/>
              </w:rPr>
            </w:pPr>
            <w:r w:rsidRPr="00F24C25">
              <w:rPr>
                <w:rStyle w:val="hps"/>
                <w:rFonts w:ascii="Arial" w:hAnsi="Arial" w:cs="Arial"/>
                <w:sz w:val="20"/>
                <w:szCs w:val="20"/>
                <w:lang w:val="en-GB"/>
              </w:rPr>
              <w:t>7. Using SENACA enhanced my effectiveness in monitoring my health</w:t>
            </w:r>
          </w:p>
        </w:tc>
        <w:tc>
          <w:tcPr>
            <w:tcW w:w="301" w:type="pct"/>
            <w:tcBorders>
              <w:top w:val="single" w:sz="4" w:space="0" w:color="666699"/>
              <w:left w:val="single" w:sz="4" w:space="0" w:color="666699"/>
              <w:bottom w:val="single" w:sz="4" w:space="0" w:color="666699"/>
              <w:right w:val="nil"/>
            </w:tcBorders>
            <w:shd w:val="clear" w:color="auto" w:fill="F3F3F3"/>
            <w:vAlign w:val="center"/>
            <w:hideMark/>
          </w:tcPr>
          <w:p w14:paraId="26DC162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644AAAAF"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ed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1F82F79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E60DA34"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649FFD3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68C31334"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1EC4B05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7AAEF75D"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hideMark/>
          </w:tcPr>
          <w:p w14:paraId="2554963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3914418E"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color w:val="333333"/>
                <w:sz w:val="20"/>
                <w:szCs w:val="20"/>
                <w:lang w:val="en-GB"/>
              </w:rPr>
              <w:instrText xml:space="preserve"> FORMCHECKBOX </w:instrText>
            </w:r>
            <w:r w:rsidR="005F4431">
              <w:rPr>
                <w:rFonts w:ascii="Arial" w:hAnsi="Arial" w:cs="Arial"/>
                <w:color w:val="333333"/>
                <w:sz w:val="20"/>
                <w:szCs w:val="20"/>
                <w:lang w:val="en-GB"/>
              </w:rPr>
            </w:r>
            <w:r w:rsidR="005F4431">
              <w:rPr>
                <w:rFonts w:ascii="Arial" w:hAnsi="Arial" w:cs="Arial"/>
                <w:color w:val="333333"/>
                <w:sz w:val="20"/>
                <w:szCs w:val="20"/>
                <w:lang w:val="en-GB"/>
              </w:rPr>
              <w:fldChar w:fldCharType="separate"/>
            </w:r>
            <w:r w:rsidRPr="00F24C25">
              <w:rPr>
                <w:rFonts w:ascii="Arial" w:hAnsi="Arial" w:cs="Arial"/>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5923C28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BEB4628"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single" w:sz="4" w:space="0" w:color="666699"/>
            </w:tcBorders>
            <w:shd w:val="clear" w:color="auto" w:fill="F3F3F3"/>
            <w:vAlign w:val="center"/>
            <w:hideMark/>
          </w:tcPr>
          <w:p w14:paraId="1BEF497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45E156E2"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61B44E3B" w14:textId="77777777" w:rsidTr="00241D18">
        <w:trPr>
          <w:trHeight w:val="674"/>
        </w:trPr>
        <w:tc>
          <w:tcPr>
            <w:tcW w:w="2893" w:type="pct"/>
            <w:tcBorders>
              <w:top w:val="single" w:sz="4" w:space="0" w:color="666699"/>
              <w:left w:val="single" w:sz="4" w:space="0" w:color="666699"/>
              <w:bottom w:val="single" w:sz="4" w:space="0" w:color="666699"/>
              <w:right w:val="single" w:sz="4" w:space="0" w:color="666699"/>
            </w:tcBorders>
            <w:shd w:val="clear" w:color="auto" w:fill="F3F3F3"/>
            <w:vAlign w:val="center"/>
            <w:hideMark/>
          </w:tcPr>
          <w:p w14:paraId="4C59ABC5" w14:textId="77777777" w:rsidR="00241D18" w:rsidRPr="00F24C25" w:rsidRDefault="00241D18" w:rsidP="00245AB3">
            <w:pPr>
              <w:spacing w:before="60" w:after="60"/>
              <w:rPr>
                <w:rFonts w:ascii="Arial" w:hAnsi="Arial" w:cs="Arial"/>
                <w:sz w:val="20"/>
                <w:szCs w:val="20"/>
                <w:lang w:val="en-GB"/>
              </w:rPr>
            </w:pPr>
            <w:r w:rsidRPr="00F24C25">
              <w:rPr>
                <w:rStyle w:val="shorttext"/>
                <w:rFonts w:ascii="Arial" w:hAnsi="Arial" w:cs="Arial"/>
                <w:sz w:val="20"/>
                <w:szCs w:val="20"/>
                <w:lang w:val="en-GB"/>
              </w:rPr>
              <w:t>8. I found SENACA to be useful to monitor my health</w:t>
            </w:r>
          </w:p>
        </w:tc>
        <w:tc>
          <w:tcPr>
            <w:tcW w:w="301" w:type="pct"/>
            <w:tcBorders>
              <w:top w:val="single" w:sz="4" w:space="0" w:color="666699"/>
              <w:left w:val="single" w:sz="4" w:space="0" w:color="666699"/>
              <w:bottom w:val="single" w:sz="4" w:space="0" w:color="666699"/>
              <w:right w:val="nil"/>
            </w:tcBorders>
            <w:shd w:val="clear" w:color="auto" w:fill="F3F3F3"/>
            <w:vAlign w:val="center"/>
            <w:hideMark/>
          </w:tcPr>
          <w:p w14:paraId="271F797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7D8375FC"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ed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375247B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A974652"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4871B31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CF1855A"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6895A66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501DE661"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hideMark/>
          </w:tcPr>
          <w:p w14:paraId="261C081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1C6ED63D"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color w:val="333333"/>
                <w:sz w:val="20"/>
                <w:szCs w:val="20"/>
                <w:lang w:val="en-GB"/>
              </w:rPr>
              <w:instrText xml:space="preserve"> FORMCHECKBOX </w:instrText>
            </w:r>
            <w:r w:rsidR="005F4431">
              <w:rPr>
                <w:rFonts w:ascii="Arial" w:hAnsi="Arial" w:cs="Arial"/>
                <w:color w:val="333333"/>
                <w:sz w:val="20"/>
                <w:szCs w:val="20"/>
                <w:lang w:val="en-GB"/>
              </w:rPr>
            </w:r>
            <w:r w:rsidR="005F4431">
              <w:rPr>
                <w:rFonts w:ascii="Arial" w:hAnsi="Arial" w:cs="Arial"/>
                <w:color w:val="333333"/>
                <w:sz w:val="20"/>
                <w:szCs w:val="20"/>
                <w:lang w:val="en-GB"/>
              </w:rPr>
              <w:fldChar w:fldCharType="separate"/>
            </w:r>
            <w:r w:rsidRPr="00F24C25">
              <w:rPr>
                <w:rFonts w:ascii="Arial" w:hAnsi="Arial" w:cs="Arial"/>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631D960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0110BF3F"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single" w:sz="4" w:space="0" w:color="666699"/>
            </w:tcBorders>
            <w:shd w:val="clear" w:color="auto" w:fill="F3F3F3"/>
            <w:vAlign w:val="center"/>
            <w:hideMark/>
          </w:tcPr>
          <w:p w14:paraId="7A85724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6C7F10CC"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21A3AC95" w14:textId="77777777" w:rsidTr="00241D18">
        <w:trPr>
          <w:trHeight w:val="674"/>
        </w:trPr>
        <w:tc>
          <w:tcPr>
            <w:tcW w:w="2893" w:type="pct"/>
            <w:tcBorders>
              <w:top w:val="single" w:sz="4" w:space="0" w:color="666699"/>
              <w:left w:val="single" w:sz="4" w:space="0" w:color="666699"/>
              <w:bottom w:val="single" w:sz="4" w:space="0" w:color="666699"/>
              <w:right w:val="single" w:sz="4" w:space="0" w:color="666699"/>
            </w:tcBorders>
            <w:shd w:val="clear" w:color="auto" w:fill="F3F3F3"/>
            <w:vAlign w:val="center"/>
            <w:hideMark/>
          </w:tcPr>
          <w:p w14:paraId="5D2A0B78" w14:textId="77777777" w:rsidR="00241D18" w:rsidRPr="00F24C25" w:rsidRDefault="00241D18" w:rsidP="00245AB3">
            <w:pPr>
              <w:spacing w:before="60" w:after="60"/>
              <w:rPr>
                <w:rStyle w:val="shorttext"/>
                <w:rFonts w:ascii="Arial" w:hAnsi="Arial" w:cs="Arial"/>
                <w:sz w:val="20"/>
                <w:szCs w:val="20"/>
                <w:lang w:val="en-GB"/>
              </w:rPr>
            </w:pPr>
            <w:r w:rsidRPr="00F24C25">
              <w:rPr>
                <w:rStyle w:val="shorttext"/>
                <w:rFonts w:ascii="Arial" w:hAnsi="Arial" w:cs="Arial"/>
                <w:sz w:val="20"/>
                <w:szCs w:val="20"/>
                <w:lang w:val="en-GB"/>
              </w:rPr>
              <w:t>9. Given that I had access to SENACA after the study I intend to use it in the future</w:t>
            </w:r>
          </w:p>
        </w:tc>
        <w:tc>
          <w:tcPr>
            <w:tcW w:w="301" w:type="pct"/>
            <w:tcBorders>
              <w:top w:val="single" w:sz="4" w:space="0" w:color="666699"/>
              <w:left w:val="single" w:sz="4" w:space="0" w:color="666699"/>
              <w:bottom w:val="single" w:sz="4" w:space="0" w:color="666699"/>
              <w:right w:val="nil"/>
            </w:tcBorders>
            <w:shd w:val="clear" w:color="auto" w:fill="F3F3F3"/>
            <w:vAlign w:val="center"/>
            <w:hideMark/>
          </w:tcPr>
          <w:p w14:paraId="3106D2D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6DD41AB6"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ed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7D119B5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7808583"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088EBBA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66C1869A"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29559DB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5490FC54"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hideMark/>
          </w:tcPr>
          <w:p w14:paraId="592D03D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2EF973CD"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color w:val="333333"/>
                <w:sz w:val="20"/>
                <w:szCs w:val="20"/>
                <w:lang w:val="en-GB"/>
              </w:rPr>
              <w:instrText xml:space="preserve"> FORMCHECKBOX </w:instrText>
            </w:r>
            <w:r w:rsidR="005F4431">
              <w:rPr>
                <w:rFonts w:ascii="Arial" w:hAnsi="Arial" w:cs="Arial"/>
                <w:color w:val="333333"/>
                <w:sz w:val="20"/>
                <w:szCs w:val="20"/>
                <w:lang w:val="en-GB"/>
              </w:rPr>
            </w:r>
            <w:r w:rsidR="005F4431">
              <w:rPr>
                <w:rFonts w:ascii="Arial" w:hAnsi="Arial" w:cs="Arial"/>
                <w:color w:val="333333"/>
                <w:sz w:val="20"/>
                <w:szCs w:val="20"/>
                <w:lang w:val="en-GB"/>
              </w:rPr>
              <w:fldChar w:fldCharType="separate"/>
            </w:r>
            <w:r w:rsidRPr="00F24C25">
              <w:rPr>
                <w:rFonts w:ascii="Arial" w:hAnsi="Arial" w:cs="Arial"/>
                <w:color w:val="333333"/>
                <w:sz w:val="20"/>
                <w:szCs w:val="20"/>
                <w:lang w:val="en-GB"/>
              </w:rPr>
              <w:fldChar w:fldCharType="end"/>
            </w:r>
          </w:p>
        </w:tc>
        <w:tc>
          <w:tcPr>
            <w:tcW w:w="301" w:type="pct"/>
            <w:tcBorders>
              <w:top w:val="single" w:sz="4" w:space="0" w:color="666699"/>
              <w:left w:val="nil"/>
              <w:bottom w:val="single" w:sz="4" w:space="0" w:color="666699"/>
              <w:right w:val="nil"/>
            </w:tcBorders>
            <w:shd w:val="clear" w:color="auto" w:fill="F3F3F3"/>
            <w:vAlign w:val="center"/>
            <w:hideMark/>
          </w:tcPr>
          <w:p w14:paraId="32DC3C6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60595A7"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301" w:type="pct"/>
            <w:tcBorders>
              <w:top w:val="single" w:sz="4" w:space="0" w:color="666699"/>
              <w:left w:val="nil"/>
              <w:bottom w:val="single" w:sz="4" w:space="0" w:color="666699"/>
              <w:right w:val="single" w:sz="4" w:space="0" w:color="666699"/>
            </w:tcBorders>
            <w:shd w:val="clear" w:color="auto" w:fill="F3F3F3"/>
            <w:vAlign w:val="center"/>
            <w:hideMark/>
          </w:tcPr>
          <w:p w14:paraId="5F4B12E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5E208BE5" w14:textId="77777777" w:rsidR="00241D18" w:rsidRPr="00F24C25" w:rsidRDefault="00241D18" w:rsidP="00245AB3">
            <w:pPr>
              <w:spacing w:before="60" w:after="60" w:line="256" w:lineRule="auto"/>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bl>
    <w:p w14:paraId="1F20822F" w14:textId="77777777" w:rsidR="00241D18" w:rsidRPr="00F24C25" w:rsidRDefault="00241D18" w:rsidP="00245AB3">
      <w:pPr>
        <w:spacing w:before="60" w:after="60"/>
        <w:rPr>
          <w:rStyle w:val="mediumtext"/>
          <w:rFonts w:ascii="Arial" w:hAnsi="Arial" w:cs="Arial"/>
          <w:sz w:val="20"/>
          <w:szCs w:val="20"/>
          <w:lang w:val="en-GB"/>
        </w:rPr>
      </w:pPr>
    </w:p>
    <w:p w14:paraId="3D2F0570" w14:textId="77777777" w:rsidR="00241D18" w:rsidRPr="00F24C25" w:rsidRDefault="00241D18" w:rsidP="00245AB3">
      <w:pPr>
        <w:spacing w:before="60" w:after="60"/>
        <w:rPr>
          <w:rStyle w:val="mediumtext"/>
          <w:rFonts w:ascii="Arial" w:hAnsi="Arial" w:cs="Arial"/>
          <w:sz w:val="20"/>
          <w:szCs w:val="20"/>
          <w:lang w:val="en-GB"/>
        </w:rPr>
      </w:pPr>
    </w:p>
    <w:p w14:paraId="4FF074A6" w14:textId="157A64EE" w:rsidR="00241D18" w:rsidRPr="00F24C25" w:rsidRDefault="00241D18" w:rsidP="004812B2">
      <w:pPr>
        <w:pStyle w:val="Heading2"/>
      </w:pPr>
      <w:r w:rsidRPr="00F24C25">
        <w:br w:type="page"/>
      </w:r>
      <w:bookmarkStart w:id="163" w:name="_Toc338091000"/>
      <w:bookmarkStart w:id="164" w:name="_Toc473778734"/>
      <w:r w:rsidR="00C9276B" w:rsidRPr="00F24C25">
        <w:lastRenderedPageBreak/>
        <w:t xml:space="preserve">Annex  </w:t>
      </w:r>
      <w:r w:rsidRPr="00F24C25">
        <w:t>2b – Post-Study System Usability Questionnaire (PSSUQ)</w:t>
      </w:r>
      <w:bookmarkEnd w:id="163"/>
      <w:bookmarkEnd w:id="164"/>
      <w:r w:rsidRPr="00F24C25">
        <w:t xml:space="preserve"> </w:t>
      </w:r>
    </w:p>
    <w:p w14:paraId="69C3213A" w14:textId="77777777" w:rsidR="00241D18" w:rsidRPr="00FB59C2" w:rsidRDefault="00241D18" w:rsidP="00FB59C2">
      <w:pPr>
        <w:spacing w:before="60" w:after="60" w:line="276" w:lineRule="auto"/>
        <w:rPr>
          <w:rStyle w:val="mediumtext"/>
          <w:rFonts w:ascii="Arial" w:hAnsi="Arial" w:cs="Arial"/>
          <w:sz w:val="22"/>
          <w:szCs w:val="22"/>
          <w:lang w:val="en-GB"/>
        </w:rPr>
      </w:pPr>
      <w:r w:rsidRPr="00FB59C2">
        <w:rPr>
          <w:rStyle w:val="mediumtext"/>
          <w:rFonts w:ascii="Arial" w:hAnsi="Arial" w:cs="Arial"/>
          <w:sz w:val="22"/>
          <w:szCs w:val="22"/>
          <w:shd w:val="clear" w:color="auto" w:fill="FFFFFF"/>
          <w:lang w:val="en-GB"/>
        </w:rPr>
        <w:t xml:space="preserve">Please indicate your level of agreement with each of the following statements using the scale provided below. </w:t>
      </w:r>
      <w:r w:rsidRPr="00FB59C2">
        <w:rPr>
          <w:rStyle w:val="mediumtext"/>
          <w:rFonts w:ascii="Arial" w:hAnsi="Arial" w:cs="Arial"/>
          <w:sz w:val="22"/>
          <w:szCs w:val="22"/>
          <w:lang w:val="en-GB"/>
        </w:rPr>
        <w:t xml:space="preserve">Remember to </w:t>
      </w:r>
      <w:r w:rsidRPr="00FB59C2">
        <w:rPr>
          <w:rStyle w:val="mediumtext"/>
          <w:rFonts w:ascii="Arial" w:hAnsi="Arial" w:cs="Arial"/>
          <w:b/>
          <w:bCs/>
          <w:sz w:val="22"/>
          <w:szCs w:val="22"/>
          <w:lang w:val="en-GB"/>
        </w:rPr>
        <w:t>select a single option</w:t>
      </w:r>
      <w:r w:rsidRPr="00FB59C2">
        <w:rPr>
          <w:rStyle w:val="mediumtext"/>
          <w:rFonts w:ascii="Arial" w:hAnsi="Arial" w:cs="Arial"/>
          <w:sz w:val="22"/>
          <w:szCs w:val="22"/>
          <w:lang w:val="en-GB"/>
        </w:rPr>
        <w:t xml:space="preserve"> for each statement.</w:t>
      </w:r>
    </w:p>
    <w:p w14:paraId="7DDEA846" w14:textId="77777777" w:rsidR="00241D18" w:rsidRPr="00F24C25" w:rsidRDefault="00241D18" w:rsidP="00245AB3">
      <w:pPr>
        <w:spacing w:before="60" w:after="60"/>
        <w:rPr>
          <w:rStyle w:val="mediumtext"/>
          <w:rFonts w:ascii="Arial" w:hAnsi="Arial" w:cs="Arial"/>
          <w:sz w:val="20"/>
          <w:szCs w:val="20"/>
          <w:lang w:val="en-GB"/>
        </w:rPr>
      </w:pPr>
    </w:p>
    <w:tbl>
      <w:tblPr>
        <w:tblW w:w="4812" w:type="pct"/>
        <w:tblBorders>
          <w:top w:val="single" w:sz="4" w:space="0" w:color="666699"/>
          <w:left w:val="single" w:sz="4" w:space="0" w:color="666699"/>
          <w:bottom w:val="single" w:sz="4" w:space="0" w:color="666699"/>
          <w:right w:val="single" w:sz="4" w:space="0" w:color="666699"/>
          <w:insideH w:val="single" w:sz="4" w:space="0" w:color="666699"/>
        </w:tblBorders>
        <w:shd w:val="clear" w:color="auto" w:fill="F3F3F3"/>
        <w:tblLayout w:type="fixed"/>
        <w:tblLook w:val="01E0" w:firstRow="1" w:lastRow="1" w:firstColumn="1" w:lastColumn="1" w:noHBand="0" w:noVBand="0"/>
      </w:tblPr>
      <w:tblGrid>
        <w:gridCol w:w="5224"/>
        <w:gridCol w:w="499"/>
        <w:gridCol w:w="499"/>
        <w:gridCol w:w="499"/>
        <w:gridCol w:w="501"/>
        <w:gridCol w:w="499"/>
        <w:gridCol w:w="499"/>
        <w:gridCol w:w="501"/>
      </w:tblGrid>
      <w:tr w:rsidR="00241D18" w:rsidRPr="00F24C25" w14:paraId="6B4C6F57" w14:textId="77777777" w:rsidTr="00241D18">
        <w:trPr>
          <w:trHeight w:val="684"/>
        </w:trPr>
        <w:tc>
          <w:tcPr>
            <w:tcW w:w="2994" w:type="pct"/>
            <w:tcBorders>
              <w:right w:val="single" w:sz="4" w:space="0" w:color="666699"/>
            </w:tcBorders>
            <w:shd w:val="clear" w:color="auto" w:fill="F3F3F3"/>
            <w:vAlign w:val="center"/>
          </w:tcPr>
          <w:p w14:paraId="61EA8F72" w14:textId="77777777" w:rsidR="00241D18" w:rsidRPr="00F24C25" w:rsidRDefault="00241D18" w:rsidP="00A72C6F">
            <w:pPr>
              <w:numPr>
                <w:ilvl w:val="0"/>
                <w:numId w:val="8"/>
              </w:numPr>
              <w:spacing w:before="60" w:after="60"/>
              <w:rPr>
                <w:rStyle w:val="hps"/>
                <w:rFonts w:ascii="Arial" w:hAnsi="Arial" w:cs="Arial"/>
                <w:sz w:val="20"/>
                <w:szCs w:val="20"/>
                <w:lang w:val="en-GB"/>
              </w:rPr>
            </w:pPr>
            <w:r w:rsidRPr="00F24C25">
              <w:rPr>
                <w:rFonts w:ascii="Arial" w:hAnsi="Arial" w:cs="Arial"/>
                <w:sz w:val="20"/>
                <w:szCs w:val="20"/>
                <w:lang w:val="en-GB"/>
              </w:rPr>
              <w:t xml:space="preserve">Overall, I am satisfied with the system </w:t>
            </w:r>
          </w:p>
        </w:tc>
        <w:tc>
          <w:tcPr>
            <w:tcW w:w="286" w:type="pct"/>
            <w:tcBorders>
              <w:left w:val="single" w:sz="4" w:space="0" w:color="666699"/>
            </w:tcBorders>
            <w:shd w:val="clear" w:color="auto" w:fill="F3F3F3"/>
            <w:vAlign w:val="center"/>
          </w:tcPr>
          <w:p w14:paraId="7E8DF8B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278C027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148464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0CBC2B7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9DB633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607B2F8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70DACDA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1510F67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6CCB31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36001EA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3DA3B7B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4CCBCE4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41B5821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30DEE832" w14:textId="77777777" w:rsidTr="00241D18">
        <w:trPr>
          <w:trHeight w:val="684"/>
        </w:trPr>
        <w:tc>
          <w:tcPr>
            <w:tcW w:w="2994" w:type="pct"/>
            <w:tcBorders>
              <w:right w:val="single" w:sz="4" w:space="0" w:color="666699"/>
            </w:tcBorders>
            <w:shd w:val="clear" w:color="auto" w:fill="F3F3F3"/>
            <w:vAlign w:val="center"/>
          </w:tcPr>
          <w:p w14:paraId="6E584547"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Overall, I am satisfied with how easy it was to use the system</w:t>
            </w:r>
          </w:p>
        </w:tc>
        <w:tc>
          <w:tcPr>
            <w:tcW w:w="286" w:type="pct"/>
            <w:tcBorders>
              <w:left w:val="single" w:sz="4" w:space="0" w:color="666699"/>
            </w:tcBorders>
            <w:shd w:val="clear" w:color="auto" w:fill="F3F3F3"/>
            <w:vAlign w:val="center"/>
          </w:tcPr>
          <w:p w14:paraId="4B66AB8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3CD03CA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1BB4ADB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D79ECE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982FB9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0FAB26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6C9A545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77A22EF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3EFF3A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763EDC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5FA561B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66A206A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70E589A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2FBD0F66" w14:textId="77777777" w:rsidTr="00241D18">
        <w:trPr>
          <w:trHeight w:val="684"/>
        </w:trPr>
        <w:tc>
          <w:tcPr>
            <w:tcW w:w="2994" w:type="pct"/>
            <w:tcBorders>
              <w:right w:val="single" w:sz="4" w:space="0" w:color="666699"/>
            </w:tcBorders>
            <w:shd w:val="clear" w:color="auto" w:fill="F3F3F3"/>
            <w:vAlign w:val="center"/>
          </w:tcPr>
          <w:p w14:paraId="727E8ADF"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It is simple to use the system</w:t>
            </w:r>
          </w:p>
        </w:tc>
        <w:tc>
          <w:tcPr>
            <w:tcW w:w="286" w:type="pct"/>
            <w:tcBorders>
              <w:left w:val="single" w:sz="4" w:space="0" w:color="666699"/>
            </w:tcBorders>
            <w:shd w:val="clear" w:color="auto" w:fill="F3F3F3"/>
            <w:vAlign w:val="center"/>
          </w:tcPr>
          <w:p w14:paraId="7BA27C8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238F457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A69CA8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578AF85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0965883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17271CF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528FF78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78185CF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9B38F4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88B7F8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AA7A8B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0CFF81E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4127D25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6CDFC56C" w14:textId="77777777" w:rsidTr="00241D18">
        <w:trPr>
          <w:trHeight w:val="684"/>
        </w:trPr>
        <w:tc>
          <w:tcPr>
            <w:tcW w:w="2994" w:type="pct"/>
            <w:tcBorders>
              <w:right w:val="single" w:sz="4" w:space="0" w:color="666699"/>
            </w:tcBorders>
            <w:shd w:val="clear" w:color="auto" w:fill="F3F3F3"/>
            <w:vAlign w:val="center"/>
          </w:tcPr>
          <w:p w14:paraId="030493F3"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I can effectively manage my health by using the system</w:t>
            </w:r>
          </w:p>
        </w:tc>
        <w:tc>
          <w:tcPr>
            <w:tcW w:w="286" w:type="pct"/>
            <w:tcBorders>
              <w:left w:val="single" w:sz="4" w:space="0" w:color="666699"/>
            </w:tcBorders>
            <w:shd w:val="clear" w:color="auto" w:fill="F3F3F3"/>
            <w:vAlign w:val="center"/>
          </w:tcPr>
          <w:p w14:paraId="61AC873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32CC8D8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6C5E02C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D9E6A5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716316D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017165E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765FBA6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517F70B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114EE2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3B024DA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269CB9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0FB379F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735A5E4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6D5E7016" w14:textId="77777777" w:rsidTr="00241D18">
        <w:trPr>
          <w:trHeight w:val="684"/>
        </w:trPr>
        <w:tc>
          <w:tcPr>
            <w:tcW w:w="2994" w:type="pct"/>
            <w:tcBorders>
              <w:right w:val="single" w:sz="4" w:space="0" w:color="666699"/>
            </w:tcBorders>
            <w:shd w:val="clear" w:color="auto" w:fill="F3F3F3"/>
            <w:vAlign w:val="center"/>
          </w:tcPr>
          <w:p w14:paraId="5FA5B558"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I am able to manage my health quickly using the system</w:t>
            </w:r>
          </w:p>
        </w:tc>
        <w:tc>
          <w:tcPr>
            <w:tcW w:w="286" w:type="pct"/>
            <w:tcBorders>
              <w:left w:val="single" w:sz="4" w:space="0" w:color="666699"/>
            </w:tcBorders>
            <w:shd w:val="clear" w:color="auto" w:fill="F3F3F3"/>
            <w:vAlign w:val="center"/>
          </w:tcPr>
          <w:p w14:paraId="732AED9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50E8FCD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153989D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5B69077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675059B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108D9FA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2431FCD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2CBEA38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893FB1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0153A3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5966152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3C478C6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1FE3486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3709EBD0" w14:textId="77777777" w:rsidTr="00241D18">
        <w:trPr>
          <w:trHeight w:val="684"/>
        </w:trPr>
        <w:tc>
          <w:tcPr>
            <w:tcW w:w="2994" w:type="pct"/>
            <w:tcBorders>
              <w:right w:val="single" w:sz="4" w:space="0" w:color="666699"/>
            </w:tcBorders>
            <w:shd w:val="clear" w:color="auto" w:fill="F3F3F3"/>
            <w:vAlign w:val="center"/>
          </w:tcPr>
          <w:p w14:paraId="5AFEEACF"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I am able to efficiently manage my health using the system</w:t>
            </w:r>
          </w:p>
        </w:tc>
        <w:tc>
          <w:tcPr>
            <w:tcW w:w="286" w:type="pct"/>
            <w:tcBorders>
              <w:left w:val="single" w:sz="4" w:space="0" w:color="666699"/>
            </w:tcBorders>
            <w:shd w:val="clear" w:color="auto" w:fill="F3F3F3"/>
            <w:vAlign w:val="center"/>
          </w:tcPr>
          <w:p w14:paraId="0082F9E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3BBA635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7882F36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52C17F9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644828A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3F4C915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7770AE6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38E0035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04ED94C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9722EA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1C75712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6082918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0C15AFE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5B5276AE" w14:textId="77777777" w:rsidTr="00241D18">
        <w:trPr>
          <w:trHeight w:val="684"/>
        </w:trPr>
        <w:tc>
          <w:tcPr>
            <w:tcW w:w="2994" w:type="pct"/>
            <w:tcBorders>
              <w:right w:val="single" w:sz="4" w:space="0" w:color="666699"/>
            </w:tcBorders>
            <w:shd w:val="clear" w:color="auto" w:fill="F3F3F3"/>
            <w:vAlign w:val="center"/>
          </w:tcPr>
          <w:p w14:paraId="12A85B90"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I feel comfortable using the system</w:t>
            </w:r>
          </w:p>
        </w:tc>
        <w:tc>
          <w:tcPr>
            <w:tcW w:w="286" w:type="pct"/>
            <w:tcBorders>
              <w:left w:val="single" w:sz="4" w:space="0" w:color="666699"/>
            </w:tcBorders>
            <w:shd w:val="clear" w:color="auto" w:fill="F3F3F3"/>
            <w:vAlign w:val="center"/>
          </w:tcPr>
          <w:p w14:paraId="5FCD645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658F9DA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19FB1A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670723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2DBB56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51CAF41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72027DE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64A5E50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B5142F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0782173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4C1F9B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4094CB2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274348F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0244C57F" w14:textId="77777777" w:rsidTr="00241D18">
        <w:trPr>
          <w:trHeight w:val="684"/>
        </w:trPr>
        <w:tc>
          <w:tcPr>
            <w:tcW w:w="2994" w:type="pct"/>
            <w:tcBorders>
              <w:right w:val="single" w:sz="4" w:space="0" w:color="666699"/>
            </w:tcBorders>
            <w:shd w:val="clear" w:color="auto" w:fill="F3F3F3"/>
            <w:vAlign w:val="center"/>
          </w:tcPr>
          <w:p w14:paraId="059FDA57"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It was easy to learn to use the system</w:t>
            </w:r>
          </w:p>
        </w:tc>
        <w:tc>
          <w:tcPr>
            <w:tcW w:w="286" w:type="pct"/>
            <w:tcBorders>
              <w:left w:val="single" w:sz="4" w:space="0" w:color="666699"/>
            </w:tcBorders>
            <w:shd w:val="clear" w:color="auto" w:fill="F3F3F3"/>
            <w:vAlign w:val="center"/>
          </w:tcPr>
          <w:p w14:paraId="6087E90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5902F4C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6175443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AC6EE9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6CBBCCF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7BB28C2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0BB8649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3BF8421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3E0C0D2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6F62404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747CD5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089D404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13B783B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47970121" w14:textId="77777777" w:rsidTr="00241D18">
        <w:trPr>
          <w:trHeight w:val="684"/>
        </w:trPr>
        <w:tc>
          <w:tcPr>
            <w:tcW w:w="2994" w:type="pct"/>
            <w:tcBorders>
              <w:right w:val="single" w:sz="4" w:space="0" w:color="666699"/>
            </w:tcBorders>
            <w:shd w:val="clear" w:color="auto" w:fill="F3F3F3"/>
            <w:vAlign w:val="center"/>
          </w:tcPr>
          <w:p w14:paraId="23594D97"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The system gave error messages that clearly told me how to fix problems</w:t>
            </w:r>
          </w:p>
        </w:tc>
        <w:tc>
          <w:tcPr>
            <w:tcW w:w="286" w:type="pct"/>
            <w:tcBorders>
              <w:left w:val="single" w:sz="4" w:space="0" w:color="666699"/>
            </w:tcBorders>
            <w:shd w:val="clear" w:color="auto" w:fill="F3F3F3"/>
            <w:vAlign w:val="center"/>
          </w:tcPr>
          <w:p w14:paraId="3402530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583814B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7A7FED9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18CAF21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3CB6C27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A4EFBB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531C577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0153D62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084B8E4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59E1A2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D5E1FC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0EF5C9B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06495D9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1A2801DE" w14:textId="77777777" w:rsidTr="00241D18">
        <w:trPr>
          <w:trHeight w:val="684"/>
        </w:trPr>
        <w:tc>
          <w:tcPr>
            <w:tcW w:w="2994" w:type="pct"/>
            <w:tcBorders>
              <w:right w:val="single" w:sz="4" w:space="0" w:color="666699"/>
            </w:tcBorders>
            <w:shd w:val="clear" w:color="auto" w:fill="F3F3F3"/>
            <w:vAlign w:val="center"/>
          </w:tcPr>
          <w:p w14:paraId="07132216"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Whenever I made a mistake using the system, I could recover easily and quickly</w:t>
            </w:r>
          </w:p>
        </w:tc>
        <w:tc>
          <w:tcPr>
            <w:tcW w:w="286" w:type="pct"/>
            <w:tcBorders>
              <w:left w:val="single" w:sz="4" w:space="0" w:color="666699"/>
            </w:tcBorders>
            <w:shd w:val="clear" w:color="auto" w:fill="F3F3F3"/>
            <w:vAlign w:val="center"/>
          </w:tcPr>
          <w:p w14:paraId="040F6A5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5E6EE52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F5A757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C5A389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1C38EBB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EB6B70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529927B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589587F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7B8D416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7512FB3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43D1F8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67EEC20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4D964D8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320D7A5E" w14:textId="77777777" w:rsidTr="00241D18">
        <w:trPr>
          <w:trHeight w:val="684"/>
        </w:trPr>
        <w:tc>
          <w:tcPr>
            <w:tcW w:w="2994" w:type="pct"/>
            <w:tcBorders>
              <w:right w:val="single" w:sz="4" w:space="0" w:color="666699"/>
            </w:tcBorders>
            <w:shd w:val="clear" w:color="auto" w:fill="F3F3F3"/>
            <w:vAlign w:val="center"/>
          </w:tcPr>
          <w:p w14:paraId="0BDC5760"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The information provided for the system is easy to understand</w:t>
            </w:r>
          </w:p>
        </w:tc>
        <w:tc>
          <w:tcPr>
            <w:tcW w:w="286" w:type="pct"/>
            <w:tcBorders>
              <w:left w:val="single" w:sz="4" w:space="0" w:color="666699"/>
            </w:tcBorders>
            <w:shd w:val="clear" w:color="auto" w:fill="F3F3F3"/>
            <w:vAlign w:val="center"/>
          </w:tcPr>
          <w:p w14:paraId="1F10BA6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5FCC6BB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04D4B4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04EEAE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1E961AD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7F8FDD0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4D1E4CB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1E723BA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1F669B4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3E60D6E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42228E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4D87E17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70E23B6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0836DF98" w14:textId="77777777" w:rsidTr="00241D18">
        <w:trPr>
          <w:trHeight w:val="684"/>
        </w:trPr>
        <w:tc>
          <w:tcPr>
            <w:tcW w:w="2994" w:type="pct"/>
            <w:tcBorders>
              <w:right w:val="single" w:sz="4" w:space="0" w:color="666699"/>
            </w:tcBorders>
            <w:shd w:val="clear" w:color="auto" w:fill="F3F3F3"/>
            <w:vAlign w:val="center"/>
          </w:tcPr>
          <w:p w14:paraId="4A1C388C"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The information provided with the system (online help, documentation) is clear</w:t>
            </w:r>
          </w:p>
        </w:tc>
        <w:tc>
          <w:tcPr>
            <w:tcW w:w="286" w:type="pct"/>
            <w:tcBorders>
              <w:left w:val="single" w:sz="4" w:space="0" w:color="666699"/>
            </w:tcBorders>
            <w:shd w:val="clear" w:color="auto" w:fill="F3F3F3"/>
            <w:vAlign w:val="center"/>
          </w:tcPr>
          <w:p w14:paraId="37B228E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48D7074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7C3FB3F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32E8F8C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E9BEA1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2E70565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26ADF7B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7B05F23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E29F8A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1B35F6D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004A6DF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426985D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6540F65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4A846B50" w14:textId="77777777" w:rsidTr="00241D18">
        <w:trPr>
          <w:trHeight w:val="684"/>
        </w:trPr>
        <w:tc>
          <w:tcPr>
            <w:tcW w:w="2994" w:type="pct"/>
            <w:tcBorders>
              <w:right w:val="single" w:sz="4" w:space="0" w:color="666699"/>
            </w:tcBorders>
            <w:shd w:val="clear" w:color="auto" w:fill="F3F3F3"/>
            <w:vAlign w:val="center"/>
          </w:tcPr>
          <w:p w14:paraId="3C2C6CFC"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It is easy to find the information I need</w:t>
            </w:r>
          </w:p>
        </w:tc>
        <w:tc>
          <w:tcPr>
            <w:tcW w:w="286" w:type="pct"/>
            <w:tcBorders>
              <w:left w:val="single" w:sz="4" w:space="0" w:color="666699"/>
            </w:tcBorders>
            <w:shd w:val="clear" w:color="auto" w:fill="F3F3F3"/>
            <w:vAlign w:val="center"/>
          </w:tcPr>
          <w:p w14:paraId="0F5DE42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20076A0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77AE2D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05DEFB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EC2C2A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20B28C3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7CB8C92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5809D47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0C28469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0028467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4247E5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270F255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0B189E7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117CF78E" w14:textId="77777777" w:rsidTr="00241D18">
        <w:trPr>
          <w:trHeight w:val="684"/>
        </w:trPr>
        <w:tc>
          <w:tcPr>
            <w:tcW w:w="2994" w:type="pct"/>
            <w:tcBorders>
              <w:right w:val="single" w:sz="4" w:space="0" w:color="666699"/>
            </w:tcBorders>
            <w:shd w:val="clear" w:color="auto" w:fill="F3F3F3"/>
            <w:vAlign w:val="center"/>
          </w:tcPr>
          <w:p w14:paraId="5515B05B"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The information is effective in helping me managing my health</w:t>
            </w:r>
            <w:r w:rsidRPr="00F24C25">
              <w:rPr>
                <w:rFonts w:ascii="Arial" w:hAnsi="Arial" w:cs="Arial"/>
                <w:bCs/>
                <w:sz w:val="20"/>
                <w:szCs w:val="20"/>
                <w:lang w:val="en-GB"/>
              </w:rPr>
              <w:t>.</w:t>
            </w:r>
          </w:p>
        </w:tc>
        <w:tc>
          <w:tcPr>
            <w:tcW w:w="286" w:type="pct"/>
            <w:tcBorders>
              <w:left w:val="single" w:sz="4" w:space="0" w:color="666699"/>
            </w:tcBorders>
            <w:shd w:val="clear" w:color="auto" w:fill="F3F3F3"/>
            <w:vAlign w:val="center"/>
          </w:tcPr>
          <w:p w14:paraId="3C1B7A2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052A4E5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30C121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11F7FF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707DA8C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1FC0F06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47D2661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6DA4858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BA39D2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ED1C16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3FF5888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4982688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2AF198B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0AE4484D" w14:textId="77777777" w:rsidTr="00241D18">
        <w:trPr>
          <w:trHeight w:val="684"/>
        </w:trPr>
        <w:tc>
          <w:tcPr>
            <w:tcW w:w="2994" w:type="pct"/>
            <w:tcBorders>
              <w:right w:val="single" w:sz="4" w:space="0" w:color="666699"/>
            </w:tcBorders>
            <w:shd w:val="clear" w:color="auto" w:fill="F3F3F3"/>
            <w:vAlign w:val="center"/>
          </w:tcPr>
          <w:p w14:paraId="0231D037"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The system has all the functions and capabilities I expect it to have</w:t>
            </w:r>
          </w:p>
        </w:tc>
        <w:tc>
          <w:tcPr>
            <w:tcW w:w="286" w:type="pct"/>
            <w:tcBorders>
              <w:left w:val="single" w:sz="4" w:space="0" w:color="666699"/>
            </w:tcBorders>
            <w:shd w:val="clear" w:color="auto" w:fill="F3F3F3"/>
            <w:vAlign w:val="center"/>
          </w:tcPr>
          <w:p w14:paraId="4C0D885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3E34AB4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059BB7A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1E275D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7CF749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5CB8F3F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3E74112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05C3483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FB5EBD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7124DDE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E63035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2783576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74BCD27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0F7668BE" w14:textId="77777777" w:rsidTr="00241D18">
        <w:trPr>
          <w:trHeight w:val="684"/>
        </w:trPr>
        <w:tc>
          <w:tcPr>
            <w:tcW w:w="2994" w:type="pct"/>
            <w:tcBorders>
              <w:right w:val="single" w:sz="4" w:space="0" w:color="666699"/>
            </w:tcBorders>
            <w:shd w:val="clear" w:color="auto" w:fill="F3F3F3"/>
            <w:vAlign w:val="center"/>
          </w:tcPr>
          <w:p w14:paraId="72B676AE"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 xml:space="preserve">I like using the interface of the system </w:t>
            </w:r>
            <w:r w:rsidRPr="00F24C25">
              <w:rPr>
                <w:rStyle w:val="shorttext"/>
                <w:rFonts w:ascii="Arial" w:hAnsi="Arial" w:cs="Arial"/>
                <w:i/>
                <w:sz w:val="20"/>
                <w:szCs w:val="20"/>
                <w:lang w:val="en-GB"/>
              </w:rPr>
              <w:t>Note: The interface includes those items that you use to interact with SENACA such as the screens, graphs and language.</w:t>
            </w:r>
          </w:p>
        </w:tc>
        <w:tc>
          <w:tcPr>
            <w:tcW w:w="286" w:type="pct"/>
            <w:tcBorders>
              <w:left w:val="single" w:sz="4" w:space="0" w:color="666699"/>
            </w:tcBorders>
            <w:shd w:val="clear" w:color="auto" w:fill="F3F3F3"/>
            <w:vAlign w:val="center"/>
          </w:tcPr>
          <w:p w14:paraId="5CF3E0B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13003E0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0B581D7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E6FE57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35C270F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7F7403F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20CA592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0DCB0F6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21A9AE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11B5DB3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08A7055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0A850EA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2D902F6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22916895" w14:textId="77777777" w:rsidTr="00241D18">
        <w:trPr>
          <w:trHeight w:val="684"/>
        </w:trPr>
        <w:tc>
          <w:tcPr>
            <w:tcW w:w="2994" w:type="pct"/>
            <w:tcBorders>
              <w:right w:val="single" w:sz="4" w:space="0" w:color="666699"/>
            </w:tcBorders>
            <w:shd w:val="clear" w:color="auto" w:fill="F3F3F3"/>
            <w:vAlign w:val="center"/>
          </w:tcPr>
          <w:p w14:paraId="4C9D05F5"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lastRenderedPageBreak/>
              <w:t>The organization of information on the system’s screens is clear</w:t>
            </w:r>
          </w:p>
        </w:tc>
        <w:tc>
          <w:tcPr>
            <w:tcW w:w="286" w:type="pct"/>
            <w:tcBorders>
              <w:left w:val="single" w:sz="4" w:space="0" w:color="666699"/>
            </w:tcBorders>
            <w:shd w:val="clear" w:color="auto" w:fill="F3F3F3"/>
            <w:vAlign w:val="center"/>
          </w:tcPr>
          <w:p w14:paraId="3EFA660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272965E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7A37015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B3B702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224B34B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3A31CCB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23881EF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3819AFD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C7AD1F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1ED515C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FB0ECC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7178495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2EA2472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2ED176BE" w14:textId="77777777" w:rsidTr="00241D18">
        <w:trPr>
          <w:trHeight w:val="684"/>
        </w:trPr>
        <w:tc>
          <w:tcPr>
            <w:tcW w:w="2994" w:type="pct"/>
            <w:tcBorders>
              <w:right w:val="single" w:sz="4" w:space="0" w:color="666699"/>
            </w:tcBorders>
            <w:shd w:val="clear" w:color="auto" w:fill="F3F3F3"/>
            <w:vAlign w:val="center"/>
          </w:tcPr>
          <w:p w14:paraId="3F65F0CC" w14:textId="77777777" w:rsidR="00241D18" w:rsidRPr="00F24C25" w:rsidRDefault="00241D18" w:rsidP="00A72C6F">
            <w:pPr>
              <w:numPr>
                <w:ilvl w:val="0"/>
                <w:numId w:val="8"/>
              </w:numPr>
              <w:spacing w:before="60" w:after="60"/>
              <w:rPr>
                <w:rFonts w:ascii="Arial" w:hAnsi="Arial" w:cs="Arial"/>
                <w:sz w:val="20"/>
                <w:szCs w:val="20"/>
                <w:lang w:val="en-GB"/>
              </w:rPr>
            </w:pPr>
            <w:r w:rsidRPr="00F24C25">
              <w:rPr>
                <w:rStyle w:val="shorttext"/>
                <w:rFonts w:ascii="Arial" w:hAnsi="Arial" w:cs="Arial"/>
                <w:sz w:val="20"/>
                <w:szCs w:val="20"/>
                <w:lang w:val="en-GB"/>
              </w:rPr>
              <w:t>The interface of the system is pleasant</w:t>
            </w:r>
          </w:p>
        </w:tc>
        <w:tc>
          <w:tcPr>
            <w:tcW w:w="286" w:type="pct"/>
            <w:tcBorders>
              <w:left w:val="single" w:sz="4" w:space="0" w:color="666699"/>
            </w:tcBorders>
            <w:shd w:val="clear" w:color="auto" w:fill="F3F3F3"/>
            <w:vAlign w:val="center"/>
          </w:tcPr>
          <w:p w14:paraId="44D3A5B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06883A2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332B2B7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1A2ED9B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1262C30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71E1C2C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7CFB470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4EE1C56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465F71E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6" w:type="pct"/>
            <w:shd w:val="clear" w:color="auto" w:fill="F3F3F3"/>
            <w:vAlign w:val="center"/>
          </w:tcPr>
          <w:p w14:paraId="56A1E1E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1B63D76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87" w:type="pct"/>
            <w:shd w:val="clear" w:color="auto" w:fill="F3F3F3"/>
            <w:vAlign w:val="center"/>
          </w:tcPr>
          <w:p w14:paraId="604B294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+3</w:t>
            </w:r>
          </w:p>
          <w:p w14:paraId="3E7BCF6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bl>
    <w:p w14:paraId="34C53150" w14:textId="77777777" w:rsidR="00241D18" w:rsidRPr="00F24C25" w:rsidRDefault="00241D18" w:rsidP="00245AB3">
      <w:pPr>
        <w:spacing w:before="60" w:after="60"/>
        <w:rPr>
          <w:rFonts w:ascii="Arial" w:hAnsi="Arial" w:cs="Arial"/>
          <w:sz w:val="20"/>
          <w:szCs w:val="20"/>
          <w:lang w:val="en-GB"/>
        </w:rPr>
      </w:pPr>
    </w:p>
    <w:p w14:paraId="0C019F2F" w14:textId="60528D05" w:rsidR="00241D18" w:rsidRPr="00F24C25" w:rsidRDefault="00C9276B" w:rsidP="004812B2">
      <w:pPr>
        <w:pStyle w:val="Heading2"/>
      </w:pPr>
      <w:bookmarkStart w:id="165" w:name="_Toc338091001"/>
      <w:bookmarkStart w:id="166" w:name="_Toc473778735"/>
      <w:r w:rsidRPr="00F24C25">
        <w:t xml:space="preserve">Annex </w:t>
      </w:r>
      <w:r w:rsidR="00241D18" w:rsidRPr="00F24C25">
        <w:t>2c – Technology Readiness Index (TRI)</w:t>
      </w:r>
      <w:bookmarkEnd w:id="165"/>
      <w:bookmarkEnd w:id="166"/>
    </w:p>
    <w:p w14:paraId="2224B923" w14:textId="77777777" w:rsidR="00241D18" w:rsidRPr="00FB59C2" w:rsidRDefault="00241D18" w:rsidP="00FB59C2">
      <w:pPr>
        <w:spacing w:before="60" w:after="60" w:line="276" w:lineRule="auto"/>
        <w:rPr>
          <w:rFonts w:ascii="Arial" w:hAnsi="Arial" w:cs="Arial"/>
          <w:sz w:val="22"/>
          <w:szCs w:val="22"/>
          <w:lang w:val="en-GB"/>
        </w:rPr>
      </w:pPr>
      <w:r w:rsidRPr="00FB59C2">
        <w:rPr>
          <w:rFonts w:ascii="Arial" w:hAnsi="Arial" w:cs="Arial"/>
          <w:sz w:val="22"/>
          <w:szCs w:val="22"/>
          <w:lang w:val="en-GB"/>
        </w:rPr>
        <w:t>Please indicate how much you agree with the following statements.</w:t>
      </w:r>
    </w:p>
    <w:p w14:paraId="75DF2A56" w14:textId="77777777" w:rsidR="00241D18" w:rsidRPr="00F24C25" w:rsidRDefault="00241D18" w:rsidP="00245AB3">
      <w:pPr>
        <w:spacing w:before="60" w:after="60"/>
        <w:rPr>
          <w:rFonts w:ascii="Arial" w:hAnsi="Arial" w:cs="Arial"/>
          <w:sz w:val="20"/>
          <w:szCs w:val="20"/>
          <w:lang w:val="en-GB"/>
        </w:rPr>
      </w:pPr>
    </w:p>
    <w:tbl>
      <w:tblPr>
        <w:tblW w:w="5086" w:type="pct"/>
        <w:tblBorders>
          <w:top w:val="single" w:sz="4" w:space="0" w:color="666699"/>
          <w:left w:val="single" w:sz="4" w:space="0" w:color="666699"/>
          <w:bottom w:val="single" w:sz="4" w:space="0" w:color="666699"/>
          <w:right w:val="single" w:sz="4" w:space="0" w:color="666699"/>
          <w:insideH w:val="single" w:sz="4" w:space="0" w:color="666699"/>
        </w:tblBorders>
        <w:shd w:val="clear" w:color="auto" w:fill="F3F3F3"/>
        <w:tblLayout w:type="fixed"/>
        <w:tblLook w:val="01E0" w:firstRow="1" w:lastRow="1" w:firstColumn="1" w:lastColumn="1" w:noHBand="0" w:noVBand="0"/>
      </w:tblPr>
      <w:tblGrid>
        <w:gridCol w:w="4538"/>
        <w:gridCol w:w="819"/>
        <w:gridCol w:w="1055"/>
        <w:gridCol w:w="937"/>
        <w:gridCol w:w="1053"/>
        <w:gridCol w:w="821"/>
      </w:tblGrid>
      <w:tr w:rsidR="00241D18" w:rsidRPr="00F24C25" w14:paraId="2B01829A" w14:textId="77777777" w:rsidTr="00241D18">
        <w:trPr>
          <w:trHeight w:val="558"/>
        </w:trPr>
        <w:tc>
          <w:tcPr>
            <w:tcW w:w="2460" w:type="pct"/>
            <w:tcBorders>
              <w:top w:val="nil"/>
              <w:left w:val="nil"/>
              <w:bottom w:val="nil"/>
              <w:right w:val="single" w:sz="4" w:space="0" w:color="auto"/>
            </w:tcBorders>
            <w:shd w:val="clear" w:color="auto" w:fill="auto"/>
            <w:vAlign w:val="center"/>
          </w:tcPr>
          <w:p w14:paraId="0D680F0B" w14:textId="77777777" w:rsidR="00241D18" w:rsidRPr="00F24C25" w:rsidRDefault="00241D18" w:rsidP="00245AB3">
            <w:pPr>
              <w:spacing w:before="60" w:after="60"/>
              <w:rPr>
                <w:rFonts w:ascii="Arial" w:hAnsi="Arial" w:cs="Arial"/>
                <w:sz w:val="28"/>
                <w:szCs w:val="28"/>
                <w:lang w:val="en-GB"/>
              </w:rPr>
            </w:pPr>
          </w:p>
        </w:tc>
        <w:tc>
          <w:tcPr>
            <w:tcW w:w="444" w:type="pct"/>
            <w:tcBorders>
              <w:left w:val="single" w:sz="4" w:space="0" w:color="auto"/>
            </w:tcBorders>
            <w:shd w:val="clear" w:color="auto" w:fill="F3F3F3"/>
            <w:vAlign w:val="bottom"/>
          </w:tcPr>
          <w:p w14:paraId="6C15DEC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Strongly disagree</w:t>
            </w:r>
          </w:p>
        </w:tc>
        <w:tc>
          <w:tcPr>
            <w:tcW w:w="572" w:type="pct"/>
            <w:shd w:val="clear" w:color="auto" w:fill="F3F3F3"/>
            <w:vAlign w:val="bottom"/>
          </w:tcPr>
          <w:p w14:paraId="1E0F701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Somewhat disagree</w:t>
            </w:r>
          </w:p>
        </w:tc>
        <w:tc>
          <w:tcPr>
            <w:tcW w:w="508" w:type="pct"/>
            <w:shd w:val="clear" w:color="auto" w:fill="F3F3F3"/>
            <w:vAlign w:val="bottom"/>
          </w:tcPr>
          <w:p w14:paraId="514B5A5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Neutral</w:t>
            </w:r>
          </w:p>
        </w:tc>
        <w:tc>
          <w:tcPr>
            <w:tcW w:w="571" w:type="pct"/>
            <w:shd w:val="clear" w:color="auto" w:fill="F3F3F3"/>
            <w:vAlign w:val="bottom"/>
          </w:tcPr>
          <w:p w14:paraId="52D5F32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Somewhat agree</w:t>
            </w:r>
          </w:p>
        </w:tc>
        <w:tc>
          <w:tcPr>
            <w:tcW w:w="445" w:type="pct"/>
            <w:shd w:val="clear" w:color="auto" w:fill="F3F3F3"/>
            <w:vAlign w:val="bottom"/>
          </w:tcPr>
          <w:p w14:paraId="74DF064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Strongly agree</w:t>
            </w:r>
          </w:p>
        </w:tc>
      </w:tr>
      <w:tr w:rsidR="00241D18" w:rsidRPr="00F24C25" w14:paraId="1CE3E2D2" w14:textId="77777777" w:rsidTr="00241D18">
        <w:trPr>
          <w:trHeight w:val="558"/>
        </w:trPr>
        <w:tc>
          <w:tcPr>
            <w:tcW w:w="2460" w:type="pct"/>
            <w:tcBorders>
              <w:top w:val="nil"/>
              <w:right w:val="single" w:sz="4" w:space="0" w:color="666699"/>
            </w:tcBorders>
            <w:shd w:val="clear" w:color="auto" w:fill="F3F3F3"/>
            <w:vAlign w:val="center"/>
          </w:tcPr>
          <w:p w14:paraId="73FC247C"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1. New technologies contribute to a better quality of life</w:t>
            </w:r>
          </w:p>
        </w:tc>
        <w:tc>
          <w:tcPr>
            <w:tcW w:w="444" w:type="pct"/>
            <w:shd w:val="clear" w:color="auto" w:fill="F3F3F3"/>
            <w:vAlign w:val="center"/>
          </w:tcPr>
          <w:p w14:paraId="2B10A162"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380BFBA7"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3EC20159"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33BA7858"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13A7869D"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07DC2E5E" w14:textId="77777777" w:rsidTr="00241D18">
        <w:trPr>
          <w:trHeight w:val="558"/>
        </w:trPr>
        <w:tc>
          <w:tcPr>
            <w:tcW w:w="2460" w:type="pct"/>
            <w:tcBorders>
              <w:right w:val="single" w:sz="4" w:space="0" w:color="666699"/>
            </w:tcBorders>
            <w:shd w:val="clear" w:color="auto" w:fill="F3F3F3"/>
            <w:vAlign w:val="center"/>
          </w:tcPr>
          <w:p w14:paraId="6D814517"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2. Technology gives me more freedom of mobility</w:t>
            </w:r>
          </w:p>
        </w:tc>
        <w:tc>
          <w:tcPr>
            <w:tcW w:w="444" w:type="pct"/>
            <w:shd w:val="clear" w:color="auto" w:fill="F3F3F3"/>
            <w:vAlign w:val="center"/>
          </w:tcPr>
          <w:p w14:paraId="1344630B"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41984ED3"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0B14C67A"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370EF749"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54317180"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79200343" w14:textId="77777777" w:rsidTr="00241D18">
        <w:trPr>
          <w:trHeight w:val="558"/>
        </w:trPr>
        <w:tc>
          <w:tcPr>
            <w:tcW w:w="2460" w:type="pct"/>
            <w:tcBorders>
              <w:right w:val="single" w:sz="4" w:space="0" w:color="666699"/>
            </w:tcBorders>
            <w:shd w:val="clear" w:color="auto" w:fill="F3F3F3"/>
            <w:vAlign w:val="center"/>
          </w:tcPr>
          <w:p w14:paraId="24EB9116"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B. Technology gives people more control over their daily lives</w:t>
            </w:r>
          </w:p>
        </w:tc>
        <w:tc>
          <w:tcPr>
            <w:tcW w:w="444" w:type="pct"/>
            <w:shd w:val="clear" w:color="auto" w:fill="F3F3F3"/>
            <w:vAlign w:val="center"/>
          </w:tcPr>
          <w:p w14:paraId="7C29B0A9"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666B4205"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3BD0B91F"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515AA50A"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1D7A551D"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6C0ED69C" w14:textId="77777777" w:rsidTr="00241D18">
        <w:trPr>
          <w:trHeight w:val="558"/>
        </w:trPr>
        <w:tc>
          <w:tcPr>
            <w:tcW w:w="2460" w:type="pct"/>
            <w:tcBorders>
              <w:right w:val="single" w:sz="4" w:space="0" w:color="666699"/>
            </w:tcBorders>
            <w:shd w:val="clear" w:color="auto" w:fill="F3F3F3"/>
            <w:vAlign w:val="center"/>
          </w:tcPr>
          <w:p w14:paraId="5C2A175A"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B. Technology makes me more productive in my personal life</w:t>
            </w:r>
          </w:p>
        </w:tc>
        <w:tc>
          <w:tcPr>
            <w:tcW w:w="444" w:type="pct"/>
            <w:shd w:val="clear" w:color="auto" w:fill="F3F3F3"/>
            <w:vAlign w:val="center"/>
          </w:tcPr>
          <w:p w14:paraId="55CEB4D5"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75FC20C0"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648149A1"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4EF28446"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48C942A7"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bl>
    <w:p w14:paraId="104C05A0" w14:textId="77777777" w:rsidR="00241D18" w:rsidRPr="00F24C25" w:rsidRDefault="00241D18" w:rsidP="00245AB3">
      <w:pPr>
        <w:spacing w:before="60" w:after="60"/>
        <w:rPr>
          <w:rFonts w:ascii="Arial" w:hAnsi="Arial" w:cs="Arial"/>
          <w:sz w:val="28"/>
          <w:szCs w:val="28"/>
          <w:lang w:val="en-GB"/>
        </w:rPr>
      </w:pPr>
    </w:p>
    <w:tbl>
      <w:tblPr>
        <w:tblW w:w="5086" w:type="pct"/>
        <w:tblBorders>
          <w:top w:val="single" w:sz="4" w:space="0" w:color="666699"/>
          <w:left w:val="single" w:sz="4" w:space="0" w:color="666699"/>
          <w:bottom w:val="single" w:sz="4" w:space="0" w:color="666699"/>
          <w:right w:val="single" w:sz="4" w:space="0" w:color="666699"/>
          <w:insideH w:val="single" w:sz="4" w:space="0" w:color="666699"/>
        </w:tblBorders>
        <w:shd w:val="clear" w:color="auto" w:fill="F3F3F3"/>
        <w:tblLayout w:type="fixed"/>
        <w:tblLook w:val="01E0" w:firstRow="1" w:lastRow="1" w:firstColumn="1" w:lastColumn="1" w:noHBand="0" w:noVBand="0"/>
      </w:tblPr>
      <w:tblGrid>
        <w:gridCol w:w="4538"/>
        <w:gridCol w:w="819"/>
        <w:gridCol w:w="1055"/>
        <w:gridCol w:w="937"/>
        <w:gridCol w:w="1053"/>
        <w:gridCol w:w="821"/>
      </w:tblGrid>
      <w:tr w:rsidR="00241D18" w:rsidRPr="00F24C25" w14:paraId="243CB328" w14:textId="77777777" w:rsidTr="00241D18">
        <w:trPr>
          <w:trHeight w:val="558"/>
        </w:trPr>
        <w:tc>
          <w:tcPr>
            <w:tcW w:w="2460" w:type="pct"/>
            <w:tcBorders>
              <w:top w:val="nil"/>
              <w:left w:val="nil"/>
              <w:bottom w:val="nil"/>
              <w:right w:val="single" w:sz="4" w:space="0" w:color="auto"/>
            </w:tcBorders>
            <w:shd w:val="clear" w:color="auto" w:fill="auto"/>
            <w:vAlign w:val="center"/>
          </w:tcPr>
          <w:p w14:paraId="4F8094C7" w14:textId="77777777" w:rsidR="00241D18" w:rsidRPr="00F24C25" w:rsidRDefault="00241D18" w:rsidP="00245AB3">
            <w:pPr>
              <w:spacing w:before="60" w:after="60"/>
              <w:rPr>
                <w:rFonts w:ascii="Arial" w:hAnsi="Arial" w:cs="Arial"/>
                <w:sz w:val="20"/>
                <w:szCs w:val="20"/>
                <w:lang w:val="en-GB"/>
              </w:rPr>
            </w:pPr>
          </w:p>
        </w:tc>
        <w:tc>
          <w:tcPr>
            <w:tcW w:w="444" w:type="pct"/>
            <w:tcBorders>
              <w:left w:val="single" w:sz="4" w:space="0" w:color="auto"/>
            </w:tcBorders>
            <w:shd w:val="clear" w:color="auto" w:fill="F3F3F3"/>
            <w:vAlign w:val="bottom"/>
          </w:tcPr>
          <w:p w14:paraId="12D8855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Strongly disagree</w:t>
            </w:r>
          </w:p>
        </w:tc>
        <w:tc>
          <w:tcPr>
            <w:tcW w:w="572" w:type="pct"/>
            <w:shd w:val="clear" w:color="auto" w:fill="F3F3F3"/>
            <w:vAlign w:val="bottom"/>
          </w:tcPr>
          <w:p w14:paraId="1780156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Somewhat disagree</w:t>
            </w:r>
          </w:p>
        </w:tc>
        <w:tc>
          <w:tcPr>
            <w:tcW w:w="508" w:type="pct"/>
            <w:shd w:val="clear" w:color="auto" w:fill="F3F3F3"/>
            <w:vAlign w:val="bottom"/>
          </w:tcPr>
          <w:p w14:paraId="27C2C0A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Neutral</w:t>
            </w:r>
          </w:p>
        </w:tc>
        <w:tc>
          <w:tcPr>
            <w:tcW w:w="571" w:type="pct"/>
            <w:shd w:val="clear" w:color="auto" w:fill="F3F3F3"/>
            <w:vAlign w:val="bottom"/>
          </w:tcPr>
          <w:p w14:paraId="7564A5A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Somewhat agree</w:t>
            </w:r>
          </w:p>
        </w:tc>
        <w:tc>
          <w:tcPr>
            <w:tcW w:w="445" w:type="pct"/>
            <w:shd w:val="clear" w:color="auto" w:fill="F3F3F3"/>
            <w:vAlign w:val="bottom"/>
          </w:tcPr>
          <w:p w14:paraId="31339DE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Strongly agree</w:t>
            </w:r>
          </w:p>
        </w:tc>
      </w:tr>
      <w:tr w:rsidR="00241D18" w:rsidRPr="00F24C25" w14:paraId="1EF88038" w14:textId="77777777" w:rsidTr="00241D18">
        <w:trPr>
          <w:trHeight w:val="558"/>
        </w:trPr>
        <w:tc>
          <w:tcPr>
            <w:tcW w:w="2460" w:type="pct"/>
            <w:tcBorders>
              <w:top w:val="nil"/>
              <w:right w:val="single" w:sz="4" w:space="0" w:color="666699"/>
            </w:tcBorders>
            <w:shd w:val="clear" w:color="auto" w:fill="F3F3F3"/>
            <w:vAlign w:val="center"/>
          </w:tcPr>
          <w:p w14:paraId="47B1C705"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B. Other people come to me for advice on new technologies</w:t>
            </w:r>
          </w:p>
        </w:tc>
        <w:tc>
          <w:tcPr>
            <w:tcW w:w="444" w:type="pct"/>
            <w:shd w:val="clear" w:color="auto" w:fill="F3F3F3"/>
            <w:vAlign w:val="center"/>
          </w:tcPr>
          <w:p w14:paraId="0A2CDB38"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75E2A2FF"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1293FE8F"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52997968"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64D3733B"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7EED3EFF" w14:textId="77777777" w:rsidTr="00241D18">
        <w:trPr>
          <w:trHeight w:val="558"/>
        </w:trPr>
        <w:tc>
          <w:tcPr>
            <w:tcW w:w="2460" w:type="pct"/>
            <w:tcBorders>
              <w:right w:val="single" w:sz="4" w:space="0" w:color="666699"/>
            </w:tcBorders>
            <w:shd w:val="clear" w:color="auto" w:fill="F3F3F3"/>
            <w:vAlign w:val="center"/>
          </w:tcPr>
          <w:p w14:paraId="3E5B9965"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B. In general, I am among the first in my circle of friends to acquire new technology when it appears</w:t>
            </w:r>
          </w:p>
        </w:tc>
        <w:tc>
          <w:tcPr>
            <w:tcW w:w="444" w:type="pct"/>
            <w:shd w:val="clear" w:color="auto" w:fill="F3F3F3"/>
            <w:vAlign w:val="center"/>
          </w:tcPr>
          <w:p w14:paraId="5B18823E"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56497A76"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5BEBD6F5"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01A269E5"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4EC53774"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2FF7DCB2" w14:textId="77777777" w:rsidTr="00241D18">
        <w:trPr>
          <w:trHeight w:val="558"/>
        </w:trPr>
        <w:tc>
          <w:tcPr>
            <w:tcW w:w="2460" w:type="pct"/>
            <w:tcBorders>
              <w:right w:val="single" w:sz="4" w:space="0" w:color="666699"/>
            </w:tcBorders>
            <w:shd w:val="clear" w:color="auto" w:fill="F3F3F3"/>
            <w:vAlign w:val="center"/>
          </w:tcPr>
          <w:p w14:paraId="6E96AA7B"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B. I can usually figure out new high-tech products and services without help from others</w:t>
            </w:r>
          </w:p>
        </w:tc>
        <w:tc>
          <w:tcPr>
            <w:tcW w:w="444" w:type="pct"/>
            <w:shd w:val="clear" w:color="auto" w:fill="F3F3F3"/>
            <w:vAlign w:val="center"/>
          </w:tcPr>
          <w:p w14:paraId="2517159D"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01A4F54A"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3062D5C6"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5AAFE81E"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2968AE6A"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7DDE4EED" w14:textId="77777777" w:rsidTr="00241D18">
        <w:trPr>
          <w:trHeight w:val="558"/>
        </w:trPr>
        <w:tc>
          <w:tcPr>
            <w:tcW w:w="2460" w:type="pct"/>
            <w:tcBorders>
              <w:right w:val="single" w:sz="4" w:space="0" w:color="666699"/>
            </w:tcBorders>
            <w:shd w:val="clear" w:color="auto" w:fill="F3F3F3"/>
            <w:vAlign w:val="center"/>
          </w:tcPr>
          <w:p w14:paraId="52DA5761"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B. I keep up with the latest technological developments in my areas of interest</w:t>
            </w:r>
          </w:p>
        </w:tc>
        <w:tc>
          <w:tcPr>
            <w:tcW w:w="444" w:type="pct"/>
            <w:shd w:val="clear" w:color="auto" w:fill="F3F3F3"/>
            <w:vAlign w:val="center"/>
          </w:tcPr>
          <w:p w14:paraId="1D56FF5B"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2D8EF4BE"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604FD6B7"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71ED256F"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31C2164D"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bl>
    <w:p w14:paraId="5486DAD3" w14:textId="77777777" w:rsidR="00241D18" w:rsidRPr="00F24C25" w:rsidRDefault="00241D18" w:rsidP="00245AB3">
      <w:pPr>
        <w:spacing w:before="60" w:after="60"/>
        <w:rPr>
          <w:rFonts w:ascii="Arial" w:hAnsi="Arial" w:cs="Arial"/>
          <w:sz w:val="28"/>
          <w:szCs w:val="28"/>
          <w:lang w:val="en-GB"/>
        </w:rPr>
      </w:pPr>
    </w:p>
    <w:tbl>
      <w:tblPr>
        <w:tblW w:w="5086" w:type="pct"/>
        <w:tblBorders>
          <w:top w:val="single" w:sz="4" w:space="0" w:color="666699"/>
          <w:left w:val="single" w:sz="4" w:space="0" w:color="666699"/>
          <w:bottom w:val="single" w:sz="4" w:space="0" w:color="666699"/>
          <w:right w:val="single" w:sz="4" w:space="0" w:color="666699"/>
          <w:insideH w:val="single" w:sz="4" w:space="0" w:color="666699"/>
        </w:tblBorders>
        <w:shd w:val="clear" w:color="auto" w:fill="F3F3F3"/>
        <w:tblLayout w:type="fixed"/>
        <w:tblLook w:val="01E0" w:firstRow="1" w:lastRow="1" w:firstColumn="1" w:lastColumn="1" w:noHBand="0" w:noVBand="0"/>
      </w:tblPr>
      <w:tblGrid>
        <w:gridCol w:w="4538"/>
        <w:gridCol w:w="819"/>
        <w:gridCol w:w="1055"/>
        <w:gridCol w:w="937"/>
        <w:gridCol w:w="1053"/>
        <w:gridCol w:w="821"/>
      </w:tblGrid>
      <w:tr w:rsidR="00241D18" w:rsidRPr="00F24C25" w14:paraId="6575137E" w14:textId="77777777" w:rsidTr="00241D18">
        <w:trPr>
          <w:trHeight w:val="558"/>
        </w:trPr>
        <w:tc>
          <w:tcPr>
            <w:tcW w:w="2460" w:type="pct"/>
            <w:tcBorders>
              <w:top w:val="nil"/>
              <w:left w:val="nil"/>
              <w:bottom w:val="nil"/>
              <w:right w:val="single" w:sz="4" w:space="0" w:color="auto"/>
            </w:tcBorders>
            <w:shd w:val="clear" w:color="auto" w:fill="auto"/>
            <w:vAlign w:val="center"/>
          </w:tcPr>
          <w:p w14:paraId="5485ACE3" w14:textId="77777777" w:rsidR="00241D18" w:rsidRPr="00F24C25" w:rsidRDefault="00241D18" w:rsidP="00245AB3">
            <w:pPr>
              <w:spacing w:before="60" w:after="60"/>
              <w:rPr>
                <w:rFonts w:ascii="Arial" w:hAnsi="Arial" w:cs="Arial"/>
                <w:sz w:val="20"/>
                <w:szCs w:val="20"/>
                <w:lang w:val="en-GB"/>
              </w:rPr>
            </w:pPr>
          </w:p>
        </w:tc>
        <w:tc>
          <w:tcPr>
            <w:tcW w:w="444" w:type="pct"/>
            <w:tcBorders>
              <w:left w:val="single" w:sz="4" w:space="0" w:color="auto"/>
            </w:tcBorders>
            <w:shd w:val="clear" w:color="auto" w:fill="F3F3F3"/>
            <w:vAlign w:val="bottom"/>
          </w:tcPr>
          <w:p w14:paraId="2746714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Strongly disagree</w:t>
            </w:r>
          </w:p>
        </w:tc>
        <w:tc>
          <w:tcPr>
            <w:tcW w:w="572" w:type="pct"/>
            <w:shd w:val="clear" w:color="auto" w:fill="F3F3F3"/>
            <w:vAlign w:val="bottom"/>
          </w:tcPr>
          <w:p w14:paraId="5475AC4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Somewhat disagree</w:t>
            </w:r>
          </w:p>
        </w:tc>
        <w:tc>
          <w:tcPr>
            <w:tcW w:w="508" w:type="pct"/>
            <w:shd w:val="clear" w:color="auto" w:fill="F3F3F3"/>
            <w:vAlign w:val="bottom"/>
          </w:tcPr>
          <w:p w14:paraId="4160068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Neutral</w:t>
            </w:r>
          </w:p>
        </w:tc>
        <w:tc>
          <w:tcPr>
            <w:tcW w:w="571" w:type="pct"/>
            <w:shd w:val="clear" w:color="auto" w:fill="F3F3F3"/>
            <w:vAlign w:val="bottom"/>
          </w:tcPr>
          <w:p w14:paraId="1BE81D6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Somewhat agree</w:t>
            </w:r>
          </w:p>
        </w:tc>
        <w:tc>
          <w:tcPr>
            <w:tcW w:w="445" w:type="pct"/>
            <w:shd w:val="clear" w:color="auto" w:fill="F3F3F3"/>
            <w:vAlign w:val="bottom"/>
          </w:tcPr>
          <w:p w14:paraId="32BBB0A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Strongly agree</w:t>
            </w:r>
          </w:p>
        </w:tc>
      </w:tr>
      <w:tr w:rsidR="00241D18" w:rsidRPr="00F24C25" w14:paraId="7333E7BA" w14:textId="77777777" w:rsidTr="00241D18">
        <w:trPr>
          <w:trHeight w:val="558"/>
        </w:trPr>
        <w:tc>
          <w:tcPr>
            <w:tcW w:w="2460" w:type="pct"/>
            <w:tcBorders>
              <w:top w:val="nil"/>
              <w:right w:val="single" w:sz="4" w:space="0" w:color="666699"/>
            </w:tcBorders>
            <w:shd w:val="clear" w:color="auto" w:fill="F3F3F3"/>
            <w:vAlign w:val="center"/>
          </w:tcPr>
          <w:p w14:paraId="5779A948"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9. When I get technical support from a provider of a high-tech product or service, I sometimes feel as if I am being taken advantage of by someone who knows more than I do</w:t>
            </w:r>
          </w:p>
        </w:tc>
        <w:tc>
          <w:tcPr>
            <w:tcW w:w="444" w:type="pct"/>
            <w:shd w:val="clear" w:color="auto" w:fill="F3F3F3"/>
            <w:vAlign w:val="center"/>
          </w:tcPr>
          <w:p w14:paraId="71600732"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0C00F36A"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1B86F2DD"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231FDB75"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1832E2CF"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719554C9" w14:textId="77777777" w:rsidTr="00241D18">
        <w:trPr>
          <w:trHeight w:val="558"/>
        </w:trPr>
        <w:tc>
          <w:tcPr>
            <w:tcW w:w="2460" w:type="pct"/>
            <w:tcBorders>
              <w:right w:val="single" w:sz="4" w:space="0" w:color="666699"/>
            </w:tcBorders>
            <w:shd w:val="clear" w:color="auto" w:fill="F3F3F3"/>
            <w:vAlign w:val="center"/>
          </w:tcPr>
          <w:p w14:paraId="294DC42E"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lastRenderedPageBreak/>
              <w:t>10. Technical support lines are not helpful because they don’t explain things in terms I understand</w:t>
            </w:r>
          </w:p>
        </w:tc>
        <w:tc>
          <w:tcPr>
            <w:tcW w:w="444" w:type="pct"/>
            <w:shd w:val="clear" w:color="auto" w:fill="F3F3F3"/>
            <w:vAlign w:val="center"/>
          </w:tcPr>
          <w:p w14:paraId="276BEB0F"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722569D3"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2059B984"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2D2ECC27"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775ACDC7"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79A6F5C0" w14:textId="77777777" w:rsidTr="00241D18">
        <w:trPr>
          <w:trHeight w:val="558"/>
        </w:trPr>
        <w:tc>
          <w:tcPr>
            <w:tcW w:w="2460" w:type="pct"/>
            <w:tcBorders>
              <w:right w:val="single" w:sz="4" w:space="0" w:color="666699"/>
            </w:tcBorders>
            <w:shd w:val="clear" w:color="auto" w:fill="F3F3F3"/>
            <w:vAlign w:val="center"/>
          </w:tcPr>
          <w:p w14:paraId="08E288DA"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11. Sometimes, I think that technology systems are not designed for use by ordinary people</w:t>
            </w:r>
          </w:p>
        </w:tc>
        <w:tc>
          <w:tcPr>
            <w:tcW w:w="444" w:type="pct"/>
            <w:shd w:val="clear" w:color="auto" w:fill="F3F3F3"/>
            <w:vAlign w:val="center"/>
          </w:tcPr>
          <w:p w14:paraId="75A8C0F9"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66000FFC"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2B721662"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52D16D4A"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475A98DB"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6A7A79BA" w14:textId="77777777" w:rsidTr="00241D18">
        <w:trPr>
          <w:trHeight w:val="558"/>
        </w:trPr>
        <w:tc>
          <w:tcPr>
            <w:tcW w:w="2460" w:type="pct"/>
            <w:tcBorders>
              <w:right w:val="single" w:sz="4" w:space="0" w:color="666699"/>
            </w:tcBorders>
            <w:shd w:val="clear" w:color="auto" w:fill="F3F3F3"/>
            <w:vAlign w:val="center"/>
          </w:tcPr>
          <w:p w14:paraId="152ED20B"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12. There is no such thing as a manual for a high-tech product or service that’s written in plain language</w:t>
            </w:r>
          </w:p>
        </w:tc>
        <w:tc>
          <w:tcPr>
            <w:tcW w:w="444" w:type="pct"/>
            <w:shd w:val="clear" w:color="auto" w:fill="F3F3F3"/>
            <w:vAlign w:val="center"/>
          </w:tcPr>
          <w:p w14:paraId="403CBD3F"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7534FE23"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0D068645"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4E59BACA"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635FBA49"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bl>
    <w:p w14:paraId="779CD465" w14:textId="77777777" w:rsidR="00241D18" w:rsidRPr="00F24C25" w:rsidRDefault="00241D18" w:rsidP="00245AB3">
      <w:pPr>
        <w:spacing w:before="60" w:after="60"/>
        <w:rPr>
          <w:rFonts w:ascii="Arial" w:hAnsi="Arial" w:cs="Arial"/>
          <w:sz w:val="28"/>
          <w:szCs w:val="28"/>
          <w:lang w:val="en-GB"/>
        </w:rPr>
      </w:pPr>
    </w:p>
    <w:p w14:paraId="568D223F" w14:textId="77777777" w:rsidR="00241D18" w:rsidRPr="00FB59C2" w:rsidRDefault="00241D18" w:rsidP="00FB59C2">
      <w:pPr>
        <w:spacing w:before="60" w:after="60" w:line="276" w:lineRule="auto"/>
        <w:rPr>
          <w:rFonts w:ascii="Arial" w:hAnsi="Arial" w:cs="Arial"/>
          <w:sz w:val="22"/>
          <w:szCs w:val="22"/>
          <w:lang w:val="en-GB"/>
        </w:rPr>
      </w:pPr>
      <w:r w:rsidRPr="00F24C25">
        <w:rPr>
          <w:rFonts w:ascii="Arial" w:hAnsi="Arial" w:cs="Arial"/>
          <w:sz w:val="28"/>
          <w:szCs w:val="28"/>
          <w:lang w:val="en-GB"/>
        </w:rPr>
        <w:br w:type="page"/>
      </w:r>
      <w:r w:rsidRPr="00FB59C2">
        <w:rPr>
          <w:rFonts w:ascii="Arial" w:hAnsi="Arial" w:cs="Arial"/>
          <w:sz w:val="22"/>
          <w:szCs w:val="22"/>
          <w:lang w:val="en-GB"/>
        </w:rPr>
        <w:lastRenderedPageBreak/>
        <w:t>TRI (cont.)</w:t>
      </w:r>
    </w:p>
    <w:tbl>
      <w:tblPr>
        <w:tblW w:w="5086" w:type="pct"/>
        <w:tblBorders>
          <w:top w:val="single" w:sz="4" w:space="0" w:color="666699"/>
          <w:left w:val="single" w:sz="4" w:space="0" w:color="666699"/>
          <w:bottom w:val="single" w:sz="4" w:space="0" w:color="666699"/>
          <w:right w:val="single" w:sz="4" w:space="0" w:color="666699"/>
          <w:insideH w:val="single" w:sz="4" w:space="0" w:color="666699"/>
        </w:tblBorders>
        <w:shd w:val="clear" w:color="auto" w:fill="F3F3F3"/>
        <w:tblLayout w:type="fixed"/>
        <w:tblLook w:val="01E0" w:firstRow="1" w:lastRow="1" w:firstColumn="1" w:lastColumn="1" w:noHBand="0" w:noVBand="0"/>
      </w:tblPr>
      <w:tblGrid>
        <w:gridCol w:w="4538"/>
        <w:gridCol w:w="819"/>
        <w:gridCol w:w="1055"/>
        <w:gridCol w:w="937"/>
        <w:gridCol w:w="1053"/>
        <w:gridCol w:w="821"/>
      </w:tblGrid>
      <w:tr w:rsidR="00241D18" w:rsidRPr="00F24C25" w14:paraId="6F4DE81C" w14:textId="77777777" w:rsidTr="00241D18">
        <w:trPr>
          <w:trHeight w:val="558"/>
        </w:trPr>
        <w:tc>
          <w:tcPr>
            <w:tcW w:w="2460" w:type="pct"/>
            <w:tcBorders>
              <w:top w:val="nil"/>
              <w:left w:val="nil"/>
              <w:bottom w:val="nil"/>
              <w:right w:val="single" w:sz="4" w:space="0" w:color="auto"/>
            </w:tcBorders>
            <w:shd w:val="clear" w:color="auto" w:fill="auto"/>
            <w:vAlign w:val="center"/>
          </w:tcPr>
          <w:p w14:paraId="7F67B8F4" w14:textId="77777777" w:rsidR="00241D18" w:rsidRPr="00F24C25" w:rsidRDefault="00241D18" w:rsidP="00245AB3">
            <w:pPr>
              <w:spacing w:before="60" w:after="60"/>
              <w:rPr>
                <w:rFonts w:ascii="Arial" w:hAnsi="Arial" w:cs="Arial"/>
                <w:sz w:val="28"/>
                <w:szCs w:val="28"/>
                <w:lang w:val="en-GB"/>
              </w:rPr>
            </w:pPr>
          </w:p>
        </w:tc>
        <w:tc>
          <w:tcPr>
            <w:tcW w:w="444" w:type="pct"/>
            <w:tcBorders>
              <w:left w:val="single" w:sz="4" w:space="0" w:color="auto"/>
            </w:tcBorders>
            <w:shd w:val="clear" w:color="auto" w:fill="F3F3F3"/>
            <w:vAlign w:val="bottom"/>
          </w:tcPr>
          <w:p w14:paraId="492F625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Strongly disagree</w:t>
            </w:r>
          </w:p>
        </w:tc>
        <w:tc>
          <w:tcPr>
            <w:tcW w:w="572" w:type="pct"/>
            <w:shd w:val="clear" w:color="auto" w:fill="F3F3F3"/>
            <w:vAlign w:val="bottom"/>
          </w:tcPr>
          <w:p w14:paraId="39DBE36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Somewhat disagree</w:t>
            </w:r>
          </w:p>
        </w:tc>
        <w:tc>
          <w:tcPr>
            <w:tcW w:w="508" w:type="pct"/>
            <w:shd w:val="clear" w:color="auto" w:fill="F3F3F3"/>
            <w:vAlign w:val="bottom"/>
          </w:tcPr>
          <w:p w14:paraId="43AF59F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Neutral</w:t>
            </w:r>
          </w:p>
        </w:tc>
        <w:tc>
          <w:tcPr>
            <w:tcW w:w="571" w:type="pct"/>
            <w:shd w:val="clear" w:color="auto" w:fill="F3F3F3"/>
            <w:vAlign w:val="bottom"/>
          </w:tcPr>
          <w:p w14:paraId="391BC62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Somewhat agree</w:t>
            </w:r>
          </w:p>
        </w:tc>
        <w:tc>
          <w:tcPr>
            <w:tcW w:w="445" w:type="pct"/>
            <w:shd w:val="clear" w:color="auto" w:fill="F3F3F3"/>
            <w:vAlign w:val="bottom"/>
          </w:tcPr>
          <w:p w14:paraId="798E9DF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Strongly agree</w:t>
            </w:r>
          </w:p>
        </w:tc>
      </w:tr>
      <w:tr w:rsidR="00241D18" w:rsidRPr="00F24C25" w14:paraId="0DB1D9FE" w14:textId="77777777" w:rsidTr="00241D18">
        <w:trPr>
          <w:trHeight w:val="558"/>
        </w:trPr>
        <w:tc>
          <w:tcPr>
            <w:tcW w:w="2460" w:type="pct"/>
            <w:tcBorders>
              <w:top w:val="nil"/>
              <w:right w:val="single" w:sz="4" w:space="0" w:color="666699"/>
            </w:tcBorders>
            <w:shd w:val="clear" w:color="auto" w:fill="F3F3F3"/>
            <w:vAlign w:val="center"/>
          </w:tcPr>
          <w:p w14:paraId="1ACE77FB"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13. People are too dependent on technology to do things for them</w:t>
            </w:r>
          </w:p>
        </w:tc>
        <w:tc>
          <w:tcPr>
            <w:tcW w:w="444" w:type="pct"/>
            <w:shd w:val="clear" w:color="auto" w:fill="F3F3F3"/>
            <w:vAlign w:val="center"/>
          </w:tcPr>
          <w:p w14:paraId="7DDD8AC2"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3721259F"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0DAD0308"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4159FB36"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34070E06"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44E4D26C" w14:textId="77777777" w:rsidTr="00241D18">
        <w:trPr>
          <w:trHeight w:val="558"/>
        </w:trPr>
        <w:tc>
          <w:tcPr>
            <w:tcW w:w="2460" w:type="pct"/>
            <w:tcBorders>
              <w:right w:val="single" w:sz="4" w:space="0" w:color="666699"/>
            </w:tcBorders>
            <w:shd w:val="clear" w:color="auto" w:fill="F3F3F3"/>
            <w:vAlign w:val="center"/>
          </w:tcPr>
          <w:p w14:paraId="7B04A8A1"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14. Too much technology distracts people to a point that is harmful</w:t>
            </w:r>
          </w:p>
        </w:tc>
        <w:tc>
          <w:tcPr>
            <w:tcW w:w="444" w:type="pct"/>
            <w:shd w:val="clear" w:color="auto" w:fill="F3F3F3"/>
            <w:vAlign w:val="center"/>
          </w:tcPr>
          <w:p w14:paraId="7CC63400"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5AC5EC98"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76126226"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3A4C5154"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1CD8D15E"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50127334" w14:textId="77777777" w:rsidTr="00241D18">
        <w:trPr>
          <w:trHeight w:val="558"/>
        </w:trPr>
        <w:tc>
          <w:tcPr>
            <w:tcW w:w="2460" w:type="pct"/>
            <w:tcBorders>
              <w:right w:val="single" w:sz="4" w:space="0" w:color="666699"/>
            </w:tcBorders>
            <w:shd w:val="clear" w:color="auto" w:fill="F3F3F3"/>
            <w:vAlign w:val="center"/>
          </w:tcPr>
          <w:p w14:paraId="196959D2"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15. Technology lowers the quality of relationships by reducing personal interaction</w:t>
            </w:r>
          </w:p>
        </w:tc>
        <w:tc>
          <w:tcPr>
            <w:tcW w:w="444" w:type="pct"/>
            <w:shd w:val="clear" w:color="auto" w:fill="F3F3F3"/>
            <w:vAlign w:val="center"/>
          </w:tcPr>
          <w:p w14:paraId="79A785EF"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2ACA07F4"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239FE54C"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482C5D4A"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6903C110"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r w:rsidR="00241D18" w:rsidRPr="00F24C25" w14:paraId="773950B2" w14:textId="77777777" w:rsidTr="00241D18">
        <w:trPr>
          <w:trHeight w:val="558"/>
        </w:trPr>
        <w:tc>
          <w:tcPr>
            <w:tcW w:w="2460" w:type="pct"/>
            <w:tcBorders>
              <w:right w:val="single" w:sz="4" w:space="0" w:color="666699"/>
            </w:tcBorders>
            <w:shd w:val="clear" w:color="auto" w:fill="F3F3F3"/>
            <w:vAlign w:val="center"/>
          </w:tcPr>
          <w:p w14:paraId="6EDA7D69"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16. I do not feel confident doing business with a place that can only be reached online</w:t>
            </w:r>
          </w:p>
        </w:tc>
        <w:tc>
          <w:tcPr>
            <w:tcW w:w="444" w:type="pct"/>
            <w:shd w:val="clear" w:color="auto" w:fill="F3F3F3"/>
            <w:vAlign w:val="center"/>
          </w:tcPr>
          <w:p w14:paraId="4F0A1815"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2" w:type="pct"/>
            <w:shd w:val="clear" w:color="auto" w:fill="F3F3F3"/>
            <w:vAlign w:val="center"/>
          </w:tcPr>
          <w:p w14:paraId="514AD00B"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08" w:type="pct"/>
            <w:shd w:val="clear" w:color="auto" w:fill="F3F3F3"/>
            <w:vAlign w:val="center"/>
          </w:tcPr>
          <w:p w14:paraId="3E1C1DD9"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571" w:type="pct"/>
            <w:shd w:val="clear" w:color="auto" w:fill="F3F3F3"/>
            <w:vAlign w:val="center"/>
          </w:tcPr>
          <w:p w14:paraId="57B1DE3B"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c>
          <w:tcPr>
            <w:tcW w:w="445" w:type="pct"/>
            <w:shd w:val="clear" w:color="auto" w:fill="F3F3F3"/>
            <w:vAlign w:val="center"/>
          </w:tcPr>
          <w:p w14:paraId="5DA75373" w14:textId="77777777" w:rsidR="00241D18" w:rsidRPr="00F24C25" w:rsidRDefault="00241D18" w:rsidP="00245AB3">
            <w:pPr>
              <w:spacing w:before="60" w:after="60"/>
              <w:jc w:val="center"/>
              <w:rPr>
                <w:rFonts w:ascii="Arial" w:hAnsi="Arial" w:cs="Arial"/>
                <w:color w:val="333333"/>
                <w:sz w:val="28"/>
                <w:szCs w:val="28"/>
                <w:lang w:val="en-GB"/>
              </w:rPr>
            </w:pPr>
            <w:r w:rsidRPr="00F24C25">
              <w:rPr>
                <w:rFonts w:ascii="Arial" w:hAnsi="Arial" w:cs="Arial"/>
                <w:b/>
                <w:color w:val="333333"/>
                <w:sz w:val="28"/>
                <w:szCs w:val="28"/>
                <w:lang w:val="en-GB"/>
              </w:rPr>
              <w:fldChar w:fldCharType="begin">
                <w:ffData>
                  <w:name w:val="CaseACocher39"/>
                  <w:enabled/>
                  <w:calcOnExit w:val="0"/>
                  <w:checkBox>
                    <w:sizeAuto/>
                    <w:default w:val="0"/>
                  </w:checkBox>
                </w:ffData>
              </w:fldChar>
            </w:r>
            <w:r w:rsidRPr="00F24C25">
              <w:rPr>
                <w:rFonts w:ascii="Arial" w:hAnsi="Arial" w:cs="Arial"/>
                <w:b/>
                <w:color w:val="333333"/>
                <w:sz w:val="28"/>
                <w:szCs w:val="28"/>
                <w:lang w:val="en-GB"/>
              </w:rPr>
              <w:instrText xml:space="preserve"> FORMCHECKBOX </w:instrText>
            </w:r>
            <w:r w:rsidR="005F4431">
              <w:rPr>
                <w:rFonts w:ascii="Arial" w:hAnsi="Arial" w:cs="Arial"/>
                <w:b/>
                <w:color w:val="333333"/>
                <w:sz w:val="28"/>
                <w:szCs w:val="28"/>
                <w:lang w:val="en-GB"/>
              </w:rPr>
            </w:r>
            <w:r w:rsidR="005F4431">
              <w:rPr>
                <w:rFonts w:ascii="Arial" w:hAnsi="Arial" w:cs="Arial"/>
                <w:b/>
                <w:color w:val="333333"/>
                <w:sz w:val="28"/>
                <w:szCs w:val="28"/>
                <w:lang w:val="en-GB"/>
              </w:rPr>
              <w:fldChar w:fldCharType="separate"/>
            </w:r>
            <w:r w:rsidRPr="00F24C25">
              <w:rPr>
                <w:rFonts w:ascii="Arial" w:hAnsi="Arial" w:cs="Arial"/>
                <w:b/>
                <w:color w:val="333333"/>
                <w:sz w:val="28"/>
                <w:szCs w:val="28"/>
                <w:lang w:val="en-GB"/>
              </w:rPr>
              <w:fldChar w:fldCharType="end"/>
            </w:r>
          </w:p>
        </w:tc>
      </w:tr>
    </w:tbl>
    <w:p w14:paraId="6CD9A869" w14:textId="77777777" w:rsidR="00241D18" w:rsidRPr="00F24C25" w:rsidRDefault="00241D18" w:rsidP="00245AB3">
      <w:pPr>
        <w:spacing w:before="60" w:after="60" w:line="276" w:lineRule="auto"/>
        <w:rPr>
          <w:rFonts w:ascii="Arial" w:hAnsi="Arial" w:cs="Arial"/>
          <w:b/>
          <w:sz w:val="20"/>
          <w:szCs w:val="20"/>
          <w:lang w:val="en-GB"/>
        </w:rPr>
      </w:pPr>
    </w:p>
    <w:p w14:paraId="751EA5C6" w14:textId="77777777" w:rsidR="00241D18" w:rsidRPr="00F24C25" w:rsidRDefault="00241D18" w:rsidP="00245AB3">
      <w:pPr>
        <w:spacing w:before="60" w:after="60" w:line="276" w:lineRule="auto"/>
        <w:rPr>
          <w:rFonts w:ascii="Arial" w:hAnsi="Arial" w:cs="Arial"/>
          <w:b/>
          <w:sz w:val="20"/>
          <w:szCs w:val="20"/>
          <w:lang w:val="en-GB"/>
        </w:rPr>
      </w:pPr>
    </w:p>
    <w:p w14:paraId="33CA90D8" w14:textId="7F98D5ED" w:rsidR="00241D18" w:rsidRPr="00F24C25" w:rsidRDefault="00C9276B" w:rsidP="004812B2">
      <w:pPr>
        <w:pStyle w:val="Heading2"/>
      </w:pPr>
      <w:bookmarkStart w:id="167" w:name="_Toc338091002"/>
      <w:bookmarkStart w:id="168" w:name="_Toc473778736"/>
      <w:r w:rsidRPr="00F24C25">
        <w:t xml:space="preserve">Annex </w:t>
      </w:r>
      <w:r w:rsidR="00241D18" w:rsidRPr="00F24C25">
        <w:t>2d – eHealth Literacy (eHEALS)</w:t>
      </w:r>
      <w:bookmarkEnd w:id="167"/>
      <w:bookmarkEnd w:id="168"/>
    </w:p>
    <w:p w14:paraId="7D23884E" w14:textId="77777777" w:rsidR="00241D18" w:rsidRPr="00FB59C2" w:rsidRDefault="00241D18" w:rsidP="00FB59C2">
      <w:pPr>
        <w:pStyle w:val="INSQuestionsorder1"/>
        <w:numPr>
          <w:ilvl w:val="0"/>
          <w:numId w:val="0"/>
        </w:numPr>
        <w:shd w:val="clear" w:color="auto" w:fill="FFFFFF"/>
        <w:spacing w:before="60" w:line="276" w:lineRule="auto"/>
        <w:rPr>
          <w:b w:val="0"/>
          <w:color w:val="FF0000"/>
          <w:sz w:val="22"/>
          <w:szCs w:val="22"/>
          <w:lang w:val="en-GB"/>
        </w:rPr>
      </w:pPr>
      <w:r w:rsidRPr="00FB59C2">
        <w:rPr>
          <w:b w:val="0"/>
          <w:sz w:val="22"/>
          <w:szCs w:val="22"/>
          <w:lang w:val="en-GB"/>
        </w:rPr>
        <w:t>Please indicate your level of agreement with each of the following statements using the scale provided below.</w:t>
      </w:r>
    </w:p>
    <w:p w14:paraId="5731105F" w14:textId="77777777" w:rsidR="00241D18" w:rsidRPr="00FB59C2" w:rsidRDefault="00241D18" w:rsidP="00FB59C2">
      <w:pPr>
        <w:spacing w:before="60" w:after="60" w:line="276" w:lineRule="auto"/>
        <w:rPr>
          <w:rStyle w:val="mediumtext"/>
          <w:rFonts w:ascii="Arial" w:hAnsi="Arial" w:cs="Arial"/>
          <w:sz w:val="22"/>
          <w:szCs w:val="22"/>
          <w:lang w:val="en-GB"/>
        </w:rPr>
      </w:pPr>
      <w:r w:rsidRPr="00FB59C2">
        <w:rPr>
          <w:rStyle w:val="mediumtext"/>
          <w:rFonts w:ascii="Arial" w:hAnsi="Arial" w:cs="Arial"/>
          <w:sz w:val="22"/>
          <w:szCs w:val="22"/>
          <w:lang w:val="en-GB"/>
        </w:rPr>
        <w:t xml:space="preserve">Please </w:t>
      </w:r>
      <w:r w:rsidRPr="00FB59C2">
        <w:rPr>
          <w:rStyle w:val="mediumtext"/>
          <w:rFonts w:ascii="Arial" w:hAnsi="Arial" w:cs="Arial"/>
          <w:bCs/>
          <w:sz w:val="22"/>
          <w:szCs w:val="22"/>
          <w:lang w:val="en-GB"/>
        </w:rPr>
        <w:t>select a single option</w:t>
      </w:r>
      <w:r w:rsidRPr="00FB59C2">
        <w:rPr>
          <w:rStyle w:val="mediumtext"/>
          <w:rFonts w:ascii="Arial" w:hAnsi="Arial" w:cs="Arial"/>
          <w:sz w:val="22"/>
          <w:szCs w:val="22"/>
          <w:lang w:val="en-GB"/>
        </w:rPr>
        <w:t xml:space="preserve"> for each statement</w:t>
      </w:r>
    </w:p>
    <w:p w14:paraId="104DE60E" w14:textId="77777777" w:rsidR="00241D18" w:rsidRPr="00F24C25" w:rsidRDefault="00241D18" w:rsidP="00245AB3">
      <w:pPr>
        <w:spacing w:before="60" w:after="60"/>
        <w:rPr>
          <w:rFonts w:ascii="Arial" w:hAnsi="Arial" w:cs="Arial"/>
          <w:b/>
          <w:sz w:val="20"/>
          <w:szCs w:val="20"/>
          <w:lang w:val="en-GB"/>
        </w:rPr>
      </w:pPr>
    </w:p>
    <w:tbl>
      <w:tblPr>
        <w:tblW w:w="8862" w:type="dxa"/>
        <w:tblBorders>
          <w:top w:val="single" w:sz="4" w:space="0" w:color="666699"/>
          <w:left w:val="single" w:sz="4" w:space="0" w:color="666699"/>
          <w:bottom w:val="single" w:sz="4" w:space="0" w:color="666699"/>
          <w:right w:val="single" w:sz="4" w:space="0" w:color="666699"/>
          <w:insideV w:val="single" w:sz="4" w:space="0" w:color="666699"/>
        </w:tblBorders>
        <w:shd w:val="clear" w:color="auto" w:fill="F3F3F3"/>
        <w:tblLook w:val="01E0" w:firstRow="1" w:lastRow="1" w:firstColumn="1" w:lastColumn="1" w:noHBand="0" w:noVBand="0"/>
      </w:tblPr>
      <w:tblGrid>
        <w:gridCol w:w="1771"/>
        <w:gridCol w:w="1773"/>
        <w:gridCol w:w="1773"/>
        <w:gridCol w:w="1773"/>
        <w:gridCol w:w="1772"/>
      </w:tblGrid>
      <w:tr w:rsidR="00241D18" w:rsidRPr="00F24C25" w14:paraId="0706A66C" w14:textId="77777777" w:rsidTr="00241D18">
        <w:trPr>
          <w:trHeight w:val="681"/>
        </w:trPr>
        <w:tc>
          <w:tcPr>
            <w:tcW w:w="1771" w:type="dxa"/>
            <w:shd w:val="clear" w:color="auto" w:fill="F3F3F3"/>
            <w:vAlign w:val="bottom"/>
          </w:tcPr>
          <w:p w14:paraId="177F5CE3" w14:textId="77777777" w:rsidR="00241D18" w:rsidRPr="00F24C25" w:rsidRDefault="00241D18" w:rsidP="00245AB3">
            <w:pPr>
              <w:spacing w:before="60" w:after="60"/>
              <w:jc w:val="center"/>
              <w:rPr>
                <w:rFonts w:ascii="Arial" w:hAnsi="Arial" w:cs="Arial"/>
                <w:b/>
                <w:sz w:val="20"/>
                <w:szCs w:val="20"/>
                <w:lang w:val="en-GB"/>
              </w:rPr>
            </w:pPr>
            <w:r w:rsidRPr="00F24C25">
              <w:rPr>
                <w:rFonts w:ascii="Arial" w:hAnsi="Arial" w:cs="Arial"/>
                <w:b/>
                <w:sz w:val="20"/>
                <w:szCs w:val="20"/>
                <w:lang w:val="en-GB"/>
              </w:rPr>
              <w:t>-2</w:t>
            </w:r>
          </w:p>
        </w:tc>
        <w:tc>
          <w:tcPr>
            <w:tcW w:w="1773" w:type="dxa"/>
            <w:shd w:val="clear" w:color="auto" w:fill="F3F3F3"/>
            <w:vAlign w:val="bottom"/>
          </w:tcPr>
          <w:p w14:paraId="0C1B33FB" w14:textId="77777777" w:rsidR="00241D18" w:rsidRPr="00F24C25" w:rsidRDefault="00241D18" w:rsidP="00245AB3">
            <w:pPr>
              <w:spacing w:before="60" w:after="60"/>
              <w:jc w:val="center"/>
              <w:rPr>
                <w:rFonts w:ascii="Arial" w:hAnsi="Arial" w:cs="Arial"/>
                <w:b/>
                <w:bCs/>
                <w:sz w:val="20"/>
                <w:szCs w:val="20"/>
                <w:lang w:val="en-GB"/>
              </w:rPr>
            </w:pPr>
            <w:r w:rsidRPr="00F24C25">
              <w:rPr>
                <w:rFonts w:ascii="Arial" w:hAnsi="Arial" w:cs="Arial"/>
                <w:b/>
                <w:bCs/>
                <w:sz w:val="20"/>
                <w:szCs w:val="20"/>
                <w:lang w:val="en-GB"/>
              </w:rPr>
              <w:t>-1</w:t>
            </w:r>
          </w:p>
        </w:tc>
        <w:tc>
          <w:tcPr>
            <w:tcW w:w="1773" w:type="dxa"/>
            <w:shd w:val="clear" w:color="auto" w:fill="F3F3F3"/>
            <w:vAlign w:val="bottom"/>
          </w:tcPr>
          <w:p w14:paraId="0AA5CA8D" w14:textId="77777777" w:rsidR="00241D18" w:rsidRPr="00F24C25" w:rsidRDefault="00241D18" w:rsidP="00245AB3">
            <w:pPr>
              <w:spacing w:before="60" w:after="60"/>
              <w:jc w:val="center"/>
              <w:rPr>
                <w:rFonts w:ascii="Arial" w:hAnsi="Arial" w:cs="Arial"/>
                <w:bCs/>
                <w:sz w:val="20"/>
                <w:szCs w:val="20"/>
                <w:lang w:val="en-GB"/>
              </w:rPr>
            </w:pPr>
            <w:r w:rsidRPr="00F24C25">
              <w:rPr>
                <w:rFonts w:ascii="Arial" w:hAnsi="Arial" w:cs="Arial"/>
                <w:bCs/>
                <w:sz w:val="20"/>
                <w:szCs w:val="20"/>
                <w:lang w:val="en-GB"/>
              </w:rPr>
              <w:t>0</w:t>
            </w:r>
          </w:p>
        </w:tc>
        <w:tc>
          <w:tcPr>
            <w:tcW w:w="1773" w:type="dxa"/>
            <w:shd w:val="clear" w:color="auto" w:fill="F3F3F3"/>
            <w:vAlign w:val="bottom"/>
          </w:tcPr>
          <w:p w14:paraId="155836B4" w14:textId="77777777" w:rsidR="00241D18" w:rsidRPr="00F24C25" w:rsidRDefault="00241D18" w:rsidP="00245AB3">
            <w:pPr>
              <w:spacing w:before="60" w:after="60"/>
              <w:jc w:val="center"/>
              <w:rPr>
                <w:rFonts w:ascii="Arial" w:hAnsi="Arial" w:cs="Arial"/>
                <w:bCs/>
                <w:sz w:val="20"/>
                <w:szCs w:val="20"/>
                <w:lang w:val="en-GB"/>
              </w:rPr>
            </w:pPr>
            <w:r w:rsidRPr="00F24C25">
              <w:rPr>
                <w:rFonts w:ascii="Arial" w:hAnsi="Arial" w:cs="Arial"/>
                <w:bCs/>
                <w:sz w:val="20"/>
                <w:szCs w:val="20"/>
                <w:lang w:val="en-GB"/>
              </w:rPr>
              <w:t>+1</w:t>
            </w:r>
          </w:p>
        </w:tc>
        <w:tc>
          <w:tcPr>
            <w:tcW w:w="1772" w:type="dxa"/>
            <w:shd w:val="clear" w:color="auto" w:fill="F3F3F3"/>
            <w:vAlign w:val="bottom"/>
          </w:tcPr>
          <w:p w14:paraId="743742B2" w14:textId="77777777" w:rsidR="00241D18" w:rsidRPr="00F24C25" w:rsidRDefault="00241D18" w:rsidP="00245AB3">
            <w:pPr>
              <w:spacing w:before="60" w:after="60"/>
              <w:jc w:val="center"/>
              <w:rPr>
                <w:rFonts w:ascii="Arial" w:hAnsi="Arial" w:cs="Arial"/>
                <w:b/>
                <w:bCs/>
                <w:sz w:val="20"/>
                <w:szCs w:val="20"/>
                <w:lang w:val="en-GB"/>
              </w:rPr>
            </w:pPr>
            <w:r w:rsidRPr="00F24C25">
              <w:rPr>
                <w:rFonts w:ascii="Arial" w:hAnsi="Arial" w:cs="Arial"/>
                <w:b/>
                <w:bCs/>
                <w:sz w:val="20"/>
                <w:szCs w:val="20"/>
                <w:lang w:val="en-GB"/>
              </w:rPr>
              <w:t>+2</w:t>
            </w:r>
          </w:p>
        </w:tc>
      </w:tr>
      <w:tr w:rsidR="00241D18" w:rsidRPr="00F24C25" w14:paraId="45C2CE13" w14:textId="77777777" w:rsidTr="00241D18">
        <w:trPr>
          <w:trHeight w:val="681"/>
        </w:trPr>
        <w:tc>
          <w:tcPr>
            <w:tcW w:w="1771" w:type="dxa"/>
            <w:shd w:val="clear" w:color="auto" w:fill="F3F3F3"/>
          </w:tcPr>
          <w:p w14:paraId="252B252C" w14:textId="77777777" w:rsidR="00241D18" w:rsidRPr="00F24C25" w:rsidRDefault="00241D18" w:rsidP="00245AB3">
            <w:pPr>
              <w:spacing w:before="60" w:after="60"/>
              <w:jc w:val="center"/>
              <w:rPr>
                <w:rFonts w:ascii="Arial" w:hAnsi="Arial" w:cs="Arial"/>
                <w:b/>
                <w:bCs/>
                <w:sz w:val="20"/>
                <w:szCs w:val="20"/>
                <w:lang w:val="en-GB"/>
              </w:rPr>
            </w:pPr>
            <w:r w:rsidRPr="00F24C25">
              <w:rPr>
                <w:rStyle w:val="shorttext"/>
                <w:rFonts w:ascii="Arial" w:hAnsi="Arial" w:cs="Arial"/>
                <w:b/>
                <w:bCs/>
                <w:sz w:val="20"/>
                <w:szCs w:val="20"/>
                <w:lang w:val="en-GB"/>
              </w:rPr>
              <w:t>Strongly disagree</w:t>
            </w:r>
          </w:p>
        </w:tc>
        <w:tc>
          <w:tcPr>
            <w:tcW w:w="1773" w:type="dxa"/>
            <w:shd w:val="clear" w:color="auto" w:fill="F3F3F3"/>
          </w:tcPr>
          <w:p w14:paraId="033DDBB6" w14:textId="77777777" w:rsidR="00241D18" w:rsidRPr="00F24C25" w:rsidRDefault="00241D18" w:rsidP="00245AB3">
            <w:pPr>
              <w:spacing w:before="60" w:after="60"/>
              <w:jc w:val="center"/>
              <w:rPr>
                <w:rFonts w:ascii="Arial" w:hAnsi="Arial" w:cs="Arial"/>
                <w:bCs/>
                <w:sz w:val="20"/>
                <w:szCs w:val="20"/>
                <w:lang w:val="en-GB"/>
              </w:rPr>
            </w:pPr>
            <w:r w:rsidRPr="00F24C25">
              <w:rPr>
                <w:rStyle w:val="shorttext"/>
                <w:rFonts w:ascii="Arial" w:hAnsi="Arial" w:cs="Arial"/>
                <w:bCs/>
                <w:sz w:val="20"/>
                <w:szCs w:val="20"/>
                <w:lang w:val="en-GB"/>
              </w:rPr>
              <w:t>Somewhat disagree</w:t>
            </w:r>
          </w:p>
        </w:tc>
        <w:tc>
          <w:tcPr>
            <w:tcW w:w="1773" w:type="dxa"/>
            <w:shd w:val="clear" w:color="auto" w:fill="F3F3F3"/>
          </w:tcPr>
          <w:p w14:paraId="7722769B" w14:textId="77777777" w:rsidR="00241D18" w:rsidRPr="00F24C25" w:rsidRDefault="00241D18" w:rsidP="00245AB3">
            <w:pPr>
              <w:spacing w:before="60" w:after="60"/>
              <w:jc w:val="center"/>
              <w:rPr>
                <w:rFonts w:ascii="Arial" w:hAnsi="Arial" w:cs="Arial"/>
                <w:bCs/>
                <w:sz w:val="20"/>
                <w:szCs w:val="20"/>
                <w:lang w:val="en-GB"/>
              </w:rPr>
            </w:pPr>
            <w:r w:rsidRPr="00F24C25">
              <w:rPr>
                <w:rStyle w:val="shorttext"/>
                <w:rFonts w:ascii="Arial" w:hAnsi="Arial" w:cs="Arial"/>
                <w:bCs/>
                <w:sz w:val="20"/>
                <w:szCs w:val="20"/>
                <w:lang w:val="en-GB"/>
              </w:rPr>
              <w:t>Neutral</w:t>
            </w:r>
          </w:p>
        </w:tc>
        <w:tc>
          <w:tcPr>
            <w:tcW w:w="1773" w:type="dxa"/>
            <w:shd w:val="clear" w:color="auto" w:fill="F3F3F3"/>
          </w:tcPr>
          <w:p w14:paraId="002D1FEF" w14:textId="77777777" w:rsidR="00241D18" w:rsidRPr="00F24C25" w:rsidRDefault="00241D18" w:rsidP="00245AB3">
            <w:pPr>
              <w:spacing w:before="60" w:after="60"/>
              <w:jc w:val="center"/>
              <w:rPr>
                <w:rFonts w:ascii="Arial" w:hAnsi="Arial" w:cs="Arial"/>
                <w:bCs/>
                <w:sz w:val="20"/>
                <w:szCs w:val="20"/>
                <w:lang w:val="en-GB"/>
              </w:rPr>
            </w:pPr>
            <w:r w:rsidRPr="00F24C25">
              <w:rPr>
                <w:rStyle w:val="shorttext"/>
                <w:rFonts w:ascii="Arial" w:hAnsi="Arial" w:cs="Arial"/>
                <w:sz w:val="20"/>
                <w:szCs w:val="20"/>
                <w:lang w:val="en-GB"/>
              </w:rPr>
              <w:t>Somewhat  agree</w:t>
            </w:r>
          </w:p>
        </w:tc>
        <w:tc>
          <w:tcPr>
            <w:tcW w:w="1772" w:type="dxa"/>
            <w:shd w:val="clear" w:color="auto" w:fill="F3F3F3"/>
          </w:tcPr>
          <w:p w14:paraId="5E2ED589" w14:textId="77777777" w:rsidR="00241D18" w:rsidRPr="00F24C25" w:rsidRDefault="00241D18" w:rsidP="00245AB3">
            <w:pPr>
              <w:spacing w:before="60" w:after="60"/>
              <w:jc w:val="center"/>
              <w:rPr>
                <w:rFonts w:ascii="Arial" w:hAnsi="Arial" w:cs="Arial"/>
                <w:b/>
                <w:bCs/>
                <w:sz w:val="20"/>
                <w:szCs w:val="20"/>
                <w:lang w:val="en-GB"/>
              </w:rPr>
            </w:pPr>
            <w:r w:rsidRPr="00F24C25">
              <w:rPr>
                <w:rStyle w:val="shorttext"/>
                <w:rFonts w:ascii="Arial" w:hAnsi="Arial" w:cs="Arial"/>
                <w:b/>
                <w:bCs/>
                <w:sz w:val="20"/>
                <w:szCs w:val="20"/>
                <w:lang w:val="en-GB"/>
              </w:rPr>
              <w:t>Strongly      agree</w:t>
            </w:r>
          </w:p>
        </w:tc>
      </w:tr>
    </w:tbl>
    <w:p w14:paraId="5D6886F1" w14:textId="77777777" w:rsidR="00241D18" w:rsidRPr="00F24C25" w:rsidRDefault="00241D18" w:rsidP="00245AB3">
      <w:pPr>
        <w:spacing w:before="60" w:after="60"/>
        <w:rPr>
          <w:rFonts w:ascii="Arial" w:hAnsi="Arial" w:cs="Arial"/>
          <w:b/>
          <w:sz w:val="20"/>
          <w:szCs w:val="20"/>
          <w:lang w:val="en-GB"/>
        </w:rPr>
      </w:pPr>
    </w:p>
    <w:tbl>
      <w:tblPr>
        <w:tblW w:w="4790" w:type="pct"/>
        <w:tblBorders>
          <w:top w:val="single" w:sz="4" w:space="0" w:color="666699"/>
          <w:left w:val="single" w:sz="4" w:space="0" w:color="666699"/>
          <w:bottom w:val="single" w:sz="4" w:space="0" w:color="666699"/>
          <w:right w:val="single" w:sz="4" w:space="0" w:color="666699"/>
          <w:insideH w:val="single" w:sz="4" w:space="0" w:color="666699"/>
        </w:tblBorders>
        <w:shd w:val="clear" w:color="auto" w:fill="F3F3F3"/>
        <w:tblLayout w:type="fixed"/>
        <w:tblLook w:val="01E0" w:firstRow="1" w:lastRow="1" w:firstColumn="1" w:lastColumn="1" w:noHBand="0" w:noVBand="0"/>
      </w:tblPr>
      <w:tblGrid>
        <w:gridCol w:w="5838"/>
        <w:gridCol w:w="473"/>
        <w:gridCol w:w="474"/>
        <w:gridCol w:w="474"/>
        <w:gridCol w:w="474"/>
        <w:gridCol w:w="474"/>
        <w:gridCol w:w="474"/>
      </w:tblGrid>
      <w:tr w:rsidR="00241D18" w:rsidRPr="00F24C25" w14:paraId="7525A4F0" w14:textId="77777777" w:rsidTr="00241D18">
        <w:trPr>
          <w:trHeight w:val="558"/>
        </w:trPr>
        <w:tc>
          <w:tcPr>
            <w:tcW w:w="3188" w:type="pct"/>
            <w:tcBorders>
              <w:right w:val="single" w:sz="4" w:space="0" w:color="666699"/>
            </w:tcBorders>
            <w:shd w:val="clear" w:color="auto" w:fill="F3F3F3"/>
            <w:vAlign w:val="center"/>
          </w:tcPr>
          <w:p w14:paraId="0E0DB5CD"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1. I know how to find helpful health resources on the Internet</w:t>
            </w:r>
          </w:p>
        </w:tc>
        <w:tc>
          <w:tcPr>
            <w:tcW w:w="258" w:type="pct"/>
            <w:tcBorders>
              <w:left w:val="single" w:sz="4" w:space="0" w:color="666699"/>
            </w:tcBorders>
            <w:shd w:val="clear" w:color="auto" w:fill="F3F3F3"/>
            <w:vAlign w:val="center"/>
          </w:tcPr>
          <w:p w14:paraId="3F0442AE" w14:textId="77777777" w:rsidR="00241D18" w:rsidRPr="00F24C25" w:rsidRDefault="00241D18" w:rsidP="00245AB3">
            <w:pPr>
              <w:spacing w:before="60" w:after="60"/>
              <w:jc w:val="center"/>
              <w:rPr>
                <w:rFonts w:ascii="Arial" w:hAnsi="Arial" w:cs="Arial"/>
                <w:color w:val="333333"/>
                <w:sz w:val="20"/>
                <w:szCs w:val="20"/>
                <w:lang w:val="en-GB"/>
              </w:rPr>
            </w:pPr>
          </w:p>
          <w:p w14:paraId="217ED272" w14:textId="77777777" w:rsidR="00241D18" w:rsidRPr="00F24C25" w:rsidRDefault="00241D18" w:rsidP="00245AB3">
            <w:pPr>
              <w:spacing w:before="60" w:after="60"/>
              <w:jc w:val="center"/>
              <w:rPr>
                <w:rFonts w:ascii="Arial" w:hAnsi="Arial" w:cs="Arial"/>
                <w:color w:val="333333"/>
                <w:sz w:val="20"/>
                <w:szCs w:val="20"/>
                <w:lang w:val="en-GB"/>
              </w:rPr>
            </w:pPr>
          </w:p>
        </w:tc>
        <w:tc>
          <w:tcPr>
            <w:tcW w:w="259" w:type="pct"/>
            <w:shd w:val="clear" w:color="auto" w:fill="F3F3F3"/>
            <w:vAlign w:val="center"/>
          </w:tcPr>
          <w:p w14:paraId="195C32F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011BCF2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22E6BF1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093DD0D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2381944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3D21FA3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5B87E0D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06C9485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72E9CA5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0E051C9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071A54BC" w14:textId="77777777" w:rsidTr="00241D18">
        <w:trPr>
          <w:trHeight w:val="558"/>
        </w:trPr>
        <w:tc>
          <w:tcPr>
            <w:tcW w:w="3188" w:type="pct"/>
            <w:tcBorders>
              <w:right w:val="single" w:sz="4" w:space="0" w:color="666699"/>
            </w:tcBorders>
            <w:shd w:val="clear" w:color="auto" w:fill="F3F3F3"/>
            <w:vAlign w:val="center"/>
          </w:tcPr>
          <w:p w14:paraId="40358938"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2. I know how to use the Internet to answer my health questions</w:t>
            </w:r>
          </w:p>
        </w:tc>
        <w:tc>
          <w:tcPr>
            <w:tcW w:w="258" w:type="pct"/>
            <w:tcBorders>
              <w:left w:val="single" w:sz="4" w:space="0" w:color="666699"/>
            </w:tcBorders>
            <w:shd w:val="clear" w:color="auto" w:fill="F3F3F3"/>
            <w:vAlign w:val="center"/>
          </w:tcPr>
          <w:p w14:paraId="60DDF0E6" w14:textId="77777777" w:rsidR="00241D18" w:rsidRPr="00F24C25" w:rsidRDefault="00241D18" w:rsidP="00245AB3">
            <w:pPr>
              <w:spacing w:before="60" w:after="60"/>
              <w:jc w:val="center"/>
              <w:rPr>
                <w:rFonts w:ascii="Arial" w:hAnsi="Arial" w:cs="Arial"/>
                <w:color w:val="333333"/>
                <w:sz w:val="20"/>
                <w:szCs w:val="20"/>
                <w:lang w:val="en-GB"/>
              </w:rPr>
            </w:pPr>
          </w:p>
        </w:tc>
        <w:tc>
          <w:tcPr>
            <w:tcW w:w="259" w:type="pct"/>
            <w:shd w:val="clear" w:color="auto" w:fill="F3F3F3"/>
            <w:vAlign w:val="center"/>
          </w:tcPr>
          <w:p w14:paraId="3D6F934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C72D27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5C00920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1CEF8B0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2CB5A65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4FBB622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62B12006"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026665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1C2FE6A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4AF609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781F777A" w14:textId="77777777" w:rsidTr="00241D18">
        <w:trPr>
          <w:trHeight w:val="558"/>
        </w:trPr>
        <w:tc>
          <w:tcPr>
            <w:tcW w:w="3188" w:type="pct"/>
            <w:tcBorders>
              <w:right w:val="single" w:sz="4" w:space="0" w:color="666699"/>
            </w:tcBorders>
            <w:shd w:val="clear" w:color="auto" w:fill="F3F3F3"/>
            <w:vAlign w:val="center"/>
          </w:tcPr>
          <w:p w14:paraId="183160C7"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3. I know what health resources are available on the internet</w:t>
            </w:r>
          </w:p>
        </w:tc>
        <w:tc>
          <w:tcPr>
            <w:tcW w:w="258" w:type="pct"/>
            <w:tcBorders>
              <w:left w:val="single" w:sz="4" w:space="0" w:color="666699"/>
            </w:tcBorders>
            <w:shd w:val="clear" w:color="auto" w:fill="F3F3F3"/>
            <w:vAlign w:val="center"/>
          </w:tcPr>
          <w:p w14:paraId="395A79C6" w14:textId="77777777" w:rsidR="00241D18" w:rsidRPr="00F24C25" w:rsidRDefault="00241D18" w:rsidP="00245AB3">
            <w:pPr>
              <w:spacing w:before="60" w:after="60"/>
              <w:jc w:val="center"/>
              <w:rPr>
                <w:rFonts w:ascii="Arial" w:hAnsi="Arial" w:cs="Arial"/>
                <w:color w:val="333333"/>
                <w:sz w:val="20"/>
                <w:szCs w:val="20"/>
                <w:lang w:val="en-GB"/>
              </w:rPr>
            </w:pPr>
          </w:p>
        </w:tc>
        <w:tc>
          <w:tcPr>
            <w:tcW w:w="259" w:type="pct"/>
            <w:shd w:val="clear" w:color="auto" w:fill="F3F3F3"/>
            <w:vAlign w:val="center"/>
          </w:tcPr>
          <w:p w14:paraId="5EFE85B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55C565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2269C69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EF4470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0C56A06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725471B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2C9BAC0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6B23A96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522720A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21D465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2907D06D" w14:textId="77777777" w:rsidTr="00241D18">
        <w:trPr>
          <w:trHeight w:val="558"/>
        </w:trPr>
        <w:tc>
          <w:tcPr>
            <w:tcW w:w="3188" w:type="pct"/>
            <w:tcBorders>
              <w:right w:val="single" w:sz="4" w:space="0" w:color="666699"/>
            </w:tcBorders>
            <w:shd w:val="clear" w:color="auto" w:fill="F3F3F3"/>
            <w:vAlign w:val="center"/>
          </w:tcPr>
          <w:p w14:paraId="6A376C4B"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4. I know where to find helpful health resources on the internet</w:t>
            </w:r>
          </w:p>
        </w:tc>
        <w:tc>
          <w:tcPr>
            <w:tcW w:w="258" w:type="pct"/>
            <w:tcBorders>
              <w:left w:val="single" w:sz="4" w:space="0" w:color="666699"/>
            </w:tcBorders>
            <w:shd w:val="clear" w:color="auto" w:fill="F3F3F3"/>
            <w:vAlign w:val="center"/>
          </w:tcPr>
          <w:p w14:paraId="6B426584" w14:textId="77777777" w:rsidR="00241D18" w:rsidRPr="00F24C25" w:rsidRDefault="00241D18" w:rsidP="00245AB3">
            <w:pPr>
              <w:spacing w:before="60" w:after="60"/>
              <w:jc w:val="center"/>
              <w:rPr>
                <w:rFonts w:ascii="Arial" w:hAnsi="Arial" w:cs="Arial"/>
                <w:color w:val="333333"/>
                <w:sz w:val="20"/>
                <w:szCs w:val="20"/>
                <w:lang w:val="en-GB"/>
              </w:rPr>
            </w:pPr>
          </w:p>
        </w:tc>
        <w:tc>
          <w:tcPr>
            <w:tcW w:w="259" w:type="pct"/>
            <w:shd w:val="clear" w:color="auto" w:fill="F3F3F3"/>
            <w:vAlign w:val="center"/>
          </w:tcPr>
          <w:p w14:paraId="6D3D64D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752C84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6DD91CF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3D39D24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6E45BD6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047FBB5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33429E9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1DCB0A9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1161B60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C919B8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2D4D4B7B" w14:textId="77777777" w:rsidTr="00241D18">
        <w:trPr>
          <w:trHeight w:val="558"/>
        </w:trPr>
        <w:tc>
          <w:tcPr>
            <w:tcW w:w="3188" w:type="pct"/>
            <w:tcBorders>
              <w:right w:val="single" w:sz="4" w:space="0" w:color="666699"/>
            </w:tcBorders>
            <w:shd w:val="clear" w:color="auto" w:fill="F3F3F3"/>
            <w:vAlign w:val="center"/>
          </w:tcPr>
          <w:p w14:paraId="2BD3A55D"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5. I know how to use the health information I find on the Internet to help me</w:t>
            </w:r>
          </w:p>
        </w:tc>
        <w:tc>
          <w:tcPr>
            <w:tcW w:w="258" w:type="pct"/>
            <w:tcBorders>
              <w:left w:val="single" w:sz="4" w:space="0" w:color="666699"/>
            </w:tcBorders>
            <w:shd w:val="clear" w:color="auto" w:fill="F3F3F3"/>
            <w:vAlign w:val="center"/>
          </w:tcPr>
          <w:p w14:paraId="717BAA5D" w14:textId="77777777" w:rsidR="00241D18" w:rsidRPr="00F24C25" w:rsidRDefault="00241D18" w:rsidP="00245AB3">
            <w:pPr>
              <w:spacing w:before="60" w:after="60"/>
              <w:jc w:val="center"/>
              <w:rPr>
                <w:rFonts w:ascii="Arial" w:hAnsi="Arial" w:cs="Arial"/>
                <w:color w:val="333333"/>
                <w:sz w:val="20"/>
                <w:szCs w:val="20"/>
                <w:lang w:val="en-GB"/>
              </w:rPr>
            </w:pPr>
          </w:p>
        </w:tc>
        <w:tc>
          <w:tcPr>
            <w:tcW w:w="259" w:type="pct"/>
            <w:shd w:val="clear" w:color="auto" w:fill="F3F3F3"/>
            <w:vAlign w:val="center"/>
          </w:tcPr>
          <w:p w14:paraId="304399D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2C72724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3D97C49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025DE625"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6752D4A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6FB437B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6FCAA22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BBA9172"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4F6AAAF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A2CA1F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5A0EB917" w14:textId="77777777" w:rsidTr="00241D18">
        <w:trPr>
          <w:trHeight w:val="558"/>
        </w:trPr>
        <w:tc>
          <w:tcPr>
            <w:tcW w:w="3188" w:type="pct"/>
            <w:tcBorders>
              <w:right w:val="single" w:sz="4" w:space="0" w:color="666699"/>
            </w:tcBorders>
            <w:shd w:val="clear" w:color="auto" w:fill="F3F3F3"/>
            <w:vAlign w:val="center"/>
          </w:tcPr>
          <w:p w14:paraId="0955789E"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6. I have the skills I need to evaluate the health resources I find on the Internet</w:t>
            </w:r>
          </w:p>
        </w:tc>
        <w:tc>
          <w:tcPr>
            <w:tcW w:w="258" w:type="pct"/>
            <w:tcBorders>
              <w:left w:val="single" w:sz="4" w:space="0" w:color="666699"/>
            </w:tcBorders>
            <w:shd w:val="clear" w:color="auto" w:fill="F3F3F3"/>
            <w:vAlign w:val="center"/>
          </w:tcPr>
          <w:p w14:paraId="2F00EB17" w14:textId="77777777" w:rsidR="00241D18" w:rsidRPr="00F24C25" w:rsidRDefault="00241D18" w:rsidP="00245AB3">
            <w:pPr>
              <w:spacing w:before="60" w:after="60"/>
              <w:jc w:val="center"/>
              <w:rPr>
                <w:rFonts w:ascii="Arial" w:hAnsi="Arial" w:cs="Arial"/>
                <w:color w:val="333333"/>
                <w:sz w:val="20"/>
                <w:szCs w:val="20"/>
                <w:lang w:val="en-GB"/>
              </w:rPr>
            </w:pPr>
          </w:p>
        </w:tc>
        <w:tc>
          <w:tcPr>
            <w:tcW w:w="259" w:type="pct"/>
            <w:shd w:val="clear" w:color="auto" w:fill="F3F3F3"/>
            <w:vAlign w:val="center"/>
          </w:tcPr>
          <w:p w14:paraId="514792D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1D938D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456772A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2CA6D1A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16C6C59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629739B3"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5E8D6DE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72BF1E7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2901E29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485E05B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3A7F6160" w14:textId="77777777" w:rsidTr="00241D18">
        <w:trPr>
          <w:trHeight w:val="558"/>
        </w:trPr>
        <w:tc>
          <w:tcPr>
            <w:tcW w:w="3188" w:type="pct"/>
            <w:tcBorders>
              <w:right w:val="single" w:sz="4" w:space="0" w:color="666699"/>
            </w:tcBorders>
            <w:shd w:val="clear" w:color="auto" w:fill="F3F3F3"/>
            <w:vAlign w:val="center"/>
          </w:tcPr>
          <w:p w14:paraId="01DF7F40"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7. I can tell high quality from low quality health resources on the Internet</w:t>
            </w:r>
          </w:p>
        </w:tc>
        <w:tc>
          <w:tcPr>
            <w:tcW w:w="258" w:type="pct"/>
            <w:tcBorders>
              <w:left w:val="single" w:sz="4" w:space="0" w:color="666699"/>
            </w:tcBorders>
            <w:shd w:val="clear" w:color="auto" w:fill="F3F3F3"/>
            <w:vAlign w:val="center"/>
          </w:tcPr>
          <w:p w14:paraId="76217032" w14:textId="77777777" w:rsidR="00241D18" w:rsidRPr="00F24C25" w:rsidRDefault="00241D18" w:rsidP="00245AB3">
            <w:pPr>
              <w:spacing w:before="60" w:after="60"/>
              <w:jc w:val="center"/>
              <w:rPr>
                <w:rFonts w:ascii="Arial" w:hAnsi="Arial" w:cs="Arial"/>
                <w:color w:val="333333"/>
                <w:sz w:val="20"/>
                <w:szCs w:val="20"/>
                <w:lang w:val="en-GB"/>
              </w:rPr>
            </w:pPr>
          </w:p>
        </w:tc>
        <w:tc>
          <w:tcPr>
            <w:tcW w:w="259" w:type="pct"/>
            <w:shd w:val="clear" w:color="auto" w:fill="F3F3F3"/>
            <w:vAlign w:val="center"/>
          </w:tcPr>
          <w:p w14:paraId="7BDA25F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AEFC34E"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5B247F4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2234591C"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4D4B3A1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5A01A4E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0C1F41FB"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2632DF6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08B216A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331B5457"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r w:rsidR="00241D18" w:rsidRPr="00F24C25" w14:paraId="65C5AE8A" w14:textId="77777777" w:rsidTr="00241D18">
        <w:trPr>
          <w:trHeight w:val="558"/>
        </w:trPr>
        <w:tc>
          <w:tcPr>
            <w:tcW w:w="3188" w:type="pct"/>
            <w:tcBorders>
              <w:right w:val="single" w:sz="4" w:space="0" w:color="666699"/>
            </w:tcBorders>
            <w:shd w:val="clear" w:color="auto" w:fill="F3F3F3"/>
            <w:vAlign w:val="center"/>
          </w:tcPr>
          <w:p w14:paraId="43C77C90"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8. I feel confident in using information from the Internet to make health decisions</w:t>
            </w:r>
          </w:p>
        </w:tc>
        <w:tc>
          <w:tcPr>
            <w:tcW w:w="258" w:type="pct"/>
            <w:tcBorders>
              <w:left w:val="single" w:sz="4" w:space="0" w:color="666699"/>
            </w:tcBorders>
            <w:shd w:val="clear" w:color="auto" w:fill="F3F3F3"/>
            <w:vAlign w:val="center"/>
          </w:tcPr>
          <w:p w14:paraId="57026E3D" w14:textId="77777777" w:rsidR="00241D18" w:rsidRPr="00F24C25" w:rsidRDefault="00241D18" w:rsidP="00245AB3">
            <w:pPr>
              <w:spacing w:before="60" w:after="60"/>
              <w:jc w:val="center"/>
              <w:rPr>
                <w:rFonts w:ascii="Arial" w:hAnsi="Arial" w:cs="Arial"/>
                <w:color w:val="333333"/>
                <w:sz w:val="20"/>
                <w:szCs w:val="20"/>
                <w:lang w:val="en-GB"/>
              </w:rPr>
            </w:pPr>
          </w:p>
        </w:tc>
        <w:tc>
          <w:tcPr>
            <w:tcW w:w="259" w:type="pct"/>
            <w:shd w:val="clear" w:color="auto" w:fill="F3F3F3"/>
            <w:vAlign w:val="center"/>
          </w:tcPr>
          <w:p w14:paraId="134BF068"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63527BE1"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6E67461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0AF9F5D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325A20FD"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0</w:t>
            </w:r>
          </w:p>
          <w:p w14:paraId="46B04D7F"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7499D4D4"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+1</w:t>
            </w:r>
          </w:p>
          <w:p w14:paraId="4C86C519"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c>
          <w:tcPr>
            <w:tcW w:w="259" w:type="pct"/>
            <w:shd w:val="clear" w:color="auto" w:fill="F3F3F3"/>
            <w:vAlign w:val="center"/>
          </w:tcPr>
          <w:p w14:paraId="69442220"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color w:val="333333"/>
                <w:sz w:val="20"/>
                <w:szCs w:val="20"/>
                <w:lang w:val="en-GB"/>
              </w:rPr>
              <w:t>+2</w:t>
            </w:r>
          </w:p>
          <w:p w14:paraId="75DE21DA" w14:textId="77777777" w:rsidR="00241D18" w:rsidRPr="00F24C25" w:rsidRDefault="00241D18" w:rsidP="00245AB3">
            <w:pPr>
              <w:spacing w:before="60" w:after="60"/>
              <w:jc w:val="center"/>
              <w:rPr>
                <w:rFonts w:ascii="Arial" w:hAnsi="Arial" w:cs="Arial"/>
                <w:color w:val="333333"/>
                <w:sz w:val="20"/>
                <w:szCs w:val="20"/>
                <w:lang w:val="en-GB"/>
              </w:rPr>
            </w:pPr>
            <w:r w:rsidRPr="00F24C25">
              <w:rPr>
                <w:rFonts w:ascii="Arial" w:hAnsi="Arial" w:cs="Arial"/>
                <w:b/>
                <w:color w:val="333333"/>
                <w:sz w:val="20"/>
                <w:szCs w:val="20"/>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lang w:val="en-GB"/>
              </w:rPr>
              <w:instrText xml:space="preserve"> FORMCHECKBOX </w:instrText>
            </w:r>
            <w:r w:rsidR="005F4431">
              <w:rPr>
                <w:rFonts w:ascii="Arial" w:hAnsi="Arial" w:cs="Arial"/>
                <w:b/>
                <w:color w:val="333333"/>
                <w:sz w:val="20"/>
                <w:szCs w:val="20"/>
                <w:lang w:val="en-GB"/>
              </w:rPr>
            </w:r>
            <w:r w:rsidR="005F4431">
              <w:rPr>
                <w:rFonts w:ascii="Arial" w:hAnsi="Arial" w:cs="Arial"/>
                <w:b/>
                <w:color w:val="333333"/>
                <w:sz w:val="20"/>
                <w:szCs w:val="20"/>
                <w:lang w:val="en-GB"/>
              </w:rPr>
              <w:fldChar w:fldCharType="separate"/>
            </w:r>
            <w:r w:rsidRPr="00F24C25">
              <w:rPr>
                <w:rFonts w:ascii="Arial" w:hAnsi="Arial" w:cs="Arial"/>
                <w:b/>
                <w:color w:val="333333"/>
                <w:sz w:val="20"/>
                <w:szCs w:val="20"/>
                <w:lang w:val="en-GB"/>
              </w:rPr>
              <w:fldChar w:fldCharType="end"/>
            </w:r>
          </w:p>
        </w:tc>
      </w:tr>
    </w:tbl>
    <w:p w14:paraId="2003DDDE" w14:textId="2B18D34F" w:rsidR="00241D18" w:rsidRPr="00F24C25" w:rsidRDefault="00C9276B" w:rsidP="004812B2">
      <w:pPr>
        <w:pStyle w:val="Heading2"/>
      </w:pPr>
      <w:bookmarkStart w:id="169" w:name="_Toc338091003"/>
      <w:bookmarkStart w:id="170" w:name="_Toc473778737"/>
      <w:r w:rsidRPr="00F24C25">
        <w:lastRenderedPageBreak/>
        <w:t>Annex</w:t>
      </w:r>
      <w:r w:rsidR="00241D18" w:rsidRPr="00F24C25">
        <w:t xml:space="preserve"> 3 – EQ5D-5L (UK English sample version)</w:t>
      </w:r>
      <w:bookmarkEnd w:id="169"/>
      <w:bookmarkEnd w:id="170"/>
    </w:p>
    <w:p w14:paraId="3005206F" w14:textId="77777777" w:rsidR="00241D18" w:rsidRPr="00F24C25" w:rsidRDefault="00241D18" w:rsidP="00245AB3">
      <w:pPr>
        <w:spacing w:before="60" w:after="60"/>
        <w:rPr>
          <w:rFonts w:ascii="Arial" w:hAnsi="Arial" w:cs="Arial"/>
          <w:sz w:val="20"/>
          <w:szCs w:val="20"/>
          <w:lang w:val="en-GB" w:eastAsia="de-DE"/>
        </w:rPr>
      </w:pPr>
      <w:r w:rsidRPr="00F24C25">
        <w:rPr>
          <w:rFonts w:ascii="Arial" w:hAnsi="Arial" w:cs="Arial"/>
          <w:sz w:val="20"/>
          <w:szCs w:val="20"/>
          <w:lang w:val="en-GB" w:eastAsia="de-DE"/>
        </w:rPr>
        <w:t xml:space="preserve">Under each heading, please tick the ONE box that best describes your health TODAY. </w:t>
      </w:r>
    </w:p>
    <w:p w14:paraId="4FBA0921" w14:textId="77777777" w:rsidR="00241D18" w:rsidRPr="00F24C25" w:rsidRDefault="00241D18" w:rsidP="00245AB3">
      <w:pPr>
        <w:spacing w:before="60" w:after="60" w:line="276" w:lineRule="auto"/>
        <w:rPr>
          <w:rFonts w:ascii="Arial" w:hAnsi="Arial" w:cs="Arial"/>
          <w:sz w:val="20"/>
          <w:szCs w:val="20"/>
          <w:lang w:val="en-GB"/>
        </w:rPr>
      </w:pPr>
    </w:p>
    <w:p w14:paraId="2EFD29C8"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b/>
          <w:bCs/>
          <w:sz w:val="20"/>
          <w:szCs w:val="20"/>
          <w:lang w:val="en-GB"/>
        </w:rPr>
        <w:t xml:space="preserve">MOBILITY </w:t>
      </w:r>
    </w:p>
    <w:p w14:paraId="41389B9F"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 xml:space="preserve">I have no problems in walking about </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33B704EB"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 xml:space="preserve">I have slight problems in walking about </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0F448344"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 xml:space="preserve">I have moderate problems in walking about </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526C7DA7"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 xml:space="preserve">I have severe problems in walking about </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271D411E"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am unable to walk about</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r w:rsidRPr="00F24C25">
        <w:rPr>
          <w:rFonts w:ascii="Arial" w:hAnsi="Arial" w:cs="Arial"/>
          <w:sz w:val="20"/>
          <w:szCs w:val="20"/>
          <w:lang w:val="en-GB"/>
        </w:rPr>
        <w:t xml:space="preserve"> </w:t>
      </w:r>
    </w:p>
    <w:p w14:paraId="2857E062" w14:textId="77777777" w:rsidR="00241D18" w:rsidRPr="00F24C25" w:rsidRDefault="00241D18" w:rsidP="00245AB3">
      <w:pPr>
        <w:spacing w:before="60" w:after="60" w:line="276" w:lineRule="auto"/>
        <w:rPr>
          <w:rFonts w:ascii="Arial" w:hAnsi="Arial" w:cs="Arial"/>
          <w:sz w:val="20"/>
          <w:szCs w:val="20"/>
          <w:lang w:val="en-GB"/>
        </w:rPr>
      </w:pPr>
    </w:p>
    <w:p w14:paraId="4E47EA30" w14:textId="77777777" w:rsidR="00241D18" w:rsidRPr="00F24C25" w:rsidRDefault="00241D18" w:rsidP="00245AB3">
      <w:pPr>
        <w:spacing w:before="60" w:after="60" w:line="276" w:lineRule="auto"/>
        <w:rPr>
          <w:rFonts w:ascii="Arial" w:hAnsi="Arial" w:cs="Arial"/>
          <w:sz w:val="20"/>
          <w:szCs w:val="20"/>
          <w:lang w:val="en-GB"/>
        </w:rPr>
      </w:pPr>
    </w:p>
    <w:p w14:paraId="37F0246E"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b/>
          <w:bCs/>
          <w:sz w:val="20"/>
          <w:szCs w:val="20"/>
          <w:lang w:val="en-GB"/>
        </w:rPr>
        <w:t xml:space="preserve">SELF-CARE </w:t>
      </w:r>
    </w:p>
    <w:p w14:paraId="12B26682"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no problems washing or dressing myself</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611334D5"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slight problems washing or dressing myself</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38DEC4A4"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moderate problems washing or dressing myself</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552AABAE"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severe problems washing or dressing myself</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610925D3"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am unable to wash or dress myself</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36FCF3E8" w14:textId="77777777" w:rsidR="00241D18" w:rsidRPr="00F24C25" w:rsidRDefault="00241D18" w:rsidP="00245AB3">
      <w:pPr>
        <w:spacing w:before="60" w:after="60" w:line="276" w:lineRule="auto"/>
        <w:rPr>
          <w:rFonts w:ascii="Arial" w:hAnsi="Arial" w:cs="Arial"/>
          <w:sz w:val="20"/>
          <w:szCs w:val="20"/>
          <w:lang w:val="en-GB"/>
        </w:rPr>
      </w:pPr>
    </w:p>
    <w:p w14:paraId="2125E679" w14:textId="77777777" w:rsidR="00241D18" w:rsidRPr="00F24C25" w:rsidRDefault="00241D18" w:rsidP="00245AB3">
      <w:pPr>
        <w:spacing w:before="60" w:after="60" w:line="276" w:lineRule="auto"/>
        <w:rPr>
          <w:rFonts w:ascii="Arial" w:hAnsi="Arial" w:cs="Arial"/>
          <w:sz w:val="20"/>
          <w:szCs w:val="20"/>
          <w:lang w:val="en-GB"/>
        </w:rPr>
      </w:pPr>
    </w:p>
    <w:p w14:paraId="4607659B" w14:textId="77777777" w:rsidR="00241D18" w:rsidRPr="00F24C25" w:rsidRDefault="00241D18" w:rsidP="007C3337">
      <w:pPr>
        <w:spacing w:before="60" w:after="60" w:line="276" w:lineRule="auto"/>
        <w:jc w:val="left"/>
        <w:rPr>
          <w:rFonts w:ascii="Arial" w:hAnsi="Arial" w:cs="Arial"/>
          <w:sz w:val="20"/>
          <w:szCs w:val="20"/>
          <w:lang w:val="en-GB"/>
        </w:rPr>
      </w:pPr>
      <w:r w:rsidRPr="00F24C25">
        <w:rPr>
          <w:rFonts w:ascii="Arial" w:hAnsi="Arial" w:cs="Arial"/>
          <w:b/>
          <w:bCs/>
          <w:sz w:val="20"/>
          <w:szCs w:val="20"/>
          <w:lang w:val="en-GB"/>
        </w:rPr>
        <w:t xml:space="preserve">USUAL ACTIVITIES </w:t>
      </w:r>
      <w:r w:rsidRPr="00F24C25">
        <w:rPr>
          <w:rFonts w:ascii="Arial" w:hAnsi="Arial" w:cs="Arial"/>
          <w:sz w:val="20"/>
          <w:szCs w:val="20"/>
          <w:lang w:val="en-GB"/>
        </w:rPr>
        <w:t>(</w:t>
      </w:r>
      <w:r w:rsidRPr="00F24C25">
        <w:rPr>
          <w:rFonts w:ascii="Arial" w:hAnsi="Arial" w:cs="Arial"/>
          <w:i/>
          <w:iCs/>
          <w:sz w:val="20"/>
          <w:szCs w:val="20"/>
          <w:lang w:val="en-GB"/>
        </w:rPr>
        <w:t>e.g. work, study, housework, family or</w:t>
      </w:r>
      <w:r w:rsidRPr="00F24C25">
        <w:rPr>
          <w:rFonts w:ascii="Arial" w:hAnsi="Arial" w:cs="Arial"/>
          <w:i/>
          <w:iCs/>
          <w:sz w:val="20"/>
          <w:szCs w:val="20"/>
          <w:lang w:val="en-GB"/>
        </w:rPr>
        <w:br/>
        <w:t>leisure activities)</w:t>
      </w:r>
      <w:r w:rsidRPr="00F24C25">
        <w:rPr>
          <w:rFonts w:ascii="Arial" w:hAnsi="Arial" w:cs="Arial"/>
          <w:i/>
          <w:iCs/>
          <w:sz w:val="20"/>
          <w:szCs w:val="20"/>
          <w:lang w:val="en-GB"/>
        </w:rPr>
        <w:br/>
      </w:r>
      <w:r w:rsidRPr="00F24C25">
        <w:rPr>
          <w:rFonts w:ascii="Arial" w:hAnsi="Arial" w:cs="Arial"/>
          <w:sz w:val="20"/>
          <w:szCs w:val="20"/>
          <w:lang w:val="en-GB"/>
        </w:rPr>
        <w:t>I have no problems doing my usual activities</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24D1C73F"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slight problems doing my usual activities</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1ED590DC"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moderate problems doing my usual activities</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0222FAA7"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severe problems doing my usual activities</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12F68B06"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unable to do my usual activities</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17401B0F" w14:textId="77777777" w:rsidR="00241D18" w:rsidRPr="00F24C25" w:rsidRDefault="00241D18" w:rsidP="00245AB3">
      <w:pPr>
        <w:spacing w:before="60" w:after="60" w:line="276" w:lineRule="auto"/>
        <w:rPr>
          <w:rFonts w:ascii="Arial" w:hAnsi="Arial" w:cs="Arial"/>
          <w:sz w:val="20"/>
          <w:szCs w:val="20"/>
          <w:lang w:val="en-GB"/>
        </w:rPr>
      </w:pPr>
    </w:p>
    <w:p w14:paraId="115AC992" w14:textId="77777777" w:rsidR="00241D18" w:rsidRPr="00F24C25" w:rsidRDefault="00241D18" w:rsidP="00245AB3">
      <w:pPr>
        <w:spacing w:before="60" w:after="60" w:line="276" w:lineRule="auto"/>
        <w:rPr>
          <w:rFonts w:ascii="Arial" w:hAnsi="Arial" w:cs="Arial"/>
          <w:sz w:val="20"/>
          <w:szCs w:val="20"/>
          <w:lang w:val="en-GB"/>
        </w:rPr>
      </w:pPr>
    </w:p>
    <w:p w14:paraId="62F3A594"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b/>
          <w:bCs/>
          <w:sz w:val="20"/>
          <w:szCs w:val="20"/>
          <w:lang w:val="en-GB"/>
        </w:rPr>
        <w:t xml:space="preserve">PAIN / DISCOMFORT </w:t>
      </w:r>
    </w:p>
    <w:p w14:paraId="3823F9CE"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no pain or discomfort</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573321E9"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slight pain or discomfort</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5FA8CBD2"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moderate pain or discomfort</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69A031DF"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severe pain or discomfort</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41A61825"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have extreme pain or discomfort</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1BF91F02" w14:textId="77777777" w:rsidR="00241D18" w:rsidRPr="00F24C25" w:rsidRDefault="00241D18" w:rsidP="00245AB3">
      <w:pPr>
        <w:spacing w:before="60" w:after="60" w:line="276" w:lineRule="auto"/>
        <w:rPr>
          <w:rFonts w:ascii="Arial" w:hAnsi="Arial" w:cs="Arial"/>
          <w:sz w:val="20"/>
          <w:szCs w:val="20"/>
          <w:lang w:val="en-GB"/>
        </w:rPr>
      </w:pPr>
    </w:p>
    <w:p w14:paraId="3F2741DB" w14:textId="77777777" w:rsidR="00241D18" w:rsidRPr="00F24C25" w:rsidRDefault="00241D18" w:rsidP="00245AB3">
      <w:pPr>
        <w:spacing w:before="60" w:after="60" w:line="276" w:lineRule="auto"/>
        <w:rPr>
          <w:rFonts w:ascii="Arial" w:hAnsi="Arial" w:cs="Arial"/>
          <w:sz w:val="20"/>
          <w:szCs w:val="20"/>
          <w:lang w:val="en-GB"/>
        </w:rPr>
      </w:pPr>
    </w:p>
    <w:p w14:paraId="601635E4"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b/>
          <w:bCs/>
          <w:sz w:val="20"/>
          <w:szCs w:val="20"/>
          <w:lang w:val="en-GB"/>
        </w:rPr>
        <w:t xml:space="preserve">ANXIETY / DEPRESSION </w:t>
      </w:r>
    </w:p>
    <w:p w14:paraId="4F1E42AB"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am not anxious or depressed</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56F087F7"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am slightly anxious or depressed</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649CF382"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am moderately anxious or depressed</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p>
    <w:p w14:paraId="7436A7D4" w14:textId="77777777"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am severely anxious or depressed</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r w:rsidRPr="00F24C25">
        <w:rPr>
          <w:rFonts w:ascii="Arial" w:hAnsi="Arial" w:cs="Arial"/>
          <w:sz w:val="20"/>
          <w:szCs w:val="20"/>
          <w:lang w:val="en-GB"/>
        </w:rPr>
        <w:t xml:space="preserve"> </w:t>
      </w:r>
    </w:p>
    <w:p w14:paraId="6FD1558A" w14:textId="060D8A19" w:rsidR="007C3337"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t>I am extremely anxious or depressed</w:t>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tab/>
      </w:r>
      <w:r w:rsidRPr="00F24C25">
        <w:rPr>
          <w:rFonts w:ascii="Arial" w:hAnsi="Arial" w:cs="Arial"/>
          <w:sz w:val="20"/>
          <w:szCs w:val="20"/>
          <w:lang w:val="en-GB"/>
        </w:rPr>
        <w:sym w:font="Wingdings" w:char="F071"/>
      </w:r>
      <w:r w:rsidRPr="00F24C25">
        <w:rPr>
          <w:rFonts w:ascii="Arial" w:hAnsi="Arial" w:cs="Arial"/>
          <w:sz w:val="20"/>
          <w:szCs w:val="20"/>
          <w:lang w:val="en-GB"/>
        </w:rPr>
        <w:t xml:space="preserve"> </w:t>
      </w:r>
    </w:p>
    <w:p w14:paraId="1B41EE46" w14:textId="69EBA4B3" w:rsidR="00241D18" w:rsidRPr="00F24C25" w:rsidRDefault="00241D18" w:rsidP="00245AB3">
      <w:pPr>
        <w:spacing w:before="60" w:after="60" w:line="276" w:lineRule="auto"/>
        <w:rPr>
          <w:rFonts w:ascii="Arial" w:hAnsi="Arial" w:cs="Arial"/>
          <w:sz w:val="20"/>
          <w:szCs w:val="20"/>
          <w:lang w:val="en-GB"/>
        </w:rPr>
      </w:pPr>
      <w:r w:rsidRPr="00F24C25">
        <w:rPr>
          <w:rFonts w:ascii="Arial" w:hAnsi="Arial" w:cs="Arial"/>
          <w:sz w:val="20"/>
          <w:szCs w:val="20"/>
          <w:lang w:val="en-GB"/>
        </w:rPr>
        <w:lastRenderedPageBreak/>
        <w:t>(EQ5D-5L, cont.)</w:t>
      </w:r>
    </w:p>
    <w:p w14:paraId="4B5EAF26" w14:textId="77777777" w:rsidR="00241D18" w:rsidRPr="00F24C25" w:rsidRDefault="00241D18" w:rsidP="00245AB3">
      <w:pPr>
        <w:spacing w:before="60" w:after="60" w:line="276" w:lineRule="auto"/>
        <w:rPr>
          <w:rFonts w:ascii="Arial" w:hAnsi="Arial" w:cs="Arial"/>
          <w:sz w:val="20"/>
          <w:szCs w:val="20"/>
          <w:lang w:val="en-GB"/>
        </w:rPr>
      </w:pPr>
    </w:p>
    <w:p w14:paraId="0A7215BB" w14:textId="0C65CAF3" w:rsidR="00241D18" w:rsidRPr="00F24C25" w:rsidRDefault="00241D18" w:rsidP="00A72C6F">
      <w:pPr>
        <w:pStyle w:val="Normal1"/>
        <w:numPr>
          <w:ilvl w:val="0"/>
          <w:numId w:val="6"/>
        </w:numPr>
        <w:spacing w:before="60" w:after="60"/>
        <w:rPr>
          <w:sz w:val="20"/>
          <w:lang w:val="en-GB" w:eastAsia="de-DE"/>
        </w:rPr>
      </w:pPr>
      <w:r w:rsidRPr="00F24C25">
        <w:rPr>
          <w:noProof/>
          <w:lang w:val="en-GB" w:eastAsia="en-GB"/>
        </w:rPr>
        <mc:AlternateContent>
          <mc:Choice Requires="wps">
            <w:drawing>
              <wp:anchor distT="0" distB="0" distL="114300" distR="114300" simplePos="0" relativeHeight="251663360" behindDoc="0" locked="0" layoutInCell="1" allowOverlap="1" wp14:anchorId="43F52769" wp14:editId="1FB20B3C">
                <wp:simplePos x="0" y="0"/>
                <wp:positionH relativeFrom="column">
                  <wp:posOffset>4377055</wp:posOffset>
                </wp:positionH>
                <wp:positionV relativeFrom="paragraph">
                  <wp:posOffset>220345</wp:posOffset>
                </wp:positionV>
                <wp:extent cx="1282700" cy="497840"/>
                <wp:effectExtent l="0" t="0" r="12700" b="1016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497840"/>
                        </a:xfrm>
                        <a:prstGeom prst="rect">
                          <a:avLst/>
                        </a:prstGeom>
                        <a:solidFill>
                          <a:sysClr val="window" lastClr="FFFFFF"/>
                        </a:solidFill>
                        <a:ln w="12700" cap="flat" cmpd="sng" algn="ctr">
                          <a:noFill/>
                          <a:prstDash val="solid"/>
                        </a:ln>
                        <a:effectLst/>
                      </wps:spPr>
                      <wps:txbx>
                        <w:txbxContent>
                          <w:p w14:paraId="3CAE2305" w14:textId="77777777" w:rsidR="006A15F4" w:rsidRPr="00271F72" w:rsidRDefault="006A15F4" w:rsidP="00241D18">
                            <w:pPr>
                              <w:shd w:val="clear" w:color="auto" w:fill="FFFFFF"/>
                              <w:jc w:val="center"/>
                              <w:rPr>
                                <w:rFonts w:ascii="Arial" w:hAnsi="Arial"/>
                                <w:sz w:val="20"/>
                                <w:szCs w:val="20"/>
                              </w:rPr>
                            </w:pPr>
                            <w:r w:rsidRPr="00271F72">
                              <w:rPr>
                                <w:rFonts w:ascii="Arial" w:hAnsi="Arial"/>
                                <w:sz w:val="20"/>
                                <w:szCs w:val="20"/>
                              </w:rPr>
                              <w:t>The best health</w:t>
                            </w:r>
                            <w:r w:rsidRPr="00271F72">
                              <w:rPr>
                                <w:rFonts w:ascii="Arial" w:hAnsi="Arial"/>
                                <w:sz w:val="20"/>
                                <w:szCs w:val="20"/>
                              </w:rPr>
                              <w:br/>
                              <w:t xml:space="preserve">you can imagine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3F52769" id="Rectangle 28" o:spid="_x0000_s1027" style="position:absolute;left:0;text-align:left;margin-left:344.65pt;margin-top:17.35pt;width:101pt;height:3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" fillcolor="window" stroked="f" strokeweight="1pt">
                <v:path arrowok="t"/>
                <v:textbox style="mso-fit-shape-to-text:t">
                  <w:txbxContent>
                    <w:p w14:paraId="3CAE2305" w14:textId="77777777" w:rsidR="006A15F4" w:rsidRPr="00271F72" w:rsidRDefault="006A15F4" w:rsidP="00241D18">
                      <w:pPr>
                        <w:shd w:val="clear" w:color="auto" w:fill="FFFFFF"/>
                        <w:jc w:val="center"/>
                        <w:rPr>
                          <w:rFonts w:ascii="Arial" w:hAnsi="Arial"/>
                          <w:sz w:val="20"/>
                          <w:szCs w:val="20"/>
                        </w:rPr>
                      </w:pPr>
                      <w:r w:rsidRPr="00271F72">
                        <w:rPr>
                          <w:rFonts w:ascii="Arial" w:hAnsi="Arial"/>
                          <w:sz w:val="20"/>
                          <w:szCs w:val="20"/>
                        </w:rPr>
                        <w:t>The best health</w:t>
                      </w:r>
                      <w:r w:rsidRPr="00271F72">
                        <w:rPr>
                          <w:rFonts w:ascii="Arial" w:hAnsi="Arial"/>
                          <w:sz w:val="20"/>
                          <w:szCs w:val="20"/>
                        </w:rPr>
                        <w:br/>
                        <w:t xml:space="preserve">you can imagine </w:t>
                      </w:r>
                    </w:p>
                  </w:txbxContent>
                </v:textbox>
              </v:rect>
            </w:pict>
          </mc:Fallback>
        </mc:AlternateContent>
      </w:r>
      <w:r w:rsidRPr="00F24C25">
        <w:rPr>
          <w:sz w:val="20"/>
          <w:lang w:val="en-GB" w:eastAsia="de-DE"/>
        </w:rPr>
        <w:t>We would like to know how good or bad your health is TODAY.</w:t>
      </w:r>
    </w:p>
    <w:p w14:paraId="55B86101" w14:textId="77777777" w:rsidR="00241D18" w:rsidRPr="00F24C25" w:rsidRDefault="00241D18" w:rsidP="00245AB3">
      <w:pPr>
        <w:pStyle w:val="Normal1"/>
        <w:spacing w:before="60" w:after="60"/>
        <w:rPr>
          <w:sz w:val="20"/>
          <w:lang w:val="en-GB" w:eastAsia="de-DE"/>
        </w:rPr>
      </w:pPr>
    </w:p>
    <w:p w14:paraId="27DE74B2" w14:textId="6B79BB88" w:rsidR="00241D18" w:rsidRPr="007C3337" w:rsidRDefault="00241D18" w:rsidP="007C3337">
      <w:pPr>
        <w:pStyle w:val="Normal1"/>
        <w:numPr>
          <w:ilvl w:val="0"/>
          <w:numId w:val="6"/>
        </w:numPr>
        <w:spacing w:before="60" w:after="60"/>
        <w:rPr>
          <w:sz w:val="20"/>
          <w:lang w:val="en-GB" w:eastAsia="de-DE"/>
        </w:rPr>
      </w:pPr>
      <w:r w:rsidRPr="007C3337">
        <w:rPr>
          <w:sz w:val="20"/>
          <w:lang w:val="en-GB" w:eastAsia="de-DE"/>
        </w:rPr>
        <w:t>This scale is numbered from 0 to 100.</w:t>
      </w:r>
      <w:r w:rsidRPr="00F24C25">
        <w:rPr>
          <w:noProof/>
          <w:lang w:val="en-GB" w:eastAsia="en-GB"/>
        </w:rPr>
        <w:drawing>
          <wp:anchor distT="0" distB="0" distL="114300" distR="114300" simplePos="0" relativeHeight="251661312" behindDoc="0" locked="0" layoutInCell="1" allowOverlap="1" wp14:anchorId="2EF5C209" wp14:editId="5DAB6157">
            <wp:simplePos x="0" y="0"/>
            <wp:positionH relativeFrom="column">
              <wp:posOffset>4573905</wp:posOffset>
            </wp:positionH>
            <wp:positionV relativeFrom="paragraph">
              <wp:posOffset>12700</wp:posOffset>
            </wp:positionV>
            <wp:extent cx="926465" cy="7677150"/>
            <wp:effectExtent l="0" t="0" r="0" b="0"/>
            <wp:wrapTight wrapText="bothSides">
              <wp:wrapPolygon edited="0">
                <wp:start x="0" y="0"/>
                <wp:lineTo x="0" y="21511"/>
                <wp:lineTo x="20727" y="21511"/>
                <wp:lineTo x="20727"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39">
                      <a:extLst>
                        <a:ext uri="{28A0092B-C50C-407E-A947-70E740481C1C}">
                          <a14:useLocalDpi xmlns:a14="http://schemas.microsoft.com/office/drawing/2010/main" val="0"/>
                        </a:ext>
                      </a:extLst>
                    </a:blip>
                    <a:srcRect t="7623" b="7832"/>
                    <a:stretch>
                      <a:fillRect/>
                    </a:stretch>
                  </pic:blipFill>
                  <pic:spPr bwMode="auto">
                    <a:xfrm>
                      <a:off x="0" y="0"/>
                      <a:ext cx="926465" cy="767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F997F" w14:textId="77777777" w:rsidR="00241D18" w:rsidRPr="00F24C25" w:rsidRDefault="00241D18" w:rsidP="00A72C6F">
      <w:pPr>
        <w:pStyle w:val="Normal1"/>
        <w:numPr>
          <w:ilvl w:val="0"/>
          <w:numId w:val="6"/>
        </w:numPr>
        <w:spacing w:before="60" w:after="60"/>
        <w:rPr>
          <w:sz w:val="20"/>
          <w:lang w:val="en-GB" w:eastAsia="de-DE"/>
        </w:rPr>
      </w:pPr>
      <w:r w:rsidRPr="00F24C25">
        <w:rPr>
          <w:sz w:val="20"/>
          <w:lang w:val="en-GB" w:eastAsia="de-DE"/>
        </w:rPr>
        <w:t>100 means the best health you can imagine.</w:t>
      </w:r>
      <w:r w:rsidRPr="00F24C25">
        <w:rPr>
          <w:sz w:val="20"/>
          <w:lang w:val="en-GB" w:eastAsia="de-DE"/>
        </w:rPr>
        <w:br/>
      </w:r>
      <w:r w:rsidRPr="00F24C25">
        <w:rPr>
          <w:sz w:val="20"/>
          <w:lang w:val="en-GB" w:eastAsia="de-DE"/>
        </w:rPr>
        <w:br/>
        <w:t>0 means the worst health you can imagine.</w:t>
      </w:r>
    </w:p>
    <w:p w14:paraId="692065E4" w14:textId="77777777" w:rsidR="00241D18" w:rsidRPr="00F24C25" w:rsidRDefault="00241D18" w:rsidP="00245AB3">
      <w:pPr>
        <w:pStyle w:val="Normal1"/>
        <w:spacing w:before="60" w:after="60"/>
        <w:rPr>
          <w:sz w:val="20"/>
          <w:lang w:val="en-GB" w:eastAsia="de-DE"/>
        </w:rPr>
      </w:pPr>
    </w:p>
    <w:p w14:paraId="1AF1C3FB" w14:textId="77777777" w:rsidR="00241D18" w:rsidRPr="00F24C25" w:rsidRDefault="00241D18" w:rsidP="00A72C6F">
      <w:pPr>
        <w:pStyle w:val="Normal1"/>
        <w:numPr>
          <w:ilvl w:val="0"/>
          <w:numId w:val="6"/>
        </w:numPr>
        <w:spacing w:before="60" w:after="60"/>
        <w:rPr>
          <w:sz w:val="20"/>
          <w:lang w:val="en-GB" w:eastAsia="de-DE"/>
        </w:rPr>
      </w:pPr>
      <w:r w:rsidRPr="00F24C25">
        <w:rPr>
          <w:sz w:val="20"/>
          <w:lang w:val="en-GB" w:eastAsia="de-DE"/>
        </w:rPr>
        <w:t>Mark an X on the scale to indicate how your health is TODAY.</w:t>
      </w:r>
    </w:p>
    <w:p w14:paraId="47F83A17" w14:textId="77777777" w:rsidR="00241D18" w:rsidRPr="00F24C25" w:rsidRDefault="00241D18" w:rsidP="00245AB3">
      <w:pPr>
        <w:pStyle w:val="Normal1"/>
        <w:spacing w:before="60" w:after="60"/>
        <w:rPr>
          <w:sz w:val="20"/>
          <w:lang w:val="en-GB" w:eastAsia="de-DE"/>
        </w:rPr>
      </w:pPr>
    </w:p>
    <w:p w14:paraId="18D97041" w14:textId="77777777" w:rsidR="00241D18" w:rsidRPr="00F24C25" w:rsidRDefault="00241D18" w:rsidP="00A72C6F">
      <w:pPr>
        <w:pStyle w:val="Normal1"/>
        <w:numPr>
          <w:ilvl w:val="0"/>
          <w:numId w:val="6"/>
        </w:numPr>
        <w:spacing w:before="60" w:after="60"/>
        <w:rPr>
          <w:sz w:val="20"/>
          <w:lang w:val="en-GB" w:eastAsia="de-DE"/>
        </w:rPr>
      </w:pPr>
      <w:r w:rsidRPr="00F24C25">
        <w:rPr>
          <w:sz w:val="20"/>
          <w:lang w:val="en-GB" w:eastAsia="de-DE"/>
        </w:rPr>
        <w:t>Now, please write the number you marked on the scale in the box below.</w:t>
      </w:r>
    </w:p>
    <w:p w14:paraId="68B436AB" w14:textId="77777777" w:rsidR="00241D18" w:rsidRPr="00F24C25" w:rsidRDefault="00241D18" w:rsidP="00245AB3">
      <w:pPr>
        <w:pStyle w:val="Normal1"/>
        <w:spacing w:before="60" w:after="60"/>
        <w:rPr>
          <w:sz w:val="20"/>
          <w:lang w:val="en-GB" w:eastAsia="de-DE"/>
        </w:rPr>
      </w:pPr>
    </w:p>
    <w:p w14:paraId="64A21BC8" w14:textId="6D7EAD7A" w:rsidR="00241D18" w:rsidRPr="00F24C25" w:rsidRDefault="00241D18" w:rsidP="00245AB3">
      <w:pPr>
        <w:spacing w:before="60" w:after="60"/>
        <w:rPr>
          <w:rFonts w:ascii="Arial" w:hAnsi="Arial" w:cs="Arial"/>
          <w:sz w:val="20"/>
          <w:szCs w:val="20"/>
          <w:lang w:val="en-GB" w:eastAsia="de-DE"/>
        </w:rPr>
      </w:pPr>
      <w:r w:rsidRPr="00F24C25">
        <w:rPr>
          <w:rFonts w:ascii="Arial" w:hAnsi="Arial" w:cs="Arial"/>
          <w:noProof/>
          <w:lang w:val="en-GB" w:eastAsia="en-GB"/>
        </w:rPr>
        <mc:AlternateContent>
          <mc:Choice Requires="wps">
            <w:drawing>
              <wp:anchor distT="0" distB="0" distL="114300" distR="114300" simplePos="0" relativeHeight="251662336" behindDoc="0" locked="0" layoutInCell="1" allowOverlap="1" wp14:anchorId="25219369" wp14:editId="53FEB550">
                <wp:simplePos x="0" y="0"/>
                <wp:positionH relativeFrom="column">
                  <wp:posOffset>1983105</wp:posOffset>
                </wp:positionH>
                <wp:positionV relativeFrom="paragraph">
                  <wp:posOffset>406400</wp:posOffset>
                </wp:positionV>
                <wp:extent cx="1066800" cy="330200"/>
                <wp:effectExtent l="0" t="0" r="25400" b="254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330200"/>
                        </a:xfrm>
                        <a:prstGeom prst="rect">
                          <a:avLst/>
                        </a:prstGeom>
                        <a:noFill/>
                        <a:ln w="12700" cap="flat" cmpd="sng" algn="ctr">
                          <a:solidFill>
                            <a:sysClr val="windowText" lastClr="000000"/>
                          </a:solidFill>
                          <a:prstDash val="soli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845814" id="Rectangle 26" o:spid="_x0000_s1026" style="position:absolute;margin-left:156.15pt;margin-top:32pt;width:84pt;height:26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" filled="f" strokecolor="windowText" strokeweight="1pt">
                <v:path arrowok="t"/>
              </v:rect>
            </w:pict>
          </mc:Fallback>
        </mc:AlternateContent>
      </w:r>
    </w:p>
    <w:p w14:paraId="3A10A372" w14:textId="77777777" w:rsidR="00241D18" w:rsidRPr="00F24C25" w:rsidRDefault="00241D18" w:rsidP="00245AB3">
      <w:pPr>
        <w:spacing w:before="60" w:after="60"/>
        <w:ind w:firstLine="720"/>
        <w:rPr>
          <w:rFonts w:ascii="Arial" w:hAnsi="Arial" w:cs="Arial"/>
          <w:sz w:val="20"/>
          <w:szCs w:val="20"/>
          <w:lang w:val="en-GB" w:eastAsia="de-DE"/>
        </w:rPr>
      </w:pPr>
      <w:r w:rsidRPr="00F24C25">
        <w:rPr>
          <w:rFonts w:ascii="Arial" w:hAnsi="Arial" w:cs="Arial"/>
          <w:sz w:val="20"/>
          <w:szCs w:val="20"/>
          <w:lang w:val="en-GB" w:eastAsia="de-DE"/>
        </w:rPr>
        <w:t xml:space="preserve">YOUR HEALTH TODAY = </w:t>
      </w:r>
    </w:p>
    <w:p w14:paraId="2B5B1373" w14:textId="6603B4A3" w:rsidR="00241D18" w:rsidRPr="00F24C25" w:rsidRDefault="00241D18" w:rsidP="004812B2">
      <w:pPr>
        <w:pStyle w:val="Heading2"/>
      </w:pPr>
      <w:r w:rsidRPr="00F24C25">
        <w:rPr>
          <w:sz w:val="20"/>
          <w:szCs w:val="20"/>
        </w:rPr>
        <w:br w:type="page"/>
      </w:r>
      <w:bookmarkStart w:id="171" w:name="_Toc338091004"/>
      <w:bookmarkStart w:id="172" w:name="_Toc473778738"/>
      <w:r w:rsidR="00C9276B" w:rsidRPr="00F24C25">
        <w:lastRenderedPageBreak/>
        <w:t>Annex</w:t>
      </w:r>
      <w:r w:rsidRPr="00F24C25">
        <w:t xml:space="preserve"> 4 – Health-related behaviour</w:t>
      </w:r>
      <w:bookmarkEnd w:id="171"/>
      <w:bookmarkEnd w:id="172"/>
    </w:p>
    <w:p w14:paraId="6005DDBF"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 xml:space="preserve">The questions related to health-related behaviour originate from different scales (e.g. Stanford research instruments) and are slightly modified in order to fit to the study setting and population.   </w:t>
      </w:r>
    </w:p>
    <w:p w14:paraId="5C18C05A" w14:textId="77777777" w:rsidR="00241D18" w:rsidRPr="00F24C25" w:rsidRDefault="00241D18" w:rsidP="00245AB3">
      <w:pPr>
        <w:spacing w:before="60" w:after="60"/>
        <w:rPr>
          <w:rFonts w:ascii="Arial" w:hAnsi="Arial" w:cs="Arial"/>
          <w:b/>
          <w:sz w:val="20"/>
          <w:szCs w:val="20"/>
          <w:lang w:val="en-GB"/>
        </w:rPr>
      </w:pPr>
    </w:p>
    <w:p w14:paraId="3C981FFA"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1: Do you smoke cigarettes?</w:t>
      </w:r>
    </w:p>
    <w:p w14:paraId="330F8726" w14:textId="77777777" w:rsidR="00241D18" w:rsidRPr="00F24C25" w:rsidRDefault="00241D18" w:rsidP="00245AB3">
      <w:pPr>
        <w:spacing w:before="60" w:after="60"/>
        <w:ind w:left="369"/>
        <w:rPr>
          <w:rFonts w:ascii="Arial" w:hAnsi="Arial" w:cs="Arial"/>
          <w:sz w:val="20"/>
          <w:szCs w:val="20"/>
          <w:highlight w:val="lightGray"/>
          <w:lang w:val="en-GB"/>
        </w:rPr>
      </w:pPr>
      <w:r w:rsidRPr="00F24C25">
        <w:rPr>
          <w:rFonts w:ascii="Arial" w:hAnsi="Arial" w:cs="Arial"/>
          <w:sz w:val="20"/>
          <w:szCs w:val="20"/>
          <w:highlight w:val="lightGray"/>
          <w:lang w:val="en-GB"/>
        </w:rPr>
        <w:t>(Please tick one box only)</w:t>
      </w:r>
    </w:p>
    <w:tbl>
      <w:tblPr>
        <w:tblW w:w="5000" w:type="pct"/>
        <w:tblLook w:val="04A0" w:firstRow="1" w:lastRow="0" w:firstColumn="1" w:lastColumn="0" w:noHBand="0" w:noVBand="1"/>
      </w:tblPr>
      <w:tblGrid>
        <w:gridCol w:w="452"/>
        <w:gridCol w:w="8620"/>
      </w:tblGrid>
      <w:tr w:rsidR="00241D18" w:rsidRPr="00F24C25" w14:paraId="7A59D430" w14:textId="77777777" w:rsidTr="00241D18">
        <w:tc>
          <w:tcPr>
            <w:tcW w:w="249" w:type="pct"/>
            <w:shd w:val="clear" w:color="auto" w:fill="auto"/>
          </w:tcPr>
          <w:p w14:paraId="75C081A9"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753B2DD2"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Yes, I do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go to question </w:t>
            </w:r>
            <w:r w:rsidRPr="00F24C25">
              <w:rPr>
                <w:rFonts w:ascii="Arial" w:hAnsi="Arial" w:cs="Arial"/>
                <w:b/>
                <w:sz w:val="20"/>
                <w:szCs w:val="20"/>
                <w:highlight w:val="lightGray"/>
                <w:lang w:val="en-GB"/>
              </w:rPr>
              <w:t>I2</w:t>
            </w:r>
          </w:p>
        </w:tc>
      </w:tr>
      <w:tr w:rsidR="00241D18" w:rsidRPr="00F24C25" w14:paraId="5D77541F" w14:textId="77777777" w:rsidTr="00241D18">
        <w:tc>
          <w:tcPr>
            <w:tcW w:w="249" w:type="pct"/>
            <w:shd w:val="clear" w:color="auto" w:fill="auto"/>
          </w:tcPr>
          <w:p w14:paraId="632E1BDD"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7AEFD2CF"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No, I never did</w:t>
            </w:r>
          </w:p>
        </w:tc>
      </w:tr>
      <w:tr w:rsidR="00241D18" w:rsidRPr="00F24C25" w14:paraId="51C3D12B" w14:textId="77777777" w:rsidTr="00241D18">
        <w:tc>
          <w:tcPr>
            <w:tcW w:w="249" w:type="pct"/>
            <w:shd w:val="clear" w:color="auto" w:fill="auto"/>
          </w:tcPr>
          <w:p w14:paraId="45E30C18"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3253BE99"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No, I don’t but I did in the past</w:t>
            </w:r>
          </w:p>
        </w:tc>
      </w:tr>
      <w:tr w:rsidR="00241D18" w:rsidRPr="00F24C25" w14:paraId="6C6848D8" w14:textId="77777777" w:rsidTr="00241D18">
        <w:tc>
          <w:tcPr>
            <w:tcW w:w="249" w:type="pct"/>
            <w:shd w:val="clear" w:color="auto" w:fill="auto"/>
          </w:tcPr>
          <w:p w14:paraId="603C3370" w14:textId="77777777" w:rsidR="00241D18" w:rsidRPr="00F24C25" w:rsidRDefault="00241D18" w:rsidP="00245AB3">
            <w:pPr>
              <w:pStyle w:val="FootnoteText"/>
              <w:spacing w:before="60" w:after="60"/>
              <w:rPr>
                <w:rFonts w:ascii="Arial" w:hAnsi="Arial" w:cs="Arial"/>
                <w:b/>
                <w:sz w:val="20"/>
                <w:szCs w:val="20"/>
                <w:highlight w:val="lightGray"/>
                <w:lang w:val="en-GB"/>
              </w:rPr>
            </w:pPr>
          </w:p>
        </w:tc>
        <w:tc>
          <w:tcPr>
            <w:tcW w:w="4751" w:type="pct"/>
            <w:shd w:val="clear" w:color="auto" w:fill="auto"/>
          </w:tcPr>
          <w:p w14:paraId="008E4135" w14:textId="77777777" w:rsidR="00241D18" w:rsidRPr="00F24C25" w:rsidRDefault="00241D18" w:rsidP="00A72C6F">
            <w:pPr>
              <w:pStyle w:val="FootnoteText"/>
              <w:numPr>
                <w:ilvl w:val="0"/>
                <w:numId w:val="17"/>
              </w:numPr>
              <w:spacing w:before="60" w:after="60"/>
              <w:jc w:val="left"/>
              <w:rPr>
                <w:rFonts w:ascii="Arial" w:hAnsi="Arial" w:cs="Arial"/>
                <w:sz w:val="20"/>
                <w:szCs w:val="20"/>
                <w:highlight w:val="lightGray"/>
                <w:lang w:val="en-GB"/>
              </w:rPr>
            </w:pPr>
            <w:r w:rsidRPr="00F24C25">
              <w:rPr>
                <w:rFonts w:ascii="Arial" w:hAnsi="Arial" w:cs="Arial"/>
                <w:sz w:val="20"/>
                <w:szCs w:val="20"/>
                <w:highlight w:val="lightGray"/>
                <w:lang w:val="en-GB"/>
              </w:rPr>
              <w:t xml:space="preserve">When did you stop smoking?          Month: __.__    Year: __.__.__.__ </w:t>
            </w:r>
          </w:p>
        </w:tc>
      </w:tr>
    </w:tbl>
    <w:p w14:paraId="77BF8851" w14:textId="77777777" w:rsidR="00241D18" w:rsidRPr="00F24C25" w:rsidRDefault="00241D18" w:rsidP="00245AB3">
      <w:pPr>
        <w:spacing w:before="60" w:after="60"/>
        <w:ind w:left="284" w:hanging="284"/>
        <w:rPr>
          <w:rFonts w:ascii="Arial" w:hAnsi="Arial" w:cs="Arial"/>
          <w:b/>
          <w:sz w:val="20"/>
          <w:szCs w:val="20"/>
          <w:highlight w:val="lightGray"/>
          <w:lang w:val="en-GB"/>
        </w:rPr>
      </w:pPr>
    </w:p>
    <w:p w14:paraId="09DD8EEE" w14:textId="77777777" w:rsidR="00241D18" w:rsidRPr="00F24C25" w:rsidRDefault="00241D18" w:rsidP="00245AB3">
      <w:pPr>
        <w:spacing w:before="60" w:after="60"/>
        <w:ind w:left="284" w:hanging="284"/>
        <w:rPr>
          <w:rFonts w:ascii="Arial" w:hAnsi="Arial" w:cs="Arial"/>
          <w:b/>
          <w:sz w:val="20"/>
          <w:szCs w:val="20"/>
          <w:highlight w:val="lightGray"/>
          <w:lang w:val="en-GB"/>
        </w:rPr>
      </w:pPr>
      <w:r w:rsidRPr="00F24C25">
        <w:rPr>
          <w:rFonts w:ascii="Arial" w:hAnsi="Arial" w:cs="Arial"/>
          <w:b/>
          <w:sz w:val="20"/>
          <w:szCs w:val="20"/>
          <w:highlight w:val="lightGray"/>
          <w:lang w:val="en-GB"/>
        </w:rPr>
        <w:t xml:space="preserve">2: How many cigarettes on average do you smoke per day? </w:t>
      </w:r>
    </w:p>
    <w:p w14:paraId="13C0EB8C" w14:textId="77777777" w:rsidR="00241D18" w:rsidRPr="00F24C25" w:rsidRDefault="00241D18" w:rsidP="00245AB3">
      <w:pPr>
        <w:spacing w:before="60" w:after="60"/>
        <w:ind w:left="369"/>
        <w:rPr>
          <w:rFonts w:ascii="Arial" w:hAnsi="Arial" w:cs="Arial"/>
          <w:sz w:val="20"/>
          <w:szCs w:val="20"/>
          <w:highlight w:val="lightGray"/>
          <w:lang w:val="en-GB"/>
        </w:rPr>
      </w:pPr>
      <w:r w:rsidRPr="00F24C25">
        <w:rPr>
          <w:rFonts w:ascii="Arial" w:hAnsi="Arial" w:cs="Arial"/>
          <w:sz w:val="20"/>
          <w:szCs w:val="20"/>
          <w:highlight w:val="lightGray"/>
          <w:lang w:val="en-GB"/>
        </w:rPr>
        <w:t>(Please fill in your average daily cigarette consumption)</w:t>
      </w:r>
    </w:p>
    <w:p w14:paraId="6B191E57" w14:textId="77777777" w:rsidR="00241D18" w:rsidRPr="00F24C25" w:rsidRDefault="00241D18" w:rsidP="00245AB3">
      <w:pPr>
        <w:pStyle w:val="FootnoteText"/>
        <w:spacing w:before="60" w:after="60"/>
        <w:ind w:left="284"/>
        <w:rPr>
          <w:rFonts w:ascii="Arial" w:hAnsi="Arial" w:cs="Arial"/>
          <w:sz w:val="20"/>
          <w:szCs w:val="20"/>
          <w:highlight w:val="lightGray"/>
          <w:lang w:val="en-GB"/>
        </w:rPr>
      </w:pPr>
    </w:p>
    <w:p w14:paraId="3DADF08F" w14:textId="77777777" w:rsidR="00241D18" w:rsidRPr="00F24C25" w:rsidRDefault="00241D18" w:rsidP="00245AB3">
      <w:pPr>
        <w:pStyle w:val="FootnoteText"/>
        <w:spacing w:before="60" w:after="60"/>
        <w:ind w:left="284"/>
        <w:rPr>
          <w:rFonts w:ascii="Arial" w:hAnsi="Arial" w:cs="Arial"/>
          <w:sz w:val="20"/>
          <w:szCs w:val="20"/>
          <w:highlight w:val="lightGray"/>
          <w:lang w:val="en-GB"/>
        </w:rPr>
      </w:pP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t>On average, I smoke ________ cigarettes per day</w:t>
      </w:r>
    </w:p>
    <w:p w14:paraId="54F268A7" w14:textId="77777777" w:rsidR="00241D18" w:rsidRPr="00F24C25" w:rsidRDefault="00241D18" w:rsidP="00245AB3">
      <w:pPr>
        <w:spacing w:before="60" w:after="60"/>
        <w:rPr>
          <w:rFonts w:ascii="Arial" w:hAnsi="Arial" w:cs="Arial"/>
          <w:b/>
          <w:sz w:val="20"/>
          <w:szCs w:val="20"/>
          <w:highlight w:val="lightGray"/>
          <w:lang w:val="en-GB"/>
        </w:rPr>
      </w:pPr>
    </w:p>
    <w:p w14:paraId="72A5AC2D" w14:textId="77777777" w:rsidR="00241D18" w:rsidRPr="00F24C25" w:rsidRDefault="00241D18" w:rsidP="00245AB3">
      <w:pPr>
        <w:spacing w:before="60" w:after="60"/>
        <w:ind w:left="369" w:hanging="369"/>
        <w:rPr>
          <w:rFonts w:ascii="Arial" w:hAnsi="Arial" w:cs="Arial"/>
          <w:b/>
          <w:sz w:val="20"/>
          <w:szCs w:val="20"/>
          <w:highlight w:val="lightGray"/>
          <w:lang w:val="en-GB"/>
        </w:rPr>
      </w:pPr>
      <w:r w:rsidRPr="00F24C25">
        <w:rPr>
          <w:rFonts w:ascii="Arial" w:hAnsi="Arial" w:cs="Arial"/>
          <w:b/>
          <w:sz w:val="20"/>
          <w:szCs w:val="20"/>
          <w:highlight w:val="lightGray"/>
          <w:lang w:val="en-GB"/>
        </w:rPr>
        <w:t>3: Do you currently use any of the following tobacco or nicotine products; chewing tobacco or snuff, cigars, tobacco pipes, clove cigarettes or bidis, e-cigarettes, nicotine replacement products such as gum or patch or any other tobacco products besides cigarettes?</w:t>
      </w:r>
    </w:p>
    <w:p w14:paraId="58CB2E8F" w14:textId="77777777" w:rsidR="00241D18" w:rsidRPr="00F24C25" w:rsidRDefault="00241D18" w:rsidP="00245AB3">
      <w:pPr>
        <w:spacing w:before="60" w:after="60"/>
        <w:ind w:left="369"/>
        <w:rPr>
          <w:rFonts w:ascii="Arial" w:hAnsi="Arial" w:cs="Arial"/>
          <w:b/>
          <w:sz w:val="20"/>
          <w:szCs w:val="20"/>
          <w:highlight w:val="lightGray"/>
          <w:lang w:val="en-GB"/>
        </w:rPr>
      </w:pPr>
      <w:r w:rsidRPr="00F24C25">
        <w:rPr>
          <w:rFonts w:ascii="Arial" w:hAnsi="Arial" w:cs="Arial"/>
          <w:sz w:val="20"/>
          <w:szCs w:val="20"/>
          <w:highlight w:val="lightGray"/>
          <w:lang w:val="en-GB"/>
        </w:rPr>
        <w:t>(Please tick each box that applies to you)</w:t>
      </w:r>
    </w:p>
    <w:tbl>
      <w:tblPr>
        <w:tblW w:w="5000" w:type="pct"/>
        <w:tblLook w:val="04A0" w:firstRow="1" w:lastRow="0" w:firstColumn="1" w:lastColumn="0" w:noHBand="0" w:noVBand="1"/>
      </w:tblPr>
      <w:tblGrid>
        <w:gridCol w:w="452"/>
        <w:gridCol w:w="8620"/>
      </w:tblGrid>
      <w:tr w:rsidR="00241D18" w:rsidRPr="00F24C25" w14:paraId="14AED1CE" w14:textId="77777777" w:rsidTr="00241D18">
        <w:tc>
          <w:tcPr>
            <w:tcW w:w="249" w:type="pct"/>
            <w:shd w:val="clear" w:color="auto" w:fill="auto"/>
          </w:tcPr>
          <w:p w14:paraId="05C619AA"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1BD34FF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Yes, I chew or snuff tobacco</w:t>
            </w:r>
          </w:p>
        </w:tc>
      </w:tr>
      <w:tr w:rsidR="00241D18" w:rsidRPr="00F24C25" w14:paraId="19ED7A36" w14:textId="77777777" w:rsidTr="00241D18">
        <w:tc>
          <w:tcPr>
            <w:tcW w:w="249" w:type="pct"/>
            <w:shd w:val="clear" w:color="auto" w:fill="auto"/>
          </w:tcPr>
          <w:p w14:paraId="11B38BFA"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300DBBE1"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Yes, I smoke cigars</w:t>
            </w:r>
          </w:p>
        </w:tc>
      </w:tr>
      <w:tr w:rsidR="00241D18" w:rsidRPr="00F24C25" w14:paraId="35E9BD42" w14:textId="77777777" w:rsidTr="00241D18">
        <w:tc>
          <w:tcPr>
            <w:tcW w:w="249" w:type="pct"/>
            <w:shd w:val="clear" w:color="auto" w:fill="auto"/>
          </w:tcPr>
          <w:p w14:paraId="46762A6E"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3E469C5F"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Yes, I smoke tobacco pipes</w:t>
            </w:r>
          </w:p>
        </w:tc>
      </w:tr>
      <w:tr w:rsidR="00241D18" w:rsidRPr="00F24C25" w14:paraId="0B7D0993" w14:textId="77777777" w:rsidTr="00241D18">
        <w:tc>
          <w:tcPr>
            <w:tcW w:w="249" w:type="pct"/>
            <w:shd w:val="clear" w:color="auto" w:fill="auto"/>
          </w:tcPr>
          <w:p w14:paraId="630E5129"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374C76F9"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Yes, I smoke clove cigarettes or bidis</w:t>
            </w:r>
          </w:p>
        </w:tc>
      </w:tr>
      <w:tr w:rsidR="00241D18" w:rsidRPr="00F24C25" w14:paraId="5CCF1888" w14:textId="77777777" w:rsidTr="00241D18">
        <w:tc>
          <w:tcPr>
            <w:tcW w:w="249" w:type="pct"/>
            <w:shd w:val="clear" w:color="auto" w:fill="auto"/>
          </w:tcPr>
          <w:p w14:paraId="56E4FB15"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298134B0"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Yes, I smoke e-cigarettes</w:t>
            </w:r>
          </w:p>
        </w:tc>
      </w:tr>
      <w:tr w:rsidR="00241D18" w:rsidRPr="00F24C25" w14:paraId="6DA35A4A" w14:textId="77777777" w:rsidTr="00241D18">
        <w:tc>
          <w:tcPr>
            <w:tcW w:w="249" w:type="pct"/>
            <w:shd w:val="clear" w:color="auto" w:fill="auto"/>
          </w:tcPr>
          <w:p w14:paraId="0FECF605"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10A6E4C7"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Yes, I use nicotine replacement products </w:t>
            </w:r>
          </w:p>
        </w:tc>
      </w:tr>
      <w:tr w:rsidR="00241D18" w:rsidRPr="00F24C25" w14:paraId="68F7F5BC" w14:textId="77777777" w:rsidTr="00241D18">
        <w:tc>
          <w:tcPr>
            <w:tcW w:w="249" w:type="pct"/>
            <w:shd w:val="clear" w:color="auto" w:fill="auto"/>
          </w:tcPr>
          <w:p w14:paraId="2ECBCB5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5B445EDC"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Other: ______________________________________________________</w:t>
            </w:r>
          </w:p>
        </w:tc>
      </w:tr>
      <w:tr w:rsidR="00241D18" w:rsidRPr="00F24C25" w14:paraId="1D41F4F0" w14:textId="77777777" w:rsidTr="00241D18">
        <w:tc>
          <w:tcPr>
            <w:tcW w:w="249" w:type="pct"/>
            <w:shd w:val="clear" w:color="auto" w:fill="auto"/>
          </w:tcPr>
          <w:p w14:paraId="0B9B2902"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5A80E0EE"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No      </w:t>
            </w:r>
          </w:p>
        </w:tc>
      </w:tr>
    </w:tbl>
    <w:p w14:paraId="065E52F0" w14:textId="77777777" w:rsidR="00241D18" w:rsidRPr="00F24C25" w:rsidRDefault="00241D18" w:rsidP="00245AB3">
      <w:pPr>
        <w:spacing w:before="60" w:after="60"/>
        <w:rPr>
          <w:rFonts w:ascii="Arial" w:hAnsi="Arial" w:cs="Arial"/>
          <w:b/>
          <w:sz w:val="20"/>
          <w:szCs w:val="20"/>
          <w:highlight w:val="lightGray"/>
          <w:lang w:val="en-GB"/>
        </w:rPr>
      </w:pPr>
    </w:p>
    <w:p w14:paraId="6BA07A0E" w14:textId="77777777" w:rsidR="00241D18" w:rsidRPr="00F24C25" w:rsidRDefault="00241D18" w:rsidP="00245AB3">
      <w:pPr>
        <w:spacing w:before="60" w:after="60"/>
        <w:ind w:left="369" w:hanging="369"/>
        <w:rPr>
          <w:rFonts w:ascii="Arial" w:hAnsi="Arial" w:cs="Arial"/>
          <w:b/>
          <w:sz w:val="20"/>
          <w:szCs w:val="20"/>
          <w:highlight w:val="lightGray"/>
          <w:lang w:val="en-GB"/>
        </w:rPr>
      </w:pPr>
      <w:r w:rsidRPr="00F24C25">
        <w:rPr>
          <w:rFonts w:ascii="Arial" w:hAnsi="Arial" w:cs="Arial"/>
          <w:b/>
          <w:sz w:val="20"/>
          <w:szCs w:val="20"/>
          <w:highlight w:val="lightGray"/>
          <w:lang w:val="en-GB"/>
        </w:rPr>
        <w:t>4: Please think about a normal week. How many units of</w:t>
      </w:r>
      <w:r w:rsidRPr="00F24C25">
        <w:rPr>
          <w:rFonts w:ascii="Arial" w:hAnsi="Arial" w:cs="Arial"/>
          <w:b/>
          <w:sz w:val="20"/>
          <w:szCs w:val="20"/>
          <w:highlight w:val="lightGray"/>
          <w:u w:val="single"/>
          <w:lang w:val="en-GB"/>
        </w:rPr>
        <w:t xml:space="preserve"> alcohol</w:t>
      </w:r>
      <w:r w:rsidRPr="00F24C25">
        <w:rPr>
          <w:rFonts w:ascii="Arial" w:hAnsi="Arial" w:cs="Arial"/>
          <w:b/>
          <w:sz w:val="20"/>
          <w:szCs w:val="20"/>
          <w:highlight w:val="lightGray"/>
          <w:lang w:val="en-GB"/>
        </w:rPr>
        <w:t xml:space="preserve"> do you drink per week (one unit corresponds to 1 beer, 1 glass of wine or 4cl. of spirits)? </w:t>
      </w:r>
    </w:p>
    <w:p w14:paraId="0677661F" w14:textId="77777777" w:rsidR="00241D18" w:rsidRPr="00F24C25" w:rsidRDefault="00241D18" w:rsidP="00245AB3">
      <w:pPr>
        <w:pStyle w:val="FootnoteText"/>
        <w:spacing w:before="60" w:after="60"/>
        <w:ind w:left="738" w:hanging="369"/>
        <w:rPr>
          <w:rFonts w:ascii="Arial" w:hAnsi="Arial" w:cs="Arial"/>
          <w:sz w:val="20"/>
          <w:szCs w:val="20"/>
          <w:highlight w:val="lightGray"/>
          <w:lang w:val="en-GB"/>
        </w:rPr>
      </w:pPr>
      <w:r w:rsidRPr="00F24C25">
        <w:rPr>
          <w:rFonts w:ascii="Arial" w:hAnsi="Arial" w:cs="Arial"/>
          <w:sz w:val="20"/>
          <w:szCs w:val="20"/>
          <w:highlight w:val="lightGray"/>
          <w:lang w:val="en-GB"/>
        </w:rPr>
        <w:t xml:space="preserve">(Please fill in the number of units) </w:t>
      </w:r>
    </w:p>
    <w:p w14:paraId="2D9570A1"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p>
    <w:p w14:paraId="590EA143"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t>____________ units per week</w:t>
      </w:r>
    </w:p>
    <w:p w14:paraId="214D59D7"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p>
    <w:p w14:paraId="2F7C400F"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b/>
          <w:sz w:val="20"/>
          <w:szCs w:val="20"/>
          <w:highlight w:val="lightGray"/>
          <w:lang w:val="en-GB"/>
        </w:rPr>
        <w:t xml:space="preserve">5: Please think about a normal week. How many portions of </w:t>
      </w:r>
      <w:r w:rsidRPr="00F24C25">
        <w:rPr>
          <w:rFonts w:ascii="Arial" w:hAnsi="Arial" w:cs="Arial"/>
          <w:b/>
          <w:sz w:val="20"/>
          <w:szCs w:val="20"/>
          <w:highlight w:val="lightGray"/>
          <w:u w:val="single"/>
          <w:lang w:val="en-GB"/>
        </w:rPr>
        <w:t>vegetables</w:t>
      </w:r>
      <w:r w:rsidRPr="00F24C25">
        <w:rPr>
          <w:rFonts w:ascii="Arial" w:hAnsi="Arial" w:cs="Arial"/>
          <w:b/>
          <w:sz w:val="20"/>
          <w:szCs w:val="20"/>
          <w:highlight w:val="lightGray"/>
          <w:lang w:val="en-GB"/>
        </w:rPr>
        <w:t xml:space="preserve"> do you eat per week?</w:t>
      </w:r>
      <w:r w:rsidRPr="00F24C25">
        <w:rPr>
          <w:rFonts w:ascii="Arial" w:hAnsi="Arial" w:cs="Arial"/>
          <w:sz w:val="20"/>
          <w:szCs w:val="20"/>
          <w:highlight w:val="lightGray"/>
          <w:lang w:val="en-GB"/>
        </w:rPr>
        <w:t xml:space="preserve"> </w:t>
      </w:r>
    </w:p>
    <w:p w14:paraId="4CB246B5" w14:textId="77777777" w:rsidR="00241D18" w:rsidRPr="00F24C25" w:rsidRDefault="00241D18" w:rsidP="00245AB3">
      <w:pPr>
        <w:spacing w:before="60" w:after="60"/>
        <w:ind w:left="369"/>
        <w:rPr>
          <w:rFonts w:ascii="Arial" w:hAnsi="Arial" w:cs="Arial"/>
          <w:b/>
          <w:sz w:val="20"/>
          <w:szCs w:val="20"/>
          <w:highlight w:val="lightGray"/>
          <w:lang w:val="en-GB"/>
        </w:rPr>
      </w:pPr>
      <w:r w:rsidRPr="00F24C25">
        <w:rPr>
          <w:rFonts w:ascii="Arial" w:hAnsi="Arial" w:cs="Arial"/>
          <w:b/>
          <w:sz w:val="20"/>
          <w:szCs w:val="20"/>
          <w:highlight w:val="lightGray"/>
          <w:lang w:val="en-GB"/>
        </w:rPr>
        <w:t>Vegetables are all cooked and uncooked vegetables; salads; and boiled, baked and mashed potatoes. Do not count French fries or chips.</w:t>
      </w:r>
    </w:p>
    <w:p w14:paraId="6E4F5DA0" w14:textId="77777777" w:rsidR="00241D18" w:rsidRPr="00F24C25" w:rsidRDefault="00241D18" w:rsidP="00245AB3">
      <w:pPr>
        <w:spacing w:before="60" w:after="60"/>
        <w:ind w:left="369"/>
        <w:rPr>
          <w:rFonts w:ascii="Arial" w:hAnsi="Arial" w:cs="Arial"/>
          <w:b/>
          <w:sz w:val="20"/>
          <w:szCs w:val="20"/>
          <w:highlight w:val="lightGray"/>
          <w:lang w:val="en-GB"/>
        </w:rPr>
      </w:pPr>
      <w:r w:rsidRPr="00F24C25">
        <w:rPr>
          <w:rFonts w:ascii="Arial" w:hAnsi="Arial" w:cs="Arial"/>
          <w:b/>
          <w:sz w:val="20"/>
          <w:szCs w:val="20"/>
          <w:highlight w:val="lightGray"/>
          <w:lang w:val="en-GB"/>
        </w:rPr>
        <w:t>One portion is 80g of vegetables corresponding to e.g. two broccoli spears, one medium tomato, three heaped tablespoons of beans or carrots, etc.)</w:t>
      </w:r>
    </w:p>
    <w:p w14:paraId="75C7B517" w14:textId="77777777" w:rsidR="00241D18" w:rsidRPr="00F24C25" w:rsidRDefault="00241D18" w:rsidP="00245AB3">
      <w:pPr>
        <w:pStyle w:val="FootnoteText"/>
        <w:spacing w:before="60" w:after="60"/>
        <w:ind w:left="369"/>
        <w:rPr>
          <w:rFonts w:ascii="Arial" w:hAnsi="Arial" w:cs="Arial"/>
          <w:sz w:val="20"/>
          <w:szCs w:val="20"/>
          <w:highlight w:val="lightGray"/>
          <w:lang w:val="en-GB"/>
        </w:rPr>
      </w:pPr>
      <w:r w:rsidRPr="00F24C25">
        <w:rPr>
          <w:rFonts w:ascii="Arial" w:hAnsi="Arial" w:cs="Arial"/>
          <w:sz w:val="20"/>
          <w:szCs w:val="20"/>
          <w:highlight w:val="lightGray"/>
          <w:lang w:val="en-GB"/>
        </w:rPr>
        <w:t>(Please fill in the number of portions)</w:t>
      </w:r>
    </w:p>
    <w:p w14:paraId="097B17D7"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p>
    <w:p w14:paraId="524E368C"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t>____________ portions per week</w:t>
      </w:r>
    </w:p>
    <w:p w14:paraId="1D8F6F7B"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p>
    <w:p w14:paraId="22B47443"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 xml:space="preserve">6: Please think about a normal week. How many portions of </w:t>
      </w:r>
      <w:r w:rsidRPr="00F24C25">
        <w:rPr>
          <w:rFonts w:ascii="Arial" w:hAnsi="Arial" w:cs="Arial"/>
          <w:b/>
          <w:sz w:val="20"/>
          <w:szCs w:val="20"/>
          <w:highlight w:val="lightGray"/>
          <w:u w:val="single"/>
          <w:lang w:val="en-GB"/>
        </w:rPr>
        <w:t xml:space="preserve">fruits </w:t>
      </w:r>
      <w:r w:rsidRPr="00F24C25">
        <w:rPr>
          <w:rFonts w:ascii="Arial" w:hAnsi="Arial" w:cs="Arial"/>
          <w:b/>
          <w:sz w:val="20"/>
          <w:szCs w:val="20"/>
          <w:highlight w:val="lightGray"/>
          <w:lang w:val="en-GB"/>
        </w:rPr>
        <w:t xml:space="preserve">do you eat per week? </w:t>
      </w:r>
    </w:p>
    <w:p w14:paraId="7FDCF91D" w14:textId="77777777" w:rsidR="00241D18" w:rsidRPr="00F24C25" w:rsidRDefault="00241D18" w:rsidP="00245AB3">
      <w:pPr>
        <w:spacing w:before="60" w:after="60"/>
        <w:ind w:left="369"/>
        <w:rPr>
          <w:rFonts w:ascii="Arial" w:hAnsi="Arial" w:cs="Arial"/>
          <w:b/>
          <w:sz w:val="20"/>
          <w:szCs w:val="20"/>
          <w:highlight w:val="lightGray"/>
          <w:lang w:val="en-GB"/>
        </w:rPr>
      </w:pPr>
      <w:r w:rsidRPr="00F24C25">
        <w:rPr>
          <w:rFonts w:ascii="Arial" w:hAnsi="Arial" w:cs="Arial"/>
          <w:b/>
          <w:sz w:val="20"/>
          <w:szCs w:val="20"/>
          <w:highlight w:val="lightGray"/>
          <w:lang w:val="en-GB"/>
        </w:rPr>
        <w:t>Include fresh, frozen or canned fruits.</w:t>
      </w:r>
    </w:p>
    <w:p w14:paraId="5B4DD860" w14:textId="77777777" w:rsidR="00241D18" w:rsidRPr="00F24C25" w:rsidRDefault="00241D18" w:rsidP="00245AB3">
      <w:pPr>
        <w:spacing w:before="60" w:after="60"/>
        <w:ind w:left="369"/>
        <w:rPr>
          <w:rFonts w:ascii="Arial" w:hAnsi="Arial" w:cs="Arial"/>
          <w:sz w:val="20"/>
          <w:szCs w:val="20"/>
          <w:highlight w:val="lightGray"/>
          <w:lang w:val="en-GB"/>
        </w:rPr>
      </w:pPr>
      <w:r w:rsidRPr="00F24C25">
        <w:rPr>
          <w:rFonts w:ascii="Arial" w:hAnsi="Arial" w:cs="Arial"/>
          <w:b/>
          <w:sz w:val="20"/>
          <w:szCs w:val="20"/>
          <w:highlight w:val="lightGray"/>
          <w:lang w:val="en-GB"/>
        </w:rPr>
        <w:t xml:space="preserve">One portion is 80g of fruit corresponding to e.g. two plums, seven strawberries, one apple, one slice of pineapple, etc.) </w:t>
      </w:r>
      <w:r w:rsidRPr="00F24C25">
        <w:rPr>
          <w:rFonts w:ascii="Arial" w:hAnsi="Arial" w:cs="Arial"/>
          <w:sz w:val="20"/>
          <w:szCs w:val="20"/>
          <w:highlight w:val="lightGray"/>
          <w:lang w:val="en-GB"/>
        </w:rPr>
        <w:t>(Please fill in the number of portions)</w:t>
      </w:r>
    </w:p>
    <w:p w14:paraId="5472CB0B"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p>
    <w:p w14:paraId="52E43B9D"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t>____________ portions per week</w:t>
      </w:r>
    </w:p>
    <w:p w14:paraId="18CFCEFA"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p>
    <w:p w14:paraId="77441798" w14:textId="77777777" w:rsidR="00241D18" w:rsidRPr="00F24C25" w:rsidRDefault="00241D18" w:rsidP="00245AB3">
      <w:pPr>
        <w:spacing w:before="60" w:after="60"/>
        <w:ind w:left="369" w:hanging="369"/>
        <w:rPr>
          <w:rFonts w:ascii="Arial" w:hAnsi="Arial" w:cs="Arial"/>
          <w:b/>
          <w:sz w:val="20"/>
          <w:szCs w:val="20"/>
          <w:highlight w:val="lightGray"/>
          <w:lang w:val="en-GB"/>
        </w:rPr>
      </w:pPr>
      <w:r w:rsidRPr="00F24C25">
        <w:rPr>
          <w:rFonts w:ascii="Arial" w:hAnsi="Arial" w:cs="Arial"/>
          <w:b/>
          <w:sz w:val="20"/>
          <w:szCs w:val="20"/>
          <w:highlight w:val="lightGray"/>
          <w:lang w:val="en-GB"/>
        </w:rPr>
        <w:t xml:space="preserve">7: During the past week (even if it was not a typical week for you), how much total time (for the entire week) did you spend on each of the following activities? </w:t>
      </w:r>
    </w:p>
    <w:p w14:paraId="0A4A2D11" w14:textId="77777777" w:rsidR="00241D18" w:rsidRPr="00F24C25" w:rsidRDefault="00241D18" w:rsidP="00245AB3">
      <w:pPr>
        <w:spacing w:before="60" w:after="60"/>
        <w:ind w:left="369"/>
        <w:rPr>
          <w:rFonts w:ascii="Arial" w:hAnsi="Arial" w:cs="Arial"/>
          <w:sz w:val="20"/>
          <w:szCs w:val="20"/>
          <w:highlight w:val="lightGray"/>
          <w:lang w:val="en-GB"/>
        </w:rPr>
      </w:pPr>
      <w:r w:rsidRPr="00F24C25">
        <w:rPr>
          <w:rFonts w:ascii="Arial" w:hAnsi="Arial" w:cs="Arial"/>
          <w:sz w:val="20"/>
          <w:szCs w:val="20"/>
          <w:highlight w:val="lightGray"/>
          <w:lang w:val="en-GB"/>
        </w:rPr>
        <w:t>(Please make one cross on each 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813"/>
        <w:gridCol w:w="1033"/>
        <w:gridCol w:w="1033"/>
        <w:gridCol w:w="858"/>
        <w:gridCol w:w="858"/>
      </w:tblGrid>
      <w:tr w:rsidR="00241D18" w:rsidRPr="00F24C25" w14:paraId="4DD8AE8F" w14:textId="77777777" w:rsidTr="00241D18">
        <w:trPr>
          <w:trHeight w:val="624"/>
        </w:trPr>
        <w:tc>
          <w:tcPr>
            <w:tcW w:w="5237" w:type="dxa"/>
            <w:shd w:val="clear" w:color="auto" w:fill="auto"/>
            <w:vAlign w:val="center"/>
          </w:tcPr>
          <w:p w14:paraId="5AAF889E"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How much time during the past week…</w:t>
            </w:r>
          </w:p>
          <w:p w14:paraId="1B18EC05" w14:textId="77777777" w:rsidR="00241D18" w:rsidRPr="00F24C25" w:rsidRDefault="00241D18" w:rsidP="00245AB3">
            <w:pPr>
              <w:spacing w:before="60" w:after="60"/>
              <w:rPr>
                <w:rFonts w:ascii="Arial" w:hAnsi="Arial" w:cs="Arial"/>
                <w:b/>
                <w:sz w:val="20"/>
                <w:szCs w:val="20"/>
                <w:highlight w:val="lightGray"/>
                <w:lang w:val="en-GB"/>
              </w:rPr>
            </w:pPr>
          </w:p>
        </w:tc>
        <w:tc>
          <w:tcPr>
            <w:tcW w:w="1115" w:type="dxa"/>
            <w:shd w:val="clear" w:color="auto" w:fill="auto"/>
            <w:vAlign w:val="center"/>
          </w:tcPr>
          <w:p w14:paraId="26232E65"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b/>
                <w:sz w:val="20"/>
                <w:szCs w:val="20"/>
                <w:highlight w:val="lightGray"/>
                <w:lang w:val="en-GB"/>
              </w:rPr>
              <w:t>None</w:t>
            </w:r>
          </w:p>
        </w:tc>
        <w:tc>
          <w:tcPr>
            <w:tcW w:w="1187" w:type="dxa"/>
            <w:shd w:val="clear" w:color="auto" w:fill="auto"/>
            <w:vAlign w:val="center"/>
          </w:tcPr>
          <w:p w14:paraId="2EB7A379"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b/>
                <w:sz w:val="20"/>
                <w:szCs w:val="20"/>
                <w:highlight w:val="lightGray"/>
                <w:lang w:val="en-GB"/>
              </w:rPr>
              <w:t>Less than 30 minutes / week</w:t>
            </w:r>
          </w:p>
        </w:tc>
        <w:tc>
          <w:tcPr>
            <w:tcW w:w="1188" w:type="dxa"/>
            <w:shd w:val="clear" w:color="auto" w:fill="auto"/>
            <w:vAlign w:val="center"/>
          </w:tcPr>
          <w:p w14:paraId="56071712"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b/>
                <w:sz w:val="20"/>
                <w:szCs w:val="20"/>
                <w:highlight w:val="lightGray"/>
                <w:lang w:val="en-GB"/>
              </w:rPr>
              <w:t>30-59 minutes / week</w:t>
            </w:r>
          </w:p>
        </w:tc>
        <w:tc>
          <w:tcPr>
            <w:tcW w:w="1124" w:type="dxa"/>
            <w:shd w:val="clear" w:color="auto" w:fill="auto"/>
            <w:vAlign w:val="center"/>
          </w:tcPr>
          <w:p w14:paraId="690CFDA1"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b/>
                <w:sz w:val="20"/>
                <w:szCs w:val="20"/>
                <w:highlight w:val="lightGray"/>
                <w:lang w:val="en-GB"/>
              </w:rPr>
              <w:t>1-3 hours / week</w:t>
            </w:r>
          </w:p>
        </w:tc>
        <w:tc>
          <w:tcPr>
            <w:tcW w:w="1125" w:type="dxa"/>
            <w:shd w:val="clear" w:color="auto" w:fill="auto"/>
            <w:vAlign w:val="center"/>
          </w:tcPr>
          <w:p w14:paraId="326AFF80"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b/>
                <w:sz w:val="20"/>
                <w:szCs w:val="20"/>
                <w:highlight w:val="lightGray"/>
                <w:lang w:val="en-GB"/>
              </w:rPr>
              <w:t>More than 3 hours / week</w:t>
            </w:r>
          </w:p>
        </w:tc>
      </w:tr>
      <w:tr w:rsidR="00241D18" w:rsidRPr="00F24C25" w14:paraId="414ADA54" w14:textId="77777777" w:rsidTr="00241D18">
        <w:trPr>
          <w:trHeight w:val="624"/>
        </w:trPr>
        <w:tc>
          <w:tcPr>
            <w:tcW w:w="5237" w:type="dxa"/>
            <w:shd w:val="clear" w:color="auto" w:fill="auto"/>
            <w:vAlign w:val="center"/>
          </w:tcPr>
          <w:p w14:paraId="0CAD94B8"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Stretching or strengthening exercises (range of motion, weights, etc.)</w:t>
            </w:r>
          </w:p>
        </w:tc>
        <w:tc>
          <w:tcPr>
            <w:tcW w:w="1115" w:type="dxa"/>
            <w:shd w:val="clear" w:color="auto" w:fill="auto"/>
            <w:vAlign w:val="center"/>
          </w:tcPr>
          <w:p w14:paraId="7A2F187A"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7" w:type="dxa"/>
            <w:shd w:val="clear" w:color="auto" w:fill="auto"/>
            <w:vAlign w:val="center"/>
          </w:tcPr>
          <w:p w14:paraId="7BCB0504"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8" w:type="dxa"/>
            <w:shd w:val="clear" w:color="auto" w:fill="auto"/>
            <w:vAlign w:val="center"/>
          </w:tcPr>
          <w:p w14:paraId="368C5EAB"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4" w:type="dxa"/>
            <w:shd w:val="clear" w:color="auto" w:fill="auto"/>
            <w:vAlign w:val="center"/>
          </w:tcPr>
          <w:p w14:paraId="42189578"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5" w:type="dxa"/>
            <w:shd w:val="clear" w:color="auto" w:fill="auto"/>
            <w:vAlign w:val="center"/>
          </w:tcPr>
          <w:p w14:paraId="442B0425" w14:textId="77777777" w:rsidR="00241D18" w:rsidRPr="00F24C25" w:rsidRDefault="00241D18" w:rsidP="00245AB3">
            <w:pPr>
              <w:spacing w:before="60" w:after="60"/>
              <w:jc w:val="center"/>
              <w:rPr>
                <w:rFonts w:ascii="Arial" w:hAnsi="Arial" w:cs="Arial"/>
                <w:sz w:val="20"/>
                <w:szCs w:val="20"/>
                <w:highlight w:val="lightGray"/>
                <w:lang w:val="en-GB"/>
              </w:rPr>
            </w:pPr>
          </w:p>
        </w:tc>
      </w:tr>
      <w:tr w:rsidR="00241D18" w:rsidRPr="00F24C25" w14:paraId="1BA0647A" w14:textId="77777777" w:rsidTr="00241D18">
        <w:trPr>
          <w:trHeight w:val="624"/>
        </w:trPr>
        <w:tc>
          <w:tcPr>
            <w:tcW w:w="5237" w:type="dxa"/>
            <w:shd w:val="clear" w:color="auto" w:fill="auto"/>
            <w:vAlign w:val="center"/>
          </w:tcPr>
          <w:p w14:paraId="6FA6AF04"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Walk for exercise, hiking, Nordic walking</w:t>
            </w:r>
          </w:p>
        </w:tc>
        <w:tc>
          <w:tcPr>
            <w:tcW w:w="1115" w:type="dxa"/>
            <w:shd w:val="clear" w:color="auto" w:fill="auto"/>
            <w:vAlign w:val="center"/>
          </w:tcPr>
          <w:p w14:paraId="689518DF"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7" w:type="dxa"/>
            <w:shd w:val="clear" w:color="auto" w:fill="auto"/>
            <w:vAlign w:val="center"/>
          </w:tcPr>
          <w:p w14:paraId="3AE81CEC"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8" w:type="dxa"/>
            <w:shd w:val="clear" w:color="auto" w:fill="auto"/>
            <w:vAlign w:val="center"/>
          </w:tcPr>
          <w:p w14:paraId="75AA5183"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4" w:type="dxa"/>
            <w:shd w:val="clear" w:color="auto" w:fill="auto"/>
            <w:vAlign w:val="center"/>
          </w:tcPr>
          <w:p w14:paraId="22060F3E"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5" w:type="dxa"/>
            <w:shd w:val="clear" w:color="auto" w:fill="auto"/>
            <w:vAlign w:val="center"/>
          </w:tcPr>
          <w:p w14:paraId="5D8392B7" w14:textId="77777777" w:rsidR="00241D18" w:rsidRPr="00F24C25" w:rsidRDefault="00241D18" w:rsidP="00245AB3">
            <w:pPr>
              <w:spacing w:before="60" w:after="60"/>
              <w:jc w:val="center"/>
              <w:rPr>
                <w:rFonts w:ascii="Arial" w:hAnsi="Arial" w:cs="Arial"/>
                <w:sz w:val="20"/>
                <w:szCs w:val="20"/>
                <w:highlight w:val="lightGray"/>
                <w:lang w:val="en-GB"/>
              </w:rPr>
            </w:pPr>
          </w:p>
        </w:tc>
      </w:tr>
      <w:tr w:rsidR="00241D18" w:rsidRPr="00F24C25" w14:paraId="4E9A752F" w14:textId="77777777" w:rsidTr="00241D18">
        <w:trPr>
          <w:trHeight w:val="624"/>
        </w:trPr>
        <w:tc>
          <w:tcPr>
            <w:tcW w:w="5237" w:type="dxa"/>
            <w:shd w:val="clear" w:color="auto" w:fill="auto"/>
            <w:vAlign w:val="center"/>
          </w:tcPr>
          <w:p w14:paraId="733B68AB"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Swimming or aquatic exercise</w:t>
            </w:r>
          </w:p>
        </w:tc>
        <w:tc>
          <w:tcPr>
            <w:tcW w:w="1115" w:type="dxa"/>
            <w:shd w:val="clear" w:color="auto" w:fill="auto"/>
            <w:vAlign w:val="center"/>
          </w:tcPr>
          <w:p w14:paraId="492B6BD8"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7" w:type="dxa"/>
            <w:shd w:val="clear" w:color="auto" w:fill="auto"/>
            <w:vAlign w:val="center"/>
          </w:tcPr>
          <w:p w14:paraId="21D523E6"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8" w:type="dxa"/>
            <w:shd w:val="clear" w:color="auto" w:fill="auto"/>
            <w:vAlign w:val="center"/>
          </w:tcPr>
          <w:p w14:paraId="08CEEDA6"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4" w:type="dxa"/>
            <w:shd w:val="clear" w:color="auto" w:fill="auto"/>
            <w:vAlign w:val="center"/>
          </w:tcPr>
          <w:p w14:paraId="057FAA89"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5" w:type="dxa"/>
            <w:shd w:val="clear" w:color="auto" w:fill="auto"/>
            <w:vAlign w:val="center"/>
          </w:tcPr>
          <w:p w14:paraId="0DBE0A36" w14:textId="77777777" w:rsidR="00241D18" w:rsidRPr="00F24C25" w:rsidRDefault="00241D18" w:rsidP="00245AB3">
            <w:pPr>
              <w:spacing w:before="60" w:after="60"/>
              <w:jc w:val="center"/>
              <w:rPr>
                <w:rFonts w:ascii="Arial" w:hAnsi="Arial" w:cs="Arial"/>
                <w:sz w:val="20"/>
                <w:szCs w:val="20"/>
                <w:highlight w:val="lightGray"/>
                <w:lang w:val="en-GB"/>
              </w:rPr>
            </w:pPr>
          </w:p>
        </w:tc>
      </w:tr>
      <w:tr w:rsidR="00241D18" w:rsidRPr="00F24C25" w14:paraId="7128E5F5" w14:textId="77777777" w:rsidTr="00241D18">
        <w:trPr>
          <w:trHeight w:val="624"/>
        </w:trPr>
        <w:tc>
          <w:tcPr>
            <w:tcW w:w="5237" w:type="dxa"/>
            <w:shd w:val="clear" w:color="auto" w:fill="auto"/>
            <w:vAlign w:val="center"/>
          </w:tcPr>
          <w:p w14:paraId="168E756D"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Bicycling (including stationary exercise bikes)</w:t>
            </w:r>
          </w:p>
        </w:tc>
        <w:tc>
          <w:tcPr>
            <w:tcW w:w="1115" w:type="dxa"/>
            <w:shd w:val="clear" w:color="auto" w:fill="auto"/>
            <w:vAlign w:val="center"/>
          </w:tcPr>
          <w:p w14:paraId="723B98E8"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7" w:type="dxa"/>
            <w:shd w:val="clear" w:color="auto" w:fill="auto"/>
            <w:vAlign w:val="center"/>
          </w:tcPr>
          <w:p w14:paraId="7365F2F7"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8" w:type="dxa"/>
            <w:shd w:val="clear" w:color="auto" w:fill="auto"/>
            <w:vAlign w:val="center"/>
          </w:tcPr>
          <w:p w14:paraId="2926E325"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4" w:type="dxa"/>
            <w:shd w:val="clear" w:color="auto" w:fill="auto"/>
            <w:vAlign w:val="center"/>
          </w:tcPr>
          <w:p w14:paraId="53E4CE31"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5" w:type="dxa"/>
            <w:shd w:val="clear" w:color="auto" w:fill="auto"/>
            <w:vAlign w:val="center"/>
          </w:tcPr>
          <w:p w14:paraId="0BC72025" w14:textId="77777777" w:rsidR="00241D18" w:rsidRPr="00F24C25" w:rsidRDefault="00241D18" w:rsidP="00245AB3">
            <w:pPr>
              <w:spacing w:before="60" w:after="60"/>
              <w:jc w:val="center"/>
              <w:rPr>
                <w:rFonts w:ascii="Arial" w:hAnsi="Arial" w:cs="Arial"/>
                <w:sz w:val="20"/>
                <w:szCs w:val="20"/>
                <w:highlight w:val="lightGray"/>
                <w:lang w:val="en-GB"/>
              </w:rPr>
            </w:pPr>
          </w:p>
        </w:tc>
      </w:tr>
      <w:tr w:rsidR="00241D18" w:rsidRPr="00F24C25" w14:paraId="559CE458" w14:textId="77777777" w:rsidTr="00241D18">
        <w:trPr>
          <w:trHeight w:val="624"/>
        </w:trPr>
        <w:tc>
          <w:tcPr>
            <w:tcW w:w="5237" w:type="dxa"/>
            <w:shd w:val="clear" w:color="auto" w:fill="auto"/>
            <w:vAlign w:val="center"/>
          </w:tcPr>
          <w:p w14:paraId="490AE2E3"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Other aerobic exercise equipment (stairmaster, rowing skiing machine, etc.)</w:t>
            </w:r>
          </w:p>
        </w:tc>
        <w:tc>
          <w:tcPr>
            <w:tcW w:w="1115" w:type="dxa"/>
            <w:shd w:val="clear" w:color="auto" w:fill="auto"/>
            <w:vAlign w:val="center"/>
          </w:tcPr>
          <w:p w14:paraId="41AEF41C"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7" w:type="dxa"/>
            <w:shd w:val="clear" w:color="auto" w:fill="auto"/>
            <w:vAlign w:val="center"/>
          </w:tcPr>
          <w:p w14:paraId="6FD7A13F"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8" w:type="dxa"/>
            <w:shd w:val="clear" w:color="auto" w:fill="auto"/>
            <w:vAlign w:val="center"/>
          </w:tcPr>
          <w:p w14:paraId="3E51EE3D"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4" w:type="dxa"/>
            <w:shd w:val="clear" w:color="auto" w:fill="auto"/>
            <w:vAlign w:val="center"/>
          </w:tcPr>
          <w:p w14:paraId="682D79D7"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5" w:type="dxa"/>
            <w:shd w:val="clear" w:color="auto" w:fill="auto"/>
            <w:vAlign w:val="center"/>
          </w:tcPr>
          <w:p w14:paraId="33A82B96" w14:textId="77777777" w:rsidR="00241D18" w:rsidRPr="00F24C25" w:rsidRDefault="00241D18" w:rsidP="00245AB3">
            <w:pPr>
              <w:spacing w:before="60" w:after="60"/>
              <w:jc w:val="center"/>
              <w:rPr>
                <w:rFonts w:ascii="Arial" w:hAnsi="Arial" w:cs="Arial"/>
                <w:sz w:val="20"/>
                <w:szCs w:val="20"/>
                <w:highlight w:val="lightGray"/>
                <w:lang w:val="en-GB"/>
              </w:rPr>
            </w:pPr>
          </w:p>
        </w:tc>
      </w:tr>
      <w:tr w:rsidR="00241D18" w:rsidRPr="00F24C25" w14:paraId="7C156D54" w14:textId="77777777" w:rsidTr="00241D18">
        <w:trPr>
          <w:trHeight w:val="533"/>
        </w:trPr>
        <w:tc>
          <w:tcPr>
            <w:tcW w:w="5237" w:type="dxa"/>
            <w:shd w:val="clear" w:color="auto" w:fill="auto"/>
            <w:vAlign w:val="center"/>
          </w:tcPr>
          <w:p w14:paraId="7EF0EF6A"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 xml:space="preserve">Other aerobic exercise: Please specify: </w:t>
            </w:r>
            <w:r w:rsidRPr="00F24C25">
              <w:rPr>
                <w:rFonts w:ascii="Arial" w:hAnsi="Arial" w:cs="Arial"/>
                <w:b/>
                <w:sz w:val="20"/>
                <w:szCs w:val="20"/>
                <w:highlight w:val="lightGray"/>
                <w:lang w:val="en-GB"/>
              </w:rPr>
              <w:t>____________________________________</w:t>
            </w:r>
          </w:p>
        </w:tc>
        <w:tc>
          <w:tcPr>
            <w:tcW w:w="1115" w:type="dxa"/>
            <w:shd w:val="clear" w:color="auto" w:fill="auto"/>
            <w:vAlign w:val="center"/>
          </w:tcPr>
          <w:p w14:paraId="7C1DA17A"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7" w:type="dxa"/>
            <w:shd w:val="clear" w:color="auto" w:fill="auto"/>
            <w:vAlign w:val="center"/>
          </w:tcPr>
          <w:p w14:paraId="17C8BBC9"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88" w:type="dxa"/>
            <w:shd w:val="clear" w:color="auto" w:fill="auto"/>
            <w:vAlign w:val="center"/>
          </w:tcPr>
          <w:p w14:paraId="0AD8C83E"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4" w:type="dxa"/>
            <w:shd w:val="clear" w:color="auto" w:fill="auto"/>
            <w:vAlign w:val="center"/>
          </w:tcPr>
          <w:p w14:paraId="3986AB2C" w14:textId="77777777" w:rsidR="00241D18" w:rsidRPr="00F24C25" w:rsidRDefault="00241D18" w:rsidP="00245AB3">
            <w:pPr>
              <w:spacing w:before="60" w:after="60"/>
              <w:jc w:val="center"/>
              <w:rPr>
                <w:rFonts w:ascii="Arial" w:hAnsi="Arial" w:cs="Arial"/>
                <w:sz w:val="20"/>
                <w:szCs w:val="20"/>
                <w:highlight w:val="lightGray"/>
                <w:lang w:val="en-GB"/>
              </w:rPr>
            </w:pPr>
          </w:p>
        </w:tc>
        <w:tc>
          <w:tcPr>
            <w:tcW w:w="1125" w:type="dxa"/>
            <w:shd w:val="clear" w:color="auto" w:fill="auto"/>
            <w:vAlign w:val="center"/>
          </w:tcPr>
          <w:p w14:paraId="7E6176BF" w14:textId="77777777" w:rsidR="00241D18" w:rsidRPr="00F24C25" w:rsidRDefault="00241D18" w:rsidP="00245AB3">
            <w:pPr>
              <w:spacing w:before="60" w:after="60"/>
              <w:jc w:val="center"/>
              <w:rPr>
                <w:rFonts w:ascii="Arial" w:hAnsi="Arial" w:cs="Arial"/>
                <w:sz w:val="20"/>
                <w:szCs w:val="20"/>
                <w:highlight w:val="lightGray"/>
                <w:lang w:val="en-GB"/>
              </w:rPr>
            </w:pPr>
          </w:p>
        </w:tc>
      </w:tr>
    </w:tbl>
    <w:p w14:paraId="5D1017BD" w14:textId="77777777" w:rsidR="00241D18" w:rsidRPr="00F24C25" w:rsidRDefault="00241D18" w:rsidP="00245AB3">
      <w:pPr>
        <w:spacing w:before="60" w:after="60"/>
        <w:rPr>
          <w:rFonts w:ascii="Arial" w:hAnsi="Arial" w:cs="Arial"/>
          <w:b/>
          <w:sz w:val="20"/>
          <w:szCs w:val="20"/>
          <w:highlight w:val="lightGray"/>
          <w:lang w:val="en-GB"/>
        </w:rPr>
      </w:pPr>
    </w:p>
    <w:p w14:paraId="4D6BA0F9"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8: Do you walk outside?</w:t>
      </w:r>
    </w:p>
    <w:p w14:paraId="350B5F34" w14:textId="77777777" w:rsidR="00241D18" w:rsidRPr="00F24C25" w:rsidRDefault="00241D18" w:rsidP="00245AB3">
      <w:pPr>
        <w:spacing w:before="60" w:after="60"/>
        <w:ind w:left="369"/>
        <w:rPr>
          <w:rFonts w:ascii="Arial" w:hAnsi="Arial" w:cs="Arial"/>
          <w:sz w:val="20"/>
          <w:szCs w:val="20"/>
          <w:highlight w:val="lightGray"/>
          <w:lang w:val="en-GB"/>
        </w:rPr>
      </w:pPr>
      <w:r w:rsidRPr="00F24C25">
        <w:rPr>
          <w:rFonts w:ascii="Arial" w:hAnsi="Arial" w:cs="Arial"/>
          <w:sz w:val="20"/>
          <w:szCs w:val="20"/>
          <w:highlight w:val="lightGray"/>
          <w:lang w:val="en-GB"/>
        </w:rPr>
        <w:t>(with walking outside we mean walking to go shopping or doing other daily activities like visiting someone; we do not mean: a walking tour; Please tick one box only).</w:t>
      </w:r>
    </w:p>
    <w:tbl>
      <w:tblPr>
        <w:tblW w:w="0" w:type="auto"/>
        <w:tblLook w:val="04A0" w:firstRow="1" w:lastRow="0" w:firstColumn="1" w:lastColumn="0" w:noHBand="0" w:noVBand="1"/>
      </w:tblPr>
      <w:tblGrid>
        <w:gridCol w:w="1873"/>
        <w:gridCol w:w="3615"/>
        <w:gridCol w:w="3584"/>
      </w:tblGrid>
      <w:tr w:rsidR="00241D18" w:rsidRPr="00F24C25" w14:paraId="423B42C5" w14:textId="77777777" w:rsidTr="00241D18">
        <w:trPr>
          <w:trHeight w:val="303"/>
        </w:trPr>
        <w:tc>
          <w:tcPr>
            <w:tcW w:w="1985" w:type="dxa"/>
            <w:shd w:val="clear" w:color="auto" w:fill="auto"/>
            <w:vAlign w:val="bottom"/>
          </w:tcPr>
          <w:p w14:paraId="10501334" w14:textId="77777777" w:rsidR="00241D18" w:rsidRPr="00F24C25" w:rsidRDefault="00241D18" w:rsidP="00245AB3">
            <w:pPr>
              <w:pStyle w:val="FootnoteText"/>
              <w:spacing w:before="60" w:after="60"/>
              <w:jc w:val="right"/>
              <w:rPr>
                <w:rFonts w:ascii="Arial" w:hAnsi="Arial" w:cs="Arial"/>
                <w:b/>
                <w:sz w:val="20"/>
                <w:szCs w:val="20"/>
                <w:highlight w:val="lightGray"/>
                <w:lang w:val="en-GB"/>
              </w:rPr>
            </w:pPr>
            <w:r w:rsidRPr="00F24C25">
              <w:rPr>
                <w:rFonts w:ascii="Arial" w:hAnsi="Arial" w:cs="Arial"/>
                <w:sz w:val="20"/>
                <w:szCs w:val="20"/>
                <w:highlight w:val="lightGray"/>
                <w:lang w:val="en-GB"/>
              </w:rPr>
              <w:t xml:space="preserve"> </w:t>
            </w:r>
          </w:p>
        </w:tc>
        <w:tc>
          <w:tcPr>
            <w:tcW w:w="3827" w:type="dxa"/>
            <w:shd w:val="clear" w:color="auto" w:fill="auto"/>
          </w:tcPr>
          <w:p w14:paraId="6AFD660A" w14:textId="77777777" w:rsidR="00241D18" w:rsidRPr="00F24C25" w:rsidRDefault="00241D18" w:rsidP="00245AB3">
            <w:pPr>
              <w:pStyle w:val="FootnoteText"/>
              <w:spacing w:before="60" w:after="60"/>
              <w:rPr>
                <w:rFonts w:ascii="Arial" w:hAnsi="Arial" w:cs="Arial"/>
                <w:sz w:val="20"/>
                <w:szCs w:val="20"/>
                <w:highlight w:val="lightGray"/>
                <w:lang w:val="en-GB"/>
              </w:rPr>
            </w:pPr>
          </w:p>
        </w:tc>
        <w:tc>
          <w:tcPr>
            <w:tcW w:w="3827" w:type="dxa"/>
            <w:shd w:val="clear" w:color="auto" w:fill="auto"/>
            <w:vAlign w:val="bottom"/>
          </w:tcPr>
          <w:p w14:paraId="164077A9"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r>
      <w:tr w:rsidR="00241D18" w:rsidRPr="00F24C25" w14:paraId="6D22C70D" w14:textId="77777777" w:rsidTr="00241D18">
        <w:trPr>
          <w:trHeight w:val="461"/>
        </w:trPr>
        <w:tc>
          <w:tcPr>
            <w:tcW w:w="1985" w:type="dxa"/>
            <w:shd w:val="clear" w:color="auto" w:fill="auto"/>
          </w:tcPr>
          <w:p w14:paraId="767D5821"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 xml:space="preserve"> No</w:t>
            </w:r>
          </w:p>
        </w:tc>
        <w:tc>
          <w:tcPr>
            <w:tcW w:w="3827" w:type="dxa"/>
            <w:shd w:val="clear" w:color="auto" w:fill="auto"/>
          </w:tcPr>
          <w:p w14:paraId="41AADEA7"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go to question </w:t>
            </w:r>
            <w:r w:rsidRPr="00F24C25">
              <w:rPr>
                <w:rFonts w:ascii="Arial" w:hAnsi="Arial" w:cs="Arial"/>
                <w:b/>
                <w:sz w:val="20"/>
                <w:szCs w:val="20"/>
                <w:highlight w:val="lightGray"/>
                <w:lang w:val="en-GB"/>
              </w:rPr>
              <w:t>I11</w:t>
            </w:r>
          </w:p>
        </w:tc>
        <w:tc>
          <w:tcPr>
            <w:tcW w:w="3827" w:type="dxa"/>
            <w:shd w:val="clear" w:color="auto" w:fill="auto"/>
          </w:tcPr>
          <w:p w14:paraId="532C7F7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Yes</w:t>
            </w:r>
          </w:p>
        </w:tc>
      </w:tr>
    </w:tbl>
    <w:p w14:paraId="6A3B4138" w14:textId="77777777" w:rsidR="00241D18" w:rsidRPr="00F24C25" w:rsidRDefault="00241D18" w:rsidP="00245AB3">
      <w:pPr>
        <w:spacing w:before="60" w:after="60"/>
        <w:rPr>
          <w:rFonts w:ascii="Arial" w:hAnsi="Arial" w:cs="Arial"/>
          <w:sz w:val="20"/>
          <w:szCs w:val="20"/>
          <w:highlight w:val="lightGray"/>
          <w:lang w:val="en-GB"/>
        </w:rPr>
      </w:pPr>
    </w:p>
    <w:p w14:paraId="7E41F927"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9: How many times did you walk during the past two weeks?</w:t>
      </w:r>
    </w:p>
    <w:p w14:paraId="44003804" w14:textId="77777777" w:rsidR="00241D18" w:rsidRPr="00F24C25" w:rsidRDefault="00241D18" w:rsidP="00245AB3">
      <w:pPr>
        <w:spacing w:before="60" w:after="60"/>
        <w:ind w:left="369"/>
        <w:rPr>
          <w:rFonts w:ascii="Arial" w:hAnsi="Arial" w:cs="Arial"/>
          <w:sz w:val="20"/>
          <w:szCs w:val="20"/>
          <w:highlight w:val="lightGray"/>
          <w:lang w:val="en-GB"/>
        </w:rPr>
      </w:pPr>
      <w:r w:rsidRPr="00F24C25">
        <w:rPr>
          <w:rFonts w:ascii="Arial" w:hAnsi="Arial" w:cs="Arial"/>
          <w:sz w:val="20"/>
          <w:szCs w:val="20"/>
          <w:highlight w:val="lightGray"/>
          <w:lang w:val="en-GB"/>
        </w:rPr>
        <w:t>(with walking outside we mean walking to go shopping or doing other daily activities like visiting someone; we do not mean: a walking tour; Please fill in the correct number).</w:t>
      </w:r>
    </w:p>
    <w:p w14:paraId="5771CC31" w14:textId="77777777" w:rsidR="00241D18" w:rsidRPr="00F24C25" w:rsidRDefault="00241D18" w:rsidP="00245AB3">
      <w:pPr>
        <w:spacing w:before="60" w:after="60"/>
        <w:rPr>
          <w:rFonts w:ascii="Arial" w:hAnsi="Arial" w:cs="Arial"/>
          <w:b/>
          <w:sz w:val="20"/>
          <w:szCs w:val="20"/>
          <w:highlight w:val="lightGray"/>
          <w:lang w:val="en-GB"/>
        </w:rPr>
      </w:pPr>
    </w:p>
    <w:p w14:paraId="43B34C5E"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 </w:t>
      </w:r>
      <w:r w:rsidRPr="00F24C25">
        <w:rPr>
          <w:rFonts w:ascii="Arial" w:hAnsi="Arial" w:cs="Arial"/>
          <w:sz w:val="20"/>
          <w:szCs w:val="20"/>
          <w:highlight w:val="lightGray"/>
          <w:lang w:val="en-GB"/>
        </w:rPr>
        <w:tab/>
        <w:t>I walked |__||__| times in the past two weeks</w:t>
      </w:r>
    </w:p>
    <w:p w14:paraId="50858073" w14:textId="77777777" w:rsidR="00241D18" w:rsidRPr="00F24C25" w:rsidRDefault="00241D18" w:rsidP="00245AB3">
      <w:pPr>
        <w:spacing w:before="60" w:after="60"/>
        <w:rPr>
          <w:rFonts w:ascii="Arial" w:hAnsi="Arial" w:cs="Arial"/>
          <w:sz w:val="20"/>
          <w:szCs w:val="20"/>
          <w:highlight w:val="lightGray"/>
          <w:lang w:val="en-GB"/>
        </w:rPr>
      </w:pPr>
    </w:p>
    <w:p w14:paraId="2C9D8E80"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10: How long did you usually walk each time?</w:t>
      </w:r>
    </w:p>
    <w:p w14:paraId="33708C5B" w14:textId="77777777" w:rsidR="00241D18" w:rsidRPr="00F24C25" w:rsidRDefault="00241D18" w:rsidP="00245AB3">
      <w:pPr>
        <w:spacing w:before="60" w:after="60"/>
        <w:ind w:left="454"/>
        <w:rPr>
          <w:rFonts w:ascii="Arial" w:hAnsi="Arial" w:cs="Arial"/>
          <w:sz w:val="20"/>
          <w:szCs w:val="20"/>
          <w:highlight w:val="lightGray"/>
          <w:lang w:val="en-GB"/>
        </w:rPr>
      </w:pPr>
      <w:r w:rsidRPr="00F24C25">
        <w:rPr>
          <w:rFonts w:ascii="Arial" w:hAnsi="Arial" w:cs="Arial"/>
          <w:sz w:val="20"/>
          <w:szCs w:val="20"/>
          <w:highlight w:val="lightGray"/>
          <w:lang w:val="en-GB"/>
        </w:rPr>
        <w:t>(with walking outside we mean walking to go shopping or doing other daily activities like visiting someone; we do not mean: a walking tour; Please fill in the correct number).</w:t>
      </w:r>
    </w:p>
    <w:p w14:paraId="7FC56050" w14:textId="77777777" w:rsidR="00241D18" w:rsidRPr="00F24C25" w:rsidRDefault="00241D18" w:rsidP="00245AB3">
      <w:pPr>
        <w:pStyle w:val="FootnoteText"/>
        <w:spacing w:before="60" w:after="60"/>
        <w:ind w:left="294"/>
        <w:rPr>
          <w:rFonts w:ascii="Arial" w:hAnsi="Arial" w:cs="Arial"/>
          <w:b/>
          <w:sz w:val="20"/>
          <w:szCs w:val="20"/>
          <w:highlight w:val="lightGray"/>
          <w:lang w:val="en-GB"/>
        </w:rPr>
      </w:pPr>
      <w:r w:rsidRPr="00F24C25">
        <w:rPr>
          <w:rFonts w:ascii="Arial" w:hAnsi="Arial" w:cs="Arial"/>
          <w:sz w:val="20"/>
          <w:szCs w:val="20"/>
          <w:highlight w:val="lightGray"/>
          <w:lang w:val="en-GB"/>
        </w:rPr>
        <w:t xml:space="preserve"> </w:t>
      </w:r>
    </w:p>
    <w:p w14:paraId="520CD46C" w14:textId="77777777" w:rsidR="00241D18" w:rsidRPr="00F24C25" w:rsidRDefault="00241D18" w:rsidP="00245AB3">
      <w:pPr>
        <w:spacing w:before="60" w:after="60"/>
        <w:ind w:firstLine="708"/>
        <w:rPr>
          <w:rFonts w:ascii="Arial" w:hAnsi="Arial" w:cs="Arial"/>
          <w:sz w:val="20"/>
          <w:szCs w:val="20"/>
          <w:highlight w:val="lightGray"/>
          <w:lang w:val="en-GB"/>
        </w:rPr>
      </w:pPr>
      <w:r w:rsidRPr="00F24C25">
        <w:rPr>
          <w:rFonts w:ascii="Arial" w:hAnsi="Arial" w:cs="Arial"/>
          <w:sz w:val="20"/>
          <w:szCs w:val="20"/>
          <w:highlight w:val="lightGray"/>
          <w:lang w:val="en-GB"/>
        </w:rPr>
        <w:t>I usually walk |__||__| hours and |__||__| minutes</w:t>
      </w:r>
    </w:p>
    <w:p w14:paraId="513E1AB6" w14:textId="77777777" w:rsidR="00241D18" w:rsidRPr="00F24C25" w:rsidRDefault="00241D18" w:rsidP="00245AB3">
      <w:pPr>
        <w:spacing w:before="60" w:after="60"/>
        <w:rPr>
          <w:rFonts w:ascii="Arial" w:hAnsi="Arial" w:cs="Arial"/>
          <w:sz w:val="20"/>
          <w:szCs w:val="20"/>
          <w:highlight w:val="lightGray"/>
          <w:lang w:val="en-GB"/>
        </w:rPr>
      </w:pPr>
    </w:p>
    <w:p w14:paraId="56938C09" w14:textId="77777777" w:rsidR="00241D18" w:rsidRPr="00F24C25" w:rsidRDefault="00241D18" w:rsidP="00245AB3">
      <w:pPr>
        <w:spacing w:before="60" w:after="60"/>
        <w:ind w:left="510" w:hanging="510"/>
        <w:rPr>
          <w:rFonts w:ascii="Arial" w:hAnsi="Arial" w:cs="Arial"/>
          <w:sz w:val="20"/>
          <w:szCs w:val="20"/>
          <w:highlight w:val="lightGray"/>
          <w:lang w:val="en-GB"/>
        </w:rPr>
      </w:pPr>
      <w:r w:rsidRPr="00F24C25">
        <w:rPr>
          <w:rFonts w:ascii="Arial" w:hAnsi="Arial" w:cs="Arial"/>
          <w:b/>
          <w:sz w:val="20"/>
          <w:szCs w:val="20"/>
          <w:highlight w:val="lightGray"/>
          <w:lang w:val="en-GB"/>
        </w:rPr>
        <w:lastRenderedPageBreak/>
        <w:t xml:space="preserve">11: Please think about the past two weeks. Did your overall activity level change as compared to the rest of the year? </w:t>
      </w:r>
      <w:r w:rsidRPr="00F24C25">
        <w:rPr>
          <w:rFonts w:ascii="Arial" w:hAnsi="Arial" w:cs="Arial"/>
          <w:sz w:val="20"/>
          <w:szCs w:val="20"/>
          <w:highlight w:val="lightGray"/>
          <w:lang w:val="en-GB"/>
        </w:rPr>
        <w:t>(Please tick one box only)</w:t>
      </w:r>
    </w:p>
    <w:p w14:paraId="75701FE4" w14:textId="77777777" w:rsidR="00241D18" w:rsidRPr="00F24C25" w:rsidRDefault="00241D18" w:rsidP="00245AB3">
      <w:pPr>
        <w:pStyle w:val="FootnoteText"/>
        <w:spacing w:before="60" w:after="60"/>
        <w:ind w:left="294"/>
        <w:rPr>
          <w:rFonts w:ascii="Arial" w:hAnsi="Arial" w:cs="Arial"/>
          <w:sz w:val="20"/>
          <w:szCs w:val="20"/>
          <w:highlight w:val="lightGray"/>
          <w:lang w:val="en-GB"/>
        </w:rPr>
      </w:pPr>
    </w:p>
    <w:tbl>
      <w:tblPr>
        <w:tblW w:w="5000" w:type="pct"/>
        <w:tblLook w:val="04A0" w:firstRow="1" w:lastRow="0" w:firstColumn="1" w:lastColumn="0" w:noHBand="0" w:noVBand="1"/>
      </w:tblPr>
      <w:tblGrid>
        <w:gridCol w:w="452"/>
        <w:gridCol w:w="8620"/>
      </w:tblGrid>
      <w:tr w:rsidR="00241D18" w:rsidRPr="00F24C25" w14:paraId="540B544F" w14:textId="77777777" w:rsidTr="00241D18">
        <w:tc>
          <w:tcPr>
            <w:tcW w:w="249" w:type="pct"/>
            <w:shd w:val="clear" w:color="auto" w:fill="auto"/>
          </w:tcPr>
          <w:p w14:paraId="698459DF"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1578BD85"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No, my activities did not change at all.</w:t>
            </w:r>
          </w:p>
        </w:tc>
      </w:tr>
      <w:tr w:rsidR="00241D18" w:rsidRPr="00F24C25" w14:paraId="19011352" w14:textId="77777777" w:rsidTr="00241D18">
        <w:tc>
          <w:tcPr>
            <w:tcW w:w="249" w:type="pct"/>
            <w:shd w:val="clear" w:color="auto" w:fill="auto"/>
          </w:tcPr>
          <w:p w14:paraId="51AE2EFE"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224DAD6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Yes, I am more physically active than before.</w:t>
            </w:r>
          </w:p>
        </w:tc>
      </w:tr>
      <w:tr w:rsidR="00241D18" w:rsidRPr="00F24C25" w14:paraId="3C7499B0" w14:textId="77777777" w:rsidTr="00241D18">
        <w:tc>
          <w:tcPr>
            <w:tcW w:w="249" w:type="pct"/>
            <w:shd w:val="clear" w:color="auto" w:fill="auto"/>
          </w:tcPr>
          <w:p w14:paraId="594EE34A"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4272780E"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Yes, I am less physically active than before.</w:t>
            </w:r>
          </w:p>
        </w:tc>
      </w:tr>
      <w:tr w:rsidR="00241D18" w:rsidRPr="00F24C25" w14:paraId="380DD22D" w14:textId="77777777" w:rsidTr="00241D18">
        <w:tc>
          <w:tcPr>
            <w:tcW w:w="249" w:type="pct"/>
            <w:shd w:val="clear" w:color="auto" w:fill="auto"/>
          </w:tcPr>
          <w:p w14:paraId="6038BE4A"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751" w:type="pct"/>
            <w:shd w:val="clear" w:color="auto" w:fill="auto"/>
          </w:tcPr>
          <w:p w14:paraId="7BE9166A" w14:textId="77777777" w:rsidR="00241D18" w:rsidRPr="00F24C25" w:rsidRDefault="00241D18" w:rsidP="00245AB3">
            <w:pPr>
              <w:pStyle w:val="FootnoteText"/>
              <w:spacing w:before="60" w:after="60"/>
              <w:rPr>
                <w:rFonts w:ascii="Arial" w:hAnsi="Arial" w:cs="Arial"/>
                <w:sz w:val="20"/>
                <w:szCs w:val="20"/>
                <w:lang w:val="en-GB"/>
              </w:rPr>
            </w:pPr>
            <w:r w:rsidRPr="00F24C25">
              <w:rPr>
                <w:rFonts w:ascii="Arial" w:hAnsi="Arial" w:cs="Arial"/>
                <w:sz w:val="20"/>
                <w:szCs w:val="20"/>
                <w:highlight w:val="lightGray"/>
                <w:lang w:val="en-GB"/>
              </w:rPr>
              <w:t>I don’t know</w:t>
            </w:r>
          </w:p>
        </w:tc>
      </w:tr>
    </w:tbl>
    <w:p w14:paraId="0544D0F5" w14:textId="6829C17C" w:rsidR="00241D18" w:rsidRPr="00F24C25" w:rsidRDefault="00241D18" w:rsidP="004812B2">
      <w:pPr>
        <w:pStyle w:val="Heading2"/>
      </w:pPr>
      <w:r w:rsidRPr="00F24C25">
        <w:br w:type="page"/>
      </w:r>
      <w:bookmarkStart w:id="173" w:name="_Toc338091005"/>
      <w:bookmarkStart w:id="174" w:name="_Toc473778739"/>
      <w:r w:rsidR="00C9276B" w:rsidRPr="00F24C25">
        <w:lastRenderedPageBreak/>
        <w:t xml:space="preserve">Annex </w:t>
      </w:r>
      <w:r w:rsidRPr="00F24C25">
        <w:t>5 – Self-Efficacy</w:t>
      </w:r>
      <w:bookmarkEnd w:id="173"/>
      <w:bookmarkEnd w:id="174"/>
    </w:p>
    <w:p w14:paraId="727471B5" w14:textId="77777777" w:rsidR="00241D18" w:rsidRPr="00F24C25" w:rsidRDefault="00241D18" w:rsidP="00245AB3">
      <w:pPr>
        <w:pStyle w:val="FootnoteText"/>
        <w:shd w:val="clear" w:color="auto" w:fill="FFFFFF"/>
        <w:spacing w:before="60" w:after="60"/>
        <w:rPr>
          <w:rFonts w:ascii="Arial" w:hAnsi="Arial" w:cs="Arial"/>
          <w:b/>
          <w:color w:val="FF0000"/>
          <w:sz w:val="20"/>
          <w:szCs w:val="20"/>
          <w:lang w:val="en-GB"/>
        </w:rPr>
      </w:pPr>
      <w:r w:rsidRPr="00F24C25">
        <w:rPr>
          <w:rFonts w:ascii="Arial" w:hAnsi="Arial" w:cs="Arial"/>
          <w:b/>
          <w:sz w:val="20"/>
          <w:szCs w:val="20"/>
          <w:lang w:val="en-GB"/>
        </w:rPr>
        <w:t>For each of the following questions, please choose the number that corresponds to your confidence that you can do the tasks regularly at the present time.</w:t>
      </w:r>
    </w:p>
    <w:p w14:paraId="783B17E6" w14:textId="77777777" w:rsidR="00241D18" w:rsidRPr="00F24C25" w:rsidRDefault="00241D18" w:rsidP="00245AB3">
      <w:pPr>
        <w:spacing w:before="60" w:after="60" w:line="360" w:lineRule="auto"/>
        <w:rPr>
          <w:rStyle w:val="mediumtext"/>
          <w:rFonts w:ascii="Arial" w:hAnsi="Arial" w:cs="Arial"/>
          <w:sz w:val="20"/>
          <w:szCs w:val="20"/>
          <w:lang w:val="en-GB"/>
        </w:rPr>
      </w:pPr>
      <w:r w:rsidRPr="00F24C25">
        <w:rPr>
          <w:rStyle w:val="mediumtext"/>
          <w:rFonts w:ascii="Arial" w:hAnsi="Arial" w:cs="Arial"/>
          <w:sz w:val="20"/>
          <w:szCs w:val="20"/>
          <w:lang w:val="en-GB"/>
        </w:rPr>
        <w:t xml:space="preserve">(Please </w:t>
      </w:r>
      <w:r w:rsidRPr="00F24C25">
        <w:rPr>
          <w:rStyle w:val="mediumtext"/>
          <w:rFonts w:ascii="Arial" w:hAnsi="Arial" w:cs="Arial"/>
          <w:bCs/>
          <w:sz w:val="20"/>
          <w:szCs w:val="20"/>
          <w:lang w:val="en-GB"/>
        </w:rPr>
        <w:t>select a single option</w:t>
      </w:r>
      <w:r w:rsidRPr="00F24C25">
        <w:rPr>
          <w:rStyle w:val="mediumtext"/>
          <w:rFonts w:ascii="Arial" w:hAnsi="Arial" w:cs="Arial"/>
          <w:sz w:val="20"/>
          <w:szCs w:val="20"/>
          <w:lang w:val="en-GB"/>
        </w:rPr>
        <w:t xml:space="preserve"> for each statement)</w:t>
      </w:r>
    </w:p>
    <w:p w14:paraId="0E10C92B" w14:textId="77777777" w:rsidR="00241D18" w:rsidRPr="00F24C25" w:rsidRDefault="00241D18" w:rsidP="00245AB3">
      <w:pPr>
        <w:spacing w:before="60" w:after="60"/>
        <w:rPr>
          <w:rStyle w:val="mediumtext"/>
          <w:rFonts w:ascii="Arial" w:hAnsi="Arial" w:cs="Arial"/>
          <w:b/>
          <w:sz w:val="20"/>
          <w:szCs w:val="20"/>
          <w:lang w:val="en-GB"/>
        </w:rPr>
      </w:pPr>
      <w:r w:rsidRPr="00F24C25">
        <w:rPr>
          <w:rStyle w:val="mediumtext"/>
          <w:rFonts w:ascii="Arial" w:hAnsi="Arial" w:cs="Arial"/>
          <w:b/>
          <w:sz w:val="20"/>
          <w:szCs w:val="20"/>
          <w:lang w:val="en-GB"/>
        </w:rPr>
        <w:t>1: How confident are you that you can keep the fatigue caused by your disease from interfering with the things you want to 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571"/>
        <w:gridCol w:w="571"/>
        <w:gridCol w:w="571"/>
        <w:gridCol w:w="573"/>
        <w:gridCol w:w="571"/>
        <w:gridCol w:w="571"/>
        <w:gridCol w:w="573"/>
        <w:gridCol w:w="571"/>
        <w:gridCol w:w="571"/>
        <w:gridCol w:w="573"/>
        <w:gridCol w:w="1626"/>
      </w:tblGrid>
      <w:tr w:rsidR="00241D18" w:rsidRPr="00F24C25" w14:paraId="21209EEC" w14:textId="77777777" w:rsidTr="00241D18">
        <w:tc>
          <w:tcPr>
            <w:tcW w:w="949" w:type="pct"/>
            <w:shd w:val="clear" w:color="auto" w:fill="D9D9D9"/>
            <w:vAlign w:val="center"/>
          </w:tcPr>
          <w:p w14:paraId="35023EC7"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Not at all confident</w:t>
            </w:r>
          </w:p>
        </w:tc>
        <w:tc>
          <w:tcPr>
            <w:tcW w:w="315" w:type="pct"/>
            <w:shd w:val="clear" w:color="auto" w:fill="auto"/>
            <w:vAlign w:val="center"/>
          </w:tcPr>
          <w:p w14:paraId="322F2F10"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w:t>
            </w:r>
          </w:p>
        </w:tc>
        <w:tc>
          <w:tcPr>
            <w:tcW w:w="315" w:type="pct"/>
            <w:shd w:val="clear" w:color="auto" w:fill="auto"/>
            <w:vAlign w:val="center"/>
          </w:tcPr>
          <w:p w14:paraId="572D3953"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2</w:t>
            </w:r>
          </w:p>
        </w:tc>
        <w:tc>
          <w:tcPr>
            <w:tcW w:w="315" w:type="pct"/>
            <w:shd w:val="clear" w:color="auto" w:fill="auto"/>
            <w:vAlign w:val="center"/>
          </w:tcPr>
          <w:p w14:paraId="7CFD0E0C"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3</w:t>
            </w:r>
          </w:p>
        </w:tc>
        <w:tc>
          <w:tcPr>
            <w:tcW w:w="316" w:type="pct"/>
            <w:shd w:val="clear" w:color="auto" w:fill="auto"/>
            <w:vAlign w:val="center"/>
          </w:tcPr>
          <w:p w14:paraId="1310EDF4"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4</w:t>
            </w:r>
          </w:p>
        </w:tc>
        <w:tc>
          <w:tcPr>
            <w:tcW w:w="315" w:type="pct"/>
            <w:shd w:val="clear" w:color="auto" w:fill="auto"/>
            <w:vAlign w:val="center"/>
          </w:tcPr>
          <w:p w14:paraId="0B856C68"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5</w:t>
            </w:r>
          </w:p>
        </w:tc>
        <w:tc>
          <w:tcPr>
            <w:tcW w:w="315" w:type="pct"/>
            <w:shd w:val="clear" w:color="auto" w:fill="auto"/>
            <w:vAlign w:val="center"/>
          </w:tcPr>
          <w:p w14:paraId="189C7F31"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6</w:t>
            </w:r>
          </w:p>
        </w:tc>
        <w:tc>
          <w:tcPr>
            <w:tcW w:w="316" w:type="pct"/>
            <w:shd w:val="clear" w:color="auto" w:fill="auto"/>
            <w:vAlign w:val="center"/>
          </w:tcPr>
          <w:p w14:paraId="46C83120"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7</w:t>
            </w:r>
          </w:p>
        </w:tc>
        <w:tc>
          <w:tcPr>
            <w:tcW w:w="315" w:type="pct"/>
            <w:shd w:val="clear" w:color="auto" w:fill="auto"/>
            <w:vAlign w:val="center"/>
          </w:tcPr>
          <w:p w14:paraId="0911668E"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8</w:t>
            </w:r>
          </w:p>
        </w:tc>
        <w:tc>
          <w:tcPr>
            <w:tcW w:w="315" w:type="pct"/>
            <w:shd w:val="clear" w:color="auto" w:fill="auto"/>
            <w:vAlign w:val="center"/>
          </w:tcPr>
          <w:p w14:paraId="7B980576"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9</w:t>
            </w:r>
          </w:p>
        </w:tc>
        <w:tc>
          <w:tcPr>
            <w:tcW w:w="316" w:type="pct"/>
            <w:shd w:val="clear" w:color="auto" w:fill="auto"/>
            <w:vAlign w:val="center"/>
          </w:tcPr>
          <w:p w14:paraId="121682B2"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10</w:t>
            </w:r>
          </w:p>
        </w:tc>
        <w:tc>
          <w:tcPr>
            <w:tcW w:w="897" w:type="pct"/>
            <w:shd w:val="clear" w:color="auto" w:fill="D9D9D9"/>
            <w:vAlign w:val="center"/>
          </w:tcPr>
          <w:p w14:paraId="04A09FD7"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Totally confident</w:t>
            </w:r>
          </w:p>
        </w:tc>
      </w:tr>
    </w:tbl>
    <w:p w14:paraId="7B7D96D4" w14:textId="77777777" w:rsidR="00241D18" w:rsidRPr="00F24C25" w:rsidRDefault="00241D18" w:rsidP="00245AB3">
      <w:pPr>
        <w:spacing w:before="60" w:after="60"/>
        <w:rPr>
          <w:rStyle w:val="mediumtext"/>
          <w:rFonts w:ascii="Arial" w:hAnsi="Arial" w:cs="Arial"/>
          <w:sz w:val="20"/>
          <w:szCs w:val="20"/>
          <w:lang w:val="en-GB"/>
        </w:rPr>
      </w:pPr>
    </w:p>
    <w:p w14:paraId="1C102DB7" w14:textId="77777777" w:rsidR="00241D18" w:rsidRPr="00F24C25" w:rsidRDefault="00241D18" w:rsidP="00245AB3">
      <w:pPr>
        <w:spacing w:before="60" w:after="60"/>
        <w:rPr>
          <w:rStyle w:val="mediumtext"/>
          <w:rFonts w:ascii="Arial" w:hAnsi="Arial" w:cs="Arial"/>
          <w:b/>
          <w:sz w:val="20"/>
          <w:szCs w:val="20"/>
          <w:lang w:val="en-GB"/>
        </w:rPr>
      </w:pPr>
      <w:r w:rsidRPr="00F24C25">
        <w:rPr>
          <w:rStyle w:val="mediumtext"/>
          <w:rFonts w:ascii="Arial" w:hAnsi="Arial" w:cs="Arial"/>
          <w:b/>
          <w:sz w:val="20"/>
          <w:szCs w:val="20"/>
          <w:lang w:val="en-GB"/>
        </w:rPr>
        <w:t>2: How confident are you that you can keep the physical discomfort or pain of your disease from interfering with the things you want to 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571"/>
        <w:gridCol w:w="571"/>
        <w:gridCol w:w="571"/>
        <w:gridCol w:w="573"/>
        <w:gridCol w:w="571"/>
        <w:gridCol w:w="571"/>
        <w:gridCol w:w="573"/>
        <w:gridCol w:w="571"/>
        <w:gridCol w:w="571"/>
        <w:gridCol w:w="573"/>
        <w:gridCol w:w="1626"/>
      </w:tblGrid>
      <w:tr w:rsidR="00241D18" w:rsidRPr="00F24C25" w14:paraId="4AB0C159" w14:textId="77777777" w:rsidTr="00241D18">
        <w:tc>
          <w:tcPr>
            <w:tcW w:w="949" w:type="pct"/>
            <w:shd w:val="clear" w:color="auto" w:fill="D9D9D9"/>
            <w:vAlign w:val="center"/>
          </w:tcPr>
          <w:p w14:paraId="33B69222"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Not at all confident</w:t>
            </w:r>
          </w:p>
        </w:tc>
        <w:tc>
          <w:tcPr>
            <w:tcW w:w="315" w:type="pct"/>
            <w:shd w:val="clear" w:color="auto" w:fill="auto"/>
            <w:vAlign w:val="center"/>
          </w:tcPr>
          <w:p w14:paraId="7E10F538"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w:t>
            </w:r>
          </w:p>
        </w:tc>
        <w:tc>
          <w:tcPr>
            <w:tcW w:w="315" w:type="pct"/>
            <w:shd w:val="clear" w:color="auto" w:fill="auto"/>
            <w:vAlign w:val="center"/>
          </w:tcPr>
          <w:p w14:paraId="6B9C617F"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2</w:t>
            </w:r>
          </w:p>
        </w:tc>
        <w:tc>
          <w:tcPr>
            <w:tcW w:w="315" w:type="pct"/>
            <w:shd w:val="clear" w:color="auto" w:fill="auto"/>
            <w:vAlign w:val="center"/>
          </w:tcPr>
          <w:p w14:paraId="69554496"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3</w:t>
            </w:r>
          </w:p>
        </w:tc>
        <w:tc>
          <w:tcPr>
            <w:tcW w:w="316" w:type="pct"/>
            <w:shd w:val="clear" w:color="auto" w:fill="auto"/>
            <w:vAlign w:val="center"/>
          </w:tcPr>
          <w:p w14:paraId="07352DA6"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4</w:t>
            </w:r>
          </w:p>
        </w:tc>
        <w:tc>
          <w:tcPr>
            <w:tcW w:w="315" w:type="pct"/>
            <w:shd w:val="clear" w:color="auto" w:fill="auto"/>
            <w:vAlign w:val="center"/>
          </w:tcPr>
          <w:p w14:paraId="1E24F626"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5</w:t>
            </w:r>
          </w:p>
        </w:tc>
        <w:tc>
          <w:tcPr>
            <w:tcW w:w="315" w:type="pct"/>
            <w:shd w:val="clear" w:color="auto" w:fill="auto"/>
            <w:vAlign w:val="center"/>
          </w:tcPr>
          <w:p w14:paraId="0B03D62A"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6</w:t>
            </w:r>
          </w:p>
        </w:tc>
        <w:tc>
          <w:tcPr>
            <w:tcW w:w="316" w:type="pct"/>
            <w:shd w:val="clear" w:color="auto" w:fill="auto"/>
            <w:vAlign w:val="center"/>
          </w:tcPr>
          <w:p w14:paraId="2D3BD23D"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7</w:t>
            </w:r>
          </w:p>
        </w:tc>
        <w:tc>
          <w:tcPr>
            <w:tcW w:w="315" w:type="pct"/>
            <w:shd w:val="clear" w:color="auto" w:fill="auto"/>
            <w:vAlign w:val="center"/>
          </w:tcPr>
          <w:p w14:paraId="6AFD44DA"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8</w:t>
            </w:r>
          </w:p>
        </w:tc>
        <w:tc>
          <w:tcPr>
            <w:tcW w:w="315" w:type="pct"/>
            <w:shd w:val="clear" w:color="auto" w:fill="auto"/>
            <w:vAlign w:val="center"/>
          </w:tcPr>
          <w:p w14:paraId="11473F1B"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9</w:t>
            </w:r>
          </w:p>
        </w:tc>
        <w:tc>
          <w:tcPr>
            <w:tcW w:w="316" w:type="pct"/>
            <w:shd w:val="clear" w:color="auto" w:fill="auto"/>
            <w:vAlign w:val="center"/>
          </w:tcPr>
          <w:p w14:paraId="754CB577"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10</w:t>
            </w:r>
          </w:p>
        </w:tc>
        <w:tc>
          <w:tcPr>
            <w:tcW w:w="897" w:type="pct"/>
            <w:shd w:val="clear" w:color="auto" w:fill="D9D9D9"/>
            <w:vAlign w:val="center"/>
          </w:tcPr>
          <w:p w14:paraId="1ADA7B16"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Totally confident</w:t>
            </w:r>
          </w:p>
        </w:tc>
      </w:tr>
    </w:tbl>
    <w:p w14:paraId="79F662AC" w14:textId="77777777" w:rsidR="00241D18" w:rsidRPr="00F24C25" w:rsidRDefault="00241D18" w:rsidP="00245AB3">
      <w:pPr>
        <w:spacing w:before="60" w:after="60"/>
        <w:rPr>
          <w:rStyle w:val="mediumtext"/>
          <w:rFonts w:ascii="Arial" w:hAnsi="Arial" w:cs="Arial"/>
          <w:sz w:val="20"/>
          <w:szCs w:val="20"/>
          <w:lang w:val="en-GB"/>
        </w:rPr>
      </w:pPr>
    </w:p>
    <w:p w14:paraId="7C345D89" w14:textId="77777777" w:rsidR="00241D18" w:rsidRPr="00F24C25" w:rsidRDefault="00241D18" w:rsidP="00245AB3">
      <w:pPr>
        <w:spacing w:before="60" w:after="60"/>
        <w:rPr>
          <w:rStyle w:val="mediumtext"/>
          <w:rFonts w:ascii="Arial" w:hAnsi="Arial" w:cs="Arial"/>
          <w:b/>
          <w:sz w:val="20"/>
          <w:szCs w:val="20"/>
          <w:lang w:val="en-GB"/>
        </w:rPr>
      </w:pPr>
      <w:r w:rsidRPr="00F24C25">
        <w:rPr>
          <w:rStyle w:val="mediumtext"/>
          <w:rFonts w:ascii="Arial" w:hAnsi="Arial" w:cs="Arial"/>
          <w:b/>
          <w:sz w:val="20"/>
          <w:szCs w:val="20"/>
          <w:lang w:val="en-GB"/>
        </w:rPr>
        <w:t>3: How confident are you that you can keep the emotional distress caused by your disease from interfering with the things you want to 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571"/>
        <w:gridCol w:w="571"/>
        <w:gridCol w:w="571"/>
        <w:gridCol w:w="573"/>
        <w:gridCol w:w="571"/>
        <w:gridCol w:w="571"/>
        <w:gridCol w:w="573"/>
        <w:gridCol w:w="571"/>
        <w:gridCol w:w="571"/>
        <w:gridCol w:w="573"/>
        <w:gridCol w:w="1626"/>
      </w:tblGrid>
      <w:tr w:rsidR="00241D18" w:rsidRPr="00F24C25" w14:paraId="73FDBEA3" w14:textId="77777777" w:rsidTr="00241D18">
        <w:tc>
          <w:tcPr>
            <w:tcW w:w="949" w:type="pct"/>
            <w:shd w:val="clear" w:color="auto" w:fill="D9D9D9"/>
            <w:vAlign w:val="center"/>
          </w:tcPr>
          <w:p w14:paraId="7FF5571D"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Not at all confident</w:t>
            </w:r>
          </w:p>
        </w:tc>
        <w:tc>
          <w:tcPr>
            <w:tcW w:w="315" w:type="pct"/>
            <w:shd w:val="clear" w:color="auto" w:fill="auto"/>
            <w:vAlign w:val="center"/>
          </w:tcPr>
          <w:p w14:paraId="021BE79A"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w:t>
            </w:r>
          </w:p>
        </w:tc>
        <w:tc>
          <w:tcPr>
            <w:tcW w:w="315" w:type="pct"/>
            <w:shd w:val="clear" w:color="auto" w:fill="auto"/>
            <w:vAlign w:val="center"/>
          </w:tcPr>
          <w:p w14:paraId="0390C05D"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2</w:t>
            </w:r>
          </w:p>
        </w:tc>
        <w:tc>
          <w:tcPr>
            <w:tcW w:w="315" w:type="pct"/>
            <w:shd w:val="clear" w:color="auto" w:fill="auto"/>
            <w:vAlign w:val="center"/>
          </w:tcPr>
          <w:p w14:paraId="633052DA"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3</w:t>
            </w:r>
          </w:p>
        </w:tc>
        <w:tc>
          <w:tcPr>
            <w:tcW w:w="316" w:type="pct"/>
            <w:shd w:val="clear" w:color="auto" w:fill="auto"/>
            <w:vAlign w:val="center"/>
          </w:tcPr>
          <w:p w14:paraId="4FE76654"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4</w:t>
            </w:r>
          </w:p>
        </w:tc>
        <w:tc>
          <w:tcPr>
            <w:tcW w:w="315" w:type="pct"/>
            <w:shd w:val="clear" w:color="auto" w:fill="auto"/>
            <w:vAlign w:val="center"/>
          </w:tcPr>
          <w:p w14:paraId="7B4D79B5"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5</w:t>
            </w:r>
          </w:p>
        </w:tc>
        <w:tc>
          <w:tcPr>
            <w:tcW w:w="315" w:type="pct"/>
            <w:shd w:val="clear" w:color="auto" w:fill="auto"/>
            <w:vAlign w:val="center"/>
          </w:tcPr>
          <w:p w14:paraId="664302BF"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6</w:t>
            </w:r>
          </w:p>
        </w:tc>
        <w:tc>
          <w:tcPr>
            <w:tcW w:w="316" w:type="pct"/>
            <w:shd w:val="clear" w:color="auto" w:fill="auto"/>
            <w:vAlign w:val="center"/>
          </w:tcPr>
          <w:p w14:paraId="33CD4C1A"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7</w:t>
            </w:r>
          </w:p>
        </w:tc>
        <w:tc>
          <w:tcPr>
            <w:tcW w:w="315" w:type="pct"/>
            <w:shd w:val="clear" w:color="auto" w:fill="auto"/>
            <w:vAlign w:val="center"/>
          </w:tcPr>
          <w:p w14:paraId="65ED5ECE"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8</w:t>
            </w:r>
          </w:p>
        </w:tc>
        <w:tc>
          <w:tcPr>
            <w:tcW w:w="315" w:type="pct"/>
            <w:shd w:val="clear" w:color="auto" w:fill="auto"/>
            <w:vAlign w:val="center"/>
          </w:tcPr>
          <w:p w14:paraId="5E5AEB1D"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9</w:t>
            </w:r>
          </w:p>
        </w:tc>
        <w:tc>
          <w:tcPr>
            <w:tcW w:w="316" w:type="pct"/>
            <w:shd w:val="clear" w:color="auto" w:fill="auto"/>
            <w:vAlign w:val="center"/>
          </w:tcPr>
          <w:p w14:paraId="60FA8F0D"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10</w:t>
            </w:r>
          </w:p>
        </w:tc>
        <w:tc>
          <w:tcPr>
            <w:tcW w:w="897" w:type="pct"/>
            <w:shd w:val="clear" w:color="auto" w:fill="D9D9D9"/>
            <w:vAlign w:val="center"/>
          </w:tcPr>
          <w:p w14:paraId="074EC58F"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Totally confident</w:t>
            </w:r>
          </w:p>
        </w:tc>
      </w:tr>
    </w:tbl>
    <w:p w14:paraId="68875C30" w14:textId="77777777" w:rsidR="00241D18" w:rsidRPr="00F24C25" w:rsidRDefault="00241D18" w:rsidP="00245AB3">
      <w:pPr>
        <w:spacing w:before="60" w:after="60"/>
        <w:rPr>
          <w:rStyle w:val="mediumtext"/>
          <w:rFonts w:ascii="Arial" w:hAnsi="Arial" w:cs="Arial"/>
          <w:sz w:val="20"/>
          <w:szCs w:val="20"/>
          <w:lang w:val="en-GB"/>
        </w:rPr>
      </w:pPr>
    </w:p>
    <w:p w14:paraId="2BE889B6" w14:textId="77777777" w:rsidR="00241D18" w:rsidRPr="00F24C25" w:rsidRDefault="00241D18" w:rsidP="00245AB3">
      <w:pPr>
        <w:spacing w:before="60" w:after="60"/>
        <w:rPr>
          <w:rStyle w:val="mediumtext"/>
          <w:rFonts w:ascii="Arial" w:hAnsi="Arial" w:cs="Arial"/>
          <w:b/>
          <w:sz w:val="20"/>
          <w:szCs w:val="20"/>
          <w:lang w:val="en-GB"/>
        </w:rPr>
      </w:pPr>
      <w:r w:rsidRPr="00F24C25">
        <w:rPr>
          <w:rStyle w:val="mediumtext"/>
          <w:rFonts w:ascii="Arial" w:hAnsi="Arial" w:cs="Arial"/>
          <w:b/>
          <w:sz w:val="20"/>
          <w:szCs w:val="20"/>
          <w:lang w:val="en-GB"/>
        </w:rPr>
        <w:t>4: How confident are you that you can keep any other symptoms or health problems you have from interfering with the things you want to 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571"/>
        <w:gridCol w:w="571"/>
        <w:gridCol w:w="571"/>
        <w:gridCol w:w="573"/>
        <w:gridCol w:w="571"/>
        <w:gridCol w:w="571"/>
        <w:gridCol w:w="573"/>
        <w:gridCol w:w="571"/>
        <w:gridCol w:w="571"/>
        <w:gridCol w:w="573"/>
        <w:gridCol w:w="1626"/>
      </w:tblGrid>
      <w:tr w:rsidR="00241D18" w:rsidRPr="00F24C25" w14:paraId="4163DEF6" w14:textId="77777777" w:rsidTr="00241D18">
        <w:tc>
          <w:tcPr>
            <w:tcW w:w="949" w:type="pct"/>
            <w:shd w:val="clear" w:color="auto" w:fill="D9D9D9"/>
            <w:vAlign w:val="center"/>
          </w:tcPr>
          <w:p w14:paraId="12F7D0A7"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Not at all confident</w:t>
            </w:r>
          </w:p>
        </w:tc>
        <w:tc>
          <w:tcPr>
            <w:tcW w:w="315" w:type="pct"/>
            <w:shd w:val="clear" w:color="auto" w:fill="auto"/>
            <w:vAlign w:val="center"/>
          </w:tcPr>
          <w:p w14:paraId="480C5FB9"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w:t>
            </w:r>
          </w:p>
        </w:tc>
        <w:tc>
          <w:tcPr>
            <w:tcW w:w="315" w:type="pct"/>
            <w:shd w:val="clear" w:color="auto" w:fill="auto"/>
            <w:vAlign w:val="center"/>
          </w:tcPr>
          <w:p w14:paraId="1DC119DF"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2</w:t>
            </w:r>
          </w:p>
        </w:tc>
        <w:tc>
          <w:tcPr>
            <w:tcW w:w="315" w:type="pct"/>
            <w:shd w:val="clear" w:color="auto" w:fill="auto"/>
            <w:vAlign w:val="center"/>
          </w:tcPr>
          <w:p w14:paraId="140A3570"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3</w:t>
            </w:r>
          </w:p>
        </w:tc>
        <w:tc>
          <w:tcPr>
            <w:tcW w:w="316" w:type="pct"/>
            <w:shd w:val="clear" w:color="auto" w:fill="auto"/>
            <w:vAlign w:val="center"/>
          </w:tcPr>
          <w:p w14:paraId="66B0D0B8"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4</w:t>
            </w:r>
          </w:p>
        </w:tc>
        <w:tc>
          <w:tcPr>
            <w:tcW w:w="315" w:type="pct"/>
            <w:shd w:val="clear" w:color="auto" w:fill="auto"/>
            <w:vAlign w:val="center"/>
          </w:tcPr>
          <w:p w14:paraId="2844042D"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5</w:t>
            </w:r>
          </w:p>
        </w:tc>
        <w:tc>
          <w:tcPr>
            <w:tcW w:w="315" w:type="pct"/>
            <w:shd w:val="clear" w:color="auto" w:fill="auto"/>
            <w:vAlign w:val="center"/>
          </w:tcPr>
          <w:p w14:paraId="54610A50"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6</w:t>
            </w:r>
          </w:p>
        </w:tc>
        <w:tc>
          <w:tcPr>
            <w:tcW w:w="316" w:type="pct"/>
            <w:shd w:val="clear" w:color="auto" w:fill="auto"/>
            <w:vAlign w:val="center"/>
          </w:tcPr>
          <w:p w14:paraId="29D58258"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7</w:t>
            </w:r>
          </w:p>
        </w:tc>
        <w:tc>
          <w:tcPr>
            <w:tcW w:w="315" w:type="pct"/>
            <w:shd w:val="clear" w:color="auto" w:fill="auto"/>
            <w:vAlign w:val="center"/>
          </w:tcPr>
          <w:p w14:paraId="7EF6374B"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8</w:t>
            </w:r>
          </w:p>
        </w:tc>
        <w:tc>
          <w:tcPr>
            <w:tcW w:w="315" w:type="pct"/>
            <w:shd w:val="clear" w:color="auto" w:fill="auto"/>
            <w:vAlign w:val="center"/>
          </w:tcPr>
          <w:p w14:paraId="46B42378"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9</w:t>
            </w:r>
          </w:p>
        </w:tc>
        <w:tc>
          <w:tcPr>
            <w:tcW w:w="316" w:type="pct"/>
            <w:shd w:val="clear" w:color="auto" w:fill="auto"/>
            <w:vAlign w:val="center"/>
          </w:tcPr>
          <w:p w14:paraId="07C189BD"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10</w:t>
            </w:r>
          </w:p>
        </w:tc>
        <w:tc>
          <w:tcPr>
            <w:tcW w:w="897" w:type="pct"/>
            <w:shd w:val="clear" w:color="auto" w:fill="D9D9D9"/>
            <w:vAlign w:val="center"/>
          </w:tcPr>
          <w:p w14:paraId="26CDD4A7"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Totally confident</w:t>
            </w:r>
          </w:p>
        </w:tc>
      </w:tr>
    </w:tbl>
    <w:p w14:paraId="2F6D6A78" w14:textId="77777777" w:rsidR="00241D18" w:rsidRPr="00F24C25" w:rsidRDefault="00241D18" w:rsidP="00245AB3">
      <w:pPr>
        <w:spacing w:before="60" w:after="60"/>
        <w:rPr>
          <w:rStyle w:val="mediumtext"/>
          <w:rFonts w:ascii="Arial" w:hAnsi="Arial" w:cs="Arial"/>
          <w:b/>
          <w:sz w:val="20"/>
          <w:szCs w:val="20"/>
          <w:lang w:val="en-GB"/>
        </w:rPr>
      </w:pPr>
    </w:p>
    <w:p w14:paraId="139A550A" w14:textId="77777777" w:rsidR="00241D18" w:rsidRPr="00F24C25" w:rsidRDefault="00241D18" w:rsidP="00245AB3">
      <w:pPr>
        <w:spacing w:before="60" w:after="60"/>
        <w:rPr>
          <w:rStyle w:val="mediumtext"/>
          <w:rFonts w:ascii="Arial" w:hAnsi="Arial" w:cs="Arial"/>
          <w:b/>
          <w:sz w:val="20"/>
          <w:szCs w:val="20"/>
          <w:lang w:val="en-GB"/>
        </w:rPr>
      </w:pPr>
      <w:r w:rsidRPr="00F24C25">
        <w:rPr>
          <w:rStyle w:val="mediumtext"/>
          <w:rFonts w:ascii="Arial" w:hAnsi="Arial" w:cs="Arial"/>
          <w:b/>
          <w:sz w:val="20"/>
          <w:szCs w:val="20"/>
          <w:lang w:val="en-GB"/>
        </w:rPr>
        <w:t>5: How confident are you that you can do the different tasks and activities needed to manage your health condition so as to reduce your need to see a doctor?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571"/>
        <w:gridCol w:w="571"/>
        <w:gridCol w:w="571"/>
        <w:gridCol w:w="573"/>
        <w:gridCol w:w="571"/>
        <w:gridCol w:w="571"/>
        <w:gridCol w:w="573"/>
        <w:gridCol w:w="571"/>
        <w:gridCol w:w="571"/>
        <w:gridCol w:w="573"/>
        <w:gridCol w:w="1626"/>
      </w:tblGrid>
      <w:tr w:rsidR="00241D18" w:rsidRPr="00F24C25" w14:paraId="7ABEE680" w14:textId="77777777" w:rsidTr="00241D18">
        <w:tc>
          <w:tcPr>
            <w:tcW w:w="949" w:type="pct"/>
            <w:shd w:val="clear" w:color="auto" w:fill="D9D9D9"/>
            <w:vAlign w:val="center"/>
          </w:tcPr>
          <w:p w14:paraId="22BD1323"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Not at all confident</w:t>
            </w:r>
          </w:p>
        </w:tc>
        <w:tc>
          <w:tcPr>
            <w:tcW w:w="315" w:type="pct"/>
            <w:shd w:val="clear" w:color="auto" w:fill="auto"/>
            <w:vAlign w:val="center"/>
          </w:tcPr>
          <w:p w14:paraId="4A93E986"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w:t>
            </w:r>
          </w:p>
        </w:tc>
        <w:tc>
          <w:tcPr>
            <w:tcW w:w="315" w:type="pct"/>
            <w:shd w:val="clear" w:color="auto" w:fill="auto"/>
            <w:vAlign w:val="center"/>
          </w:tcPr>
          <w:p w14:paraId="2772A248"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2</w:t>
            </w:r>
          </w:p>
        </w:tc>
        <w:tc>
          <w:tcPr>
            <w:tcW w:w="315" w:type="pct"/>
            <w:shd w:val="clear" w:color="auto" w:fill="auto"/>
            <w:vAlign w:val="center"/>
          </w:tcPr>
          <w:p w14:paraId="73C86D82"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3</w:t>
            </w:r>
          </w:p>
        </w:tc>
        <w:tc>
          <w:tcPr>
            <w:tcW w:w="316" w:type="pct"/>
            <w:shd w:val="clear" w:color="auto" w:fill="auto"/>
            <w:vAlign w:val="center"/>
          </w:tcPr>
          <w:p w14:paraId="6B1E0DC2"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4</w:t>
            </w:r>
          </w:p>
        </w:tc>
        <w:tc>
          <w:tcPr>
            <w:tcW w:w="315" w:type="pct"/>
            <w:shd w:val="clear" w:color="auto" w:fill="auto"/>
            <w:vAlign w:val="center"/>
          </w:tcPr>
          <w:p w14:paraId="7B02BD4A"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5</w:t>
            </w:r>
          </w:p>
        </w:tc>
        <w:tc>
          <w:tcPr>
            <w:tcW w:w="315" w:type="pct"/>
            <w:shd w:val="clear" w:color="auto" w:fill="auto"/>
            <w:vAlign w:val="center"/>
          </w:tcPr>
          <w:p w14:paraId="3324BCCA"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6</w:t>
            </w:r>
          </w:p>
        </w:tc>
        <w:tc>
          <w:tcPr>
            <w:tcW w:w="316" w:type="pct"/>
            <w:shd w:val="clear" w:color="auto" w:fill="auto"/>
            <w:vAlign w:val="center"/>
          </w:tcPr>
          <w:p w14:paraId="236B636E"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7</w:t>
            </w:r>
          </w:p>
        </w:tc>
        <w:tc>
          <w:tcPr>
            <w:tcW w:w="315" w:type="pct"/>
            <w:shd w:val="clear" w:color="auto" w:fill="auto"/>
            <w:vAlign w:val="center"/>
          </w:tcPr>
          <w:p w14:paraId="69D248D4"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8</w:t>
            </w:r>
          </w:p>
        </w:tc>
        <w:tc>
          <w:tcPr>
            <w:tcW w:w="315" w:type="pct"/>
            <w:shd w:val="clear" w:color="auto" w:fill="auto"/>
            <w:vAlign w:val="center"/>
          </w:tcPr>
          <w:p w14:paraId="4340CD00"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9</w:t>
            </w:r>
          </w:p>
        </w:tc>
        <w:tc>
          <w:tcPr>
            <w:tcW w:w="316" w:type="pct"/>
            <w:shd w:val="clear" w:color="auto" w:fill="auto"/>
            <w:vAlign w:val="center"/>
          </w:tcPr>
          <w:p w14:paraId="280546A1"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10</w:t>
            </w:r>
          </w:p>
        </w:tc>
        <w:tc>
          <w:tcPr>
            <w:tcW w:w="897" w:type="pct"/>
            <w:shd w:val="clear" w:color="auto" w:fill="D9D9D9"/>
            <w:vAlign w:val="center"/>
          </w:tcPr>
          <w:p w14:paraId="6D7348DB"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Totally confident</w:t>
            </w:r>
          </w:p>
        </w:tc>
      </w:tr>
    </w:tbl>
    <w:p w14:paraId="089DC0E7" w14:textId="77777777" w:rsidR="00241D18" w:rsidRPr="00F24C25" w:rsidRDefault="00241D18" w:rsidP="00245AB3">
      <w:pPr>
        <w:spacing w:before="60" w:after="60"/>
        <w:rPr>
          <w:rStyle w:val="mediumtext"/>
          <w:rFonts w:ascii="Arial" w:hAnsi="Arial" w:cs="Arial"/>
          <w:sz w:val="20"/>
          <w:szCs w:val="20"/>
          <w:lang w:val="en-GB"/>
        </w:rPr>
      </w:pPr>
    </w:p>
    <w:p w14:paraId="26FE0FE6" w14:textId="77777777" w:rsidR="00241D18" w:rsidRPr="00F24C25" w:rsidRDefault="00241D18" w:rsidP="00245AB3">
      <w:pPr>
        <w:spacing w:before="60" w:after="60"/>
        <w:rPr>
          <w:rStyle w:val="mediumtext"/>
          <w:rFonts w:ascii="Arial" w:hAnsi="Arial" w:cs="Arial"/>
          <w:b/>
          <w:sz w:val="20"/>
          <w:szCs w:val="20"/>
          <w:lang w:val="en-GB"/>
        </w:rPr>
      </w:pPr>
      <w:r w:rsidRPr="00F24C25">
        <w:rPr>
          <w:rStyle w:val="mediumtext"/>
          <w:rFonts w:ascii="Arial" w:hAnsi="Arial" w:cs="Arial"/>
          <w:b/>
          <w:sz w:val="20"/>
          <w:szCs w:val="20"/>
          <w:lang w:val="en-GB"/>
        </w:rPr>
        <w:t>6: How confident are you that you can do things other than just taking medication to reduce how much your illness affects your everyday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571"/>
        <w:gridCol w:w="571"/>
        <w:gridCol w:w="571"/>
        <w:gridCol w:w="573"/>
        <w:gridCol w:w="571"/>
        <w:gridCol w:w="571"/>
        <w:gridCol w:w="573"/>
        <w:gridCol w:w="571"/>
        <w:gridCol w:w="571"/>
        <w:gridCol w:w="573"/>
        <w:gridCol w:w="1626"/>
      </w:tblGrid>
      <w:tr w:rsidR="00241D18" w:rsidRPr="00F24C25" w14:paraId="758776FE" w14:textId="77777777" w:rsidTr="00241D18">
        <w:tc>
          <w:tcPr>
            <w:tcW w:w="949" w:type="pct"/>
            <w:shd w:val="clear" w:color="auto" w:fill="D9D9D9"/>
            <w:vAlign w:val="center"/>
          </w:tcPr>
          <w:p w14:paraId="7BB4A3F2"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Not at all confident</w:t>
            </w:r>
          </w:p>
        </w:tc>
        <w:tc>
          <w:tcPr>
            <w:tcW w:w="315" w:type="pct"/>
            <w:shd w:val="clear" w:color="auto" w:fill="auto"/>
            <w:vAlign w:val="center"/>
          </w:tcPr>
          <w:p w14:paraId="5C02805C"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w:t>
            </w:r>
          </w:p>
        </w:tc>
        <w:tc>
          <w:tcPr>
            <w:tcW w:w="315" w:type="pct"/>
            <w:shd w:val="clear" w:color="auto" w:fill="auto"/>
            <w:vAlign w:val="center"/>
          </w:tcPr>
          <w:p w14:paraId="67033697"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2</w:t>
            </w:r>
          </w:p>
        </w:tc>
        <w:tc>
          <w:tcPr>
            <w:tcW w:w="315" w:type="pct"/>
            <w:shd w:val="clear" w:color="auto" w:fill="auto"/>
            <w:vAlign w:val="center"/>
          </w:tcPr>
          <w:p w14:paraId="015231A6"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3</w:t>
            </w:r>
          </w:p>
        </w:tc>
        <w:tc>
          <w:tcPr>
            <w:tcW w:w="316" w:type="pct"/>
            <w:shd w:val="clear" w:color="auto" w:fill="auto"/>
            <w:vAlign w:val="center"/>
          </w:tcPr>
          <w:p w14:paraId="49476B45"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4</w:t>
            </w:r>
          </w:p>
        </w:tc>
        <w:tc>
          <w:tcPr>
            <w:tcW w:w="315" w:type="pct"/>
            <w:shd w:val="clear" w:color="auto" w:fill="auto"/>
            <w:vAlign w:val="center"/>
          </w:tcPr>
          <w:p w14:paraId="53EB1839"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5</w:t>
            </w:r>
          </w:p>
        </w:tc>
        <w:tc>
          <w:tcPr>
            <w:tcW w:w="315" w:type="pct"/>
            <w:shd w:val="clear" w:color="auto" w:fill="auto"/>
            <w:vAlign w:val="center"/>
          </w:tcPr>
          <w:p w14:paraId="7D0D260F"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6</w:t>
            </w:r>
          </w:p>
        </w:tc>
        <w:tc>
          <w:tcPr>
            <w:tcW w:w="316" w:type="pct"/>
            <w:shd w:val="clear" w:color="auto" w:fill="auto"/>
            <w:vAlign w:val="center"/>
          </w:tcPr>
          <w:p w14:paraId="7C7A081A"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7</w:t>
            </w:r>
          </w:p>
        </w:tc>
        <w:tc>
          <w:tcPr>
            <w:tcW w:w="315" w:type="pct"/>
            <w:shd w:val="clear" w:color="auto" w:fill="auto"/>
            <w:vAlign w:val="center"/>
          </w:tcPr>
          <w:p w14:paraId="7095DAFB"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8</w:t>
            </w:r>
          </w:p>
        </w:tc>
        <w:tc>
          <w:tcPr>
            <w:tcW w:w="315" w:type="pct"/>
            <w:shd w:val="clear" w:color="auto" w:fill="auto"/>
            <w:vAlign w:val="center"/>
          </w:tcPr>
          <w:p w14:paraId="3FFED408"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9</w:t>
            </w:r>
          </w:p>
        </w:tc>
        <w:tc>
          <w:tcPr>
            <w:tcW w:w="316" w:type="pct"/>
            <w:shd w:val="clear" w:color="auto" w:fill="auto"/>
            <w:vAlign w:val="center"/>
          </w:tcPr>
          <w:p w14:paraId="2E1912B2"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10</w:t>
            </w:r>
          </w:p>
        </w:tc>
        <w:tc>
          <w:tcPr>
            <w:tcW w:w="897" w:type="pct"/>
            <w:shd w:val="clear" w:color="auto" w:fill="D9D9D9"/>
            <w:vAlign w:val="center"/>
          </w:tcPr>
          <w:p w14:paraId="12EEFDB3" w14:textId="77777777" w:rsidR="00241D18" w:rsidRPr="00F24C25" w:rsidRDefault="00241D18" w:rsidP="00245AB3">
            <w:pPr>
              <w:spacing w:before="60" w:after="60"/>
              <w:jc w:val="center"/>
              <w:rPr>
                <w:rStyle w:val="mediumtext"/>
                <w:rFonts w:ascii="Arial" w:hAnsi="Arial" w:cs="Arial"/>
                <w:sz w:val="20"/>
                <w:szCs w:val="20"/>
                <w:lang w:val="en-GB"/>
              </w:rPr>
            </w:pPr>
            <w:r w:rsidRPr="00F24C25">
              <w:rPr>
                <w:rStyle w:val="mediumtext"/>
                <w:rFonts w:ascii="Arial" w:hAnsi="Arial" w:cs="Arial"/>
                <w:sz w:val="20"/>
                <w:szCs w:val="20"/>
                <w:lang w:val="en-GB"/>
              </w:rPr>
              <w:t>Totally confident</w:t>
            </w:r>
          </w:p>
        </w:tc>
      </w:tr>
    </w:tbl>
    <w:p w14:paraId="68ECEC9A" w14:textId="77777777" w:rsidR="00241D18" w:rsidRPr="00F24C25" w:rsidRDefault="00241D18" w:rsidP="00245AB3">
      <w:pPr>
        <w:spacing w:before="60" w:after="60"/>
        <w:rPr>
          <w:rFonts w:ascii="Arial" w:hAnsi="Arial" w:cs="Arial"/>
          <w:sz w:val="20"/>
          <w:szCs w:val="20"/>
          <w:lang w:val="en-GB"/>
        </w:rPr>
      </w:pPr>
    </w:p>
    <w:p w14:paraId="643DB360" w14:textId="3911BDB8" w:rsidR="00241D18" w:rsidRPr="00F24C25" w:rsidRDefault="00241D18" w:rsidP="004812B2">
      <w:pPr>
        <w:pStyle w:val="Heading2"/>
      </w:pPr>
      <w:r w:rsidRPr="00F24C25">
        <w:rPr>
          <w:sz w:val="20"/>
          <w:szCs w:val="20"/>
        </w:rPr>
        <w:br w:type="page"/>
      </w:r>
      <w:bookmarkStart w:id="175" w:name="_Toc338091006"/>
      <w:bookmarkStart w:id="176" w:name="_Toc473778740"/>
      <w:r w:rsidR="00C9276B" w:rsidRPr="00F24C25">
        <w:lastRenderedPageBreak/>
        <w:t xml:space="preserve">Annex </w:t>
      </w:r>
      <w:r w:rsidRPr="00F24C25">
        <w:t>6 – Adherence to SENACA and actual use of SENACA</w:t>
      </w:r>
      <w:bookmarkEnd w:id="175"/>
      <w:bookmarkEnd w:id="176"/>
      <w:r w:rsidRPr="00F24C25">
        <w:t xml:space="preserve"> </w:t>
      </w:r>
    </w:p>
    <w:p w14:paraId="4DC432B2" w14:textId="77777777" w:rsidR="00241D18" w:rsidRPr="00F24C25" w:rsidRDefault="00241D18" w:rsidP="00245AB3">
      <w:pPr>
        <w:tabs>
          <w:tab w:val="left" w:pos="284"/>
        </w:tabs>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1: Did you start using SENACA?</w:t>
      </w:r>
    </w:p>
    <w:p w14:paraId="7AD9AE7A" w14:textId="77777777" w:rsidR="00241D18" w:rsidRPr="00F24C25" w:rsidRDefault="00241D18" w:rsidP="00245AB3">
      <w:pPr>
        <w:pStyle w:val="FootnoteText"/>
        <w:spacing w:before="60" w:after="60" w:line="360" w:lineRule="auto"/>
        <w:ind w:left="425"/>
        <w:rPr>
          <w:rFonts w:ascii="Arial" w:hAnsi="Arial" w:cs="Arial"/>
          <w:sz w:val="20"/>
          <w:szCs w:val="20"/>
          <w:highlight w:val="lightGray"/>
          <w:lang w:val="en-GB"/>
        </w:rPr>
      </w:pPr>
      <w:r w:rsidRPr="00F24C25">
        <w:rPr>
          <w:rFonts w:ascii="Arial" w:hAnsi="Arial" w:cs="Arial"/>
          <w:sz w:val="20"/>
          <w:szCs w:val="20"/>
          <w:highlight w:val="lightGray"/>
          <w:lang w:val="en-GB"/>
        </w:rPr>
        <w:t>(Please tick one box only)</w:t>
      </w:r>
    </w:p>
    <w:tbl>
      <w:tblPr>
        <w:tblW w:w="0" w:type="auto"/>
        <w:tblInd w:w="284" w:type="dxa"/>
        <w:tblLook w:val="04A0" w:firstRow="1" w:lastRow="0" w:firstColumn="1" w:lastColumn="0" w:noHBand="0" w:noVBand="1"/>
      </w:tblPr>
      <w:tblGrid>
        <w:gridCol w:w="461"/>
        <w:gridCol w:w="8327"/>
      </w:tblGrid>
      <w:tr w:rsidR="00241D18" w:rsidRPr="00F24C25" w14:paraId="7B9BE083" w14:textId="77777777" w:rsidTr="00241D18">
        <w:tc>
          <w:tcPr>
            <w:tcW w:w="533" w:type="dxa"/>
            <w:shd w:val="clear" w:color="auto" w:fill="auto"/>
          </w:tcPr>
          <w:p w14:paraId="0C077A08"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15E1343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Yes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go to question T2</w:t>
            </w:r>
          </w:p>
        </w:tc>
      </w:tr>
      <w:tr w:rsidR="00241D18" w:rsidRPr="00F24C25" w14:paraId="2467E84A" w14:textId="77777777" w:rsidTr="00241D18">
        <w:tc>
          <w:tcPr>
            <w:tcW w:w="533" w:type="dxa"/>
            <w:shd w:val="clear" w:color="auto" w:fill="auto"/>
          </w:tcPr>
          <w:p w14:paraId="260101F2"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0FB45A3D"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No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if no: </w:t>
            </w:r>
            <w:r w:rsidRPr="00F24C25">
              <w:rPr>
                <w:rFonts w:ascii="Arial" w:hAnsi="Arial" w:cs="Arial"/>
                <w:sz w:val="20"/>
                <w:szCs w:val="20"/>
                <w:highlight w:val="lightGray"/>
                <w:u w:val="single"/>
                <w:lang w:val="en-GB"/>
              </w:rPr>
              <w:t>Why</w:t>
            </w:r>
            <w:r w:rsidRPr="00F24C25">
              <w:rPr>
                <w:rFonts w:ascii="Arial" w:hAnsi="Arial" w:cs="Arial"/>
                <w:sz w:val="20"/>
                <w:szCs w:val="20"/>
                <w:highlight w:val="lightGray"/>
                <w:lang w:val="en-GB"/>
              </w:rPr>
              <w:t xml:space="preserve"> did you not start using SENACA? </w:t>
            </w:r>
          </w:p>
          <w:p w14:paraId="14F687E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                         Reason(s): ___________________________________________________</w:t>
            </w:r>
          </w:p>
          <w:p w14:paraId="50C8E6DC"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 xml:space="preserve">                                            ___________________________________________________</w:t>
            </w:r>
          </w:p>
          <w:p w14:paraId="464D715E"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 xml:space="preserve">                                            ___________________________________________________</w:t>
            </w:r>
          </w:p>
          <w:p w14:paraId="24030F1F"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 xml:space="preserve">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go to Question C1</w:t>
            </w:r>
          </w:p>
        </w:tc>
      </w:tr>
    </w:tbl>
    <w:p w14:paraId="4147120F" w14:textId="77777777" w:rsidR="00241D18" w:rsidRPr="00F24C25" w:rsidRDefault="00241D18" w:rsidP="00245AB3">
      <w:pPr>
        <w:spacing w:before="60" w:after="60"/>
        <w:rPr>
          <w:rFonts w:ascii="Arial" w:hAnsi="Arial" w:cs="Arial"/>
          <w:b/>
          <w:sz w:val="20"/>
          <w:szCs w:val="20"/>
          <w:highlight w:val="lightGray"/>
          <w:lang w:val="en-GB"/>
        </w:rPr>
      </w:pPr>
    </w:p>
    <w:p w14:paraId="5E8CA59C" w14:textId="77777777" w:rsidR="00241D18" w:rsidRPr="00F24C25" w:rsidRDefault="00241D18" w:rsidP="00245AB3">
      <w:pPr>
        <w:tabs>
          <w:tab w:val="left" w:pos="284"/>
        </w:tabs>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2: When did you start using SENACA after receiving it?</w:t>
      </w:r>
    </w:p>
    <w:p w14:paraId="54BA3B8B" w14:textId="77777777" w:rsidR="00241D18" w:rsidRPr="00F24C25" w:rsidRDefault="00241D18" w:rsidP="00245AB3">
      <w:pPr>
        <w:tabs>
          <w:tab w:val="left" w:pos="284"/>
        </w:tabs>
        <w:spacing w:before="60" w:after="60"/>
        <w:ind w:left="426"/>
        <w:rPr>
          <w:rFonts w:ascii="Arial" w:hAnsi="Arial" w:cs="Arial"/>
          <w:b/>
          <w:sz w:val="20"/>
          <w:szCs w:val="20"/>
          <w:highlight w:val="lightGray"/>
          <w:lang w:val="en-GB"/>
        </w:rPr>
      </w:pPr>
      <w:r w:rsidRPr="00F24C25">
        <w:rPr>
          <w:rFonts w:ascii="Arial" w:hAnsi="Arial" w:cs="Arial"/>
          <w:sz w:val="20"/>
          <w:szCs w:val="20"/>
          <w:highlight w:val="lightGray"/>
          <w:lang w:val="en-GB"/>
        </w:rPr>
        <w:t>(Please tick one box only)</w:t>
      </w:r>
    </w:p>
    <w:tbl>
      <w:tblPr>
        <w:tblW w:w="0" w:type="auto"/>
        <w:tblInd w:w="284" w:type="dxa"/>
        <w:tblLook w:val="04A0" w:firstRow="1" w:lastRow="0" w:firstColumn="1" w:lastColumn="0" w:noHBand="0" w:noVBand="1"/>
      </w:tblPr>
      <w:tblGrid>
        <w:gridCol w:w="497"/>
        <w:gridCol w:w="8291"/>
      </w:tblGrid>
      <w:tr w:rsidR="00241D18" w:rsidRPr="00F24C25" w14:paraId="3292788D" w14:textId="77777777" w:rsidTr="00241D18">
        <w:tc>
          <w:tcPr>
            <w:tcW w:w="533" w:type="dxa"/>
            <w:shd w:val="clear" w:color="auto" w:fill="auto"/>
          </w:tcPr>
          <w:p w14:paraId="078B3697"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02B9F25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b/>
                <w:sz w:val="20"/>
                <w:szCs w:val="20"/>
                <w:highlight w:val="lightGray"/>
                <w:lang w:val="en-GB"/>
              </w:rPr>
              <w:t xml:space="preserve">immediately </w:t>
            </w:r>
            <w:r w:rsidRPr="00F24C25">
              <w:rPr>
                <w:rFonts w:ascii="Arial" w:hAnsi="Arial" w:cs="Arial"/>
                <w:sz w:val="20"/>
                <w:szCs w:val="20"/>
                <w:highlight w:val="lightGray"/>
                <w:lang w:val="en-GB"/>
              </w:rPr>
              <w:t xml:space="preserve">after receiving it </w:t>
            </w:r>
          </w:p>
        </w:tc>
      </w:tr>
      <w:tr w:rsidR="00241D18" w:rsidRPr="00F24C25" w14:paraId="1B35D164" w14:textId="77777777" w:rsidTr="00241D18">
        <w:tc>
          <w:tcPr>
            <w:tcW w:w="533" w:type="dxa"/>
            <w:shd w:val="clear" w:color="auto" w:fill="auto"/>
          </w:tcPr>
          <w:p w14:paraId="3827929E"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6130764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in the </w:t>
            </w:r>
            <w:r w:rsidRPr="00F24C25">
              <w:rPr>
                <w:rFonts w:ascii="Arial" w:hAnsi="Arial" w:cs="Arial"/>
                <w:b/>
                <w:sz w:val="20"/>
                <w:szCs w:val="20"/>
                <w:highlight w:val="lightGray"/>
                <w:lang w:val="en-GB"/>
              </w:rPr>
              <w:t>first week</w:t>
            </w:r>
            <w:r w:rsidRPr="00F24C25">
              <w:rPr>
                <w:rFonts w:ascii="Arial" w:hAnsi="Arial" w:cs="Arial"/>
                <w:sz w:val="20"/>
                <w:szCs w:val="20"/>
                <w:highlight w:val="lightGray"/>
                <w:lang w:val="en-GB"/>
              </w:rPr>
              <w:t xml:space="preserve"> after receiving it  </w:t>
            </w:r>
          </w:p>
        </w:tc>
      </w:tr>
      <w:tr w:rsidR="00241D18" w:rsidRPr="00F24C25" w14:paraId="2F5B8FA9" w14:textId="77777777" w:rsidTr="00241D18">
        <w:tc>
          <w:tcPr>
            <w:tcW w:w="533" w:type="dxa"/>
            <w:shd w:val="clear" w:color="auto" w:fill="auto"/>
          </w:tcPr>
          <w:p w14:paraId="7AAEB620"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1B8DF0CC"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in the </w:t>
            </w:r>
            <w:r w:rsidRPr="00F24C25">
              <w:rPr>
                <w:rFonts w:ascii="Arial" w:hAnsi="Arial" w:cs="Arial"/>
                <w:b/>
                <w:sz w:val="20"/>
                <w:szCs w:val="20"/>
                <w:highlight w:val="lightGray"/>
                <w:lang w:val="en-GB"/>
              </w:rPr>
              <w:t>second week</w:t>
            </w:r>
            <w:r w:rsidRPr="00F24C25">
              <w:rPr>
                <w:rFonts w:ascii="Arial" w:hAnsi="Arial" w:cs="Arial"/>
                <w:sz w:val="20"/>
                <w:szCs w:val="20"/>
                <w:highlight w:val="lightGray"/>
                <w:lang w:val="en-GB"/>
              </w:rPr>
              <w:t xml:space="preserve"> after receiving it </w:t>
            </w:r>
          </w:p>
        </w:tc>
      </w:tr>
      <w:tr w:rsidR="00241D18" w:rsidRPr="00F24C25" w14:paraId="2532BE18" w14:textId="77777777" w:rsidTr="00241D18">
        <w:trPr>
          <w:trHeight w:val="374"/>
        </w:trPr>
        <w:tc>
          <w:tcPr>
            <w:tcW w:w="533" w:type="dxa"/>
            <w:shd w:val="clear" w:color="auto" w:fill="auto"/>
          </w:tcPr>
          <w:p w14:paraId="66A32028"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1B158F9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in the </w:t>
            </w:r>
            <w:r w:rsidRPr="00F24C25">
              <w:rPr>
                <w:rFonts w:ascii="Arial" w:hAnsi="Arial" w:cs="Arial"/>
                <w:b/>
                <w:sz w:val="20"/>
                <w:szCs w:val="20"/>
                <w:highlight w:val="lightGray"/>
                <w:lang w:val="en-GB"/>
              </w:rPr>
              <w:t>third week</w:t>
            </w:r>
            <w:r w:rsidRPr="00F24C25">
              <w:rPr>
                <w:rFonts w:ascii="Arial" w:hAnsi="Arial" w:cs="Arial"/>
                <w:sz w:val="20"/>
                <w:szCs w:val="20"/>
                <w:highlight w:val="lightGray"/>
                <w:lang w:val="en-GB"/>
              </w:rPr>
              <w:t xml:space="preserve"> after receiving it  </w:t>
            </w:r>
          </w:p>
        </w:tc>
      </w:tr>
      <w:tr w:rsidR="00241D18" w:rsidRPr="00F24C25" w14:paraId="0A6E99A6" w14:textId="77777777" w:rsidTr="00241D18">
        <w:tc>
          <w:tcPr>
            <w:tcW w:w="533" w:type="dxa"/>
            <w:shd w:val="clear" w:color="auto" w:fill="auto"/>
          </w:tcPr>
          <w:p w14:paraId="26B36C92"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4C58EC5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b/>
                <w:sz w:val="20"/>
                <w:szCs w:val="20"/>
                <w:highlight w:val="lightGray"/>
                <w:lang w:val="en-GB"/>
              </w:rPr>
              <w:t>later</w:t>
            </w:r>
            <w:r w:rsidRPr="00F24C25">
              <w:rPr>
                <w:rFonts w:ascii="Arial" w:hAnsi="Arial" w:cs="Arial"/>
                <w:sz w:val="20"/>
                <w:szCs w:val="20"/>
                <w:highlight w:val="lightGray"/>
                <w:lang w:val="en-GB"/>
              </w:rPr>
              <w:t xml:space="preserve"> than the third week after receiving it</w:t>
            </w:r>
          </w:p>
        </w:tc>
      </w:tr>
    </w:tbl>
    <w:p w14:paraId="50092DF3" w14:textId="77777777" w:rsidR="00241D18" w:rsidRPr="00F24C25" w:rsidRDefault="00241D18" w:rsidP="00245AB3">
      <w:pPr>
        <w:spacing w:before="60" w:after="60"/>
        <w:rPr>
          <w:rFonts w:ascii="Arial" w:hAnsi="Arial" w:cs="Arial"/>
          <w:b/>
          <w:sz w:val="20"/>
          <w:szCs w:val="20"/>
          <w:highlight w:val="lightGray"/>
          <w:lang w:val="en-GB"/>
        </w:rPr>
      </w:pPr>
    </w:p>
    <w:p w14:paraId="0B34A968" w14:textId="77777777" w:rsidR="00241D18" w:rsidRPr="00F24C25" w:rsidRDefault="00241D18" w:rsidP="00245AB3">
      <w:pPr>
        <w:tabs>
          <w:tab w:val="left" w:pos="284"/>
        </w:tabs>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3a: Has there been a time when you stopped using SENACA?</w:t>
      </w:r>
    </w:p>
    <w:p w14:paraId="7E53C45B" w14:textId="77777777" w:rsidR="00241D18" w:rsidRPr="00F24C25" w:rsidRDefault="00241D18" w:rsidP="00245AB3">
      <w:pPr>
        <w:pStyle w:val="FootnoteText"/>
        <w:spacing w:before="60" w:after="60" w:line="360" w:lineRule="auto"/>
        <w:ind w:left="425"/>
        <w:rPr>
          <w:rFonts w:ascii="Arial" w:hAnsi="Arial" w:cs="Arial"/>
          <w:sz w:val="20"/>
          <w:szCs w:val="20"/>
          <w:highlight w:val="lightGray"/>
          <w:lang w:val="en-GB"/>
        </w:rPr>
      </w:pPr>
      <w:r w:rsidRPr="00F24C25">
        <w:rPr>
          <w:rFonts w:ascii="Arial" w:hAnsi="Arial" w:cs="Arial"/>
          <w:b/>
          <w:sz w:val="20"/>
          <w:szCs w:val="20"/>
          <w:highlight w:val="lightGray"/>
          <w:lang w:val="en-GB"/>
        </w:rPr>
        <w:t xml:space="preserve"> </w:t>
      </w:r>
      <w:r w:rsidRPr="00F24C25">
        <w:rPr>
          <w:rFonts w:ascii="Arial" w:hAnsi="Arial" w:cs="Arial"/>
          <w:sz w:val="20"/>
          <w:szCs w:val="20"/>
          <w:highlight w:val="lightGray"/>
          <w:lang w:val="en-GB"/>
        </w:rPr>
        <w:t>(Please tick one box only)</w:t>
      </w:r>
    </w:p>
    <w:tbl>
      <w:tblPr>
        <w:tblW w:w="0" w:type="auto"/>
        <w:tblInd w:w="284" w:type="dxa"/>
        <w:tblLook w:val="04A0" w:firstRow="1" w:lastRow="0" w:firstColumn="1" w:lastColumn="0" w:noHBand="0" w:noVBand="1"/>
      </w:tblPr>
      <w:tblGrid>
        <w:gridCol w:w="461"/>
        <w:gridCol w:w="8327"/>
      </w:tblGrid>
      <w:tr w:rsidR="00241D18" w:rsidRPr="00F24C25" w14:paraId="334C7EA7" w14:textId="77777777" w:rsidTr="00241D18">
        <w:tc>
          <w:tcPr>
            <w:tcW w:w="533" w:type="dxa"/>
            <w:shd w:val="clear" w:color="auto" w:fill="auto"/>
          </w:tcPr>
          <w:p w14:paraId="6EA0E57F"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2D911E84"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No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go to question </w:t>
            </w:r>
            <w:r w:rsidRPr="00F24C25">
              <w:rPr>
                <w:rFonts w:ascii="Arial" w:hAnsi="Arial" w:cs="Arial"/>
                <w:b/>
                <w:sz w:val="20"/>
                <w:szCs w:val="20"/>
                <w:highlight w:val="lightGray"/>
                <w:lang w:val="en-GB"/>
              </w:rPr>
              <w:t>T4</w:t>
            </w:r>
          </w:p>
        </w:tc>
      </w:tr>
      <w:tr w:rsidR="00241D18" w:rsidRPr="00F24C25" w14:paraId="652CDD6D" w14:textId="77777777" w:rsidTr="00241D18">
        <w:tc>
          <w:tcPr>
            <w:tcW w:w="533" w:type="dxa"/>
            <w:shd w:val="clear" w:color="auto" w:fill="auto"/>
          </w:tcPr>
          <w:p w14:paraId="18A3983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57129399"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Yes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if yes: </w:t>
            </w:r>
            <w:r w:rsidRPr="00F24C25">
              <w:rPr>
                <w:rFonts w:ascii="Arial" w:hAnsi="Arial" w:cs="Arial"/>
                <w:sz w:val="20"/>
                <w:szCs w:val="20"/>
                <w:highlight w:val="lightGray"/>
                <w:u w:val="single"/>
                <w:lang w:val="en-GB"/>
              </w:rPr>
              <w:t xml:space="preserve">Why </w:t>
            </w:r>
            <w:r w:rsidRPr="00F24C25">
              <w:rPr>
                <w:rFonts w:ascii="Arial" w:hAnsi="Arial" w:cs="Arial"/>
                <w:sz w:val="20"/>
                <w:szCs w:val="20"/>
                <w:highlight w:val="lightGray"/>
                <w:lang w:val="en-GB"/>
              </w:rPr>
              <w:t>did you stop using SENACA?</w:t>
            </w:r>
          </w:p>
          <w:p w14:paraId="7EB541D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                         Reason(s): ___________________________________________________</w:t>
            </w:r>
          </w:p>
          <w:p w14:paraId="0AAB356A"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 xml:space="preserve">                                            ___________________________________________________</w:t>
            </w:r>
          </w:p>
        </w:tc>
      </w:tr>
    </w:tbl>
    <w:p w14:paraId="0537881A" w14:textId="77777777" w:rsidR="00241D18" w:rsidRPr="00F24C25" w:rsidRDefault="00241D18" w:rsidP="00245AB3">
      <w:pPr>
        <w:pStyle w:val="FootnoteText"/>
        <w:tabs>
          <w:tab w:val="left" w:pos="284"/>
        </w:tabs>
        <w:spacing w:before="60" w:after="60"/>
        <w:ind w:left="284"/>
        <w:rPr>
          <w:rFonts w:ascii="Arial" w:hAnsi="Arial" w:cs="Arial"/>
          <w:sz w:val="20"/>
          <w:szCs w:val="20"/>
          <w:highlight w:val="lightGray"/>
          <w:lang w:val="en-GB"/>
        </w:rPr>
      </w:pPr>
    </w:p>
    <w:p w14:paraId="3E6CF755" w14:textId="77777777" w:rsidR="00241D18" w:rsidRPr="00F24C25" w:rsidRDefault="00241D18" w:rsidP="00245AB3">
      <w:pPr>
        <w:pStyle w:val="FootnoteText"/>
        <w:tabs>
          <w:tab w:val="left" w:pos="284"/>
        </w:tabs>
        <w:spacing w:before="60" w:after="60"/>
        <w:ind w:left="284"/>
        <w:rPr>
          <w:rFonts w:ascii="Arial" w:hAnsi="Arial" w:cs="Arial"/>
          <w:b/>
          <w:sz w:val="20"/>
          <w:szCs w:val="20"/>
          <w:highlight w:val="lightGray"/>
          <w:lang w:val="en-GB"/>
        </w:rPr>
      </w:pPr>
      <w:r w:rsidRPr="00F24C25">
        <w:rPr>
          <w:rFonts w:ascii="Arial" w:hAnsi="Arial" w:cs="Arial"/>
          <w:sz w:val="20"/>
          <w:szCs w:val="20"/>
          <w:highlight w:val="lightGray"/>
          <w:lang w:val="en-GB"/>
        </w:rPr>
        <w:tab/>
      </w:r>
      <w:r w:rsidRPr="00F24C25">
        <w:rPr>
          <w:rFonts w:ascii="Arial" w:hAnsi="Arial" w:cs="Arial"/>
          <w:b/>
          <w:sz w:val="20"/>
          <w:szCs w:val="20"/>
          <w:highlight w:val="lightGray"/>
          <w:lang w:val="en-GB"/>
        </w:rPr>
        <w:t>3b: If yes: For how many days did you approximately stop using SENACA?</w:t>
      </w:r>
    </w:p>
    <w:p w14:paraId="75593FF5" w14:textId="77777777" w:rsidR="00241D18" w:rsidRPr="00F24C25" w:rsidRDefault="00241D18" w:rsidP="00245AB3">
      <w:pPr>
        <w:pStyle w:val="FootnoteText"/>
        <w:tabs>
          <w:tab w:val="left" w:pos="284"/>
        </w:tabs>
        <w:spacing w:before="60" w:after="60" w:line="360" w:lineRule="auto"/>
        <w:ind w:left="284"/>
        <w:rPr>
          <w:rFonts w:ascii="Arial" w:hAnsi="Arial" w:cs="Arial"/>
          <w:sz w:val="20"/>
          <w:szCs w:val="20"/>
          <w:highlight w:val="lightGray"/>
          <w:lang w:val="en-GB"/>
        </w:rPr>
      </w:pPr>
      <w:r w:rsidRPr="00F24C25">
        <w:rPr>
          <w:rFonts w:ascii="Arial" w:hAnsi="Arial" w:cs="Arial"/>
          <w:sz w:val="20"/>
          <w:szCs w:val="20"/>
          <w:highlight w:val="lightGray"/>
          <w:lang w:val="en-GB"/>
        </w:rPr>
        <w:tab/>
        <w:t xml:space="preserve">        (Please fill in the correct number)</w:t>
      </w:r>
    </w:p>
    <w:p w14:paraId="7BF7902A" w14:textId="77777777" w:rsidR="00241D18" w:rsidRPr="00F24C25" w:rsidRDefault="00241D18" w:rsidP="00245AB3">
      <w:pPr>
        <w:pStyle w:val="FootnoteText"/>
        <w:tabs>
          <w:tab w:val="left" w:pos="284"/>
        </w:tabs>
        <w:spacing w:before="60" w:after="60"/>
        <w:ind w:left="284"/>
        <w:rPr>
          <w:rFonts w:ascii="Arial" w:hAnsi="Arial" w:cs="Arial"/>
          <w:sz w:val="20"/>
          <w:szCs w:val="20"/>
          <w:highlight w:val="lightGray"/>
          <w:lang w:val="en-GB"/>
        </w:rPr>
      </w:pP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t>I stopped using SENACA in total for |__| |__| days.</w:t>
      </w:r>
    </w:p>
    <w:p w14:paraId="63628654" w14:textId="77777777" w:rsidR="00241D18" w:rsidRPr="00F24C25" w:rsidRDefault="00241D18" w:rsidP="00245AB3">
      <w:pPr>
        <w:pStyle w:val="FootnoteText"/>
        <w:tabs>
          <w:tab w:val="left" w:pos="284"/>
        </w:tabs>
        <w:spacing w:before="60" w:after="60"/>
        <w:ind w:left="284"/>
        <w:rPr>
          <w:rFonts w:ascii="Arial" w:hAnsi="Arial" w:cs="Arial"/>
          <w:sz w:val="20"/>
          <w:szCs w:val="20"/>
          <w:highlight w:val="lightGray"/>
          <w:lang w:val="en-GB"/>
        </w:rPr>
      </w:pPr>
    </w:p>
    <w:p w14:paraId="55C83415" w14:textId="77777777" w:rsidR="00241D18" w:rsidRPr="00F24C25" w:rsidRDefault="00241D18" w:rsidP="00245AB3">
      <w:pPr>
        <w:tabs>
          <w:tab w:val="left" w:pos="284"/>
        </w:tabs>
        <w:spacing w:before="60" w:after="60"/>
        <w:ind w:left="426" w:hanging="426"/>
        <w:rPr>
          <w:rFonts w:ascii="Arial" w:hAnsi="Arial" w:cs="Arial"/>
          <w:sz w:val="20"/>
          <w:szCs w:val="20"/>
          <w:highlight w:val="lightGray"/>
          <w:lang w:val="en-GB"/>
        </w:rPr>
      </w:pPr>
      <w:r w:rsidRPr="00F24C25">
        <w:rPr>
          <w:rFonts w:ascii="Arial" w:hAnsi="Arial" w:cs="Arial"/>
          <w:b/>
          <w:sz w:val="20"/>
          <w:szCs w:val="20"/>
          <w:highlight w:val="lightGray"/>
          <w:lang w:val="en-GB"/>
        </w:rPr>
        <w:t xml:space="preserve">4: During the period you used SENACA, how often did you use at least one function of the system? </w:t>
      </w:r>
      <w:r w:rsidRPr="00F24C25">
        <w:rPr>
          <w:rFonts w:ascii="Arial" w:hAnsi="Arial" w:cs="Arial"/>
          <w:sz w:val="20"/>
          <w:szCs w:val="20"/>
          <w:highlight w:val="lightGray"/>
          <w:lang w:val="en-GB"/>
        </w:rPr>
        <w:t>(Please tick one box only)</w:t>
      </w:r>
    </w:p>
    <w:tbl>
      <w:tblPr>
        <w:tblW w:w="0" w:type="auto"/>
        <w:tblInd w:w="284" w:type="dxa"/>
        <w:tblLook w:val="04A0" w:firstRow="1" w:lastRow="0" w:firstColumn="1" w:lastColumn="0" w:noHBand="0" w:noVBand="1"/>
      </w:tblPr>
      <w:tblGrid>
        <w:gridCol w:w="500"/>
        <w:gridCol w:w="8288"/>
      </w:tblGrid>
      <w:tr w:rsidR="00241D18" w:rsidRPr="00F24C25" w14:paraId="6040C641" w14:textId="77777777" w:rsidTr="00241D18">
        <w:tc>
          <w:tcPr>
            <w:tcW w:w="533" w:type="dxa"/>
            <w:shd w:val="clear" w:color="auto" w:fill="auto"/>
          </w:tcPr>
          <w:p w14:paraId="7C82F539"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4706859E"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More than once per day</w:t>
            </w:r>
          </w:p>
        </w:tc>
      </w:tr>
      <w:tr w:rsidR="00241D18" w:rsidRPr="00F24C25" w14:paraId="5F1CEC20" w14:textId="77777777" w:rsidTr="00241D18">
        <w:tc>
          <w:tcPr>
            <w:tcW w:w="533" w:type="dxa"/>
            <w:shd w:val="clear" w:color="auto" w:fill="auto"/>
          </w:tcPr>
          <w:p w14:paraId="30028CDF"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6CE31802"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Daily</w:t>
            </w:r>
          </w:p>
        </w:tc>
      </w:tr>
      <w:tr w:rsidR="00241D18" w:rsidRPr="00F24C25" w14:paraId="52169148" w14:textId="77777777" w:rsidTr="00241D18">
        <w:tc>
          <w:tcPr>
            <w:tcW w:w="533" w:type="dxa"/>
            <w:shd w:val="clear" w:color="auto" w:fill="auto"/>
          </w:tcPr>
          <w:p w14:paraId="739B7AF0"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2EC837EF"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Twice to six times per week</w:t>
            </w:r>
          </w:p>
        </w:tc>
      </w:tr>
      <w:tr w:rsidR="00241D18" w:rsidRPr="00F24C25" w14:paraId="241410C5" w14:textId="77777777" w:rsidTr="00241D18">
        <w:tc>
          <w:tcPr>
            <w:tcW w:w="533" w:type="dxa"/>
            <w:shd w:val="clear" w:color="auto" w:fill="auto"/>
          </w:tcPr>
          <w:p w14:paraId="46D05F9B"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42F09F17"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Once a week</w:t>
            </w:r>
          </w:p>
        </w:tc>
      </w:tr>
      <w:tr w:rsidR="00241D18" w:rsidRPr="00F24C25" w14:paraId="59E92BD5" w14:textId="77777777" w:rsidTr="00241D18">
        <w:tc>
          <w:tcPr>
            <w:tcW w:w="533" w:type="dxa"/>
            <w:shd w:val="clear" w:color="auto" w:fill="auto"/>
          </w:tcPr>
          <w:p w14:paraId="30D4201F"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54E114D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Two to three times per month</w:t>
            </w:r>
          </w:p>
        </w:tc>
      </w:tr>
      <w:tr w:rsidR="00241D18" w:rsidRPr="00F24C25" w14:paraId="53CEE75F" w14:textId="77777777" w:rsidTr="00241D18">
        <w:tc>
          <w:tcPr>
            <w:tcW w:w="533" w:type="dxa"/>
            <w:shd w:val="clear" w:color="auto" w:fill="auto"/>
          </w:tcPr>
          <w:p w14:paraId="61437F44"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75763B5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Once per month</w:t>
            </w:r>
          </w:p>
        </w:tc>
      </w:tr>
      <w:tr w:rsidR="00241D18" w:rsidRPr="00F24C25" w14:paraId="312A09DB" w14:textId="77777777" w:rsidTr="00241D18">
        <w:tc>
          <w:tcPr>
            <w:tcW w:w="533" w:type="dxa"/>
            <w:shd w:val="clear" w:color="auto" w:fill="auto"/>
          </w:tcPr>
          <w:p w14:paraId="438F0A0B"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lastRenderedPageBreak/>
              <w:t></w:t>
            </w:r>
          </w:p>
        </w:tc>
        <w:tc>
          <w:tcPr>
            <w:tcW w:w="10159" w:type="dxa"/>
            <w:shd w:val="clear" w:color="auto" w:fill="auto"/>
          </w:tcPr>
          <w:p w14:paraId="61811C5D"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Less often</w:t>
            </w:r>
          </w:p>
        </w:tc>
      </w:tr>
    </w:tbl>
    <w:p w14:paraId="34C8E9E1" w14:textId="77777777" w:rsidR="00241D18" w:rsidRPr="00F24C25" w:rsidRDefault="00241D18" w:rsidP="00245AB3">
      <w:pPr>
        <w:tabs>
          <w:tab w:val="left" w:pos="284"/>
        </w:tabs>
        <w:spacing w:before="60" w:after="60"/>
        <w:ind w:left="426" w:hanging="426"/>
        <w:rPr>
          <w:rFonts w:ascii="Arial" w:hAnsi="Arial" w:cs="Arial"/>
          <w:b/>
          <w:sz w:val="20"/>
          <w:szCs w:val="20"/>
          <w:highlight w:val="lightGray"/>
          <w:lang w:val="en-GB"/>
        </w:rPr>
      </w:pPr>
      <w:r w:rsidRPr="00F24C25">
        <w:rPr>
          <w:rFonts w:ascii="Arial" w:hAnsi="Arial" w:cs="Arial"/>
          <w:b/>
          <w:sz w:val="20"/>
          <w:szCs w:val="20"/>
          <w:highlight w:val="lightGray"/>
          <w:lang w:val="en-GB"/>
        </w:rPr>
        <w:t xml:space="preserve">5: During the period you used SENACA, how many </w:t>
      </w:r>
      <w:r w:rsidRPr="00F24C25">
        <w:rPr>
          <w:rFonts w:ascii="Arial" w:hAnsi="Arial" w:cs="Arial"/>
          <w:b/>
          <w:sz w:val="20"/>
          <w:szCs w:val="20"/>
          <w:highlight w:val="lightGray"/>
          <w:u w:val="single"/>
          <w:lang w:val="en-GB"/>
        </w:rPr>
        <w:t>hours per week</w:t>
      </w:r>
      <w:r w:rsidRPr="00F24C25">
        <w:rPr>
          <w:rFonts w:ascii="Arial" w:hAnsi="Arial" w:cs="Arial"/>
          <w:b/>
          <w:sz w:val="20"/>
          <w:szCs w:val="20"/>
          <w:highlight w:val="lightGray"/>
          <w:lang w:val="en-GB"/>
        </w:rPr>
        <w:t xml:space="preserve"> did you spend using SENACA on average?</w:t>
      </w:r>
    </w:p>
    <w:p w14:paraId="1AC135FB" w14:textId="77777777" w:rsidR="00241D18" w:rsidRPr="00F24C25" w:rsidRDefault="00241D18" w:rsidP="00245AB3">
      <w:pPr>
        <w:pStyle w:val="FootnoteText"/>
        <w:tabs>
          <w:tab w:val="left" w:pos="0"/>
        </w:tabs>
        <w:spacing w:before="60" w:after="60" w:line="360" w:lineRule="auto"/>
        <w:ind w:left="425"/>
        <w:rPr>
          <w:rFonts w:ascii="Arial" w:hAnsi="Arial" w:cs="Arial"/>
          <w:sz w:val="20"/>
          <w:szCs w:val="20"/>
          <w:highlight w:val="lightGray"/>
          <w:lang w:val="en-GB"/>
        </w:rPr>
      </w:pPr>
      <w:r w:rsidRPr="00F24C25">
        <w:rPr>
          <w:rFonts w:ascii="Arial" w:hAnsi="Arial" w:cs="Arial"/>
          <w:sz w:val="20"/>
          <w:szCs w:val="20"/>
          <w:highlight w:val="lightGray"/>
          <w:lang w:val="en-GB"/>
        </w:rPr>
        <w:t>(Please fill in the average number of hours per week)</w:t>
      </w:r>
    </w:p>
    <w:p w14:paraId="01409E7A" w14:textId="77777777" w:rsidR="00241D18" w:rsidRPr="00F24C25" w:rsidRDefault="00241D18" w:rsidP="00245AB3">
      <w:pPr>
        <w:pStyle w:val="FootnoteText"/>
        <w:tabs>
          <w:tab w:val="left" w:pos="284"/>
        </w:tabs>
        <w:spacing w:before="60" w:after="60"/>
        <w:ind w:left="284"/>
        <w:rPr>
          <w:rFonts w:ascii="Arial" w:hAnsi="Arial" w:cs="Arial"/>
          <w:sz w:val="20"/>
          <w:szCs w:val="20"/>
          <w:highlight w:val="lightGray"/>
          <w:lang w:val="en-GB"/>
        </w:rPr>
      </w:pP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r>
      <w:r w:rsidRPr="00F24C25">
        <w:rPr>
          <w:rFonts w:ascii="Arial" w:hAnsi="Arial" w:cs="Arial"/>
          <w:sz w:val="20"/>
          <w:szCs w:val="20"/>
          <w:highlight w:val="lightGray"/>
          <w:lang w:val="en-GB"/>
        </w:rPr>
        <w:tab/>
        <w:t>On average, I used SENACA |___| |___| hours per week.</w:t>
      </w:r>
    </w:p>
    <w:p w14:paraId="270C5BF4" w14:textId="77777777" w:rsidR="00241D18" w:rsidRPr="00F24C25" w:rsidRDefault="00241D18" w:rsidP="00245AB3">
      <w:pPr>
        <w:pStyle w:val="FootnoteText"/>
        <w:tabs>
          <w:tab w:val="left" w:pos="284"/>
        </w:tabs>
        <w:spacing w:before="60" w:after="60"/>
        <w:ind w:left="284"/>
        <w:rPr>
          <w:rFonts w:ascii="Arial" w:hAnsi="Arial" w:cs="Arial"/>
          <w:sz w:val="20"/>
          <w:szCs w:val="20"/>
          <w:highlight w:val="lightGray"/>
          <w:lang w:val="en-GB"/>
        </w:rPr>
      </w:pPr>
    </w:p>
    <w:p w14:paraId="20306ADF" w14:textId="77777777" w:rsidR="00241D18" w:rsidRPr="00F24C25" w:rsidRDefault="00241D18" w:rsidP="00245AB3">
      <w:pPr>
        <w:tabs>
          <w:tab w:val="left" w:pos="284"/>
        </w:tabs>
        <w:spacing w:before="60" w:after="60"/>
        <w:ind w:left="426" w:hanging="426"/>
        <w:rPr>
          <w:rFonts w:ascii="Arial" w:hAnsi="Arial" w:cs="Arial"/>
          <w:b/>
          <w:sz w:val="20"/>
          <w:szCs w:val="20"/>
          <w:highlight w:val="lightGray"/>
          <w:lang w:val="en-GB"/>
        </w:rPr>
      </w:pPr>
      <w:r w:rsidRPr="00F24C25">
        <w:rPr>
          <w:rFonts w:ascii="Arial" w:hAnsi="Arial" w:cs="Arial"/>
          <w:b/>
          <w:sz w:val="20"/>
          <w:szCs w:val="20"/>
          <w:highlight w:val="lightGray"/>
          <w:lang w:val="en-GB"/>
        </w:rPr>
        <w:t xml:space="preserve">6: Below you find a list with the several </w:t>
      </w:r>
      <w:r w:rsidRPr="00F24C25">
        <w:rPr>
          <w:rFonts w:ascii="Arial" w:hAnsi="Arial" w:cs="Arial"/>
          <w:b/>
          <w:sz w:val="20"/>
          <w:szCs w:val="20"/>
          <w:highlight w:val="lightGray"/>
          <w:u w:val="single"/>
          <w:lang w:val="en-GB"/>
        </w:rPr>
        <w:t>elements</w:t>
      </w:r>
      <w:r w:rsidRPr="00F24C25">
        <w:rPr>
          <w:rFonts w:ascii="Arial" w:hAnsi="Arial" w:cs="Arial"/>
          <w:b/>
          <w:sz w:val="20"/>
          <w:szCs w:val="20"/>
          <w:highlight w:val="lightGray"/>
          <w:lang w:val="en-GB"/>
        </w:rPr>
        <w:t xml:space="preserve"> of SENACA. Which elements did you use? And how many times per week?</w:t>
      </w:r>
    </w:p>
    <w:p w14:paraId="7C80BA12" w14:textId="77777777" w:rsidR="00241D18" w:rsidRPr="00F24C25" w:rsidRDefault="00241D18" w:rsidP="00245AB3">
      <w:pPr>
        <w:pStyle w:val="FootnoteText"/>
        <w:tabs>
          <w:tab w:val="left" w:pos="426"/>
        </w:tabs>
        <w:spacing w:before="60" w:after="60"/>
        <w:ind w:left="426"/>
        <w:rPr>
          <w:rFonts w:ascii="Arial" w:hAnsi="Arial" w:cs="Arial"/>
          <w:sz w:val="20"/>
          <w:szCs w:val="20"/>
          <w:highlight w:val="lightGray"/>
          <w:lang w:val="en-GB"/>
        </w:rPr>
      </w:pPr>
      <w:r w:rsidRPr="00F24C25">
        <w:rPr>
          <w:rFonts w:ascii="Arial" w:hAnsi="Arial" w:cs="Arial"/>
          <w:sz w:val="20"/>
          <w:szCs w:val="20"/>
          <w:highlight w:val="lightGray"/>
          <w:lang w:val="en-GB"/>
        </w:rPr>
        <w:t>(Please mark every element you used and fill in how often you used it on average per week)</w:t>
      </w:r>
    </w:p>
    <w:tbl>
      <w:tblPr>
        <w:tblW w:w="0" w:type="auto"/>
        <w:tblInd w:w="284" w:type="dxa"/>
        <w:tblLook w:val="04A0" w:firstRow="1" w:lastRow="0" w:firstColumn="1" w:lastColumn="0" w:noHBand="0" w:noVBand="1"/>
      </w:tblPr>
      <w:tblGrid>
        <w:gridCol w:w="466"/>
        <w:gridCol w:w="2130"/>
        <w:gridCol w:w="1987"/>
        <w:gridCol w:w="4205"/>
      </w:tblGrid>
      <w:tr w:rsidR="00241D18" w:rsidRPr="00F24C25" w14:paraId="1ABF0114" w14:textId="77777777" w:rsidTr="00241D18">
        <w:trPr>
          <w:trHeight w:val="314"/>
        </w:trPr>
        <w:tc>
          <w:tcPr>
            <w:tcW w:w="2943" w:type="dxa"/>
            <w:gridSpan w:val="2"/>
            <w:shd w:val="clear" w:color="auto" w:fill="auto"/>
          </w:tcPr>
          <w:p w14:paraId="716F50EA"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Type of element</w:t>
            </w:r>
          </w:p>
        </w:tc>
        <w:tc>
          <w:tcPr>
            <w:tcW w:w="2410" w:type="dxa"/>
            <w:shd w:val="clear" w:color="auto" w:fill="auto"/>
          </w:tcPr>
          <w:p w14:paraId="568019B7" w14:textId="77777777" w:rsidR="00241D18" w:rsidRPr="00F24C25" w:rsidRDefault="00241D18" w:rsidP="00245AB3">
            <w:pPr>
              <w:pStyle w:val="FootnoteText"/>
              <w:spacing w:before="60" w:after="60"/>
              <w:rPr>
                <w:rFonts w:ascii="Arial" w:hAnsi="Arial" w:cs="Arial"/>
                <w:sz w:val="20"/>
                <w:szCs w:val="20"/>
                <w:highlight w:val="lightGray"/>
                <w:lang w:val="en-GB"/>
              </w:rPr>
            </w:pPr>
          </w:p>
        </w:tc>
        <w:tc>
          <w:tcPr>
            <w:tcW w:w="5121" w:type="dxa"/>
            <w:shd w:val="clear" w:color="auto" w:fill="auto"/>
          </w:tcPr>
          <w:p w14:paraId="0B67734D" w14:textId="77777777" w:rsidR="00241D18" w:rsidRPr="00F24C25" w:rsidRDefault="00241D18" w:rsidP="00245AB3">
            <w:pPr>
              <w:pStyle w:val="FootnoteText"/>
              <w:spacing w:before="60" w:after="60"/>
              <w:rPr>
                <w:rFonts w:ascii="Arial" w:hAnsi="Arial" w:cs="Arial"/>
                <w:sz w:val="20"/>
                <w:szCs w:val="20"/>
                <w:highlight w:val="lightGray"/>
                <w:lang w:val="en-GB"/>
              </w:rPr>
            </w:pPr>
          </w:p>
        </w:tc>
      </w:tr>
      <w:tr w:rsidR="00241D18" w:rsidRPr="00F24C25" w14:paraId="36AB59FB" w14:textId="77777777" w:rsidTr="00241D18">
        <w:trPr>
          <w:trHeight w:val="290"/>
        </w:trPr>
        <w:tc>
          <w:tcPr>
            <w:tcW w:w="466" w:type="dxa"/>
            <w:shd w:val="clear" w:color="auto" w:fill="auto"/>
          </w:tcPr>
          <w:p w14:paraId="2C992745"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887" w:type="dxa"/>
            <w:gridSpan w:val="2"/>
            <w:shd w:val="clear" w:color="auto" w:fill="auto"/>
          </w:tcPr>
          <w:p w14:paraId="0A845517"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Personal health plan</w:t>
            </w:r>
          </w:p>
        </w:tc>
        <w:tc>
          <w:tcPr>
            <w:tcW w:w="5121" w:type="dxa"/>
            <w:shd w:val="clear" w:color="auto" w:fill="auto"/>
          </w:tcPr>
          <w:p w14:paraId="11C110B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r>
      <w:tr w:rsidR="00241D18" w:rsidRPr="00F24C25" w14:paraId="1C9433D9" w14:textId="77777777" w:rsidTr="00241D18">
        <w:trPr>
          <w:trHeight w:val="290"/>
        </w:trPr>
        <w:tc>
          <w:tcPr>
            <w:tcW w:w="466" w:type="dxa"/>
            <w:shd w:val="clear" w:color="auto" w:fill="auto"/>
          </w:tcPr>
          <w:p w14:paraId="66A7C4AD"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887" w:type="dxa"/>
            <w:gridSpan w:val="2"/>
            <w:shd w:val="clear" w:color="auto" w:fill="auto"/>
          </w:tcPr>
          <w:p w14:paraId="4D31208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Personal health statistics</w:t>
            </w:r>
          </w:p>
        </w:tc>
        <w:tc>
          <w:tcPr>
            <w:tcW w:w="5121" w:type="dxa"/>
            <w:shd w:val="clear" w:color="auto" w:fill="auto"/>
          </w:tcPr>
          <w:p w14:paraId="70B9A24C"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r>
      <w:tr w:rsidR="00241D18" w:rsidRPr="00F24C25" w14:paraId="5147F194" w14:textId="77777777" w:rsidTr="00241D18">
        <w:trPr>
          <w:trHeight w:val="290"/>
        </w:trPr>
        <w:tc>
          <w:tcPr>
            <w:tcW w:w="466" w:type="dxa"/>
            <w:shd w:val="clear" w:color="auto" w:fill="auto"/>
          </w:tcPr>
          <w:p w14:paraId="7C95D795"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887" w:type="dxa"/>
            <w:gridSpan w:val="2"/>
            <w:shd w:val="clear" w:color="auto" w:fill="auto"/>
          </w:tcPr>
          <w:p w14:paraId="1B7C6179"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Recipes &amp; Nutrition information</w:t>
            </w:r>
          </w:p>
        </w:tc>
        <w:tc>
          <w:tcPr>
            <w:tcW w:w="5121" w:type="dxa"/>
            <w:shd w:val="clear" w:color="auto" w:fill="auto"/>
          </w:tcPr>
          <w:p w14:paraId="0DB419A1"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r>
      <w:tr w:rsidR="00241D18" w:rsidRPr="00F24C25" w14:paraId="2765A0DD" w14:textId="77777777" w:rsidTr="00241D18">
        <w:trPr>
          <w:trHeight w:val="290"/>
        </w:trPr>
        <w:tc>
          <w:tcPr>
            <w:tcW w:w="466" w:type="dxa"/>
            <w:shd w:val="clear" w:color="auto" w:fill="auto"/>
          </w:tcPr>
          <w:p w14:paraId="500BAE87"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887" w:type="dxa"/>
            <w:gridSpan w:val="2"/>
            <w:shd w:val="clear" w:color="auto" w:fill="auto"/>
          </w:tcPr>
          <w:p w14:paraId="6B33633B"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Physical activity tutorials </w:t>
            </w:r>
          </w:p>
        </w:tc>
        <w:tc>
          <w:tcPr>
            <w:tcW w:w="5121" w:type="dxa"/>
            <w:shd w:val="clear" w:color="auto" w:fill="auto"/>
          </w:tcPr>
          <w:p w14:paraId="2D72C7BE"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r>
      <w:tr w:rsidR="00241D18" w:rsidRPr="00F24C25" w14:paraId="180FCD63" w14:textId="77777777" w:rsidTr="00241D18">
        <w:trPr>
          <w:trHeight w:val="290"/>
        </w:trPr>
        <w:tc>
          <w:tcPr>
            <w:tcW w:w="466" w:type="dxa"/>
            <w:shd w:val="clear" w:color="auto" w:fill="auto"/>
          </w:tcPr>
          <w:p w14:paraId="00D8F3C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887" w:type="dxa"/>
            <w:gridSpan w:val="2"/>
            <w:shd w:val="clear" w:color="auto" w:fill="auto"/>
          </w:tcPr>
          <w:p w14:paraId="1E0D340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Disease specific information pages</w:t>
            </w:r>
          </w:p>
        </w:tc>
        <w:tc>
          <w:tcPr>
            <w:tcW w:w="5121" w:type="dxa"/>
            <w:shd w:val="clear" w:color="auto" w:fill="auto"/>
          </w:tcPr>
          <w:p w14:paraId="7B91810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r>
    </w:tbl>
    <w:p w14:paraId="3147171F" w14:textId="77777777" w:rsidR="00241D18" w:rsidRPr="00F24C25" w:rsidRDefault="00241D18" w:rsidP="00245AB3">
      <w:pPr>
        <w:tabs>
          <w:tab w:val="left" w:pos="284"/>
        </w:tabs>
        <w:spacing w:before="60" w:after="60"/>
        <w:rPr>
          <w:rFonts w:ascii="Arial" w:hAnsi="Arial" w:cs="Arial"/>
          <w:b/>
          <w:sz w:val="20"/>
          <w:szCs w:val="20"/>
          <w:highlight w:val="lightGray"/>
          <w:lang w:val="en-GB"/>
        </w:rPr>
      </w:pPr>
    </w:p>
    <w:p w14:paraId="0F4ED708" w14:textId="77777777" w:rsidR="00241D18" w:rsidRPr="00F24C25" w:rsidRDefault="00241D18" w:rsidP="00245AB3">
      <w:pPr>
        <w:tabs>
          <w:tab w:val="left" w:pos="284"/>
        </w:tabs>
        <w:spacing w:before="60" w:after="60"/>
        <w:ind w:left="426" w:hanging="426"/>
        <w:rPr>
          <w:rFonts w:ascii="Arial" w:hAnsi="Arial" w:cs="Arial"/>
          <w:b/>
          <w:sz w:val="20"/>
          <w:szCs w:val="20"/>
          <w:highlight w:val="lightGray"/>
          <w:lang w:val="en-GB"/>
        </w:rPr>
      </w:pPr>
      <w:r w:rsidRPr="00F24C25">
        <w:rPr>
          <w:rFonts w:ascii="Arial" w:hAnsi="Arial" w:cs="Arial"/>
          <w:b/>
          <w:sz w:val="20"/>
          <w:szCs w:val="20"/>
          <w:highlight w:val="lightGray"/>
          <w:lang w:val="en-GB"/>
        </w:rPr>
        <w:t xml:space="preserve">7: Below you find a list with the several monitoring </w:t>
      </w:r>
      <w:r w:rsidRPr="00F24C25">
        <w:rPr>
          <w:rFonts w:ascii="Arial" w:hAnsi="Arial" w:cs="Arial"/>
          <w:b/>
          <w:sz w:val="20"/>
          <w:szCs w:val="20"/>
          <w:highlight w:val="lightGray"/>
          <w:u w:val="single"/>
          <w:lang w:val="en-GB"/>
        </w:rPr>
        <w:t xml:space="preserve">devices </w:t>
      </w:r>
      <w:r w:rsidRPr="00F24C25">
        <w:rPr>
          <w:rFonts w:ascii="Arial" w:hAnsi="Arial" w:cs="Arial"/>
          <w:b/>
          <w:sz w:val="20"/>
          <w:szCs w:val="20"/>
          <w:highlight w:val="lightGray"/>
          <w:lang w:val="en-GB"/>
        </w:rPr>
        <w:t>included in SENACA. Which devices did you use? And how many times per week?</w:t>
      </w:r>
    </w:p>
    <w:p w14:paraId="5E9C0E6B" w14:textId="77777777" w:rsidR="00241D18" w:rsidRPr="00F24C25" w:rsidRDefault="00241D18" w:rsidP="00245AB3">
      <w:pPr>
        <w:pStyle w:val="FootnoteText"/>
        <w:tabs>
          <w:tab w:val="left" w:pos="426"/>
        </w:tabs>
        <w:spacing w:before="60" w:after="60" w:line="360" w:lineRule="auto"/>
        <w:ind w:left="425"/>
        <w:rPr>
          <w:rFonts w:ascii="Arial" w:hAnsi="Arial" w:cs="Arial"/>
          <w:sz w:val="20"/>
          <w:szCs w:val="20"/>
          <w:highlight w:val="lightGray"/>
          <w:lang w:val="en-GB"/>
        </w:rPr>
      </w:pPr>
      <w:r w:rsidRPr="00F24C25">
        <w:rPr>
          <w:rFonts w:ascii="Arial" w:hAnsi="Arial" w:cs="Arial"/>
          <w:sz w:val="20"/>
          <w:szCs w:val="20"/>
          <w:highlight w:val="lightGray"/>
          <w:lang w:val="en-GB"/>
        </w:rPr>
        <w:t>(Please mark every device you used and fill in how often you used it on average per week)</w:t>
      </w:r>
    </w:p>
    <w:tbl>
      <w:tblPr>
        <w:tblW w:w="0" w:type="auto"/>
        <w:tblInd w:w="284" w:type="dxa"/>
        <w:tblLook w:val="04A0" w:firstRow="1" w:lastRow="0" w:firstColumn="1" w:lastColumn="0" w:noHBand="0" w:noVBand="1"/>
      </w:tblPr>
      <w:tblGrid>
        <w:gridCol w:w="466"/>
        <w:gridCol w:w="2221"/>
        <w:gridCol w:w="1025"/>
        <w:gridCol w:w="2931"/>
        <w:gridCol w:w="438"/>
        <w:gridCol w:w="1707"/>
      </w:tblGrid>
      <w:tr w:rsidR="00241D18" w:rsidRPr="00F24C25" w14:paraId="223365B2" w14:textId="77777777" w:rsidTr="00241D18">
        <w:trPr>
          <w:trHeight w:val="326"/>
        </w:trPr>
        <w:tc>
          <w:tcPr>
            <w:tcW w:w="3180" w:type="dxa"/>
            <w:gridSpan w:val="2"/>
            <w:shd w:val="clear" w:color="auto" w:fill="auto"/>
          </w:tcPr>
          <w:p w14:paraId="23E207C6"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Monitoring devices</w:t>
            </w:r>
          </w:p>
        </w:tc>
        <w:tc>
          <w:tcPr>
            <w:tcW w:w="1322" w:type="dxa"/>
            <w:shd w:val="clear" w:color="auto" w:fill="auto"/>
          </w:tcPr>
          <w:p w14:paraId="3150F5CC" w14:textId="77777777" w:rsidR="00241D18" w:rsidRPr="00F24C25" w:rsidRDefault="00241D18" w:rsidP="00245AB3">
            <w:pPr>
              <w:pStyle w:val="FootnoteText"/>
              <w:spacing w:before="60" w:after="60"/>
              <w:rPr>
                <w:rFonts w:ascii="Arial" w:hAnsi="Arial" w:cs="Arial"/>
                <w:sz w:val="20"/>
                <w:szCs w:val="20"/>
                <w:highlight w:val="lightGray"/>
                <w:lang w:val="en-GB"/>
              </w:rPr>
            </w:pPr>
          </w:p>
        </w:tc>
        <w:tc>
          <w:tcPr>
            <w:tcW w:w="3787" w:type="dxa"/>
            <w:shd w:val="clear" w:color="auto" w:fill="auto"/>
          </w:tcPr>
          <w:p w14:paraId="09F255CD" w14:textId="77777777" w:rsidR="00241D18" w:rsidRPr="00F24C25" w:rsidRDefault="00241D18" w:rsidP="00245AB3">
            <w:pPr>
              <w:pStyle w:val="FootnoteText"/>
              <w:spacing w:before="60" w:after="60"/>
              <w:rPr>
                <w:rFonts w:ascii="Arial" w:hAnsi="Arial" w:cs="Arial"/>
                <w:sz w:val="20"/>
                <w:szCs w:val="20"/>
                <w:highlight w:val="lightGray"/>
                <w:lang w:val="en-GB"/>
              </w:rPr>
            </w:pPr>
          </w:p>
        </w:tc>
        <w:tc>
          <w:tcPr>
            <w:tcW w:w="466" w:type="dxa"/>
            <w:shd w:val="clear" w:color="auto" w:fill="auto"/>
          </w:tcPr>
          <w:p w14:paraId="30D23FEA" w14:textId="77777777" w:rsidR="00241D18" w:rsidRPr="00F24C25" w:rsidRDefault="00241D18" w:rsidP="00245AB3">
            <w:pPr>
              <w:pStyle w:val="FootnoteText"/>
              <w:spacing w:before="60" w:after="60"/>
              <w:rPr>
                <w:rFonts w:ascii="Arial" w:hAnsi="Arial" w:cs="Arial"/>
                <w:sz w:val="20"/>
                <w:szCs w:val="20"/>
                <w:highlight w:val="lightGray"/>
                <w:lang w:val="en-GB"/>
              </w:rPr>
            </w:pPr>
          </w:p>
        </w:tc>
        <w:tc>
          <w:tcPr>
            <w:tcW w:w="1937" w:type="dxa"/>
            <w:shd w:val="clear" w:color="auto" w:fill="auto"/>
          </w:tcPr>
          <w:p w14:paraId="0CEAAE75" w14:textId="77777777" w:rsidR="00241D18" w:rsidRPr="00F24C25" w:rsidRDefault="00241D18" w:rsidP="00245AB3">
            <w:pPr>
              <w:pStyle w:val="FootnoteText"/>
              <w:spacing w:before="60" w:after="60"/>
              <w:rPr>
                <w:rFonts w:ascii="Arial" w:hAnsi="Arial" w:cs="Arial"/>
                <w:sz w:val="20"/>
                <w:szCs w:val="20"/>
                <w:highlight w:val="lightGray"/>
                <w:lang w:val="en-GB"/>
              </w:rPr>
            </w:pPr>
          </w:p>
        </w:tc>
      </w:tr>
      <w:tr w:rsidR="00241D18" w:rsidRPr="00F24C25" w14:paraId="3191006D" w14:textId="77777777" w:rsidTr="00241D18">
        <w:trPr>
          <w:trHeight w:val="290"/>
        </w:trPr>
        <w:tc>
          <w:tcPr>
            <w:tcW w:w="466" w:type="dxa"/>
            <w:shd w:val="clear" w:color="auto" w:fill="auto"/>
          </w:tcPr>
          <w:p w14:paraId="28D11111"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036" w:type="dxa"/>
            <w:gridSpan w:val="2"/>
            <w:shd w:val="clear" w:color="auto" w:fill="auto"/>
          </w:tcPr>
          <w:p w14:paraId="778883E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Blood pressure </w:t>
            </w:r>
          </w:p>
        </w:tc>
        <w:tc>
          <w:tcPr>
            <w:tcW w:w="3787" w:type="dxa"/>
            <w:shd w:val="clear" w:color="auto" w:fill="auto"/>
          </w:tcPr>
          <w:p w14:paraId="4B382C4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c>
          <w:tcPr>
            <w:tcW w:w="466" w:type="dxa"/>
            <w:shd w:val="clear" w:color="auto" w:fill="auto"/>
          </w:tcPr>
          <w:p w14:paraId="4506611A" w14:textId="77777777" w:rsidR="00241D18" w:rsidRPr="00F24C25" w:rsidRDefault="00241D18" w:rsidP="00245AB3">
            <w:pPr>
              <w:pStyle w:val="FootnoteText"/>
              <w:spacing w:before="60" w:after="60"/>
              <w:rPr>
                <w:rFonts w:ascii="Arial" w:hAnsi="Arial" w:cs="Arial"/>
                <w:sz w:val="20"/>
                <w:szCs w:val="20"/>
                <w:highlight w:val="lightGray"/>
                <w:lang w:val="en-GB"/>
              </w:rPr>
            </w:pPr>
          </w:p>
        </w:tc>
        <w:tc>
          <w:tcPr>
            <w:tcW w:w="1937" w:type="dxa"/>
            <w:shd w:val="clear" w:color="auto" w:fill="auto"/>
          </w:tcPr>
          <w:p w14:paraId="20C7F1B9" w14:textId="77777777" w:rsidR="00241D18" w:rsidRPr="00F24C25" w:rsidRDefault="00241D18" w:rsidP="00245AB3">
            <w:pPr>
              <w:pStyle w:val="FootnoteText"/>
              <w:spacing w:before="60" w:after="60"/>
              <w:rPr>
                <w:rFonts w:ascii="Arial" w:hAnsi="Arial" w:cs="Arial"/>
                <w:sz w:val="20"/>
                <w:szCs w:val="20"/>
                <w:highlight w:val="lightGray"/>
                <w:lang w:val="en-GB"/>
              </w:rPr>
            </w:pPr>
          </w:p>
        </w:tc>
      </w:tr>
      <w:tr w:rsidR="00241D18" w:rsidRPr="00F24C25" w14:paraId="3F10283D" w14:textId="77777777" w:rsidTr="00241D18">
        <w:trPr>
          <w:trHeight w:val="290"/>
        </w:trPr>
        <w:tc>
          <w:tcPr>
            <w:tcW w:w="466" w:type="dxa"/>
            <w:shd w:val="clear" w:color="auto" w:fill="auto"/>
          </w:tcPr>
          <w:p w14:paraId="22CA349C"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036" w:type="dxa"/>
            <w:gridSpan w:val="2"/>
            <w:shd w:val="clear" w:color="auto" w:fill="auto"/>
          </w:tcPr>
          <w:p w14:paraId="4251047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Weight scale </w:t>
            </w:r>
          </w:p>
        </w:tc>
        <w:tc>
          <w:tcPr>
            <w:tcW w:w="3787" w:type="dxa"/>
            <w:shd w:val="clear" w:color="auto" w:fill="auto"/>
          </w:tcPr>
          <w:p w14:paraId="39240645"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c>
          <w:tcPr>
            <w:tcW w:w="466" w:type="dxa"/>
            <w:shd w:val="clear" w:color="auto" w:fill="auto"/>
          </w:tcPr>
          <w:p w14:paraId="361146C8" w14:textId="77777777" w:rsidR="00241D18" w:rsidRPr="00F24C25" w:rsidRDefault="00241D18" w:rsidP="00245AB3">
            <w:pPr>
              <w:pStyle w:val="FootnoteText"/>
              <w:spacing w:before="60" w:after="60"/>
              <w:rPr>
                <w:rFonts w:ascii="Arial" w:hAnsi="Arial" w:cs="Arial"/>
                <w:sz w:val="20"/>
                <w:szCs w:val="20"/>
                <w:highlight w:val="lightGray"/>
                <w:lang w:val="en-GB"/>
              </w:rPr>
            </w:pPr>
          </w:p>
        </w:tc>
        <w:tc>
          <w:tcPr>
            <w:tcW w:w="1937" w:type="dxa"/>
            <w:shd w:val="clear" w:color="auto" w:fill="auto"/>
          </w:tcPr>
          <w:p w14:paraId="4FD52598" w14:textId="77777777" w:rsidR="00241D18" w:rsidRPr="00F24C25" w:rsidRDefault="00241D18" w:rsidP="00245AB3">
            <w:pPr>
              <w:pStyle w:val="FootnoteText"/>
              <w:spacing w:before="60" w:after="60"/>
              <w:rPr>
                <w:rFonts w:ascii="Arial" w:hAnsi="Arial" w:cs="Arial"/>
                <w:sz w:val="20"/>
                <w:szCs w:val="20"/>
                <w:highlight w:val="lightGray"/>
                <w:lang w:val="en-GB"/>
              </w:rPr>
            </w:pPr>
          </w:p>
        </w:tc>
      </w:tr>
      <w:tr w:rsidR="00241D18" w:rsidRPr="00F24C25" w14:paraId="08DA2995" w14:textId="77777777" w:rsidTr="00241D18">
        <w:trPr>
          <w:trHeight w:val="290"/>
        </w:trPr>
        <w:tc>
          <w:tcPr>
            <w:tcW w:w="466" w:type="dxa"/>
            <w:shd w:val="clear" w:color="auto" w:fill="auto"/>
          </w:tcPr>
          <w:p w14:paraId="69E474D7"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36" w:type="dxa"/>
            <w:gridSpan w:val="2"/>
            <w:shd w:val="clear" w:color="auto" w:fill="auto"/>
          </w:tcPr>
          <w:p w14:paraId="7C633D49"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Physical activity tracker </w:t>
            </w:r>
          </w:p>
        </w:tc>
        <w:tc>
          <w:tcPr>
            <w:tcW w:w="3787" w:type="dxa"/>
            <w:shd w:val="clear" w:color="auto" w:fill="auto"/>
          </w:tcPr>
          <w:p w14:paraId="063309E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c>
          <w:tcPr>
            <w:tcW w:w="466" w:type="dxa"/>
            <w:shd w:val="clear" w:color="auto" w:fill="auto"/>
          </w:tcPr>
          <w:p w14:paraId="6F101B2A" w14:textId="77777777" w:rsidR="00241D18" w:rsidRPr="00F24C25" w:rsidRDefault="00241D18" w:rsidP="00245AB3">
            <w:pPr>
              <w:pStyle w:val="FootnoteText"/>
              <w:spacing w:before="60" w:after="60"/>
              <w:rPr>
                <w:rFonts w:ascii="Arial" w:hAnsi="Arial" w:cs="Arial"/>
                <w:sz w:val="20"/>
                <w:szCs w:val="20"/>
                <w:highlight w:val="lightGray"/>
                <w:lang w:val="en-GB"/>
              </w:rPr>
            </w:pPr>
          </w:p>
        </w:tc>
        <w:tc>
          <w:tcPr>
            <w:tcW w:w="1937" w:type="dxa"/>
            <w:shd w:val="clear" w:color="auto" w:fill="auto"/>
          </w:tcPr>
          <w:p w14:paraId="57EF0D32" w14:textId="77777777" w:rsidR="00241D18" w:rsidRPr="00F24C25" w:rsidRDefault="00241D18" w:rsidP="00245AB3">
            <w:pPr>
              <w:pStyle w:val="FootnoteText"/>
              <w:spacing w:before="60" w:after="60"/>
              <w:rPr>
                <w:rFonts w:ascii="Arial" w:hAnsi="Arial" w:cs="Arial"/>
                <w:sz w:val="20"/>
                <w:szCs w:val="20"/>
                <w:highlight w:val="lightGray"/>
                <w:lang w:val="en-GB"/>
              </w:rPr>
            </w:pPr>
          </w:p>
        </w:tc>
      </w:tr>
      <w:tr w:rsidR="00241D18" w:rsidRPr="00F24C25" w14:paraId="0B0AB402" w14:textId="77777777" w:rsidTr="00241D18">
        <w:trPr>
          <w:trHeight w:val="290"/>
        </w:trPr>
        <w:tc>
          <w:tcPr>
            <w:tcW w:w="466" w:type="dxa"/>
            <w:shd w:val="clear" w:color="auto" w:fill="auto"/>
          </w:tcPr>
          <w:p w14:paraId="3479FA9E"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36" w:type="dxa"/>
            <w:gridSpan w:val="2"/>
            <w:shd w:val="clear" w:color="auto" w:fill="auto"/>
          </w:tcPr>
          <w:p w14:paraId="46904FCC"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Vitalograph </w:t>
            </w:r>
          </w:p>
        </w:tc>
        <w:tc>
          <w:tcPr>
            <w:tcW w:w="3787" w:type="dxa"/>
            <w:shd w:val="clear" w:color="auto" w:fill="auto"/>
          </w:tcPr>
          <w:p w14:paraId="29521B21"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c>
          <w:tcPr>
            <w:tcW w:w="466" w:type="dxa"/>
            <w:shd w:val="clear" w:color="auto" w:fill="auto"/>
          </w:tcPr>
          <w:p w14:paraId="4DE7888B"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937" w:type="dxa"/>
            <w:shd w:val="clear" w:color="auto" w:fill="auto"/>
          </w:tcPr>
          <w:p w14:paraId="466E283E"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not applicable</w:t>
            </w:r>
          </w:p>
        </w:tc>
      </w:tr>
      <w:tr w:rsidR="00241D18" w:rsidRPr="00F24C25" w14:paraId="1E7EFD16" w14:textId="77777777" w:rsidTr="00241D18">
        <w:trPr>
          <w:trHeight w:val="290"/>
        </w:trPr>
        <w:tc>
          <w:tcPr>
            <w:tcW w:w="466" w:type="dxa"/>
            <w:shd w:val="clear" w:color="auto" w:fill="auto"/>
          </w:tcPr>
          <w:p w14:paraId="34A87044"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36" w:type="dxa"/>
            <w:gridSpan w:val="2"/>
            <w:shd w:val="clear" w:color="auto" w:fill="auto"/>
          </w:tcPr>
          <w:p w14:paraId="3CE7BBBE"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Glucose measure</w:t>
            </w:r>
          </w:p>
        </w:tc>
        <w:tc>
          <w:tcPr>
            <w:tcW w:w="3787" w:type="dxa"/>
            <w:shd w:val="clear" w:color="auto" w:fill="auto"/>
          </w:tcPr>
          <w:p w14:paraId="211A361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|___| |___| times per week.</w:t>
            </w:r>
          </w:p>
        </w:tc>
        <w:tc>
          <w:tcPr>
            <w:tcW w:w="466" w:type="dxa"/>
            <w:shd w:val="clear" w:color="auto" w:fill="auto"/>
          </w:tcPr>
          <w:p w14:paraId="059A4144"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937" w:type="dxa"/>
            <w:shd w:val="clear" w:color="auto" w:fill="auto"/>
          </w:tcPr>
          <w:p w14:paraId="09C67B9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not applicable</w:t>
            </w:r>
          </w:p>
        </w:tc>
      </w:tr>
    </w:tbl>
    <w:p w14:paraId="08BFEA32" w14:textId="77777777" w:rsidR="00241D18" w:rsidRPr="00F24C25" w:rsidRDefault="00241D18" w:rsidP="00245AB3">
      <w:pPr>
        <w:pStyle w:val="FootnoteText"/>
        <w:tabs>
          <w:tab w:val="left" w:pos="284"/>
        </w:tabs>
        <w:spacing w:before="60" w:after="60"/>
        <w:ind w:left="284"/>
        <w:rPr>
          <w:rFonts w:ascii="Arial" w:hAnsi="Arial" w:cs="Arial"/>
          <w:sz w:val="20"/>
          <w:szCs w:val="20"/>
          <w:highlight w:val="lightGray"/>
          <w:lang w:val="en-GB"/>
        </w:rPr>
      </w:pPr>
    </w:p>
    <w:tbl>
      <w:tblPr>
        <w:tblW w:w="5086" w:type="pct"/>
        <w:tblBorders>
          <w:top w:val="single" w:sz="4" w:space="0" w:color="666699"/>
          <w:left w:val="single" w:sz="4" w:space="0" w:color="666699"/>
          <w:bottom w:val="single" w:sz="4" w:space="0" w:color="666699"/>
          <w:right w:val="single" w:sz="4" w:space="0" w:color="666699"/>
          <w:insideH w:val="single" w:sz="4" w:space="0" w:color="666699"/>
        </w:tblBorders>
        <w:shd w:val="clear" w:color="auto" w:fill="F3F3F3"/>
        <w:tblLayout w:type="fixed"/>
        <w:tblLook w:val="01E0" w:firstRow="1" w:lastRow="1" w:firstColumn="1" w:lastColumn="1" w:noHBand="0" w:noVBand="0"/>
      </w:tblPr>
      <w:tblGrid>
        <w:gridCol w:w="9218"/>
      </w:tblGrid>
      <w:tr w:rsidR="00241D18" w:rsidRPr="00F24C25" w14:paraId="68AD3F42" w14:textId="77777777" w:rsidTr="00241D18">
        <w:trPr>
          <w:trHeight w:val="676"/>
        </w:trPr>
        <w:tc>
          <w:tcPr>
            <w:tcW w:w="5000" w:type="pct"/>
            <w:tcBorders>
              <w:right w:val="single" w:sz="4" w:space="0" w:color="666699"/>
            </w:tcBorders>
            <w:shd w:val="clear" w:color="auto" w:fill="F3F3F3"/>
            <w:vAlign w:val="center"/>
          </w:tcPr>
          <w:p w14:paraId="4588324B" w14:textId="77777777" w:rsidR="00241D18" w:rsidRPr="00F24C25" w:rsidRDefault="00241D18" w:rsidP="00245AB3">
            <w:pPr>
              <w:spacing w:before="60" w:after="60"/>
              <w:ind w:left="709" w:right="34" w:hanging="709"/>
              <w:rPr>
                <w:rFonts w:ascii="Arial" w:hAnsi="Arial" w:cs="Arial"/>
                <w:b/>
                <w:sz w:val="20"/>
                <w:szCs w:val="20"/>
                <w:highlight w:val="lightGray"/>
                <w:lang w:val="en-GB"/>
              </w:rPr>
            </w:pPr>
            <w:r w:rsidRPr="00F24C25">
              <w:rPr>
                <w:rFonts w:ascii="Arial" w:hAnsi="Arial" w:cs="Arial"/>
                <w:b/>
                <w:sz w:val="20"/>
                <w:szCs w:val="20"/>
                <w:highlight w:val="lightGray"/>
                <w:lang w:val="en-GB"/>
              </w:rPr>
              <w:br w:type="page"/>
              <w:t>8: Did you have any problems related to SENACA during the last 50 days?</w:t>
            </w:r>
          </w:p>
          <w:p w14:paraId="14FE2E95" w14:textId="77777777" w:rsidR="00241D18" w:rsidRPr="00F24C25" w:rsidRDefault="00241D18" w:rsidP="00245AB3">
            <w:pPr>
              <w:spacing w:before="60" w:after="60"/>
              <w:ind w:right="34"/>
              <w:rPr>
                <w:rFonts w:ascii="Arial" w:hAnsi="Arial" w:cs="Arial"/>
                <w:b/>
                <w:color w:val="333333"/>
                <w:sz w:val="20"/>
                <w:szCs w:val="20"/>
                <w:highlight w:val="lightGray"/>
                <w:lang w:val="en-GB"/>
              </w:rPr>
            </w:pPr>
            <w:r w:rsidRPr="00F24C25">
              <w:rPr>
                <w:rFonts w:ascii="Arial" w:hAnsi="Arial" w:cs="Arial"/>
                <w:sz w:val="20"/>
                <w:szCs w:val="20"/>
                <w:highlight w:val="lightGray"/>
                <w:lang w:val="en-GB"/>
              </w:rPr>
              <w:t xml:space="preserve">      </w:t>
            </w:r>
            <w:r w:rsidRPr="00F24C25">
              <w:rPr>
                <w:rFonts w:ascii="Arial" w:hAnsi="Arial" w:cs="Arial"/>
                <w:b/>
                <w:color w:val="333333"/>
                <w:sz w:val="20"/>
                <w:szCs w:val="20"/>
                <w:highlight w:val="lightGray"/>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highlight w:val="lightGray"/>
                <w:lang w:val="en-GB"/>
              </w:rPr>
              <w:instrText xml:space="preserve"> FORMCHECKBOX </w:instrText>
            </w:r>
            <w:r w:rsidR="005F4431">
              <w:rPr>
                <w:rFonts w:ascii="Arial" w:hAnsi="Arial" w:cs="Arial"/>
                <w:b/>
                <w:color w:val="333333"/>
                <w:sz w:val="20"/>
                <w:szCs w:val="20"/>
                <w:highlight w:val="lightGray"/>
                <w:lang w:val="en-GB"/>
              </w:rPr>
            </w:r>
            <w:r w:rsidR="005F4431">
              <w:rPr>
                <w:rFonts w:ascii="Arial" w:hAnsi="Arial" w:cs="Arial"/>
                <w:b/>
                <w:color w:val="333333"/>
                <w:sz w:val="20"/>
                <w:szCs w:val="20"/>
                <w:highlight w:val="lightGray"/>
                <w:lang w:val="en-GB"/>
              </w:rPr>
              <w:fldChar w:fldCharType="separate"/>
            </w:r>
            <w:r w:rsidRPr="00F24C25">
              <w:rPr>
                <w:rFonts w:ascii="Arial" w:hAnsi="Arial" w:cs="Arial"/>
                <w:b/>
                <w:color w:val="333333"/>
                <w:sz w:val="20"/>
                <w:szCs w:val="20"/>
                <w:highlight w:val="lightGray"/>
                <w:lang w:val="en-GB"/>
              </w:rPr>
              <w:fldChar w:fldCharType="end"/>
            </w:r>
            <w:r w:rsidRPr="00F24C25">
              <w:rPr>
                <w:rFonts w:ascii="Arial" w:hAnsi="Arial" w:cs="Arial"/>
                <w:b/>
                <w:color w:val="333333"/>
                <w:sz w:val="20"/>
                <w:szCs w:val="20"/>
                <w:highlight w:val="lightGray"/>
                <w:lang w:val="en-GB"/>
              </w:rPr>
              <w:t xml:space="preserve"> No       </w:t>
            </w:r>
            <w:r w:rsidRPr="00F24C25">
              <w:rPr>
                <w:rFonts w:ascii="Arial" w:hAnsi="Arial" w:cs="Arial"/>
                <w:b/>
                <w:color w:val="333333"/>
                <w:sz w:val="20"/>
                <w:szCs w:val="20"/>
                <w:highlight w:val="lightGray"/>
                <w:lang w:val="en-GB"/>
              </w:rPr>
              <w:fldChar w:fldCharType="begin">
                <w:ffData>
                  <w:name w:val="CaseACocher39"/>
                  <w:enabled/>
                  <w:calcOnExit w:val="0"/>
                  <w:checkBox>
                    <w:sizeAuto/>
                    <w:default w:val="0"/>
                  </w:checkBox>
                </w:ffData>
              </w:fldChar>
            </w:r>
            <w:r w:rsidRPr="00F24C25">
              <w:rPr>
                <w:rFonts w:ascii="Arial" w:hAnsi="Arial" w:cs="Arial"/>
                <w:b/>
                <w:color w:val="333333"/>
                <w:sz w:val="20"/>
                <w:szCs w:val="20"/>
                <w:highlight w:val="lightGray"/>
                <w:lang w:val="en-GB"/>
              </w:rPr>
              <w:instrText xml:space="preserve"> FORMCHECKBOX </w:instrText>
            </w:r>
            <w:r w:rsidR="005F4431">
              <w:rPr>
                <w:rFonts w:ascii="Arial" w:hAnsi="Arial" w:cs="Arial"/>
                <w:b/>
                <w:color w:val="333333"/>
                <w:sz w:val="20"/>
                <w:szCs w:val="20"/>
                <w:highlight w:val="lightGray"/>
                <w:lang w:val="en-GB"/>
              </w:rPr>
            </w:r>
            <w:r w:rsidR="005F4431">
              <w:rPr>
                <w:rFonts w:ascii="Arial" w:hAnsi="Arial" w:cs="Arial"/>
                <w:b/>
                <w:color w:val="333333"/>
                <w:sz w:val="20"/>
                <w:szCs w:val="20"/>
                <w:highlight w:val="lightGray"/>
                <w:lang w:val="en-GB"/>
              </w:rPr>
              <w:fldChar w:fldCharType="separate"/>
            </w:r>
            <w:r w:rsidRPr="00F24C25">
              <w:rPr>
                <w:rFonts w:ascii="Arial" w:hAnsi="Arial" w:cs="Arial"/>
                <w:b/>
                <w:color w:val="333333"/>
                <w:sz w:val="20"/>
                <w:szCs w:val="20"/>
                <w:highlight w:val="lightGray"/>
                <w:lang w:val="en-GB"/>
              </w:rPr>
              <w:fldChar w:fldCharType="end"/>
            </w:r>
            <w:r w:rsidRPr="00F24C25">
              <w:rPr>
                <w:rFonts w:ascii="Arial" w:hAnsi="Arial" w:cs="Arial"/>
                <w:b/>
                <w:color w:val="333333"/>
                <w:sz w:val="20"/>
                <w:szCs w:val="20"/>
                <w:highlight w:val="lightGray"/>
                <w:lang w:val="en-GB"/>
              </w:rPr>
              <w:t xml:space="preserve"> Yes, namely: ____________________________________________________</w:t>
            </w:r>
          </w:p>
          <w:p w14:paraId="764DBA9B" w14:textId="77777777" w:rsidR="00241D18" w:rsidRPr="00F24C25" w:rsidRDefault="00241D18" w:rsidP="00245AB3">
            <w:pPr>
              <w:spacing w:before="60" w:after="60"/>
              <w:ind w:right="34"/>
              <w:rPr>
                <w:rFonts w:ascii="Arial" w:hAnsi="Arial" w:cs="Arial"/>
                <w:b/>
                <w:color w:val="333333"/>
                <w:sz w:val="20"/>
                <w:szCs w:val="20"/>
                <w:highlight w:val="lightGray"/>
                <w:lang w:val="en-GB"/>
              </w:rPr>
            </w:pPr>
            <w:r w:rsidRPr="00F24C25">
              <w:rPr>
                <w:rFonts w:ascii="Arial" w:hAnsi="Arial" w:cs="Arial"/>
                <w:color w:val="333333"/>
                <w:sz w:val="20"/>
                <w:szCs w:val="20"/>
                <w:highlight w:val="lightGray"/>
                <w:lang w:val="en-GB"/>
              </w:rPr>
              <w:sym w:font="Wingdings" w:char="F0E0"/>
            </w:r>
            <w:r w:rsidRPr="00F24C25">
              <w:rPr>
                <w:rFonts w:ascii="Arial" w:hAnsi="Arial" w:cs="Arial"/>
                <w:color w:val="333333"/>
                <w:sz w:val="20"/>
                <w:szCs w:val="20"/>
                <w:highlight w:val="lightGray"/>
                <w:lang w:val="en-GB"/>
              </w:rPr>
              <w:t xml:space="preserve">go to ques-                                              </w:t>
            </w:r>
            <w:r w:rsidRPr="00F24C25">
              <w:rPr>
                <w:rFonts w:ascii="Arial" w:hAnsi="Arial" w:cs="Arial"/>
                <w:b/>
                <w:color w:val="333333"/>
                <w:sz w:val="20"/>
                <w:szCs w:val="20"/>
                <w:highlight w:val="lightGray"/>
                <w:lang w:val="en-GB"/>
              </w:rPr>
              <w:t xml:space="preserve">____________________________________________________            </w:t>
            </w:r>
          </w:p>
          <w:p w14:paraId="1EFCBA28" w14:textId="77777777" w:rsidR="00241D18" w:rsidRPr="00F24C25" w:rsidRDefault="00241D18" w:rsidP="00245AB3">
            <w:pPr>
              <w:spacing w:before="60" w:after="60"/>
              <w:ind w:right="34"/>
              <w:rPr>
                <w:rFonts w:ascii="Arial" w:hAnsi="Arial" w:cs="Arial"/>
                <w:b/>
                <w:color w:val="333333"/>
                <w:sz w:val="20"/>
                <w:szCs w:val="20"/>
                <w:highlight w:val="lightGray"/>
                <w:lang w:val="en-GB"/>
              </w:rPr>
            </w:pPr>
            <w:r w:rsidRPr="00F24C25">
              <w:rPr>
                <w:rFonts w:ascii="Arial" w:hAnsi="Arial" w:cs="Arial"/>
                <w:b/>
                <w:color w:val="333333"/>
                <w:sz w:val="20"/>
                <w:szCs w:val="20"/>
                <w:highlight w:val="lightGray"/>
                <w:lang w:val="en-GB"/>
              </w:rPr>
              <w:t xml:space="preserve">     </w:t>
            </w:r>
            <w:r w:rsidRPr="00F24C25">
              <w:rPr>
                <w:rFonts w:ascii="Arial" w:hAnsi="Arial" w:cs="Arial"/>
                <w:color w:val="333333"/>
                <w:sz w:val="20"/>
                <w:szCs w:val="20"/>
                <w:highlight w:val="lightGray"/>
                <w:lang w:val="en-GB"/>
              </w:rPr>
              <w:t xml:space="preserve">tion C1               </w:t>
            </w:r>
            <w:r w:rsidRPr="00F24C25">
              <w:rPr>
                <w:rFonts w:ascii="Arial" w:hAnsi="Arial" w:cs="Arial"/>
                <w:b/>
                <w:color w:val="333333"/>
                <w:sz w:val="20"/>
                <w:szCs w:val="20"/>
                <w:highlight w:val="lightGray"/>
                <w:lang w:val="en-GB"/>
              </w:rPr>
              <w:t xml:space="preserve">                            ____________________________________________________</w:t>
            </w:r>
          </w:p>
          <w:p w14:paraId="607E4F18" w14:textId="77777777" w:rsidR="00241D18" w:rsidRPr="00F24C25" w:rsidRDefault="00241D18" w:rsidP="00245AB3">
            <w:pPr>
              <w:spacing w:before="60" w:after="60"/>
              <w:ind w:right="34"/>
              <w:rPr>
                <w:rFonts w:ascii="Arial" w:hAnsi="Arial" w:cs="Arial"/>
                <w:b/>
                <w:color w:val="333333"/>
                <w:sz w:val="20"/>
                <w:szCs w:val="20"/>
                <w:highlight w:val="lightGray"/>
                <w:lang w:val="en-GB"/>
              </w:rPr>
            </w:pPr>
            <w:r w:rsidRPr="00F24C25">
              <w:rPr>
                <w:rFonts w:ascii="Arial" w:hAnsi="Arial" w:cs="Arial"/>
                <w:b/>
                <w:color w:val="333333"/>
                <w:sz w:val="20"/>
                <w:szCs w:val="20"/>
                <w:highlight w:val="lightGray"/>
                <w:lang w:val="en-GB"/>
              </w:rPr>
              <w:t xml:space="preserve">                                                       ____________________________________________________</w:t>
            </w:r>
          </w:p>
        </w:tc>
      </w:tr>
      <w:tr w:rsidR="00241D18" w:rsidRPr="00F24C25" w14:paraId="619EC215" w14:textId="77777777" w:rsidTr="00241D18">
        <w:trPr>
          <w:trHeight w:val="676"/>
        </w:trPr>
        <w:tc>
          <w:tcPr>
            <w:tcW w:w="5000" w:type="pct"/>
            <w:tcBorders>
              <w:right w:val="single" w:sz="4" w:space="0" w:color="666699"/>
            </w:tcBorders>
            <w:shd w:val="clear" w:color="auto" w:fill="F3F3F3"/>
            <w:vAlign w:val="center"/>
          </w:tcPr>
          <w:p w14:paraId="5960A443" w14:textId="77777777" w:rsidR="00241D18" w:rsidRPr="00F24C25" w:rsidRDefault="00241D18" w:rsidP="00245AB3">
            <w:pPr>
              <w:spacing w:before="60" w:after="60"/>
              <w:ind w:left="454" w:right="34" w:hanging="454"/>
              <w:rPr>
                <w:rFonts w:ascii="Arial" w:hAnsi="Arial" w:cs="Arial"/>
                <w:b/>
                <w:sz w:val="20"/>
                <w:szCs w:val="20"/>
                <w:highlight w:val="lightGray"/>
                <w:lang w:val="en-GB"/>
              </w:rPr>
            </w:pPr>
            <w:r w:rsidRPr="00F24C25">
              <w:rPr>
                <w:rFonts w:ascii="Arial" w:hAnsi="Arial" w:cs="Arial"/>
                <w:b/>
                <w:sz w:val="20"/>
                <w:szCs w:val="20"/>
                <w:highlight w:val="lightGray"/>
                <w:lang w:val="en-GB"/>
              </w:rPr>
              <w:t>9: If yes: How often did those problems occur? Please tell us the approximate occurrence in the last 50 days.</w:t>
            </w:r>
          </w:p>
          <w:p w14:paraId="6B8A7DA5" w14:textId="77777777" w:rsidR="00241D18" w:rsidRPr="00F24C25" w:rsidRDefault="00241D18" w:rsidP="00245AB3">
            <w:pPr>
              <w:spacing w:before="60" w:after="60" w:line="480" w:lineRule="auto"/>
              <w:ind w:left="357" w:right="34"/>
              <w:rPr>
                <w:rFonts w:ascii="Arial" w:hAnsi="Arial" w:cs="Arial"/>
                <w:sz w:val="20"/>
                <w:szCs w:val="20"/>
                <w:highlight w:val="lightGray"/>
                <w:lang w:val="en-GB"/>
              </w:rPr>
            </w:pPr>
            <w:r w:rsidRPr="00F24C25">
              <w:rPr>
                <w:rFonts w:ascii="Arial" w:hAnsi="Arial" w:cs="Arial"/>
                <w:sz w:val="20"/>
                <w:szCs w:val="20"/>
                <w:highlight w:val="lightGray"/>
                <w:lang w:val="en-GB"/>
              </w:rPr>
              <w:t>Problem: __________________________________________ Average occurrence last 50 days: __________</w:t>
            </w:r>
          </w:p>
          <w:p w14:paraId="3B0324F1" w14:textId="77777777" w:rsidR="00241D18" w:rsidRPr="00F24C25" w:rsidRDefault="00241D18" w:rsidP="00245AB3">
            <w:pPr>
              <w:spacing w:before="60" w:after="60" w:line="480" w:lineRule="auto"/>
              <w:ind w:left="357" w:right="34"/>
              <w:rPr>
                <w:rFonts w:ascii="Arial" w:hAnsi="Arial" w:cs="Arial"/>
                <w:sz w:val="20"/>
                <w:szCs w:val="20"/>
                <w:highlight w:val="lightGray"/>
                <w:lang w:val="en-GB"/>
              </w:rPr>
            </w:pPr>
            <w:r w:rsidRPr="00F24C25">
              <w:rPr>
                <w:rFonts w:ascii="Arial" w:hAnsi="Arial" w:cs="Arial"/>
                <w:sz w:val="20"/>
                <w:szCs w:val="20"/>
                <w:highlight w:val="lightGray"/>
                <w:lang w:val="en-GB"/>
              </w:rPr>
              <w:t>Problem: __________________________________________ Average occurrence last 50 days: __________</w:t>
            </w:r>
          </w:p>
          <w:p w14:paraId="02AD1117" w14:textId="77777777" w:rsidR="00241D18" w:rsidRPr="00F24C25" w:rsidRDefault="00241D18" w:rsidP="00245AB3">
            <w:pPr>
              <w:spacing w:before="60" w:after="60" w:line="480" w:lineRule="auto"/>
              <w:ind w:left="357" w:right="34"/>
              <w:rPr>
                <w:rFonts w:ascii="Arial" w:hAnsi="Arial" w:cs="Arial"/>
                <w:sz w:val="20"/>
                <w:szCs w:val="20"/>
                <w:highlight w:val="lightGray"/>
                <w:lang w:val="en-GB"/>
              </w:rPr>
            </w:pPr>
            <w:r w:rsidRPr="00F24C25">
              <w:rPr>
                <w:rFonts w:ascii="Arial" w:hAnsi="Arial" w:cs="Arial"/>
                <w:sz w:val="20"/>
                <w:szCs w:val="20"/>
                <w:highlight w:val="lightGray"/>
                <w:lang w:val="en-GB"/>
              </w:rPr>
              <w:t>Problem: __________________________________________ Average occurrence last 50 days: __________</w:t>
            </w:r>
          </w:p>
          <w:p w14:paraId="4475432C" w14:textId="77777777" w:rsidR="00241D18" w:rsidRPr="00F24C25" w:rsidRDefault="00241D18" w:rsidP="00245AB3">
            <w:pPr>
              <w:spacing w:before="60" w:after="60" w:line="480" w:lineRule="auto"/>
              <w:ind w:left="357" w:right="34"/>
              <w:rPr>
                <w:rFonts w:ascii="Arial" w:hAnsi="Arial" w:cs="Arial"/>
                <w:sz w:val="20"/>
                <w:szCs w:val="20"/>
                <w:highlight w:val="lightGray"/>
                <w:lang w:val="en-GB"/>
              </w:rPr>
            </w:pPr>
            <w:r w:rsidRPr="00F24C25">
              <w:rPr>
                <w:rFonts w:ascii="Arial" w:hAnsi="Arial" w:cs="Arial"/>
                <w:sz w:val="20"/>
                <w:szCs w:val="20"/>
                <w:highlight w:val="lightGray"/>
                <w:lang w:val="en-GB"/>
              </w:rPr>
              <w:lastRenderedPageBreak/>
              <w:t>Problem: __________________________________________ Average occurrence last 50 days: __________</w:t>
            </w:r>
          </w:p>
        </w:tc>
      </w:tr>
    </w:tbl>
    <w:p w14:paraId="22887AF8" w14:textId="77777777" w:rsidR="00241D18" w:rsidRPr="00F24C25" w:rsidRDefault="00241D18" w:rsidP="00245AB3">
      <w:pPr>
        <w:tabs>
          <w:tab w:val="left" w:pos="284"/>
        </w:tabs>
        <w:spacing w:before="60" w:after="60"/>
        <w:rPr>
          <w:rFonts w:ascii="Arial" w:hAnsi="Arial" w:cs="Arial"/>
          <w:b/>
          <w:sz w:val="20"/>
          <w:szCs w:val="20"/>
          <w:highlight w:val="lightGray"/>
          <w:lang w:val="en-GB"/>
        </w:rPr>
      </w:pPr>
    </w:p>
    <w:p w14:paraId="68E23FAD" w14:textId="77777777" w:rsidR="00241D18" w:rsidRPr="00F24C25" w:rsidRDefault="00241D18" w:rsidP="00245AB3">
      <w:pPr>
        <w:tabs>
          <w:tab w:val="left" w:pos="284"/>
        </w:tabs>
        <w:spacing w:before="60" w:after="60"/>
        <w:rPr>
          <w:rFonts w:ascii="Arial" w:hAnsi="Arial" w:cs="Arial"/>
          <w:b/>
          <w:sz w:val="20"/>
          <w:szCs w:val="20"/>
          <w:lang w:val="en-GB"/>
        </w:rPr>
      </w:pPr>
      <w:r w:rsidRPr="00F24C25">
        <w:rPr>
          <w:rFonts w:ascii="Arial" w:hAnsi="Arial" w:cs="Arial"/>
          <w:b/>
          <w:sz w:val="20"/>
          <w:szCs w:val="20"/>
          <w:highlight w:val="lightGray"/>
          <w:lang w:val="en-GB"/>
        </w:rPr>
        <w:t>Only for drop-outs:</w:t>
      </w:r>
    </w:p>
    <w:p w14:paraId="4AB1C9E8" w14:textId="77777777" w:rsidR="00241D18" w:rsidRPr="00F24C25" w:rsidRDefault="00241D18" w:rsidP="00245AB3">
      <w:pPr>
        <w:tabs>
          <w:tab w:val="left" w:pos="284"/>
        </w:tabs>
        <w:spacing w:before="60" w:after="60"/>
        <w:rPr>
          <w:rFonts w:ascii="Arial" w:hAnsi="Arial" w:cs="Arial"/>
          <w:b/>
          <w:sz w:val="20"/>
          <w:szCs w:val="20"/>
          <w:lang w:val="en-GB"/>
        </w:rPr>
      </w:pPr>
    </w:p>
    <w:p w14:paraId="219B9F00" w14:textId="77777777" w:rsidR="00241D18" w:rsidRPr="00F24C25" w:rsidRDefault="00241D18" w:rsidP="00245AB3">
      <w:pPr>
        <w:spacing w:before="60" w:after="60"/>
        <w:ind w:left="454" w:right="34" w:hanging="454"/>
        <w:rPr>
          <w:rFonts w:ascii="Arial" w:hAnsi="Arial" w:cs="Arial"/>
          <w:b/>
          <w:sz w:val="20"/>
          <w:szCs w:val="20"/>
          <w:lang w:val="en-GB"/>
        </w:rPr>
      </w:pPr>
      <w:r w:rsidRPr="00F24C25">
        <w:rPr>
          <w:rFonts w:ascii="Arial" w:hAnsi="Arial" w:cs="Arial"/>
          <w:b/>
          <w:sz w:val="20"/>
          <w:szCs w:val="20"/>
          <w:highlight w:val="lightGray"/>
          <w:lang w:val="en-GB"/>
        </w:rPr>
        <w:t>10: Could you tell us the main reasons why you decided to stop participating in the study?</w:t>
      </w:r>
    </w:p>
    <w:p w14:paraId="6A2F950B" w14:textId="77777777" w:rsidR="00241D18" w:rsidRPr="00F24C25" w:rsidRDefault="00241D18" w:rsidP="00245AB3">
      <w:pPr>
        <w:spacing w:before="60" w:after="60"/>
        <w:ind w:left="454" w:right="34" w:hanging="454"/>
        <w:rPr>
          <w:rFonts w:ascii="Arial" w:hAnsi="Arial" w:cs="Arial"/>
          <w:b/>
          <w:sz w:val="20"/>
          <w:szCs w:val="20"/>
          <w:lang w:val="en-GB"/>
        </w:rPr>
      </w:pPr>
    </w:p>
    <w:p w14:paraId="3E75C33A" w14:textId="77777777" w:rsidR="00241D18" w:rsidRPr="00F24C25" w:rsidRDefault="00241D18" w:rsidP="00245AB3">
      <w:pPr>
        <w:spacing w:before="60" w:after="60"/>
        <w:ind w:left="454" w:right="34" w:hanging="454"/>
        <w:rPr>
          <w:rFonts w:ascii="Arial" w:hAnsi="Arial" w:cs="Arial"/>
          <w:b/>
          <w:sz w:val="20"/>
          <w:szCs w:val="20"/>
          <w:lang w:val="en-GB"/>
        </w:rPr>
      </w:pPr>
    </w:p>
    <w:p w14:paraId="46CF680E" w14:textId="77777777" w:rsidR="00241D18" w:rsidRPr="00F24C25" w:rsidRDefault="00241D18" w:rsidP="00245AB3">
      <w:pPr>
        <w:pBdr>
          <w:top w:val="single" w:sz="12" w:space="1" w:color="auto"/>
          <w:bottom w:val="single" w:sz="12" w:space="1" w:color="auto"/>
        </w:pBdr>
        <w:spacing w:before="60" w:after="60"/>
        <w:ind w:left="454" w:right="34" w:hanging="454"/>
        <w:rPr>
          <w:rFonts w:ascii="Arial" w:hAnsi="Arial" w:cs="Arial"/>
          <w:sz w:val="20"/>
          <w:szCs w:val="20"/>
          <w:lang w:val="en-GB"/>
        </w:rPr>
      </w:pPr>
    </w:p>
    <w:p w14:paraId="1DD7AEB7" w14:textId="77777777" w:rsidR="00241D18" w:rsidRPr="00F24C25" w:rsidRDefault="00241D18" w:rsidP="00245AB3">
      <w:pPr>
        <w:pBdr>
          <w:bottom w:val="single" w:sz="12" w:space="1" w:color="auto"/>
          <w:between w:val="single" w:sz="12" w:space="1" w:color="auto"/>
        </w:pBdr>
        <w:shd w:val="clear" w:color="auto" w:fill="F2F2F2"/>
        <w:spacing w:before="60" w:after="60"/>
        <w:ind w:left="454" w:right="34" w:hanging="454"/>
        <w:rPr>
          <w:rFonts w:ascii="Arial" w:hAnsi="Arial" w:cs="Arial"/>
          <w:sz w:val="20"/>
          <w:szCs w:val="20"/>
          <w:lang w:val="en-GB"/>
        </w:rPr>
      </w:pPr>
    </w:p>
    <w:p w14:paraId="76565CD9" w14:textId="77777777" w:rsidR="00241D18" w:rsidRPr="00F24C25" w:rsidRDefault="00241D18" w:rsidP="00245AB3">
      <w:pPr>
        <w:pBdr>
          <w:bottom w:val="single" w:sz="12" w:space="1" w:color="auto"/>
          <w:between w:val="single" w:sz="12" w:space="1" w:color="auto"/>
        </w:pBdr>
        <w:spacing w:before="60" w:after="60"/>
        <w:ind w:left="454" w:right="34" w:hanging="454"/>
        <w:rPr>
          <w:rFonts w:ascii="Arial" w:hAnsi="Arial" w:cs="Arial"/>
          <w:sz w:val="20"/>
          <w:szCs w:val="20"/>
          <w:lang w:val="en-GB"/>
        </w:rPr>
      </w:pPr>
    </w:p>
    <w:p w14:paraId="6A34DDC7" w14:textId="77777777" w:rsidR="00241D18" w:rsidRPr="00F24C25" w:rsidRDefault="00241D18" w:rsidP="00245AB3">
      <w:pPr>
        <w:pBdr>
          <w:bottom w:val="single" w:sz="12" w:space="1" w:color="auto"/>
          <w:between w:val="single" w:sz="12" w:space="1" w:color="auto"/>
        </w:pBdr>
        <w:spacing w:before="60" w:after="60"/>
        <w:ind w:left="454" w:right="34" w:hanging="454"/>
        <w:rPr>
          <w:rFonts w:ascii="Arial" w:hAnsi="Arial" w:cs="Arial"/>
          <w:sz w:val="20"/>
          <w:szCs w:val="20"/>
          <w:lang w:val="en-GB"/>
        </w:rPr>
      </w:pPr>
    </w:p>
    <w:p w14:paraId="092CF955" w14:textId="77777777" w:rsidR="00241D18" w:rsidRPr="00F24C25" w:rsidRDefault="00241D18" w:rsidP="00245AB3">
      <w:pPr>
        <w:pBdr>
          <w:bottom w:val="single" w:sz="12" w:space="1" w:color="auto"/>
          <w:between w:val="single" w:sz="12" w:space="1" w:color="auto"/>
        </w:pBdr>
        <w:spacing w:before="60" w:after="60"/>
        <w:ind w:left="454" w:right="34" w:hanging="454"/>
        <w:rPr>
          <w:rFonts w:ascii="Arial" w:hAnsi="Arial" w:cs="Arial"/>
          <w:sz w:val="20"/>
          <w:szCs w:val="20"/>
          <w:lang w:val="en-GB"/>
        </w:rPr>
      </w:pPr>
    </w:p>
    <w:p w14:paraId="1D65E3C9" w14:textId="77777777" w:rsidR="00241D18" w:rsidRPr="00F24C25" w:rsidRDefault="00241D18" w:rsidP="00245AB3">
      <w:pPr>
        <w:pBdr>
          <w:bottom w:val="single" w:sz="12" w:space="1" w:color="auto"/>
          <w:between w:val="single" w:sz="12" w:space="1" w:color="auto"/>
        </w:pBdr>
        <w:spacing w:before="60" w:after="60"/>
        <w:ind w:left="454" w:right="34" w:hanging="454"/>
        <w:rPr>
          <w:rFonts w:ascii="Arial" w:hAnsi="Arial" w:cs="Arial"/>
          <w:sz w:val="20"/>
          <w:szCs w:val="20"/>
          <w:lang w:val="en-GB"/>
        </w:rPr>
      </w:pPr>
    </w:p>
    <w:p w14:paraId="68E04872" w14:textId="77777777" w:rsidR="00241D18" w:rsidRPr="00F24C25" w:rsidRDefault="00241D18" w:rsidP="00245AB3">
      <w:pPr>
        <w:tabs>
          <w:tab w:val="left" w:pos="284"/>
        </w:tabs>
        <w:spacing w:before="60" w:after="60"/>
        <w:rPr>
          <w:rFonts w:ascii="Arial" w:hAnsi="Arial" w:cs="Arial"/>
          <w:b/>
          <w:sz w:val="20"/>
          <w:szCs w:val="20"/>
          <w:lang w:val="en-GB"/>
        </w:rPr>
      </w:pPr>
    </w:p>
    <w:p w14:paraId="7F48209E" w14:textId="77777777" w:rsidR="00241D18" w:rsidRPr="00F24C25" w:rsidRDefault="00241D18" w:rsidP="00245AB3">
      <w:pPr>
        <w:pStyle w:val="INSQuestionsorder1"/>
        <w:spacing w:before="60"/>
        <w:ind w:left="0"/>
        <w:rPr>
          <w:b w:val="0"/>
          <w:sz w:val="20"/>
          <w:szCs w:val="20"/>
          <w:lang w:val="en-GB"/>
        </w:rPr>
      </w:pPr>
    </w:p>
    <w:p w14:paraId="0D183A1F" w14:textId="78CDB153" w:rsidR="00241D18" w:rsidRPr="00F24C25" w:rsidRDefault="00241D18" w:rsidP="004812B2">
      <w:pPr>
        <w:pStyle w:val="Heading2"/>
      </w:pPr>
      <w:r w:rsidRPr="00F24C25">
        <w:br w:type="page"/>
      </w:r>
      <w:bookmarkStart w:id="177" w:name="_Toc338091007"/>
      <w:r w:rsidR="00C9276B" w:rsidRPr="00F24C25">
        <w:lastRenderedPageBreak/>
        <w:t xml:space="preserve"> </w:t>
      </w:r>
      <w:bookmarkStart w:id="178" w:name="_Toc473778741"/>
      <w:r w:rsidR="00C9276B" w:rsidRPr="00F24C25">
        <w:t xml:space="preserve">Annex </w:t>
      </w:r>
      <w:r w:rsidRPr="00F24C25">
        <w:t>7</w:t>
      </w:r>
      <w:r w:rsidR="00C9276B" w:rsidRPr="00F24C25">
        <w:t>a</w:t>
      </w:r>
      <w:r w:rsidRPr="00F24C25">
        <w:t xml:space="preserve"> – Socio-demographics (patient)</w:t>
      </w:r>
      <w:bookmarkEnd w:id="177"/>
      <w:bookmarkEnd w:id="178"/>
    </w:p>
    <w:p w14:paraId="77998115" w14:textId="5F619AD4" w:rsidR="00241D18" w:rsidRPr="00F24C25" w:rsidRDefault="00241D18" w:rsidP="00245AB3">
      <w:pPr>
        <w:pStyle w:val="INSQuestionsorder1"/>
        <w:spacing w:before="60"/>
        <w:ind w:left="0"/>
        <w:rPr>
          <w:b w:val="0"/>
          <w:sz w:val="20"/>
          <w:szCs w:val="20"/>
          <w:lang w:val="en-GB"/>
        </w:rPr>
      </w:pPr>
      <w:r w:rsidRPr="00F24C25">
        <w:rPr>
          <w:b w:val="0"/>
          <w:sz w:val="20"/>
          <w:szCs w:val="20"/>
          <w:lang w:val="en-GB"/>
        </w:rPr>
        <w:t xml:space="preserve"> What is your gender?</w:t>
      </w:r>
    </w:p>
    <w:p w14:paraId="56FA04EE" w14:textId="3E7DA6E2" w:rsidR="00241D18" w:rsidRPr="00F24C25" w:rsidRDefault="00241D18" w:rsidP="007C3337">
      <w:pPr>
        <w:pStyle w:val="INSQuestionsorder1"/>
        <w:numPr>
          <w:ilvl w:val="0"/>
          <w:numId w:val="0"/>
        </w:numPr>
        <w:spacing w:before="60"/>
        <w:ind w:left="284"/>
        <w:rPr>
          <w:sz w:val="20"/>
          <w:szCs w:val="20"/>
          <w:lang w:val="en-GB"/>
        </w:rPr>
      </w:pPr>
    </w:p>
    <w:tbl>
      <w:tblPr>
        <w:tblW w:w="0" w:type="auto"/>
        <w:tblInd w:w="2518" w:type="dxa"/>
        <w:tblLook w:val="04A0" w:firstRow="1" w:lastRow="0" w:firstColumn="1" w:lastColumn="0" w:noHBand="0" w:noVBand="1"/>
      </w:tblPr>
      <w:tblGrid>
        <w:gridCol w:w="3112"/>
        <w:gridCol w:w="2700"/>
      </w:tblGrid>
      <w:tr w:rsidR="00241D18" w:rsidRPr="00F24C25" w14:paraId="7773E153" w14:textId="77777777" w:rsidTr="00241D18">
        <w:tc>
          <w:tcPr>
            <w:tcW w:w="3112" w:type="dxa"/>
            <w:shd w:val="clear" w:color="auto" w:fill="auto"/>
          </w:tcPr>
          <w:p w14:paraId="509BF381" w14:textId="77777777" w:rsidR="00241D18" w:rsidRPr="00F24C25" w:rsidRDefault="00241D18" w:rsidP="007C3337">
            <w:pPr>
              <w:pStyle w:val="INSQuestionsorder1"/>
              <w:numPr>
                <w:ilvl w:val="0"/>
                <w:numId w:val="0"/>
              </w:numPr>
              <w:spacing w:before="60"/>
              <w:rPr>
                <w:b w:val="0"/>
                <w:sz w:val="20"/>
                <w:szCs w:val="20"/>
                <w:lang w:val="en-GB"/>
              </w:rPr>
            </w:pPr>
            <w:r w:rsidRPr="00F24C25">
              <w:rPr>
                <w:sz w:val="20"/>
                <w:szCs w:val="20"/>
                <w:lang w:val="en-GB"/>
              </w:rPr>
              <w:t></w:t>
            </w:r>
          </w:p>
        </w:tc>
        <w:tc>
          <w:tcPr>
            <w:tcW w:w="2700" w:type="dxa"/>
            <w:shd w:val="clear" w:color="auto" w:fill="auto"/>
          </w:tcPr>
          <w:p w14:paraId="09D97BED" w14:textId="77777777" w:rsidR="00241D18" w:rsidRPr="00F24C25" w:rsidRDefault="00241D18" w:rsidP="007C3337">
            <w:pPr>
              <w:pStyle w:val="INSQuestionsorder1"/>
              <w:numPr>
                <w:ilvl w:val="0"/>
                <w:numId w:val="0"/>
              </w:numPr>
              <w:spacing w:before="60"/>
              <w:rPr>
                <w:b w:val="0"/>
                <w:sz w:val="20"/>
                <w:szCs w:val="20"/>
                <w:lang w:val="en-GB"/>
              </w:rPr>
            </w:pPr>
            <w:r w:rsidRPr="00F24C25">
              <w:rPr>
                <w:sz w:val="20"/>
                <w:szCs w:val="20"/>
                <w:lang w:val="en-GB"/>
              </w:rPr>
              <w:t></w:t>
            </w:r>
          </w:p>
        </w:tc>
      </w:tr>
      <w:tr w:rsidR="00241D18" w:rsidRPr="00F24C25" w14:paraId="3FDEA647" w14:textId="77777777" w:rsidTr="00241D18">
        <w:tc>
          <w:tcPr>
            <w:tcW w:w="3112" w:type="dxa"/>
            <w:shd w:val="clear" w:color="auto" w:fill="auto"/>
          </w:tcPr>
          <w:p w14:paraId="33983021" w14:textId="77777777" w:rsidR="00241D18" w:rsidRPr="00F24C25" w:rsidRDefault="00241D18" w:rsidP="007C3337">
            <w:pPr>
              <w:pStyle w:val="INSQuestionsorder1"/>
              <w:numPr>
                <w:ilvl w:val="0"/>
                <w:numId w:val="0"/>
              </w:numPr>
              <w:spacing w:before="60"/>
              <w:rPr>
                <w:sz w:val="20"/>
                <w:szCs w:val="20"/>
                <w:lang w:val="en-GB"/>
              </w:rPr>
            </w:pPr>
            <w:r w:rsidRPr="00F24C25">
              <w:rPr>
                <w:sz w:val="20"/>
                <w:szCs w:val="20"/>
                <w:lang w:val="en-GB"/>
              </w:rPr>
              <w:t>Male</w:t>
            </w:r>
          </w:p>
        </w:tc>
        <w:tc>
          <w:tcPr>
            <w:tcW w:w="2700" w:type="dxa"/>
            <w:shd w:val="clear" w:color="auto" w:fill="auto"/>
          </w:tcPr>
          <w:p w14:paraId="707B28F1" w14:textId="77777777" w:rsidR="00241D18" w:rsidRPr="00F24C25" w:rsidRDefault="00241D18" w:rsidP="007C3337">
            <w:pPr>
              <w:pStyle w:val="INSQuestionsorder1"/>
              <w:numPr>
                <w:ilvl w:val="0"/>
                <w:numId w:val="0"/>
              </w:numPr>
              <w:spacing w:before="60"/>
              <w:rPr>
                <w:sz w:val="20"/>
                <w:szCs w:val="20"/>
                <w:lang w:val="en-GB"/>
              </w:rPr>
            </w:pPr>
            <w:r w:rsidRPr="00F24C25">
              <w:rPr>
                <w:sz w:val="20"/>
                <w:szCs w:val="20"/>
                <w:lang w:val="en-GB"/>
              </w:rPr>
              <w:t>Female</w:t>
            </w:r>
          </w:p>
        </w:tc>
      </w:tr>
    </w:tbl>
    <w:p w14:paraId="5B9DCE07" w14:textId="03AFE521" w:rsidR="00241D18" w:rsidRDefault="007C3337" w:rsidP="00245AB3">
      <w:pPr>
        <w:pStyle w:val="INSQuestionsorder1"/>
        <w:spacing w:before="60"/>
        <w:ind w:left="284"/>
        <w:rPr>
          <w:sz w:val="20"/>
          <w:szCs w:val="20"/>
          <w:lang w:val="en-GB"/>
        </w:rPr>
      </w:pPr>
      <w:r w:rsidRPr="007C3337">
        <w:rPr>
          <w:sz w:val="20"/>
          <w:szCs w:val="20"/>
          <w:lang w:val="en-GB"/>
        </w:rPr>
        <w:t>Which year were you born?</w:t>
      </w:r>
    </w:p>
    <w:p w14:paraId="2DDD8620" w14:textId="77777777" w:rsidR="007C3337" w:rsidRPr="007C3337" w:rsidRDefault="007C3337" w:rsidP="007C3337">
      <w:pPr>
        <w:pStyle w:val="INSQuestionsorder1"/>
        <w:numPr>
          <w:ilvl w:val="0"/>
          <w:numId w:val="0"/>
        </w:numPr>
        <w:spacing w:before="60"/>
        <w:ind w:left="284"/>
        <w:rPr>
          <w:sz w:val="20"/>
          <w:szCs w:val="20"/>
          <w:lang w:val="en-GB"/>
        </w:rPr>
      </w:pPr>
    </w:p>
    <w:p w14:paraId="24BB4593" w14:textId="0DF5E84D" w:rsidR="00241D18" w:rsidRPr="00F24C25" w:rsidRDefault="007C3337" w:rsidP="00245AB3">
      <w:pPr>
        <w:pStyle w:val="INSQuestionsorder1"/>
        <w:spacing w:before="60"/>
        <w:ind w:left="284"/>
        <w:rPr>
          <w:sz w:val="20"/>
          <w:szCs w:val="20"/>
          <w:lang w:val="en-GB"/>
        </w:rPr>
      </w:pPr>
      <w:r w:rsidRPr="00F24C25">
        <w:rPr>
          <w:sz w:val="20"/>
          <w:szCs w:val="20"/>
          <w:lang w:val="en-GB"/>
        </w:rPr>
        <w:t xml:space="preserve"> </w:t>
      </w:r>
      <w:r w:rsidR="00241D18" w:rsidRPr="00F24C25">
        <w:rPr>
          <w:sz w:val="20"/>
          <w:szCs w:val="20"/>
          <w:lang w:val="en-GB"/>
        </w:rPr>
        <w:t>(Please enter the two last numbers of your year of birth)</w:t>
      </w:r>
    </w:p>
    <w:p w14:paraId="3F68CC41" w14:textId="77777777" w:rsidR="00241D18" w:rsidRPr="00F24C25" w:rsidRDefault="00241D18" w:rsidP="00245AB3">
      <w:pPr>
        <w:pStyle w:val="INSQuestionsorder1"/>
        <w:spacing w:before="60"/>
        <w:ind w:left="284"/>
        <w:rPr>
          <w:b w:val="0"/>
          <w:sz w:val="20"/>
          <w:szCs w:val="20"/>
          <w:lang w:val="en-GB"/>
        </w:rPr>
      </w:pPr>
    </w:p>
    <w:p w14:paraId="3270A7C4" w14:textId="77777777" w:rsidR="00241D18" w:rsidRPr="00F24C25" w:rsidRDefault="00241D18" w:rsidP="00245AB3">
      <w:pPr>
        <w:pStyle w:val="INSQuestionsorder1"/>
        <w:spacing w:before="60"/>
        <w:ind w:left="2832"/>
        <w:rPr>
          <w:b w:val="0"/>
          <w:sz w:val="20"/>
          <w:szCs w:val="20"/>
          <w:lang w:val="en-GB"/>
        </w:rPr>
      </w:pPr>
      <w:r w:rsidRPr="00F24C25">
        <w:rPr>
          <w:b w:val="0"/>
          <w:sz w:val="20"/>
          <w:szCs w:val="20"/>
          <w:lang w:val="en-GB"/>
        </w:rPr>
        <w:t>|</w:t>
      </w:r>
      <w:r w:rsidRPr="00F24C25">
        <w:rPr>
          <w:b w:val="0"/>
          <w:sz w:val="20"/>
          <w:szCs w:val="20"/>
          <w:u w:val="single"/>
          <w:lang w:val="en-GB"/>
        </w:rPr>
        <w:t>1</w:t>
      </w:r>
      <w:r w:rsidRPr="00F24C25">
        <w:rPr>
          <w:b w:val="0"/>
          <w:sz w:val="20"/>
          <w:szCs w:val="20"/>
          <w:lang w:val="en-GB"/>
        </w:rPr>
        <w:t>| |</w:t>
      </w:r>
      <w:r w:rsidRPr="00F24C25">
        <w:rPr>
          <w:b w:val="0"/>
          <w:sz w:val="20"/>
          <w:szCs w:val="20"/>
          <w:u w:val="single"/>
          <w:lang w:val="en-GB"/>
        </w:rPr>
        <w:t>9</w:t>
      </w:r>
      <w:r w:rsidRPr="00F24C25">
        <w:rPr>
          <w:b w:val="0"/>
          <w:sz w:val="20"/>
          <w:szCs w:val="20"/>
          <w:lang w:val="en-GB"/>
        </w:rPr>
        <w:t>| |__||__|</w:t>
      </w:r>
    </w:p>
    <w:p w14:paraId="26E0CEFD" w14:textId="77777777" w:rsidR="00241D18" w:rsidRPr="00F24C25" w:rsidRDefault="00241D18" w:rsidP="00245AB3">
      <w:pPr>
        <w:spacing w:before="60" w:after="60"/>
        <w:rPr>
          <w:rFonts w:ascii="Arial" w:hAnsi="Arial" w:cs="Arial"/>
          <w:b/>
          <w:sz w:val="20"/>
          <w:szCs w:val="20"/>
          <w:lang w:val="en-GB"/>
        </w:rPr>
      </w:pPr>
    </w:p>
    <w:p w14:paraId="19719003"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sz w:val="20"/>
          <w:szCs w:val="20"/>
          <w:lang w:val="en-GB"/>
        </w:rPr>
        <w:t>3: In which country do you live?</w:t>
      </w:r>
    </w:p>
    <w:p w14:paraId="34AE7D3C" w14:textId="77777777" w:rsidR="00241D18" w:rsidRPr="00F24C25" w:rsidRDefault="00241D18" w:rsidP="00245AB3">
      <w:pPr>
        <w:spacing w:before="60" w:after="60"/>
        <w:ind w:left="426"/>
        <w:rPr>
          <w:rFonts w:ascii="Arial" w:hAnsi="Arial" w:cs="Arial"/>
          <w:b/>
          <w:sz w:val="20"/>
          <w:szCs w:val="20"/>
          <w:lang w:val="en-GB"/>
        </w:rPr>
      </w:pPr>
      <w:r w:rsidRPr="00F24C25">
        <w:rPr>
          <w:rFonts w:ascii="Arial" w:hAnsi="Arial" w:cs="Arial"/>
          <w:sz w:val="20"/>
          <w:szCs w:val="20"/>
          <w:lang w:val="en-GB"/>
        </w:rPr>
        <w:t>(Please tick one box only)</w:t>
      </w:r>
    </w:p>
    <w:p w14:paraId="25073ED7" w14:textId="77777777" w:rsidR="00241D18" w:rsidRPr="00F24C25" w:rsidRDefault="00241D18" w:rsidP="00245AB3">
      <w:pPr>
        <w:spacing w:before="60" w:after="60"/>
        <w:ind w:left="284"/>
        <w:rPr>
          <w:rFonts w:ascii="Arial" w:hAnsi="Arial" w:cs="Arial"/>
          <w:b/>
          <w:sz w:val="20"/>
          <w:szCs w:val="20"/>
          <w:lang w:val="en-GB"/>
        </w:rPr>
      </w:pPr>
    </w:p>
    <w:tbl>
      <w:tblPr>
        <w:tblW w:w="0" w:type="auto"/>
        <w:tblInd w:w="284" w:type="dxa"/>
        <w:tblLook w:val="04A0" w:firstRow="1" w:lastRow="0" w:firstColumn="1" w:lastColumn="0" w:noHBand="0" w:noVBand="1"/>
      </w:tblPr>
      <w:tblGrid>
        <w:gridCol w:w="482"/>
        <w:gridCol w:w="8306"/>
      </w:tblGrid>
      <w:tr w:rsidR="00241D18" w:rsidRPr="00F24C25" w14:paraId="550251EB" w14:textId="77777777" w:rsidTr="00241D18">
        <w:tc>
          <w:tcPr>
            <w:tcW w:w="533" w:type="dxa"/>
            <w:shd w:val="clear" w:color="auto" w:fill="auto"/>
          </w:tcPr>
          <w:p w14:paraId="220281FE"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5541B67A"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Switzerland</w:t>
            </w:r>
          </w:p>
        </w:tc>
      </w:tr>
      <w:tr w:rsidR="00241D18" w:rsidRPr="00F24C25" w14:paraId="1CC9C476" w14:textId="77777777" w:rsidTr="00241D18">
        <w:tc>
          <w:tcPr>
            <w:tcW w:w="533" w:type="dxa"/>
            <w:shd w:val="clear" w:color="auto" w:fill="auto"/>
          </w:tcPr>
          <w:p w14:paraId="550D77EA"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00BE3A28"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Norway</w:t>
            </w:r>
          </w:p>
        </w:tc>
      </w:tr>
      <w:tr w:rsidR="00241D18" w:rsidRPr="00F24C25" w14:paraId="4268BD01" w14:textId="77777777" w:rsidTr="00241D18">
        <w:trPr>
          <w:trHeight w:val="292"/>
        </w:trPr>
        <w:tc>
          <w:tcPr>
            <w:tcW w:w="533" w:type="dxa"/>
            <w:shd w:val="clear" w:color="auto" w:fill="auto"/>
          </w:tcPr>
          <w:p w14:paraId="038291A1"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4319734A"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Israel</w:t>
            </w:r>
          </w:p>
        </w:tc>
      </w:tr>
      <w:tr w:rsidR="00241D18" w:rsidRPr="00F24C25" w14:paraId="7C9D3B8F" w14:textId="77777777" w:rsidTr="00241D18">
        <w:tc>
          <w:tcPr>
            <w:tcW w:w="533" w:type="dxa"/>
            <w:shd w:val="clear" w:color="auto" w:fill="auto"/>
          </w:tcPr>
          <w:p w14:paraId="4727ACB9"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581A1B7C"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Other: ___________________________________</w:t>
            </w:r>
          </w:p>
        </w:tc>
      </w:tr>
      <w:tr w:rsidR="00241D18" w:rsidRPr="00F24C25" w14:paraId="5D76F29E" w14:textId="77777777" w:rsidTr="00241D18">
        <w:tc>
          <w:tcPr>
            <w:tcW w:w="533" w:type="dxa"/>
            <w:shd w:val="clear" w:color="auto" w:fill="auto"/>
          </w:tcPr>
          <w:p w14:paraId="3702E326" w14:textId="77777777" w:rsidR="00241D18" w:rsidRPr="00F24C25" w:rsidRDefault="00241D18" w:rsidP="00245AB3">
            <w:pPr>
              <w:spacing w:before="60" w:after="60"/>
              <w:rPr>
                <w:rFonts w:ascii="Arial" w:hAnsi="Arial" w:cs="Arial"/>
                <w:sz w:val="20"/>
                <w:szCs w:val="20"/>
                <w:lang w:val="en-GB"/>
              </w:rPr>
            </w:pPr>
          </w:p>
        </w:tc>
        <w:tc>
          <w:tcPr>
            <w:tcW w:w="10159" w:type="dxa"/>
            <w:shd w:val="clear" w:color="auto" w:fill="auto"/>
          </w:tcPr>
          <w:p w14:paraId="04D0E893" w14:textId="77777777" w:rsidR="00241D18" w:rsidRPr="00F24C25" w:rsidRDefault="00241D18" w:rsidP="00245AB3">
            <w:pPr>
              <w:spacing w:before="60" w:after="60"/>
              <w:rPr>
                <w:rFonts w:ascii="Arial" w:hAnsi="Arial" w:cs="Arial"/>
                <w:sz w:val="20"/>
                <w:szCs w:val="20"/>
                <w:lang w:val="en-GB"/>
              </w:rPr>
            </w:pPr>
          </w:p>
        </w:tc>
      </w:tr>
    </w:tbl>
    <w:p w14:paraId="37467F7A" w14:textId="77777777" w:rsidR="00241D18" w:rsidRPr="00F24C25" w:rsidRDefault="00241D18" w:rsidP="00245AB3">
      <w:pPr>
        <w:spacing w:before="60" w:after="60"/>
        <w:ind w:left="426" w:hanging="426"/>
        <w:rPr>
          <w:rFonts w:ascii="Arial" w:hAnsi="Arial" w:cs="Arial"/>
          <w:b/>
          <w:sz w:val="20"/>
          <w:szCs w:val="20"/>
          <w:lang w:val="en-GB"/>
        </w:rPr>
      </w:pPr>
      <w:r w:rsidRPr="00F24C25">
        <w:rPr>
          <w:rFonts w:ascii="Arial" w:hAnsi="Arial" w:cs="Arial"/>
          <w:b/>
          <w:sz w:val="20"/>
          <w:szCs w:val="20"/>
          <w:lang w:val="en-GB"/>
        </w:rPr>
        <w:t>4: Is the language mostly spoken in this country your mother tongue?</w:t>
      </w:r>
    </w:p>
    <w:p w14:paraId="26952A43" w14:textId="77777777" w:rsidR="00241D18" w:rsidRPr="00F24C25" w:rsidRDefault="00241D18" w:rsidP="00245AB3">
      <w:pPr>
        <w:spacing w:before="60" w:after="60"/>
        <w:ind w:left="426"/>
        <w:rPr>
          <w:rFonts w:ascii="Arial" w:hAnsi="Arial" w:cs="Arial"/>
          <w:b/>
          <w:sz w:val="20"/>
          <w:szCs w:val="20"/>
          <w:lang w:val="en-GB"/>
        </w:rPr>
      </w:pPr>
      <w:r w:rsidRPr="00F24C25">
        <w:rPr>
          <w:rFonts w:ascii="Arial" w:hAnsi="Arial" w:cs="Arial"/>
          <w:sz w:val="20"/>
          <w:szCs w:val="20"/>
          <w:lang w:val="en-GB"/>
        </w:rPr>
        <w:t>(Please tick one box only)</w:t>
      </w:r>
    </w:p>
    <w:p w14:paraId="438315FF" w14:textId="77777777" w:rsidR="00241D18" w:rsidRPr="00F24C25" w:rsidRDefault="00241D18" w:rsidP="00245AB3">
      <w:pPr>
        <w:spacing w:before="60" w:after="60"/>
        <w:ind w:left="284"/>
        <w:rPr>
          <w:rFonts w:ascii="Arial" w:hAnsi="Arial" w:cs="Arial"/>
          <w:b/>
          <w:sz w:val="20"/>
          <w:szCs w:val="20"/>
          <w:lang w:val="en-GB"/>
        </w:rPr>
      </w:pPr>
    </w:p>
    <w:tbl>
      <w:tblPr>
        <w:tblW w:w="0" w:type="auto"/>
        <w:tblInd w:w="284" w:type="dxa"/>
        <w:tblLook w:val="04A0" w:firstRow="1" w:lastRow="0" w:firstColumn="1" w:lastColumn="0" w:noHBand="0" w:noVBand="1"/>
      </w:tblPr>
      <w:tblGrid>
        <w:gridCol w:w="517"/>
        <w:gridCol w:w="8271"/>
      </w:tblGrid>
      <w:tr w:rsidR="00241D18" w:rsidRPr="00F24C25" w14:paraId="75173EB3" w14:textId="77777777" w:rsidTr="00241D18">
        <w:tc>
          <w:tcPr>
            <w:tcW w:w="521" w:type="dxa"/>
            <w:shd w:val="clear" w:color="auto" w:fill="auto"/>
          </w:tcPr>
          <w:p w14:paraId="16EFA052"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8483" w:type="dxa"/>
            <w:shd w:val="clear" w:color="auto" w:fill="auto"/>
          </w:tcPr>
          <w:p w14:paraId="01E6249D"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 xml:space="preserve">Yes </w:t>
            </w:r>
          </w:p>
        </w:tc>
      </w:tr>
      <w:tr w:rsidR="00241D18" w:rsidRPr="00F24C25" w14:paraId="3AB19639" w14:textId="77777777" w:rsidTr="00241D18">
        <w:trPr>
          <w:trHeight w:val="470"/>
        </w:trPr>
        <w:tc>
          <w:tcPr>
            <w:tcW w:w="521" w:type="dxa"/>
            <w:shd w:val="clear" w:color="auto" w:fill="auto"/>
          </w:tcPr>
          <w:p w14:paraId="17CD448E"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w:t>
            </w:r>
          </w:p>
        </w:tc>
        <w:tc>
          <w:tcPr>
            <w:tcW w:w="8483" w:type="dxa"/>
            <w:shd w:val="clear" w:color="auto" w:fill="auto"/>
          </w:tcPr>
          <w:p w14:paraId="38CBB8CE"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No</w:t>
            </w:r>
          </w:p>
          <w:p w14:paraId="7A7D79AB" w14:textId="77777777" w:rsidR="00241D18" w:rsidRPr="00F24C25" w:rsidRDefault="00241D18" w:rsidP="00245AB3">
            <w:pPr>
              <w:spacing w:before="60" w:after="60"/>
              <w:rPr>
                <w:rFonts w:ascii="Arial" w:hAnsi="Arial" w:cs="Arial"/>
                <w:sz w:val="20"/>
                <w:szCs w:val="20"/>
                <w:lang w:val="en-GB"/>
              </w:rPr>
            </w:pPr>
          </w:p>
        </w:tc>
      </w:tr>
    </w:tbl>
    <w:p w14:paraId="49DCE159"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sz w:val="20"/>
          <w:szCs w:val="20"/>
          <w:lang w:val="en-GB"/>
        </w:rPr>
        <w:t>5: What is your current marital status?</w:t>
      </w:r>
    </w:p>
    <w:p w14:paraId="39BDE89A" w14:textId="77777777" w:rsidR="00241D18" w:rsidRPr="00F24C25" w:rsidRDefault="00241D18" w:rsidP="00245AB3">
      <w:pPr>
        <w:spacing w:before="60" w:after="60"/>
        <w:ind w:left="426"/>
        <w:rPr>
          <w:rFonts w:ascii="Arial" w:hAnsi="Arial" w:cs="Arial"/>
          <w:sz w:val="20"/>
          <w:szCs w:val="20"/>
          <w:lang w:val="en-GB"/>
        </w:rPr>
      </w:pPr>
      <w:r w:rsidRPr="00F24C25">
        <w:rPr>
          <w:rFonts w:ascii="Arial" w:hAnsi="Arial" w:cs="Arial"/>
          <w:sz w:val="20"/>
          <w:szCs w:val="20"/>
          <w:lang w:val="en-GB"/>
        </w:rPr>
        <w:t>(Please tick one box only)</w:t>
      </w:r>
    </w:p>
    <w:p w14:paraId="45912A8C" w14:textId="77777777" w:rsidR="00241D18" w:rsidRPr="00F24C25" w:rsidRDefault="00241D18" w:rsidP="00245AB3">
      <w:pPr>
        <w:spacing w:before="60" w:after="60"/>
        <w:ind w:left="284"/>
        <w:rPr>
          <w:rFonts w:ascii="Arial" w:hAnsi="Arial" w:cs="Arial"/>
          <w:sz w:val="20"/>
          <w:szCs w:val="20"/>
          <w:lang w:val="en-GB"/>
        </w:rPr>
      </w:pPr>
    </w:p>
    <w:tbl>
      <w:tblPr>
        <w:tblW w:w="0" w:type="auto"/>
        <w:tblInd w:w="284" w:type="dxa"/>
        <w:tblLook w:val="04A0" w:firstRow="1" w:lastRow="0" w:firstColumn="1" w:lastColumn="0" w:noHBand="0" w:noVBand="1"/>
      </w:tblPr>
      <w:tblGrid>
        <w:gridCol w:w="515"/>
        <w:gridCol w:w="8273"/>
      </w:tblGrid>
      <w:tr w:rsidR="00241D18" w:rsidRPr="00F24C25" w14:paraId="75FC522F" w14:textId="77777777" w:rsidTr="00241D18">
        <w:tc>
          <w:tcPr>
            <w:tcW w:w="520" w:type="dxa"/>
            <w:shd w:val="clear" w:color="auto" w:fill="auto"/>
          </w:tcPr>
          <w:p w14:paraId="6D1A0516"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8484" w:type="dxa"/>
            <w:shd w:val="clear" w:color="auto" w:fill="auto"/>
          </w:tcPr>
          <w:p w14:paraId="1A422118"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Married / Civil Partnership</w:t>
            </w:r>
          </w:p>
        </w:tc>
      </w:tr>
      <w:tr w:rsidR="00241D18" w:rsidRPr="00F24C25" w14:paraId="754B11B9" w14:textId="77777777" w:rsidTr="00241D18">
        <w:tc>
          <w:tcPr>
            <w:tcW w:w="520" w:type="dxa"/>
            <w:shd w:val="clear" w:color="auto" w:fill="auto"/>
          </w:tcPr>
          <w:p w14:paraId="6BE9C551"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8484" w:type="dxa"/>
            <w:shd w:val="clear" w:color="auto" w:fill="auto"/>
          </w:tcPr>
          <w:p w14:paraId="0243922A"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 xml:space="preserve">Separated / Divorced from spouse or civil partner </w:t>
            </w:r>
          </w:p>
        </w:tc>
      </w:tr>
      <w:tr w:rsidR="00241D18" w:rsidRPr="00F24C25" w14:paraId="51A637C5" w14:textId="77777777" w:rsidTr="00241D18">
        <w:tc>
          <w:tcPr>
            <w:tcW w:w="520" w:type="dxa"/>
            <w:shd w:val="clear" w:color="auto" w:fill="auto"/>
          </w:tcPr>
          <w:p w14:paraId="5BF3D673"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8484" w:type="dxa"/>
            <w:shd w:val="clear" w:color="auto" w:fill="auto"/>
          </w:tcPr>
          <w:p w14:paraId="3476EE71"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Widowed/ civil partner died</w:t>
            </w:r>
          </w:p>
        </w:tc>
      </w:tr>
      <w:tr w:rsidR="00241D18" w:rsidRPr="00F24C25" w14:paraId="1C28D2F1" w14:textId="77777777" w:rsidTr="00241D18">
        <w:tc>
          <w:tcPr>
            <w:tcW w:w="520" w:type="dxa"/>
            <w:shd w:val="clear" w:color="auto" w:fill="auto"/>
          </w:tcPr>
          <w:p w14:paraId="70B66EC9"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w:t>
            </w:r>
          </w:p>
        </w:tc>
        <w:tc>
          <w:tcPr>
            <w:tcW w:w="8484" w:type="dxa"/>
            <w:shd w:val="clear" w:color="auto" w:fill="auto"/>
          </w:tcPr>
          <w:p w14:paraId="21C4F647"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Never married/ never in a civil partnership, single</w:t>
            </w:r>
          </w:p>
        </w:tc>
      </w:tr>
    </w:tbl>
    <w:p w14:paraId="65313686"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sz w:val="20"/>
          <w:szCs w:val="20"/>
          <w:lang w:val="en-GB"/>
        </w:rPr>
        <w:t>6: Do you live alone?</w:t>
      </w:r>
    </w:p>
    <w:p w14:paraId="2C059DC1" w14:textId="77777777" w:rsidR="00241D18" w:rsidRPr="00F24C25" w:rsidRDefault="00241D18" w:rsidP="00245AB3">
      <w:pPr>
        <w:spacing w:before="60" w:after="60"/>
        <w:ind w:left="426"/>
        <w:rPr>
          <w:rFonts w:ascii="Arial" w:hAnsi="Arial" w:cs="Arial"/>
          <w:sz w:val="20"/>
          <w:szCs w:val="20"/>
          <w:lang w:val="en-GB"/>
        </w:rPr>
      </w:pPr>
      <w:r w:rsidRPr="00F24C25">
        <w:rPr>
          <w:rFonts w:ascii="Arial" w:hAnsi="Arial" w:cs="Arial"/>
          <w:sz w:val="20"/>
          <w:szCs w:val="20"/>
          <w:lang w:val="en-GB"/>
        </w:rPr>
        <w:t>(Please tick one box only)</w:t>
      </w:r>
    </w:p>
    <w:p w14:paraId="6E81BE3E" w14:textId="77777777" w:rsidR="00241D18" w:rsidRPr="00F24C25" w:rsidRDefault="00241D18" w:rsidP="00245AB3">
      <w:pPr>
        <w:spacing w:before="60" w:after="60"/>
        <w:ind w:left="284"/>
        <w:rPr>
          <w:rFonts w:ascii="Arial" w:hAnsi="Arial" w:cs="Arial"/>
          <w:sz w:val="20"/>
          <w:szCs w:val="20"/>
          <w:lang w:val="en-GB"/>
        </w:rPr>
      </w:pPr>
    </w:p>
    <w:tbl>
      <w:tblPr>
        <w:tblW w:w="0" w:type="auto"/>
        <w:tblInd w:w="284" w:type="dxa"/>
        <w:tblLook w:val="04A0" w:firstRow="1" w:lastRow="0" w:firstColumn="1" w:lastColumn="0" w:noHBand="0" w:noVBand="1"/>
      </w:tblPr>
      <w:tblGrid>
        <w:gridCol w:w="492"/>
        <w:gridCol w:w="8296"/>
      </w:tblGrid>
      <w:tr w:rsidR="00241D18" w:rsidRPr="00F24C25" w14:paraId="0C09E906" w14:textId="77777777" w:rsidTr="00241D18">
        <w:tc>
          <w:tcPr>
            <w:tcW w:w="533" w:type="dxa"/>
            <w:shd w:val="clear" w:color="auto" w:fill="auto"/>
          </w:tcPr>
          <w:p w14:paraId="026C3528"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0C3FF0EA"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 xml:space="preserve">Yes                             </w:t>
            </w:r>
            <w:r w:rsidRPr="00F24C25">
              <w:rPr>
                <w:rFonts w:ascii="Arial" w:hAnsi="Arial" w:cs="Arial"/>
                <w:sz w:val="20"/>
                <w:szCs w:val="20"/>
                <w:lang w:val="en-GB"/>
              </w:rPr>
              <w:sym w:font="Wingdings" w:char="F0E0"/>
            </w:r>
            <w:r w:rsidRPr="00F24C25">
              <w:rPr>
                <w:rFonts w:ascii="Arial" w:hAnsi="Arial" w:cs="Arial"/>
                <w:sz w:val="20"/>
                <w:szCs w:val="20"/>
                <w:lang w:val="en-GB"/>
              </w:rPr>
              <w:t xml:space="preserve"> go to question </w:t>
            </w:r>
            <w:r w:rsidRPr="00F24C25">
              <w:rPr>
                <w:rFonts w:ascii="Arial" w:hAnsi="Arial" w:cs="Arial"/>
                <w:b/>
                <w:sz w:val="20"/>
                <w:szCs w:val="20"/>
                <w:lang w:val="en-GB"/>
              </w:rPr>
              <w:t>7</w:t>
            </w:r>
          </w:p>
        </w:tc>
      </w:tr>
      <w:tr w:rsidR="00241D18" w:rsidRPr="00F24C25" w14:paraId="2A6A6AC4" w14:textId="77777777" w:rsidTr="00241D18">
        <w:trPr>
          <w:trHeight w:val="4790"/>
        </w:trPr>
        <w:tc>
          <w:tcPr>
            <w:tcW w:w="533" w:type="dxa"/>
            <w:shd w:val="clear" w:color="auto" w:fill="auto"/>
          </w:tcPr>
          <w:p w14:paraId="733D557F"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lastRenderedPageBreak/>
              <w:t></w:t>
            </w:r>
          </w:p>
        </w:tc>
        <w:tc>
          <w:tcPr>
            <w:tcW w:w="10159" w:type="dxa"/>
            <w:shd w:val="clear" w:color="auto" w:fill="auto"/>
          </w:tcPr>
          <w:p w14:paraId="1305E147"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 xml:space="preserve">No                              </w:t>
            </w:r>
            <w:r w:rsidRPr="00F24C25">
              <w:rPr>
                <w:rFonts w:ascii="Arial" w:hAnsi="Arial" w:cs="Arial"/>
                <w:sz w:val="20"/>
                <w:szCs w:val="20"/>
                <w:lang w:val="en-GB"/>
              </w:rPr>
              <w:sym w:font="Wingdings" w:char="F0E0"/>
            </w:r>
            <w:r w:rsidRPr="00F24C25">
              <w:rPr>
                <w:rFonts w:ascii="Arial" w:hAnsi="Arial" w:cs="Arial"/>
                <w:sz w:val="20"/>
                <w:szCs w:val="20"/>
                <w:lang w:val="en-GB"/>
              </w:rPr>
              <w:t xml:space="preserve"> if no: Please tell us how many persons you are living with  </w:t>
            </w:r>
          </w:p>
          <w:p w14:paraId="63A02234"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 xml:space="preserve">                                                   </w:t>
            </w:r>
            <w:r w:rsidRPr="00F24C25">
              <w:rPr>
                <w:rFonts w:ascii="Arial" w:hAnsi="Arial" w:cs="Arial"/>
                <w:sz w:val="20"/>
                <w:szCs w:val="20"/>
                <w:u w:val="single"/>
                <w:lang w:val="en-GB"/>
              </w:rPr>
              <w:t>including yourself</w:t>
            </w:r>
            <w:r w:rsidRPr="00F24C25">
              <w:rPr>
                <w:rFonts w:ascii="Arial" w:hAnsi="Arial" w:cs="Arial"/>
                <w:sz w:val="20"/>
                <w:szCs w:val="20"/>
                <w:lang w:val="en-GB"/>
              </w:rPr>
              <w:t>:</w:t>
            </w:r>
          </w:p>
          <w:p w14:paraId="114D14B0"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 xml:space="preserve">                                                                                                                     </w:t>
            </w:r>
          </w:p>
          <w:p w14:paraId="551F57B6" w14:textId="77777777" w:rsidR="00241D18" w:rsidRPr="00F24C25" w:rsidRDefault="00241D18" w:rsidP="00245AB3">
            <w:pPr>
              <w:spacing w:before="60" w:after="60"/>
              <w:rPr>
                <w:rFonts w:ascii="Arial" w:hAnsi="Arial" w:cs="Arial"/>
                <w:sz w:val="20"/>
                <w:szCs w:val="20"/>
                <w:lang w:val="en-GB"/>
              </w:rPr>
            </w:pPr>
          </w:p>
          <w:p w14:paraId="2E74CEAA"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 xml:space="preserve">                                                                               Total household size: ____ persons</w:t>
            </w:r>
          </w:p>
          <w:p w14:paraId="522918AA" w14:textId="77777777" w:rsidR="00241D18" w:rsidRPr="00F24C25" w:rsidRDefault="00241D18" w:rsidP="00245AB3">
            <w:pPr>
              <w:spacing w:before="60" w:after="60"/>
              <w:ind w:left="2444"/>
              <w:rPr>
                <w:rFonts w:ascii="Arial" w:hAnsi="Arial" w:cs="Arial"/>
                <w:sz w:val="20"/>
                <w:szCs w:val="20"/>
                <w:lang w:val="en-GB"/>
              </w:rPr>
            </w:pPr>
          </w:p>
          <w:p w14:paraId="0DA4017C" w14:textId="77777777" w:rsidR="00241D18" w:rsidRPr="00F24C25" w:rsidRDefault="00241D18" w:rsidP="00245AB3">
            <w:pPr>
              <w:spacing w:before="60" w:after="60"/>
              <w:ind w:left="2444"/>
              <w:rPr>
                <w:rFonts w:ascii="Arial" w:hAnsi="Arial" w:cs="Arial"/>
                <w:sz w:val="20"/>
                <w:szCs w:val="20"/>
                <w:lang w:val="en-GB"/>
              </w:rPr>
            </w:pPr>
          </w:p>
          <w:p w14:paraId="67D9AFB6" w14:textId="77777777" w:rsidR="00241D18" w:rsidRPr="00F24C25" w:rsidRDefault="00241D18" w:rsidP="00245AB3">
            <w:pPr>
              <w:spacing w:before="60" w:after="60"/>
              <w:rPr>
                <w:rFonts w:ascii="Arial" w:hAnsi="Arial" w:cs="Arial"/>
                <w:i/>
                <w:sz w:val="20"/>
                <w:szCs w:val="20"/>
                <w:lang w:val="en-GB"/>
              </w:rPr>
            </w:pPr>
          </w:p>
          <w:p w14:paraId="2536C5C4" w14:textId="77777777" w:rsidR="00241D18" w:rsidRPr="00F24C25" w:rsidRDefault="00241D18" w:rsidP="00245AB3">
            <w:pPr>
              <w:spacing w:before="60" w:after="60"/>
              <w:rPr>
                <w:rFonts w:ascii="Arial" w:hAnsi="Arial" w:cs="Arial"/>
                <w:i/>
                <w:sz w:val="20"/>
                <w:szCs w:val="20"/>
                <w:lang w:val="en-GB"/>
              </w:rPr>
            </w:pPr>
            <w:r w:rsidRPr="00F24C25">
              <w:rPr>
                <w:rFonts w:ascii="Arial" w:hAnsi="Arial" w:cs="Arial"/>
                <w:i/>
                <w:sz w:val="20"/>
                <w:szCs w:val="20"/>
                <w:lang w:val="en-GB"/>
              </w:rPr>
              <w:t>Please fill in the table below by indicating the relationship to the persons you are living with, e.g. “Person n°1: Husband; Person n°2: Daughter, …”</w:t>
            </w:r>
          </w:p>
          <w:p w14:paraId="414DB237" w14:textId="77777777" w:rsidR="00241D18" w:rsidRPr="00F24C25" w:rsidRDefault="00241D18" w:rsidP="00245AB3">
            <w:pPr>
              <w:spacing w:before="60" w:after="60"/>
              <w:ind w:left="1451"/>
              <w:rPr>
                <w:rFonts w:ascii="Arial" w:hAnsi="Arial" w:cs="Arial"/>
                <w:i/>
                <w:sz w:val="20"/>
                <w:szCs w:val="20"/>
                <w:lang w:val="en-GB"/>
              </w:rPr>
            </w:pPr>
          </w:p>
          <w:tbl>
            <w:tblPr>
              <w:tblpPr w:leftFromText="141" w:rightFromText="141" w:vertAnchor="text" w:tblpX="147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5103"/>
            </w:tblGrid>
            <w:tr w:rsidR="00241D18" w:rsidRPr="00F24C25" w14:paraId="54D02556" w14:textId="77777777" w:rsidTr="00241D18">
              <w:tc>
                <w:tcPr>
                  <w:tcW w:w="1872" w:type="dxa"/>
                  <w:shd w:val="clear" w:color="auto" w:fill="auto"/>
                  <w:vAlign w:val="center"/>
                </w:tcPr>
                <w:p w14:paraId="5CBAC2CB" w14:textId="77777777" w:rsidR="00241D18" w:rsidRPr="00F24C25" w:rsidRDefault="00241D18" w:rsidP="00245AB3">
                  <w:pPr>
                    <w:spacing w:before="60" w:after="60"/>
                    <w:jc w:val="center"/>
                    <w:rPr>
                      <w:rFonts w:ascii="Arial" w:hAnsi="Arial" w:cs="Arial"/>
                      <w:sz w:val="20"/>
                      <w:szCs w:val="20"/>
                      <w:lang w:val="en-GB"/>
                    </w:rPr>
                  </w:pPr>
                  <w:r w:rsidRPr="00F24C25">
                    <w:rPr>
                      <w:rFonts w:ascii="Arial" w:hAnsi="Arial" w:cs="Arial"/>
                      <w:sz w:val="20"/>
                      <w:szCs w:val="20"/>
                      <w:lang w:val="en-GB"/>
                    </w:rPr>
                    <w:t>Person Number</w:t>
                  </w:r>
                </w:p>
              </w:tc>
              <w:tc>
                <w:tcPr>
                  <w:tcW w:w="5103" w:type="dxa"/>
                  <w:shd w:val="clear" w:color="auto" w:fill="auto"/>
                  <w:vAlign w:val="center"/>
                </w:tcPr>
                <w:p w14:paraId="03CFC549" w14:textId="77777777" w:rsidR="00241D18" w:rsidRPr="00F24C25" w:rsidRDefault="00241D18" w:rsidP="00245AB3">
                  <w:pPr>
                    <w:spacing w:before="60" w:after="60"/>
                    <w:jc w:val="center"/>
                    <w:rPr>
                      <w:rFonts w:ascii="Arial" w:hAnsi="Arial" w:cs="Arial"/>
                      <w:sz w:val="20"/>
                      <w:szCs w:val="20"/>
                      <w:lang w:val="en-GB"/>
                    </w:rPr>
                  </w:pPr>
                  <w:r w:rsidRPr="00F24C25">
                    <w:rPr>
                      <w:rFonts w:ascii="Arial" w:hAnsi="Arial" w:cs="Arial"/>
                      <w:sz w:val="20"/>
                      <w:szCs w:val="20"/>
                      <w:lang w:val="en-GB"/>
                    </w:rPr>
                    <w:t>Relationship</w:t>
                  </w:r>
                </w:p>
              </w:tc>
            </w:tr>
            <w:tr w:rsidR="00241D18" w:rsidRPr="00F24C25" w14:paraId="18850235" w14:textId="77777777" w:rsidTr="00241D18">
              <w:tc>
                <w:tcPr>
                  <w:tcW w:w="1872" w:type="dxa"/>
                  <w:shd w:val="clear" w:color="auto" w:fill="auto"/>
                  <w:vAlign w:val="center"/>
                </w:tcPr>
                <w:p w14:paraId="50352756" w14:textId="77777777" w:rsidR="00241D18" w:rsidRPr="00F24C25" w:rsidRDefault="00241D18" w:rsidP="00245AB3">
                  <w:pPr>
                    <w:spacing w:before="60" w:after="60"/>
                    <w:jc w:val="center"/>
                    <w:rPr>
                      <w:rFonts w:ascii="Arial" w:hAnsi="Arial" w:cs="Arial"/>
                      <w:sz w:val="20"/>
                      <w:szCs w:val="20"/>
                      <w:lang w:val="en-GB"/>
                    </w:rPr>
                  </w:pPr>
                </w:p>
              </w:tc>
              <w:tc>
                <w:tcPr>
                  <w:tcW w:w="5103" w:type="dxa"/>
                  <w:shd w:val="clear" w:color="auto" w:fill="auto"/>
                  <w:vAlign w:val="center"/>
                </w:tcPr>
                <w:p w14:paraId="2232F8F1" w14:textId="77777777" w:rsidR="00241D18" w:rsidRPr="00F24C25" w:rsidRDefault="00241D18" w:rsidP="00245AB3">
                  <w:pPr>
                    <w:spacing w:before="60" w:after="60"/>
                    <w:jc w:val="center"/>
                    <w:rPr>
                      <w:rFonts w:ascii="Arial" w:hAnsi="Arial" w:cs="Arial"/>
                      <w:sz w:val="20"/>
                      <w:szCs w:val="20"/>
                      <w:lang w:val="en-GB"/>
                    </w:rPr>
                  </w:pPr>
                </w:p>
              </w:tc>
            </w:tr>
            <w:tr w:rsidR="00241D18" w:rsidRPr="00F24C25" w14:paraId="5FC184DD" w14:textId="77777777" w:rsidTr="00241D18">
              <w:tc>
                <w:tcPr>
                  <w:tcW w:w="1872" w:type="dxa"/>
                  <w:shd w:val="clear" w:color="auto" w:fill="auto"/>
                  <w:vAlign w:val="center"/>
                </w:tcPr>
                <w:p w14:paraId="41B257C3" w14:textId="77777777" w:rsidR="00241D18" w:rsidRPr="00F24C25" w:rsidRDefault="00241D18" w:rsidP="00245AB3">
                  <w:pPr>
                    <w:spacing w:before="60" w:after="60"/>
                    <w:jc w:val="center"/>
                    <w:rPr>
                      <w:rFonts w:ascii="Arial" w:hAnsi="Arial" w:cs="Arial"/>
                      <w:sz w:val="20"/>
                      <w:szCs w:val="20"/>
                      <w:lang w:val="en-GB"/>
                    </w:rPr>
                  </w:pPr>
                </w:p>
              </w:tc>
              <w:tc>
                <w:tcPr>
                  <w:tcW w:w="5103" w:type="dxa"/>
                  <w:shd w:val="clear" w:color="auto" w:fill="auto"/>
                  <w:vAlign w:val="center"/>
                </w:tcPr>
                <w:p w14:paraId="71DDA9A1" w14:textId="77777777" w:rsidR="00241D18" w:rsidRPr="00F24C25" w:rsidRDefault="00241D18" w:rsidP="00245AB3">
                  <w:pPr>
                    <w:spacing w:before="60" w:after="60"/>
                    <w:jc w:val="center"/>
                    <w:rPr>
                      <w:rFonts w:ascii="Arial" w:hAnsi="Arial" w:cs="Arial"/>
                      <w:sz w:val="20"/>
                      <w:szCs w:val="20"/>
                      <w:lang w:val="en-GB"/>
                    </w:rPr>
                  </w:pPr>
                </w:p>
              </w:tc>
            </w:tr>
            <w:tr w:rsidR="00241D18" w:rsidRPr="00F24C25" w14:paraId="3E02ADD4" w14:textId="77777777" w:rsidTr="00241D18">
              <w:tc>
                <w:tcPr>
                  <w:tcW w:w="1872" w:type="dxa"/>
                  <w:shd w:val="clear" w:color="auto" w:fill="auto"/>
                  <w:vAlign w:val="center"/>
                </w:tcPr>
                <w:p w14:paraId="1E130A66" w14:textId="77777777" w:rsidR="00241D18" w:rsidRPr="00F24C25" w:rsidRDefault="00241D18" w:rsidP="00245AB3">
                  <w:pPr>
                    <w:spacing w:before="60" w:after="60"/>
                    <w:jc w:val="center"/>
                    <w:rPr>
                      <w:rFonts w:ascii="Arial" w:hAnsi="Arial" w:cs="Arial"/>
                      <w:sz w:val="20"/>
                      <w:szCs w:val="20"/>
                      <w:lang w:val="en-GB"/>
                    </w:rPr>
                  </w:pPr>
                </w:p>
              </w:tc>
              <w:tc>
                <w:tcPr>
                  <w:tcW w:w="5103" w:type="dxa"/>
                  <w:shd w:val="clear" w:color="auto" w:fill="auto"/>
                  <w:vAlign w:val="center"/>
                </w:tcPr>
                <w:p w14:paraId="5B82A50C" w14:textId="77777777" w:rsidR="00241D18" w:rsidRPr="00F24C25" w:rsidRDefault="00241D18" w:rsidP="00245AB3">
                  <w:pPr>
                    <w:spacing w:before="60" w:after="60"/>
                    <w:jc w:val="center"/>
                    <w:rPr>
                      <w:rFonts w:ascii="Arial" w:hAnsi="Arial" w:cs="Arial"/>
                      <w:sz w:val="20"/>
                      <w:szCs w:val="20"/>
                      <w:lang w:val="en-GB"/>
                    </w:rPr>
                  </w:pPr>
                </w:p>
              </w:tc>
            </w:tr>
            <w:tr w:rsidR="00241D18" w:rsidRPr="00F24C25" w14:paraId="7969A4D4" w14:textId="77777777" w:rsidTr="00241D18">
              <w:tc>
                <w:tcPr>
                  <w:tcW w:w="1872" w:type="dxa"/>
                  <w:shd w:val="clear" w:color="auto" w:fill="auto"/>
                  <w:vAlign w:val="center"/>
                </w:tcPr>
                <w:p w14:paraId="07D36A26" w14:textId="77777777" w:rsidR="00241D18" w:rsidRPr="00F24C25" w:rsidRDefault="00241D18" w:rsidP="00245AB3">
                  <w:pPr>
                    <w:spacing w:before="60" w:after="60"/>
                    <w:jc w:val="center"/>
                    <w:rPr>
                      <w:rFonts w:ascii="Arial" w:hAnsi="Arial" w:cs="Arial"/>
                      <w:sz w:val="20"/>
                      <w:szCs w:val="20"/>
                      <w:lang w:val="en-GB"/>
                    </w:rPr>
                  </w:pPr>
                </w:p>
              </w:tc>
              <w:tc>
                <w:tcPr>
                  <w:tcW w:w="5103" w:type="dxa"/>
                  <w:shd w:val="clear" w:color="auto" w:fill="auto"/>
                  <w:vAlign w:val="center"/>
                </w:tcPr>
                <w:p w14:paraId="549BD5E5" w14:textId="77777777" w:rsidR="00241D18" w:rsidRPr="00F24C25" w:rsidRDefault="00241D18" w:rsidP="00245AB3">
                  <w:pPr>
                    <w:spacing w:before="60" w:after="60"/>
                    <w:jc w:val="center"/>
                    <w:rPr>
                      <w:rFonts w:ascii="Arial" w:hAnsi="Arial" w:cs="Arial"/>
                      <w:sz w:val="20"/>
                      <w:szCs w:val="20"/>
                      <w:lang w:val="en-GB"/>
                    </w:rPr>
                  </w:pPr>
                </w:p>
              </w:tc>
            </w:tr>
            <w:tr w:rsidR="00241D18" w:rsidRPr="00F24C25" w14:paraId="38E9CABE" w14:textId="77777777" w:rsidTr="00241D18">
              <w:tc>
                <w:tcPr>
                  <w:tcW w:w="1872" w:type="dxa"/>
                  <w:shd w:val="clear" w:color="auto" w:fill="auto"/>
                  <w:vAlign w:val="center"/>
                </w:tcPr>
                <w:p w14:paraId="64E555C5" w14:textId="77777777" w:rsidR="00241D18" w:rsidRPr="00F24C25" w:rsidRDefault="00241D18" w:rsidP="00245AB3">
                  <w:pPr>
                    <w:spacing w:before="60" w:after="60"/>
                    <w:jc w:val="center"/>
                    <w:rPr>
                      <w:rFonts w:ascii="Arial" w:hAnsi="Arial" w:cs="Arial"/>
                      <w:sz w:val="20"/>
                      <w:szCs w:val="20"/>
                      <w:lang w:val="en-GB"/>
                    </w:rPr>
                  </w:pPr>
                </w:p>
              </w:tc>
              <w:tc>
                <w:tcPr>
                  <w:tcW w:w="5103" w:type="dxa"/>
                  <w:shd w:val="clear" w:color="auto" w:fill="auto"/>
                  <w:vAlign w:val="center"/>
                </w:tcPr>
                <w:p w14:paraId="4D18510A" w14:textId="77777777" w:rsidR="00241D18" w:rsidRPr="00F24C25" w:rsidRDefault="00241D18" w:rsidP="00245AB3">
                  <w:pPr>
                    <w:spacing w:before="60" w:after="60"/>
                    <w:jc w:val="center"/>
                    <w:rPr>
                      <w:rFonts w:ascii="Arial" w:hAnsi="Arial" w:cs="Arial"/>
                      <w:sz w:val="20"/>
                      <w:szCs w:val="20"/>
                      <w:lang w:val="en-GB"/>
                    </w:rPr>
                  </w:pPr>
                </w:p>
              </w:tc>
            </w:tr>
            <w:tr w:rsidR="00241D18" w:rsidRPr="00F24C25" w14:paraId="13857FAD" w14:textId="77777777" w:rsidTr="00241D18">
              <w:tc>
                <w:tcPr>
                  <w:tcW w:w="1872" w:type="dxa"/>
                  <w:shd w:val="clear" w:color="auto" w:fill="auto"/>
                  <w:vAlign w:val="center"/>
                </w:tcPr>
                <w:p w14:paraId="7C13BA41" w14:textId="77777777" w:rsidR="00241D18" w:rsidRPr="00F24C25" w:rsidRDefault="00241D18" w:rsidP="00245AB3">
                  <w:pPr>
                    <w:spacing w:before="60" w:after="60"/>
                    <w:jc w:val="center"/>
                    <w:rPr>
                      <w:rFonts w:ascii="Arial" w:hAnsi="Arial" w:cs="Arial"/>
                      <w:sz w:val="20"/>
                      <w:szCs w:val="20"/>
                      <w:lang w:val="en-GB"/>
                    </w:rPr>
                  </w:pPr>
                </w:p>
              </w:tc>
              <w:tc>
                <w:tcPr>
                  <w:tcW w:w="5103" w:type="dxa"/>
                  <w:shd w:val="clear" w:color="auto" w:fill="auto"/>
                  <w:vAlign w:val="center"/>
                </w:tcPr>
                <w:p w14:paraId="1BDD4AA6" w14:textId="77777777" w:rsidR="00241D18" w:rsidRPr="00F24C25" w:rsidRDefault="00241D18" w:rsidP="00245AB3">
                  <w:pPr>
                    <w:spacing w:before="60" w:after="60"/>
                    <w:jc w:val="center"/>
                    <w:rPr>
                      <w:rFonts w:ascii="Arial" w:hAnsi="Arial" w:cs="Arial"/>
                      <w:sz w:val="20"/>
                      <w:szCs w:val="20"/>
                      <w:lang w:val="en-GB"/>
                    </w:rPr>
                  </w:pPr>
                </w:p>
              </w:tc>
            </w:tr>
            <w:tr w:rsidR="00241D18" w:rsidRPr="00F24C25" w14:paraId="22FE2346" w14:textId="77777777" w:rsidTr="00241D18">
              <w:tc>
                <w:tcPr>
                  <w:tcW w:w="1872" w:type="dxa"/>
                  <w:shd w:val="clear" w:color="auto" w:fill="auto"/>
                  <w:vAlign w:val="center"/>
                </w:tcPr>
                <w:p w14:paraId="037FBA43" w14:textId="77777777" w:rsidR="00241D18" w:rsidRPr="00F24C25" w:rsidRDefault="00241D18" w:rsidP="00245AB3">
                  <w:pPr>
                    <w:spacing w:before="60" w:after="60"/>
                    <w:jc w:val="center"/>
                    <w:rPr>
                      <w:rFonts w:ascii="Arial" w:hAnsi="Arial" w:cs="Arial"/>
                      <w:sz w:val="20"/>
                      <w:szCs w:val="20"/>
                      <w:lang w:val="en-GB"/>
                    </w:rPr>
                  </w:pPr>
                </w:p>
              </w:tc>
              <w:tc>
                <w:tcPr>
                  <w:tcW w:w="5103" w:type="dxa"/>
                  <w:shd w:val="clear" w:color="auto" w:fill="auto"/>
                  <w:vAlign w:val="center"/>
                </w:tcPr>
                <w:p w14:paraId="56194879" w14:textId="77777777" w:rsidR="00241D18" w:rsidRPr="00F24C25" w:rsidRDefault="00241D18" w:rsidP="00245AB3">
                  <w:pPr>
                    <w:spacing w:before="60" w:after="60"/>
                    <w:jc w:val="center"/>
                    <w:rPr>
                      <w:rFonts w:ascii="Arial" w:hAnsi="Arial" w:cs="Arial"/>
                      <w:sz w:val="20"/>
                      <w:szCs w:val="20"/>
                      <w:lang w:val="en-GB"/>
                    </w:rPr>
                  </w:pPr>
                </w:p>
              </w:tc>
            </w:tr>
          </w:tbl>
          <w:p w14:paraId="0A9BFBB1" w14:textId="77777777" w:rsidR="00241D18" w:rsidRPr="00F24C25" w:rsidRDefault="00241D18" w:rsidP="00245AB3">
            <w:pPr>
              <w:spacing w:before="60" w:after="60"/>
              <w:rPr>
                <w:rFonts w:ascii="Arial" w:hAnsi="Arial" w:cs="Arial"/>
                <w:sz w:val="20"/>
                <w:szCs w:val="20"/>
                <w:lang w:val="en-GB"/>
              </w:rPr>
            </w:pPr>
          </w:p>
          <w:p w14:paraId="1D135ED0" w14:textId="77777777" w:rsidR="00241D18" w:rsidRPr="00F24C25" w:rsidRDefault="00241D18" w:rsidP="00245AB3">
            <w:pPr>
              <w:spacing w:before="60" w:after="60"/>
              <w:rPr>
                <w:rFonts w:ascii="Arial" w:hAnsi="Arial" w:cs="Arial"/>
                <w:sz w:val="20"/>
                <w:szCs w:val="20"/>
                <w:lang w:val="en-GB"/>
              </w:rPr>
            </w:pPr>
          </w:p>
          <w:p w14:paraId="0B291D2B" w14:textId="77777777" w:rsidR="00241D18" w:rsidRPr="00F24C25" w:rsidRDefault="00241D18" w:rsidP="00245AB3">
            <w:pPr>
              <w:spacing w:before="60" w:after="60"/>
              <w:rPr>
                <w:rFonts w:ascii="Arial" w:hAnsi="Arial" w:cs="Arial"/>
                <w:sz w:val="20"/>
                <w:szCs w:val="20"/>
                <w:lang w:val="en-GB"/>
              </w:rPr>
            </w:pPr>
          </w:p>
          <w:p w14:paraId="4350B8A9" w14:textId="77777777" w:rsidR="00241D18" w:rsidRPr="00F24C25" w:rsidRDefault="00241D18" w:rsidP="00245AB3">
            <w:pPr>
              <w:spacing w:before="60" w:after="60"/>
              <w:rPr>
                <w:rFonts w:ascii="Arial" w:hAnsi="Arial" w:cs="Arial"/>
                <w:sz w:val="20"/>
                <w:szCs w:val="20"/>
                <w:lang w:val="en-GB"/>
              </w:rPr>
            </w:pPr>
          </w:p>
          <w:p w14:paraId="0AC91486" w14:textId="77777777" w:rsidR="00241D18" w:rsidRPr="00F24C25" w:rsidRDefault="00241D18" w:rsidP="00245AB3">
            <w:pPr>
              <w:spacing w:before="60" w:after="60"/>
              <w:rPr>
                <w:rFonts w:ascii="Arial" w:hAnsi="Arial" w:cs="Arial"/>
                <w:sz w:val="20"/>
                <w:szCs w:val="20"/>
                <w:lang w:val="en-GB"/>
              </w:rPr>
            </w:pPr>
          </w:p>
          <w:p w14:paraId="5F250616" w14:textId="77777777" w:rsidR="00241D18" w:rsidRPr="00F24C25" w:rsidRDefault="00241D18" w:rsidP="00245AB3">
            <w:pPr>
              <w:spacing w:before="60" w:after="60"/>
              <w:rPr>
                <w:rFonts w:ascii="Arial" w:hAnsi="Arial" w:cs="Arial"/>
                <w:sz w:val="20"/>
                <w:szCs w:val="20"/>
                <w:lang w:val="en-GB"/>
              </w:rPr>
            </w:pPr>
          </w:p>
          <w:p w14:paraId="2A6756AE" w14:textId="77777777" w:rsidR="00241D18" w:rsidRPr="00F24C25" w:rsidRDefault="00241D18" w:rsidP="00245AB3">
            <w:pPr>
              <w:spacing w:before="60" w:after="60"/>
              <w:rPr>
                <w:rFonts w:ascii="Arial" w:hAnsi="Arial" w:cs="Arial"/>
                <w:sz w:val="20"/>
                <w:szCs w:val="20"/>
                <w:lang w:val="en-GB"/>
              </w:rPr>
            </w:pPr>
          </w:p>
          <w:p w14:paraId="59751F23" w14:textId="77777777" w:rsidR="00241D18" w:rsidRPr="00F24C25" w:rsidRDefault="00241D18" w:rsidP="00245AB3">
            <w:pPr>
              <w:spacing w:before="60" w:after="60"/>
              <w:rPr>
                <w:rFonts w:ascii="Arial" w:hAnsi="Arial" w:cs="Arial"/>
                <w:sz w:val="20"/>
                <w:szCs w:val="20"/>
                <w:lang w:val="en-GB"/>
              </w:rPr>
            </w:pPr>
          </w:p>
          <w:p w14:paraId="7D3857F4" w14:textId="77777777" w:rsidR="00241D18" w:rsidRPr="00F24C25" w:rsidRDefault="00241D18" w:rsidP="00245AB3">
            <w:pPr>
              <w:spacing w:before="60" w:after="60"/>
              <w:rPr>
                <w:rFonts w:ascii="Arial" w:hAnsi="Arial" w:cs="Arial"/>
                <w:sz w:val="20"/>
                <w:szCs w:val="20"/>
                <w:lang w:val="en-GB"/>
              </w:rPr>
            </w:pPr>
          </w:p>
          <w:p w14:paraId="75932E76" w14:textId="77777777" w:rsidR="00241D18" w:rsidRPr="00F24C25" w:rsidRDefault="00241D18" w:rsidP="00245AB3">
            <w:pPr>
              <w:spacing w:before="60" w:after="60"/>
              <w:rPr>
                <w:rFonts w:ascii="Arial" w:hAnsi="Arial" w:cs="Arial"/>
                <w:sz w:val="20"/>
                <w:szCs w:val="20"/>
                <w:lang w:val="en-GB"/>
              </w:rPr>
            </w:pPr>
          </w:p>
        </w:tc>
      </w:tr>
    </w:tbl>
    <w:p w14:paraId="4F8EAB75" w14:textId="77777777" w:rsidR="00241D18" w:rsidRPr="00F24C25" w:rsidRDefault="00241D18" w:rsidP="00245AB3">
      <w:pPr>
        <w:spacing w:before="60" w:after="60"/>
        <w:ind w:left="426" w:right="-155" w:hanging="426"/>
        <w:rPr>
          <w:rFonts w:ascii="Arial" w:hAnsi="Arial" w:cs="Arial"/>
          <w:b/>
          <w:sz w:val="20"/>
          <w:szCs w:val="20"/>
          <w:lang w:val="en-GB"/>
        </w:rPr>
      </w:pPr>
    </w:p>
    <w:p w14:paraId="2F548192" w14:textId="77777777" w:rsidR="00241D18" w:rsidRPr="00F24C25" w:rsidRDefault="00241D18" w:rsidP="00245AB3">
      <w:pPr>
        <w:spacing w:before="60" w:after="60"/>
        <w:ind w:left="426" w:right="-155" w:hanging="426"/>
        <w:rPr>
          <w:rFonts w:ascii="Arial" w:hAnsi="Arial" w:cs="Arial"/>
          <w:b/>
          <w:sz w:val="20"/>
          <w:szCs w:val="20"/>
          <w:lang w:val="en-GB"/>
        </w:rPr>
      </w:pPr>
      <w:r w:rsidRPr="00F24C25">
        <w:rPr>
          <w:rFonts w:ascii="Arial" w:hAnsi="Arial" w:cs="Arial"/>
          <w:b/>
          <w:sz w:val="20"/>
          <w:szCs w:val="20"/>
          <w:lang w:val="en-GB"/>
        </w:rPr>
        <w:t xml:space="preserve">7: Which person do you consider as the </w:t>
      </w:r>
      <w:r w:rsidRPr="00F24C25">
        <w:rPr>
          <w:rFonts w:ascii="Arial" w:hAnsi="Arial" w:cs="Arial"/>
          <w:b/>
          <w:sz w:val="20"/>
          <w:szCs w:val="20"/>
          <w:u w:val="single"/>
          <w:lang w:val="en-GB"/>
        </w:rPr>
        <w:t>most important caregiver</w:t>
      </w:r>
      <w:r w:rsidRPr="00F24C25">
        <w:rPr>
          <w:rFonts w:ascii="Arial" w:hAnsi="Arial" w:cs="Arial"/>
          <w:b/>
          <w:sz w:val="20"/>
          <w:szCs w:val="20"/>
          <w:lang w:val="en-GB"/>
        </w:rPr>
        <w:t>? If the person lives in your household, please enter the number of the person from the table above.</w:t>
      </w:r>
    </w:p>
    <w:p w14:paraId="57FB7E40" w14:textId="77777777" w:rsidR="00241D18" w:rsidRPr="00F24C25" w:rsidRDefault="00241D18" w:rsidP="00245AB3">
      <w:pPr>
        <w:spacing w:before="60" w:after="60"/>
        <w:ind w:left="426" w:right="-155" w:hanging="426"/>
        <w:rPr>
          <w:rFonts w:ascii="Arial" w:hAnsi="Arial" w:cs="Arial"/>
          <w:sz w:val="20"/>
          <w:szCs w:val="20"/>
          <w:lang w:val="en-GB"/>
        </w:rPr>
      </w:pPr>
      <w:r w:rsidRPr="00F24C25">
        <w:rPr>
          <w:rFonts w:ascii="Arial" w:hAnsi="Arial" w:cs="Arial"/>
          <w:b/>
          <w:sz w:val="20"/>
          <w:szCs w:val="20"/>
          <w:lang w:val="en-GB"/>
        </w:rPr>
        <w:tab/>
      </w:r>
      <w:r w:rsidRPr="00F24C25">
        <w:rPr>
          <w:rFonts w:ascii="Arial" w:hAnsi="Arial" w:cs="Arial"/>
          <w:sz w:val="20"/>
          <w:szCs w:val="20"/>
          <w:lang w:val="en-GB"/>
        </w:rPr>
        <w:t>(Please tick one box only)</w:t>
      </w:r>
    </w:p>
    <w:tbl>
      <w:tblPr>
        <w:tblW w:w="0" w:type="auto"/>
        <w:tblInd w:w="284" w:type="dxa"/>
        <w:tblLook w:val="04A0" w:firstRow="1" w:lastRow="0" w:firstColumn="1" w:lastColumn="0" w:noHBand="0" w:noVBand="1"/>
      </w:tblPr>
      <w:tblGrid>
        <w:gridCol w:w="498"/>
        <w:gridCol w:w="8290"/>
      </w:tblGrid>
      <w:tr w:rsidR="00241D18" w:rsidRPr="00F24C25" w14:paraId="6F3ED5A5" w14:textId="77777777" w:rsidTr="00241D18">
        <w:tc>
          <w:tcPr>
            <w:tcW w:w="533" w:type="dxa"/>
            <w:shd w:val="clear" w:color="auto" w:fill="auto"/>
          </w:tcPr>
          <w:p w14:paraId="662750A3"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0D4D72EE"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Person lives in household: Number  |__|</w:t>
            </w:r>
          </w:p>
        </w:tc>
      </w:tr>
      <w:tr w:rsidR="00241D18" w:rsidRPr="00F24C25" w14:paraId="74FAD843" w14:textId="77777777" w:rsidTr="00241D18">
        <w:tc>
          <w:tcPr>
            <w:tcW w:w="533" w:type="dxa"/>
            <w:shd w:val="clear" w:color="auto" w:fill="auto"/>
          </w:tcPr>
          <w:p w14:paraId="58971C31"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w:t>
            </w:r>
          </w:p>
        </w:tc>
        <w:tc>
          <w:tcPr>
            <w:tcW w:w="10159" w:type="dxa"/>
            <w:shd w:val="clear" w:color="auto" w:fill="auto"/>
          </w:tcPr>
          <w:p w14:paraId="38216A61"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Somebody who does not live in my household</w:t>
            </w:r>
          </w:p>
        </w:tc>
      </w:tr>
    </w:tbl>
    <w:p w14:paraId="5647780D" w14:textId="77777777" w:rsidR="00241D18" w:rsidRPr="00F24C25" w:rsidRDefault="00241D18" w:rsidP="00245AB3">
      <w:pPr>
        <w:spacing w:before="60" w:after="60"/>
        <w:ind w:left="426" w:right="-155" w:hanging="426"/>
        <w:rPr>
          <w:rFonts w:ascii="Arial" w:hAnsi="Arial" w:cs="Arial"/>
          <w:sz w:val="20"/>
          <w:szCs w:val="20"/>
          <w:lang w:val="en-GB"/>
        </w:rPr>
      </w:pPr>
    </w:p>
    <w:p w14:paraId="0ED5725A" w14:textId="77777777" w:rsidR="00241D18" w:rsidRPr="00F24C25" w:rsidRDefault="00241D18" w:rsidP="00245AB3">
      <w:pPr>
        <w:spacing w:before="60" w:after="60"/>
        <w:ind w:left="426" w:right="-155" w:hanging="426"/>
        <w:rPr>
          <w:rFonts w:ascii="Arial" w:hAnsi="Arial" w:cs="Arial"/>
          <w:b/>
          <w:sz w:val="20"/>
          <w:szCs w:val="20"/>
          <w:lang w:val="en-GB"/>
        </w:rPr>
      </w:pPr>
      <w:r w:rsidRPr="00F24C25">
        <w:rPr>
          <w:rFonts w:ascii="Arial" w:hAnsi="Arial" w:cs="Arial"/>
          <w:b/>
          <w:sz w:val="20"/>
          <w:szCs w:val="20"/>
          <w:lang w:val="en-GB"/>
        </w:rPr>
        <w:t xml:space="preserve">8: How many full years of schooling do you have? Please include primary and secondary schooling, university and full-time vocational training, but do </w:t>
      </w:r>
      <w:r w:rsidRPr="00F24C25">
        <w:rPr>
          <w:rFonts w:ascii="Arial" w:hAnsi="Arial" w:cs="Arial"/>
          <w:b/>
          <w:sz w:val="20"/>
          <w:szCs w:val="20"/>
          <w:u w:val="single"/>
          <w:lang w:val="en-GB"/>
        </w:rPr>
        <w:t>not</w:t>
      </w:r>
      <w:r w:rsidRPr="00F24C25">
        <w:rPr>
          <w:rFonts w:ascii="Arial" w:hAnsi="Arial" w:cs="Arial"/>
          <w:b/>
          <w:sz w:val="20"/>
          <w:szCs w:val="20"/>
          <w:lang w:val="en-GB"/>
        </w:rPr>
        <w:t xml:space="preserve"> include repeated years.</w:t>
      </w:r>
    </w:p>
    <w:p w14:paraId="2D90A231" w14:textId="77777777" w:rsidR="00241D18" w:rsidRPr="00F24C25" w:rsidRDefault="00241D18" w:rsidP="00245AB3">
      <w:pPr>
        <w:spacing w:before="60" w:after="60"/>
        <w:ind w:left="426"/>
        <w:rPr>
          <w:rFonts w:ascii="Arial" w:hAnsi="Arial" w:cs="Arial"/>
          <w:sz w:val="20"/>
          <w:szCs w:val="20"/>
          <w:lang w:val="en-GB"/>
        </w:rPr>
      </w:pPr>
      <w:r w:rsidRPr="00F24C25">
        <w:rPr>
          <w:rFonts w:ascii="Arial" w:hAnsi="Arial" w:cs="Arial"/>
          <w:sz w:val="20"/>
          <w:szCs w:val="20"/>
          <w:lang w:val="en-GB"/>
        </w:rPr>
        <w:t>(Please enter the total number of years)</w:t>
      </w:r>
    </w:p>
    <w:p w14:paraId="20AAEDD2" w14:textId="77777777" w:rsidR="00241D18" w:rsidRPr="00F24C25" w:rsidRDefault="00241D18" w:rsidP="00245AB3">
      <w:pPr>
        <w:spacing w:before="60" w:after="60"/>
        <w:ind w:left="284"/>
        <w:rPr>
          <w:rFonts w:ascii="Arial" w:hAnsi="Arial" w:cs="Arial"/>
          <w:sz w:val="20"/>
          <w:szCs w:val="20"/>
          <w:lang w:val="en-GB"/>
        </w:rPr>
      </w:pPr>
    </w:p>
    <w:p w14:paraId="587257B8" w14:textId="77777777" w:rsidR="00241D18" w:rsidRPr="00F24C25" w:rsidRDefault="00241D18" w:rsidP="00245AB3">
      <w:pPr>
        <w:spacing w:before="60" w:after="60"/>
        <w:ind w:left="3116"/>
        <w:rPr>
          <w:rFonts w:ascii="Arial" w:hAnsi="Arial" w:cs="Arial"/>
          <w:b/>
          <w:sz w:val="20"/>
          <w:szCs w:val="20"/>
          <w:lang w:val="en-GB"/>
        </w:rPr>
      </w:pPr>
      <w:r w:rsidRPr="00F24C25">
        <w:rPr>
          <w:rFonts w:ascii="Arial" w:hAnsi="Arial" w:cs="Arial"/>
          <w:b/>
          <w:sz w:val="20"/>
          <w:szCs w:val="20"/>
          <w:lang w:val="en-GB"/>
        </w:rPr>
        <w:t>|__||__| Years</w:t>
      </w:r>
    </w:p>
    <w:p w14:paraId="359C2428" w14:textId="77777777" w:rsidR="00241D18" w:rsidRPr="00F24C25" w:rsidRDefault="00241D18" w:rsidP="00245AB3">
      <w:pPr>
        <w:spacing w:before="60" w:after="60"/>
        <w:ind w:left="3116"/>
        <w:rPr>
          <w:rFonts w:ascii="Arial" w:hAnsi="Arial" w:cs="Arial"/>
          <w:sz w:val="20"/>
          <w:szCs w:val="20"/>
          <w:lang w:val="en-GB"/>
        </w:rPr>
      </w:pPr>
    </w:p>
    <w:p w14:paraId="4223E51A" w14:textId="77777777" w:rsidR="00241D18" w:rsidRPr="00F24C25" w:rsidRDefault="00241D18" w:rsidP="00245AB3">
      <w:pPr>
        <w:spacing w:before="60" w:after="60"/>
        <w:rPr>
          <w:rFonts w:ascii="Arial" w:hAnsi="Arial" w:cs="Arial"/>
          <w:b/>
          <w:sz w:val="20"/>
          <w:szCs w:val="20"/>
          <w:lang w:val="en-GB"/>
        </w:rPr>
      </w:pPr>
    </w:p>
    <w:p w14:paraId="7618F6BA" w14:textId="77777777" w:rsidR="00241D18" w:rsidRPr="00F24C25" w:rsidRDefault="00241D18" w:rsidP="00245AB3">
      <w:pPr>
        <w:spacing w:before="60" w:after="60"/>
        <w:rPr>
          <w:rFonts w:ascii="Arial" w:hAnsi="Arial" w:cs="Arial"/>
          <w:b/>
          <w:sz w:val="20"/>
          <w:szCs w:val="20"/>
          <w:lang w:val="en-GB"/>
        </w:rPr>
      </w:pPr>
    </w:p>
    <w:p w14:paraId="36BE2712"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sz w:val="20"/>
          <w:szCs w:val="20"/>
          <w:lang w:val="en-GB"/>
        </w:rPr>
        <w:t>9: What is the highest level of education that you have attained?</w:t>
      </w:r>
    </w:p>
    <w:p w14:paraId="37EDADCA" w14:textId="77777777" w:rsidR="00241D18" w:rsidRPr="00F24C25" w:rsidRDefault="00241D18" w:rsidP="00245AB3">
      <w:pPr>
        <w:spacing w:before="60" w:after="60"/>
        <w:ind w:left="426"/>
        <w:rPr>
          <w:rFonts w:ascii="Arial" w:hAnsi="Arial" w:cs="Arial"/>
          <w:sz w:val="20"/>
          <w:szCs w:val="20"/>
          <w:lang w:val="en-GB"/>
        </w:rPr>
      </w:pPr>
      <w:r w:rsidRPr="00F24C25">
        <w:rPr>
          <w:rFonts w:ascii="Arial" w:hAnsi="Arial" w:cs="Arial"/>
          <w:sz w:val="20"/>
          <w:szCs w:val="20"/>
          <w:lang w:val="en-GB"/>
        </w:rPr>
        <w:t>(Please tick one box only)</w:t>
      </w:r>
    </w:p>
    <w:p w14:paraId="3430E677" w14:textId="77777777" w:rsidR="00241D18" w:rsidRPr="00F24C25" w:rsidRDefault="00241D18" w:rsidP="00245AB3">
      <w:pPr>
        <w:spacing w:before="60" w:after="60"/>
        <w:ind w:left="284"/>
        <w:rPr>
          <w:rFonts w:ascii="Arial" w:hAnsi="Arial" w:cs="Arial"/>
          <w:b/>
          <w:sz w:val="20"/>
          <w:szCs w:val="20"/>
          <w:lang w:val="en-GB"/>
        </w:rPr>
      </w:pPr>
    </w:p>
    <w:tbl>
      <w:tblPr>
        <w:tblW w:w="0" w:type="auto"/>
        <w:tblInd w:w="284" w:type="dxa"/>
        <w:tblLook w:val="04A0" w:firstRow="1" w:lastRow="0" w:firstColumn="1" w:lastColumn="0" w:noHBand="0" w:noVBand="1"/>
      </w:tblPr>
      <w:tblGrid>
        <w:gridCol w:w="498"/>
        <w:gridCol w:w="8290"/>
      </w:tblGrid>
      <w:tr w:rsidR="00241D18" w:rsidRPr="00F24C25" w14:paraId="52635CA8" w14:textId="77777777" w:rsidTr="00241D18">
        <w:tc>
          <w:tcPr>
            <w:tcW w:w="533" w:type="dxa"/>
            <w:shd w:val="clear" w:color="auto" w:fill="auto"/>
          </w:tcPr>
          <w:p w14:paraId="53063307"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2FE07E8B"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No formal education</w:t>
            </w:r>
          </w:p>
        </w:tc>
      </w:tr>
      <w:tr w:rsidR="00241D18" w:rsidRPr="00F24C25" w14:paraId="7DB0B134" w14:textId="77777777" w:rsidTr="00241D18">
        <w:tc>
          <w:tcPr>
            <w:tcW w:w="533" w:type="dxa"/>
            <w:shd w:val="clear" w:color="auto" w:fill="auto"/>
          </w:tcPr>
          <w:p w14:paraId="48E681C8"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4E0DACF2"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Primary school</w:t>
            </w:r>
          </w:p>
        </w:tc>
      </w:tr>
      <w:tr w:rsidR="00241D18" w:rsidRPr="00F24C25" w14:paraId="1122F3C9" w14:textId="77777777" w:rsidTr="00241D18">
        <w:tc>
          <w:tcPr>
            <w:tcW w:w="533" w:type="dxa"/>
            <w:shd w:val="clear" w:color="auto" w:fill="auto"/>
          </w:tcPr>
          <w:p w14:paraId="7E8B0A4D"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37173A43"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Lower Secondary (end of obligatory school; does not allow entry to university)</w:t>
            </w:r>
          </w:p>
        </w:tc>
      </w:tr>
      <w:tr w:rsidR="00241D18" w:rsidRPr="00F24C25" w14:paraId="228FF403" w14:textId="77777777" w:rsidTr="00241D18">
        <w:tc>
          <w:tcPr>
            <w:tcW w:w="533" w:type="dxa"/>
            <w:shd w:val="clear" w:color="auto" w:fill="auto"/>
          </w:tcPr>
          <w:p w14:paraId="04EF1886"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638C907D"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Upper Secondary (allow entry to university)</w:t>
            </w:r>
          </w:p>
        </w:tc>
      </w:tr>
      <w:tr w:rsidR="00241D18" w:rsidRPr="00F24C25" w14:paraId="6B906DCB" w14:textId="77777777" w:rsidTr="00241D18">
        <w:tc>
          <w:tcPr>
            <w:tcW w:w="533" w:type="dxa"/>
            <w:shd w:val="clear" w:color="auto" w:fill="auto"/>
          </w:tcPr>
          <w:p w14:paraId="0790E073"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5BFF4895"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Post-Secondary, non-tertiary (vocational training)</w:t>
            </w:r>
          </w:p>
        </w:tc>
      </w:tr>
      <w:tr w:rsidR="00241D18" w:rsidRPr="00F24C25" w14:paraId="475C49EC" w14:textId="77777777" w:rsidTr="00241D18">
        <w:tc>
          <w:tcPr>
            <w:tcW w:w="533" w:type="dxa"/>
            <w:shd w:val="clear" w:color="auto" w:fill="auto"/>
          </w:tcPr>
          <w:p w14:paraId="1ED0F3A4"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511FADD3"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Lower level tertiary (Bachelor degree, also technical schools)</w:t>
            </w:r>
          </w:p>
        </w:tc>
      </w:tr>
      <w:tr w:rsidR="00241D18" w:rsidRPr="00F24C25" w14:paraId="20639E95" w14:textId="77777777" w:rsidTr="00241D18">
        <w:tc>
          <w:tcPr>
            <w:tcW w:w="533" w:type="dxa"/>
            <w:shd w:val="clear" w:color="auto" w:fill="auto"/>
          </w:tcPr>
          <w:p w14:paraId="3A8CCD82"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lastRenderedPageBreak/>
              <w:t></w:t>
            </w:r>
          </w:p>
        </w:tc>
        <w:tc>
          <w:tcPr>
            <w:tcW w:w="10159" w:type="dxa"/>
            <w:shd w:val="clear" w:color="auto" w:fill="auto"/>
          </w:tcPr>
          <w:p w14:paraId="46B4C7D9"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Upper level tertiary (Diploma, Magister, Master degree, doctor)</w:t>
            </w:r>
          </w:p>
        </w:tc>
      </w:tr>
    </w:tbl>
    <w:p w14:paraId="28C7904C" w14:textId="77777777" w:rsidR="00241D18" w:rsidRPr="00F24C25" w:rsidRDefault="00241D18" w:rsidP="00245AB3">
      <w:pPr>
        <w:spacing w:before="60" w:after="60"/>
        <w:rPr>
          <w:rFonts w:ascii="Arial" w:hAnsi="Arial" w:cs="Arial"/>
          <w:b/>
          <w:sz w:val="20"/>
          <w:szCs w:val="20"/>
          <w:lang w:val="en-GB"/>
        </w:rPr>
      </w:pPr>
    </w:p>
    <w:p w14:paraId="0AF7891B"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sz w:val="20"/>
          <w:szCs w:val="20"/>
          <w:lang w:val="en-GB"/>
        </w:rPr>
        <w:t>10: What is your current work status?</w:t>
      </w:r>
    </w:p>
    <w:p w14:paraId="55538DF3" w14:textId="77777777" w:rsidR="00241D18" w:rsidRPr="00F24C25" w:rsidRDefault="00241D18" w:rsidP="00245AB3">
      <w:pPr>
        <w:spacing w:before="60" w:after="60"/>
        <w:ind w:left="426"/>
        <w:rPr>
          <w:rFonts w:ascii="Arial" w:hAnsi="Arial" w:cs="Arial"/>
          <w:b/>
          <w:sz w:val="20"/>
          <w:szCs w:val="20"/>
          <w:lang w:val="en-GB"/>
        </w:rPr>
      </w:pPr>
      <w:r w:rsidRPr="00F24C25">
        <w:rPr>
          <w:rFonts w:ascii="Arial" w:hAnsi="Arial" w:cs="Arial"/>
          <w:sz w:val="20"/>
          <w:szCs w:val="20"/>
          <w:lang w:val="en-GB"/>
        </w:rPr>
        <w:t>(Please tick one box only)</w:t>
      </w:r>
    </w:p>
    <w:p w14:paraId="01798583" w14:textId="77777777" w:rsidR="00241D18" w:rsidRPr="00F24C25" w:rsidRDefault="00241D18" w:rsidP="00245AB3">
      <w:pPr>
        <w:spacing w:before="60" w:after="60"/>
        <w:ind w:left="284"/>
        <w:rPr>
          <w:rFonts w:ascii="Arial" w:hAnsi="Arial" w:cs="Arial"/>
          <w:b/>
          <w:sz w:val="20"/>
          <w:szCs w:val="20"/>
          <w:lang w:val="en-GB"/>
        </w:rPr>
      </w:pPr>
    </w:p>
    <w:tbl>
      <w:tblPr>
        <w:tblW w:w="0" w:type="auto"/>
        <w:tblInd w:w="284" w:type="dxa"/>
        <w:tblLook w:val="04A0" w:firstRow="1" w:lastRow="0" w:firstColumn="1" w:lastColumn="0" w:noHBand="0" w:noVBand="1"/>
      </w:tblPr>
      <w:tblGrid>
        <w:gridCol w:w="495"/>
        <w:gridCol w:w="8293"/>
      </w:tblGrid>
      <w:tr w:rsidR="00241D18" w:rsidRPr="00F24C25" w14:paraId="40693F66" w14:textId="77777777" w:rsidTr="00241D18">
        <w:tc>
          <w:tcPr>
            <w:tcW w:w="533" w:type="dxa"/>
            <w:shd w:val="clear" w:color="auto" w:fill="auto"/>
          </w:tcPr>
          <w:p w14:paraId="2E03AB16"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5DC7432F"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Employed</w:t>
            </w:r>
          </w:p>
        </w:tc>
      </w:tr>
      <w:tr w:rsidR="00241D18" w:rsidRPr="00F24C25" w14:paraId="4B2193A7" w14:textId="77777777" w:rsidTr="00241D18">
        <w:tc>
          <w:tcPr>
            <w:tcW w:w="533" w:type="dxa"/>
            <w:shd w:val="clear" w:color="auto" w:fill="auto"/>
          </w:tcPr>
          <w:p w14:paraId="20B1FBA1"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670F2594"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Unemployed</w:t>
            </w:r>
          </w:p>
        </w:tc>
      </w:tr>
      <w:tr w:rsidR="00241D18" w:rsidRPr="00F24C25" w14:paraId="466BC7D3" w14:textId="77777777" w:rsidTr="00241D18">
        <w:tc>
          <w:tcPr>
            <w:tcW w:w="533" w:type="dxa"/>
            <w:shd w:val="clear" w:color="auto" w:fill="auto"/>
          </w:tcPr>
          <w:p w14:paraId="622A554B"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0D17001B"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Self-employed</w:t>
            </w:r>
          </w:p>
        </w:tc>
      </w:tr>
      <w:tr w:rsidR="00241D18" w:rsidRPr="00F24C25" w14:paraId="70DFB723" w14:textId="77777777" w:rsidTr="00241D18">
        <w:tc>
          <w:tcPr>
            <w:tcW w:w="533" w:type="dxa"/>
            <w:shd w:val="clear" w:color="auto" w:fill="auto"/>
          </w:tcPr>
          <w:p w14:paraId="2FDDD673"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sz w:val="20"/>
                <w:szCs w:val="20"/>
                <w:lang w:val="en-GB"/>
              </w:rPr>
              <w:t></w:t>
            </w:r>
          </w:p>
        </w:tc>
        <w:tc>
          <w:tcPr>
            <w:tcW w:w="10159" w:type="dxa"/>
            <w:shd w:val="clear" w:color="auto" w:fill="auto"/>
          </w:tcPr>
          <w:p w14:paraId="6C78C9B9"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Student/ scholar</w:t>
            </w:r>
          </w:p>
        </w:tc>
      </w:tr>
      <w:tr w:rsidR="00241D18" w:rsidRPr="00F24C25" w14:paraId="507E4BA2" w14:textId="77777777" w:rsidTr="00241D18">
        <w:tc>
          <w:tcPr>
            <w:tcW w:w="533" w:type="dxa"/>
            <w:shd w:val="clear" w:color="auto" w:fill="auto"/>
          </w:tcPr>
          <w:p w14:paraId="5181C083"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w:t>
            </w:r>
          </w:p>
        </w:tc>
        <w:tc>
          <w:tcPr>
            <w:tcW w:w="10159" w:type="dxa"/>
            <w:shd w:val="clear" w:color="auto" w:fill="auto"/>
          </w:tcPr>
          <w:p w14:paraId="79C332BC"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Retired</w:t>
            </w:r>
          </w:p>
        </w:tc>
      </w:tr>
      <w:tr w:rsidR="00241D18" w:rsidRPr="00F24C25" w14:paraId="660C527A"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3" w:type="dxa"/>
            <w:tcBorders>
              <w:top w:val="nil"/>
              <w:left w:val="nil"/>
              <w:bottom w:val="nil"/>
              <w:right w:val="nil"/>
            </w:tcBorders>
            <w:shd w:val="clear" w:color="auto" w:fill="auto"/>
          </w:tcPr>
          <w:p w14:paraId="18287114"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w:t>
            </w:r>
          </w:p>
        </w:tc>
        <w:tc>
          <w:tcPr>
            <w:tcW w:w="10159" w:type="dxa"/>
            <w:tcBorders>
              <w:top w:val="nil"/>
              <w:left w:val="nil"/>
              <w:bottom w:val="nil"/>
              <w:right w:val="nil"/>
            </w:tcBorders>
            <w:shd w:val="clear" w:color="auto" w:fill="auto"/>
          </w:tcPr>
          <w:p w14:paraId="6286BCF8"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 xml:space="preserve">Houseman/-wife </w:t>
            </w:r>
          </w:p>
        </w:tc>
      </w:tr>
      <w:tr w:rsidR="00241D18" w:rsidRPr="00F24C25" w14:paraId="78FD2A29"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3" w:type="dxa"/>
            <w:tcBorders>
              <w:top w:val="nil"/>
              <w:left w:val="nil"/>
              <w:bottom w:val="nil"/>
              <w:right w:val="nil"/>
            </w:tcBorders>
            <w:shd w:val="clear" w:color="auto" w:fill="auto"/>
          </w:tcPr>
          <w:p w14:paraId="01C5111A"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w:t>
            </w:r>
          </w:p>
        </w:tc>
        <w:tc>
          <w:tcPr>
            <w:tcW w:w="10159" w:type="dxa"/>
            <w:tcBorders>
              <w:top w:val="nil"/>
              <w:left w:val="nil"/>
              <w:bottom w:val="nil"/>
              <w:right w:val="nil"/>
            </w:tcBorders>
            <w:shd w:val="clear" w:color="auto" w:fill="auto"/>
          </w:tcPr>
          <w:p w14:paraId="002DD2D0"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Unable to work due to illness</w:t>
            </w:r>
          </w:p>
        </w:tc>
      </w:tr>
      <w:tr w:rsidR="00241D18" w:rsidRPr="00F24C25" w14:paraId="2E29E66C"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3" w:type="dxa"/>
            <w:tcBorders>
              <w:top w:val="nil"/>
              <w:left w:val="nil"/>
              <w:bottom w:val="nil"/>
              <w:right w:val="nil"/>
            </w:tcBorders>
            <w:shd w:val="clear" w:color="auto" w:fill="auto"/>
          </w:tcPr>
          <w:p w14:paraId="23476B5D"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w:t>
            </w:r>
          </w:p>
        </w:tc>
        <w:tc>
          <w:tcPr>
            <w:tcW w:w="10159" w:type="dxa"/>
            <w:tcBorders>
              <w:top w:val="nil"/>
              <w:left w:val="nil"/>
              <w:bottom w:val="nil"/>
              <w:right w:val="nil"/>
            </w:tcBorders>
            <w:shd w:val="clear" w:color="auto" w:fill="auto"/>
          </w:tcPr>
          <w:p w14:paraId="05EE9DD7"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Other: ________________</w:t>
            </w:r>
          </w:p>
        </w:tc>
      </w:tr>
    </w:tbl>
    <w:p w14:paraId="1879823F" w14:textId="77777777" w:rsidR="00241D18" w:rsidRPr="00F24C25" w:rsidRDefault="00241D18" w:rsidP="00245AB3">
      <w:pPr>
        <w:pStyle w:val="INSQuestionsorder1"/>
        <w:spacing w:before="60"/>
        <w:ind w:left="284"/>
        <w:rPr>
          <w:sz w:val="20"/>
          <w:szCs w:val="20"/>
          <w:lang w:val="en-GB"/>
        </w:rPr>
      </w:pPr>
      <w:r w:rsidRPr="00F24C25">
        <w:rPr>
          <w:sz w:val="20"/>
          <w:szCs w:val="20"/>
          <w:lang w:val="en-GB"/>
        </w:rPr>
        <w:t xml:space="preserve"> (Please enter the total number of years)</w:t>
      </w:r>
    </w:p>
    <w:p w14:paraId="08866988" w14:textId="77777777" w:rsidR="00241D18" w:rsidRPr="00F24C25" w:rsidRDefault="00241D18" w:rsidP="00245AB3">
      <w:pPr>
        <w:pStyle w:val="INSQuestionsorder1"/>
        <w:spacing w:before="60"/>
        <w:ind w:left="284"/>
        <w:rPr>
          <w:sz w:val="20"/>
          <w:szCs w:val="20"/>
          <w:lang w:val="en-GB"/>
        </w:rPr>
      </w:pPr>
    </w:p>
    <w:p w14:paraId="278B3430" w14:textId="77777777" w:rsidR="00241D18" w:rsidRPr="00F24C25" w:rsidRDefault="00241D18" w:rsidP="00245AB3">
      <w:pPr>
        <w:pStyle w:val="INSQuestionsorder1"/>
        <w:spacing w:before="60"/>
        <w:ind w:left="3116"/>
        <w:rPr>
          <w:b w:val="0"/>
          <w:sz w:val="20"/>
          <w:szCs w:val="20"/>
          <w:lang w:val="en-GB"/>
        </w:rPr>
      </w:pPr>
      <w:r w:rsidRPr="00F24C25">
        <w:rPr>
          <w:b w:val="0"/>
          <w:sz w:val="20"/>
          <w:szCs w:val="20"/>
          <w:lang w:val="en-GB"/>
        </w:rPr>
        <w:t>|__||__| Years</w:t>
      </w:r>
    </w:p>
    <w:p w14:paraId="225DEE9B" w14:textId="77777777" w:rsidR="00241D18" w:rsidRPr="00F24C25" w:rsidRDefault="00241D18" w:rsidP="00245AB3">
      <w:pPr>
        <w:pStyle w:val="INSQuestionsorder1"/>
        <w:spacing w:before="60"/>
        <w:ind w:left="284"/>
        <w:rPr>
          <w:b w:val="0"/>
          <w:sz w:val="20"/>
          <w:szCs w:val="20"/>
          <w:lang w:val="en-GB"/>
        </w:rPr>
      </w:pPr>
    </w:p>
    <w:p w14:paraId="089769A2" w14:textId="77777777" w:rsidR="00241D18" w:rsidRPr="00F24C25" w:rsidRDefault="00241D18" w:rsidP="00245AB3">
      <w:pPr>
        <w:pStyle w:val="INSQuestionsorder1"/>
        <w:spacing w:before="60"/>
        <w:ind w:left="284"/>
        <w:rPr>
          <w:b w:val="0"/>
          <w:sz w:val="20"/>
          <w:szCs w:val="20"/>
          <w:lang w:val="en-GB"/>
        </w:rPr>
      </w:pPr>
    </w:p>
    <w:p w14:paraId="33BC1D9B"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11: Which of the following three chronic diseases do you have?</w:t>
      </w:r>
    </w:p>
    <w:p w14:paraId="52C88E29" w14:textId="77777777" w:rsidR="00241D18" w:rsidRPr="00F24C25" w:rsidRDefault="00241D18" w:rsidP="00245AB3">
      <w:pPr>
        <w:spacing w:before="60" w:after="60" w:line="360" w:lineRule="auto"/>
        <w:ind w:left="425"/>
        <w:rPr>
          <w:rFonts w:ascii="Arial" w:hAnsi="Arial" w:cs="Arial"/>
          <w:sz w:val="20"/>
          <w:szCs w:val="20"/>
          <w:highlight w:val="lightGray"/>
          <w:lang w:val="en-GB"/>
        </w:rPr>
      </w:pPr>
      <w:r w:rsidRPr="00F24C25">
        <w:rPr>
          <w:rFonts w:ascii="Arial" w:hAnsi="Arial" w:cs="Arial"/>
          <w:sz w:val="20"/>
          <w:szCs w:val="20"/>
          <w:highlight w:val="lightGray"/>
          <w:lang w:val="en-GB"/>
        </w:rPr>
        <w:t>(Please tick each box that applies to you)</w:t>
      </w:r>
    </w:p>
    <w:tbl>
      <w:tblPr>
        <w:tblW w:w="0" w:type="auto"/>
        <w:tblInd w:w="284" w:type="dxa"/>
        <w:tblLook w:val="04A0" w:firstRow="1" w:lastRow="0" w:firstColumn="1" w:lastColumn="0" w:noHBand="0" w:noVBand="1"/>
      </w:tblPr>
      <w:tblGrid>
        <w:gridCol w:w="498"/>
        <w:gridCol w:w="8290"/>
      </w:tblGrid>
      <w:tr w:rsidR="00241D18" w:rsidRPr="00F24C25" w14:paraId="077182CC" w14:textId="77777777" w:rsidTr="00241D18">
        <w:trPr>
          <w:trHeight w:val="523"/>
        </w:trPr>
        <w:tc>
          <w:tcPr>
            <w:tcW w:w="533" w:type="dxa"/>
            <w:shd w:val="clear" w:color="auto" w:fill="auto"/>
          </w:tcPr>
          <w:p w14:paraId="7302A657"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47B44394"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Heart disease (chronic heart failure) </w:t>
            </w:r>
          </w:p>
          <w:p w14:paraId="699154DD" w14:textId="77777777" w:rsidR="00241D18" w:rsidRPr="00F24C25" w:rsidRDefault="00241D18" w:rsidP="00245AB3">
            <w:pPr>
              <w:pStyle w:val="FootnoteText"/>
              <w:spacing w:before="60" w:after="60"/>
              <w:rPr>
                <w:rFonts w:ascii="Arial" w:hAnsi="Arial" w:cs="Arial"/>
                <w:i/>
                <w:sz w:val="20"/>
                <w:szCs w:val="20"/>
                <w:highlight w:val="lightGray"/>
                <w:lang w:val="en-GB"/>
              </w:rPr>
            </w:pPr>
          </w:p>
        </w:tc>
      </w:tr>
      <w:tr w:rsidR="00241D18" w:rsidRPr="00F24C25" w14:paraId="3ED664AA" w14:textId="77777777" w:rsidTr="00241D18">
        <w:trPr>
          <w:trHeight w:val="523"/>
        </w:trPr>
        <w:tc>
          <w:tcPr>
            <w:tcW w:w="533" w:type="dxa"/>
            <w:shd w:val="clear" w:color="auto" w:fill="auto"/>
          </w:tcPr>
          <w:p w14:paraId="28B37DCA"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08ED724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Diabetes (Diabetes mellitus)</w:t>
            </w:r>
          </w:p>
          <w:p w14:paraId="18458A46" w14:textId="77777777" w:rsidR="00241D18" w:rsidRPr="00F24C25" w:rsidRDefault="00241D18" w:rsidP="00245AB3">
            <w:pPr>
              <w:spacing w:before="60" w:after="60"/>
              <w:rPr>
                <w:rFonts w:ascii="Arial" w:hAnsi="Arial" w:cs="Arial"/>
                <w:i/>
                <w:sz w:val="20"/>
                <w:szCs w:val="20"/>
                <w:highlight w:val="lightGray"/>
                <w:lang w:val="en-GB"/>
              </w:rPr>
            </w:pPr>
          </w:p>
        </w:tc>
      </w:tr>
      <w:tr w:rsidR="00241D18" w:rsidRPr="00F24C25" w14:paraId="5C90B88E" w14:textId="77777777" w:rsidTr="00241D18">
        <w:trPr>
          <w:trHeight w:val="523"/>
        </w:trPr>
        <w:tc>
          <w:tcPr>
            <w:tcW w:w="533" w:type="dxa"/>
            <w:shd w:val="clear" w:color="auto" w:fill="auto"/>
          </w:tcPr>
          <w:p w14:paraId="41E0A14E"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6198F51E"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Lung disease (chronic obstructive pulmonary disease) </w:t>
            </w:r>
          </w:p>
          <w:p w14:paraId="44005A30" w14:textId="77777777" w:rsidR="00241D18" w:rsidRPr="00F24C25" w:rsidRDefault="00241D18" w:rsidP="00245AB3">
            <w:pPr>
              <w:spacing w:before="60" w:after="60"/>
              <w:rPr>
                <w:rFonts w:ascii="Arial" w:hAnsi="Arial" w:cs="Arial"/>
                <w:sz w:val="20"/>
                <w:szCs w:val="20"/>
                <w:highlight w:val="lightGray"/>
                <w:lang w:val="en-GB"/>
              </w:rPr>
            </w:pPr>
          </w:p>
        </w:tc>
      </w:tr>
    </w:tbl>
    <w:p w14:paraId="3705069D" w14:textId="77777777" w:rsidR="00241D18" w:rsidRPr="00F24C25" w:rsidRDefault="00241D18" w:rsidP="00245AB3">
      <w:pPr>
        <w:spacing w:before="60" w:after="60"/>
        <w:rPr>
          <w:rFonts w:ascii="Arial" w:hAnsi="Arial" w:cs="Arial"/>
          <w:b/>
          <w:sz w:val="20"/>
          <w:szCs w:val="20"/>
          <w:highlight w:val="lightGray"/>
          <w:lang w:val="en-GB"/>
        </w:rPr>
      </w:pPr>
    </w:p>
    <w:p w14:paraId="56DB8582"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12: Since how many years and months is this disease diagnosed?</w:t>
      </w:r>
    </w:p>
    <w:p w14:paraId="3E9DA937" w14:textId="77777777" w:rsidR="00241D18" w:rsidRPr="00F24C25" w:rsidRDefault="00241D18" w:rsidP="00245AB3">
      <w:pPr>
        <w:pStyle w:val="FootnoteText"/>
        <w:spacing w:before="60" w:after="60"/>
        <w:ind w:left="426"/>
        <w:rPr>
          <w:rFonts w:ascii="Arial" w:hAnsi="Arial" w:cs="Arial"/>
          <w:b/>
          <w:sz w:val="20"/>
          <w:szCs w:val="20"/>
          <w:highlight w:val="lightGray"/>
          <w:lang w:val="en-GB"/>
        </w:rPr>
      </w:pPr>
      <w:r w:rsidRPr="00F24C25">
        <w:rPr>
          <w:rFonts w:ascii="Arial" w:hAnsi="Arial" w:cs="Arial"/>
          <w:sz w:val="20"/>
          <w:szCs w:val="20"/>
          <w:highlight w:val="lightGray"/>
          <w:lang w:val="en-GB"/>
        </w:rPr>
        <w:t>(Please enter the exact number of years and months. If you don’t remember the exact number please try to estimate. If you have ticked more than one box in E1, please refer to the disease that was diagnosed first)</w:t>
      </w:r>
    </w:p>
    <w:p w14:paraId="4171666B" w14:textId="77777777" w:rsidR="00241D18" w:rsidRPr="00F24C25" w:rsidRDefault="00241D18" w:rsidP="00245AB3">
      <w:pPr>
        <w:pStyle w:val="FootnoteText"/>
        <w:spacing w:before="60" w:after="60"/>
        <w:ind w:left="284"/>
        <w:rPr>
          <w:rFonts w:ascii="Arial" w:hAnsi="Arial" w:cs="Arial"/>
          <w:b/>
          <w:sz w:val="20"/>
          <w:szCs w:val="20"/>
          <w:highlight w:val="lightGray"/>
          <w:lang w:val="en-GB"/>
        </w:rPr>
      </w:pPr>
    </w:p>
    <w:p w14:paraId="3672DCA1" w14:textId="77777777" w:rsidR="00241D18" w:rsidRPr="00F24C25" w:rsidRDefault="00241D18" w:rsidP="00245AB3">
      <w:pPr>
        <w:spacing w:before="60" w:after="60"/>
        <w:ind w:left="708" w:firstLine="708"/>
        <w:rPr>
          <w:rFonts w:ascii="Arial" w:hAnsi="Arial" w:cs="Arial"/>
          <w:b/>
          <w:sz w:val="20"/>
          <w:szCs w:val="20"/>
          <w:highlight w:val="lightGray"/>
          <w:lang w:val="en-GB"/>
        </w:rPr>
      </w:pPr>
      <w:r w:rsidRPr="00F24C25">
        <w:rPr>
          <w:rFonts w:ascii="Arial" w:hAnsi="Arial" w:cs="Arial"/>
          <w:sz w:val="20"/>
          <w:szCs w:val="20"/>
          <w:highlight w:val="lightGray"/>
          <w:lang w:val="en-GB"/>
        </w:rPr>
        <w:t>Years</w:t>
      </w:r>
      <w:r w:rsidRPr="00F24C25">
        <w:rPr>
          <w:rFonts w:ascii="Arial" w:hAnsi="Arial" w:cs="Arial"/>
          <w:b/>
          <w:sz w:val="20"/>
          <w:szCs w:val="20"/>
          <w:highlight w:val="lightGray"/>
          <w:lang w:val="en-GB"/>
        </w:rPr>
        <w:t xml:space="preserve"> |__||__|             </w:t>
      </w:r>
      <w:r w:rsidRPr="00F24C25">
        <w:rPr>
          <w:rFonts w:ascii="Arial" w:hAnsi="Arial" w:cs="Arial"/>
          <w:sz w:val="20"/>
          <w:szCs w:val="20"/>
          <w:highlight w:val="lightGray"/>
          <w:lang w:val="en-GB"/>
        </w:rPr>
        <w:t xml:space="preserve">  Months</w:t>
      </w:r>
      <w:r w:rsidRPr="00F24C25">
        <w:rPr>
          <w:rFonts w:ascii="Arial" w:hAnsi="Arial" w:cs="Arial"/>
          <w:b/>
          <w:sz w:val="20"/>
          <w:szCs w:val="20"/>
          <w:highlight w:val="lightGray"/>
          <w:lang w:val="en-GB"/>
        </w:rPr>
        <w:t xml:space="preserve"> |__||__|</w:t>
      </w:r>
    </w:p>
    <w:p w14:paraId="6F86EA72"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13: Did you have hip and/or knee replacement?</w:t>
      </w:r>
    </w:p>
    <w:p w14:paraId="25DD0F14" w14:textId="77777777" w:rsidR="00241D18" w:rsidRPr="00F24C25" w:rsidRDefault="00241D18" w:rsidP="00245AB3">
      <w:pPr>
        <w:pStyle w:val="FootnoteText"/>
        <w:spacing w:before="60" w:after="60" w:line="360" w:lineRule="auto"/>
        <w:ind w:left="425"/>
        <w:rPr>
          <w:rFonts w:ascii="Arial" w:hAnsi="Arial" w:cs="Arial"/>
          <w:b/>
          <w:sz w:val="20"/>
          <w:szCs w:val="20"/>
          <w:highlight w:val="lightGray"/>
          <w:lang w:val="en-GB"/>
        </w:rPr>
      </w:pPr>
      <w:r w:rsidRPr="00F24C25">
        <w:rPr>
          <w:rFonts w:ascii="Arial" w:hAnsi="Arial" w:cs="Arial"/>
          <w:sz w:val="20"/>
          <w:szCs w:val="20"/>
          <w:highlight w:val="lightGray"/>
          <w:lang w:val="en-GB"/>
        </w:rPr>
        <w:t>(Please tick one box only)</w:t>
      </w:r>
    </w:p>
    <w:tbl>
      <w:tblPr>
        <w:tblW w:w="0" w:type="auto"/>
        <w:tblLook w:val="04A0" w:firstRow="1" w:lastRow="0" w:firstColumn="1" w:lastColumn="0" w:noHBand="0" w:noVBand="1"/>
      </w:tblPr>
      <w:tblGrid>
        <w:gridCol w:w="2660"/>
        <w:gridCol w:w="3152"/>
      </w:tblGrid>
      <w:tr w:rsidR="00241D18" w:rsidRPr="00F24C25" w14:paraId="2376D477" w14:textId="77777777" w:rsidTr="00241D18">
        <w:trPr>
          <w:trHeight w:val="303"/>
        </w:trPr>
        <w:tc>
          <w:tcPr>
            <w:tcW w:w="2660" w:type="dxa"/>
            <w:shd w:val="clear" w:color="auto" w:fill="auto"/>
            <w:vAlign w:val="bottom"/>
          </w:tcPr>
          <w:p w14:paraId="2C9828E4"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3152" w:type="dxa"/>
            <w:shd w:val="clear" w:color="auto" w:fill="auto"/>
            <w:vAlign w:val="bottom"/>
          </w:tcPr>
          <w:p w14:paraId="64657643"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w:t>
            </w:r>
          </w:p>
        </w:tc>
      </w:tr>
      <w:tr w:rsidR="00241D18" w:rsidRPr="00F24C25" w14:paraId="27D967FA" w14:textId="77777777" w:rsidTr="00241D18">
        <w:trPr>
          <w:trHeight w:val="394"/>
        </w:trPr>
        <w:tc>
          <w:tcPr>
            <w:tcW w:w="2660" w:type="dxa"/>
            <w:shd w:val="clear" w:color="auto" w:fill="auto"/>
          </w:tcPr>
          <w:p w14:paraId="20C190D4"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No</w:t>
            </w:r>
          </w:p>
        </w:tc>
        <w:tc>
          <w:tcPr>
            <w:tcW w:w="3152" w:type="dxa"/>
            <w:shd w:val="clear" w:color="auto" w:fill="auto"/>
          </w:tcPr>
          <w:p w14:paraId="3CDDE650"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Yes</w:t>
            </w:r>
          </w:p>
        </w:tc>
      </w:tr>
    </w:tbl>
    <w:p w14:paraId="5A769E49" w14:textId="77777777" w:rsidR="00241D18" w:rsidRPr="00F24C25" w:rsidRDefault="00241D18" w:rsidP="00245AB3">
      <w:pPr>
        <w:spacing w:before="60" w:after="60"/>
        <w:rPr>
          <w:rFonts w:ascii="Arial" w:hAnsi="Arial" w:cs="Arial"/>
          <w:b/>
          <w:sz w:val="20"/>
          <w:szCs w:val="20"/>
          <w:highlight w:val="lightGray"/>
          <w:lang w:val="en-GB"/>
        </w:rPr>
      </w:pPr>
    </w:p>
    <w:p w14:paraId="13A346C4" w14:textId="77777777" w:rsidR="00241D18" w:rsidRPr="00F24C25" w:rsidRDefault="00241D18" w:rsidP="00245AB3">
      <w:pPr>
        <w:spacing w:before="60" w:after="60"/>
        <w:ind w:left="425" w:hanging="425"/>
        <w:rPr>
          <w:rFonts w:ascii="Arial" w:hAnsi="Arial" w:cs="Arial"/>
          <w:b/>
          <w:sz w:val="20"/>
          <w:szCs w:val="20"/>
          <w:highlight w:val="lightGray"/>
          <w:lang w:val="en-GB"/>
        </w:rPr>
      </w:pPr>
      <w:r w:rsidRPr="00F24C25">
        <w:rPr>
          <w:rFonts w:ascii="Arial" w:hAnsi="Arial" w:cs="Arial"/>
          <w:b/>
          <w:sz w:val="20"/>
          <w:szCs w:val="20"/>
          <w:highlight w:val="lightGray"/>
          <w:lang w:val="en-GB"/>
        </w:rPr>
        <w:t>14: If you had hip or knee replacement, how many days passed by since that surgery?</w:t>
      </w:r>
    </w:p>
    <w:p w14:paraId="79DE846C" w14:textId="77777777" w:rsidR="00241D18" w:rsidRPr="00F24C25" w:rsidRDefault="00241D18" w:rsidP="00245AB3">
      <w:pPr>
        <w:pStyle w:val="FootnoteText"/>
        <w:spacing w:before="60" w:after="60"/>
        <w:ind w:left="426"/>
        <w:rPr>
          <w:rFonts w:ascii="Arial" w:hAnsi="Arial" w:cs="Arial"/>
          <w:b/>
          <w:sz w:val="20"/>
          <w:szCs w:val="20"/>
          <w:highlight w:val="lightGray"/>
          <w:lang w:val="en-GB"/>
        </w:rPr>
      </w:pPr>
      <w:r w:rsidRPr="00F24C25">
        <w:rPr>
          <w:rFonts w:ascii="Arial" w:hAnsi="Arial" w:cs="Arial"/>
          <w:sz w:val="20"/>
          <w:szCs w:val="20"/>
          <w:highlight w:val="lightGray"/>
          <w:lang w:val="en-GB"/>
        </w:rPr>
        <w:t>(Please enter the exact number of days. If you don’t know the exact number please try to estimate)</w:t>
      </w:r>
    </w:p>
    <w:p w14:paraId="688B1E6A" w14:textId="77777777" w:rsidR="00241D18" w:rsidRPr="00F24C25" w:rsidRDefault="00241D18" w:rsidP="00245AB3">
      <w:pPr>
        <w:pStyle w:val="FootnoteText"/>
        <w:spacing w:before="60" w:after="60"/>
        <w:ind w:left="284"/>
        <w:rPr>
          <w:rFonts w:ascii="Arial" w:hAnsi="Arial" w:cs="Arial"/>
          <w:b/>
          <w:sz w:val="20"/>
          <w:szCs w:val="20"/>
          <w:highlight w:val="lightGray"/>
          <w:lang w:val="en-GB"/>
        </w:rPr>
      </w:pPr>
    </w:p>
    <w:p w14:paraId="3C1ABA06" w14:textId="77777777" w:rsidR="00241D18" w:rsidRPr="00F24C25" w:rsidRDefault="00241D18" w:rsidP="00245AB3">
      <w:pPr>
        <w:spacing w:before="60" w:after="60"/>
        <w:ind w:left="3540" w:firstLine="708"/>
        <w:rPr>
          <w:rFonts w:ascii="Arial" w:hAnsi="Arial" w:cs="Arial"/>
          <w:b/>
          <w:sz w:val="20"/>
          <w:szCs w:val="20"/>
          <w:highlight w:val="lightGray"/>
          <w:lang w:val="en-GB"/>
        </w:rPr>
      </w:pPr>
      <w:r w:rsidRPr="00F24C25">
        <w:rPr>
          <w:rFonts w:ascii="Arial" w:hAnsi="Arial" w:cs="Arial"/>
          <w:b/>
          <w:sz w:val="20"/>
          <w:szCs w:val="20"/>
          <w:highlight w:val="lightGray"/>
          <w:lang w:val="en-GB"/>
        </w:rPr>
        <w:t>Days |__||__|</w:t>
      </w:r>
    </w:p>
    <w:p w14:paraId="685F5922" w14:textId="77777777" w:rsidR="00241D18" w:rsidRPr="00F24C25" w:rsidRDefault="00241D18" w:rsidP="00245AB3">
      <w:pPr>
        <w:spacing w:before="60" w:after="60"/>
        <w:ind w:left="3540" w:firstLine="708"/>
        <w:rPr>
          <w:rFonts w:ascii="Arial" w:hAnsi="Arial" w:cs="Arial"/>
          <w:b/>
          <w:sz w:val="20"/>
          <w:szCs w:val="20"/>
          <w:highlight w:val="lightGray"/>
          <w:lang w:val="en-GB"/>
        </w:rPr>
      </w:pPr>
    </w:p>
    <w:tbl>
      <w:tblPr>
        <w:tblW w:w="10881" w:type="dxa"/>
        <w:tblInd w:w="284" w:type="dxa"/>
        <w:tblLook w:val="04A0" w:firstRow="1" w:lastRow="0" w:firstColumn="1" w:lastColumn="0" w:noHBand="0" w:noVBand="1"/>
      </w:tblPr>
      <w:tblGrid>
        <w:gridCol w:w="7479"/>
        <w:gridCol w:w="3402"/>
      </w:tblGrid>
      <w:tr w:rsidR="00241D18" w:rsidRPr="00F24C25" w14:paraId="678E80F5" w14:textId="77777777" w:rsidTr="00241D18">
        <w:tc>
          <w:tcPr>
            <w:tcW w:w="7479" w:type="dxa"/>
            <w:shd w:val="clear" w:color="auto" w:fill="auto"/>
          </w:tcPr>
          <w:p w14:paraId="2CEB6F34" w14:textId="77777777" w:rsidR="00241D18" w:rsidRPr="00F24C25" w:rsidRDefault="00241D18" w:rsidP="00245AB3">
            <w:pPr>
              <w:pStyle w:val="FootnoteText"/>
              <w:spacing w:before="60" w:after="60"/>
              <w:jc w:val="right"/>
              <w:rPr>
                <w:rFonts w:ascii="Arial" w:hAnsi="Arial" w:cs="Arial"/>
                <w:b/>
                <w:sz w:val="20"/>
                <w:szCs w:val="20"/>
                <w:highlight w:val="lightGray"/>
                <w:lang w:val="en-GB"/>
              </w:rPr>
            </w:pPr>
            <w:r w:rsidRPr="00F24C25">
              <w:rPr>
                <w:rFonts w:ascii="Arial" w:hAnsi="Arial" w:cs="Arial"/>
                <w:sz w:val="20"/>
                <w:szCs w:val="20"/>
                <w:highlight w:val="lightGray"/>
                <w:lang w:val="en-GB"/>
              </w:rPr>
              <w:lastRenderedPageBreak/>
              <w:t></w:t>
            </w:r>
          </w:p>
        </w:tc>
        <w:tc>
          <w:tcPr>
            <w:tcW w:w="3402" w:type="dxa"/>
            <w:shd w:val="clear" w:color="auto" w:fill="auto"/>
          </w:tcPr>
          <w:p w14:paraId="5F15EF69"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No hip/ knee replacement</w:t>
            </w:r>
          </w:p>
        </w:tc>
      </w:tr>
    </w:tbl>
    <w:p w14:paraId="60F633D5" w14:textId="77777777" w:rsidR="00241D18" w:rsidRPr="00F24C25" w:rsidRDefault="00241D18" w:rsidP="00245AB3">
      <w:pPr>
        <w:spacing w:before="60" w:after="60"/>
        <w:ind w:left="425" w:hanging="425"/>
        <w:rPr>
          <w:rFonts w:ascii="Arial" w:hAnsi="Arial" w:cs="Arial"/>
          <w:b/>
          <w:sz w:val="20"/>
          <w:szCs w:val="20"/>
          <w:highlight w:val="lightGray"/>
          <w:lang w:val="en-GB"/>
        </w:rPr>
      </w:pPr>
    </w:p>
    <w:p w14:paraId="602F63BE" w14:textId="77777777" w:rsidR="00241D18" w:rsidRPr="00F24C25" w:rsidRDefault="00241D18" w:rsidP="00245AB3">
      <w:pPr>
        <w:spacing w:before="60" w:after="60"/>
        <w:ind w:left="425" w:hanging="425"/>
        <w:rPr>
          <w:rFonts w:ascii="Arial" w:hAnsi="Arial" w:cs="Arial"/>
          <w:b/>
          <w:sz w:val="20"/>
          <w:szCs w:val="20"/>
          <w:highlight w:val="lightGray"/>
          <w:lang w:val="en-GB"/>
        </w:rPr>
      </w:pPr>
    </w:p>
    <w:p w14:paraId="15126969" w14:textId="77777777" w:rsidR="00241D18" w:rsidRPr="00F24C25" w:rsidRDefault="00241D18" w:rsidP="00245AB3">
      <w:pPr>
        <w:spacing w:before="60" w:after="60"/>
        <w:ind w:left="425" w:hanging="425"/>
        <w:rPr>
          <w:rFonts w:ascii="Arial" w:hAnsi="Arial" w:cs="Arial"/>
          <w:b/>
          <w:sz w:val="20"/>
          <w:szCs w:val="20"/>
          <w:highlight w:val="lightGray"/>
          <w:lang w:val="en-GB"/>
        </w:rPr>
      </w:pPr>
      <w:r w:rsidRPr="00F24C25">
        <w:rPr>
          <w:rFonts w:ascii="Arial" w:hAnsi="Arial" w:cs="Arial"/>
          <w:b/>
          <w:sz w:val="20"/>
          <w:szCs w:val="20"/>
          <w:highlight w:val="lightGray"/>
          <w:lang w:val="en-GB"/>
        </w:rPr>
        <w:t>15: Apart from the diseases you reported in the questions before, which other diseases do you have?</w:t>
      </w:r>
    </w:p>
    <w:p w14:paraId="7E629E82" w14:textId="77777777" w:rsidR="00241D18" w:rsidRPr="00F24C25" w:rsidRDefault="00241D18" w:rsidP="00245AB3">
      <w:pPr>
        <w:spacing w:before="60" w:after="60" w:line="360" w:lineRule="auto"/>
        <w:ind w:left="426"/>
        <w:rPr>
          <w:rFonts w:ascii="Arial" w:hAnsi="Arial" w:cs="Arial"/>
          <w:sz w:val="20"/>
          <w:szCs w:val="20"/>
          <w:highlight w:val="lightGray"/>
          <w:lang w:val="en-GB"/>
        </w:rPr>
      </w:pPr>
      <w:r w:rsidRPr="00F24C25">
        <w:rPr>
          <w:rFonts w:ascii="Arial" w:hAnsi="Arial" w:cs="Arial"/>
          <w:sz w:val="20"/>
          <w:szCs w:val="20"/>
          <w:highlight w:val="lightGray"/>
          <w:lang w:val="en-GB"/>
        </w:rPr>
        <w:t>(Please tick each box that applies to you)</w:t>
      </w:r>
    </w:p>
    <w:tbl>
      <w:tblPr>
        <w:tblW w:w="11023" w:type="dxa"/>
        <w:tblLook w:val="04A0" w:firstRow="1" w:lastRow="0" w:firstColumn="1" w:lastColumn="0" w:noHBand="0" w:noVBand="1"/>
      </w:tblPr>
      <w:tblGrid>
        <w:gridCol w:w="550"/>
        <w:gridCol w:w="10473"/>
      </w:tblGrid>
      <w:tr w:rsidR="00241D18" w:rsidRPr="00F24C25" w14:paraId="78A27536" w14:textId="77777777" w:rsidTr="00241D18">
        <w:trPr>
          <w:trHeight w:val="381"/>
        </w:trPr>
        <w:tc>
          <w:tcPr>
            <w:tcW w:w="533" w:type="dxa"/>
            <w:shd w:val="clear" w:color="auto" w:fill="auto"/>
          </w:tcPr>
          <w:p w14:paraId="2867D85D"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32E43A6F"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Cancer</w:t>
            </w:r>
          </w:p>
        </w:tc>
      </w:tr>
      <w:tr w:rsidR="00241D18" w:rsidRPr="00F24C25" w14:paraId="0AC75EC6" w14:textId="77777777" w:rsidTr="00241D18">
        <w:trPr>
          <w:trHeight w:val="523"/>
        </w:trPr>
        <w:tc>
          <w:tcPr>
            <w:tcW w:w="533" w:type="dxa"/>
            <w:shd w:val="clear" w:color="auto" w:fill="auto"/>
          </w:tcPr>
          <w:p w14:paraId="0B777E0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02297057"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Mental disease</w:t>
            </w:r>
          </w:p>
        </w:tc>
      </w:tr>
      <w:tr w:rsidR="00241D18" w:rsidRPr="00F24C25" w14:paraId="4B1C0A9B" w14:textId="77777777" w:rsidTr="00241D18">
        <w:trPr>
          <w:trHeight w:val="523"/>
        </w:trPr>
        <w:tc>
          <w:tcPr>
            <w:tcW w:w="533" w:type="dxa"/>
            <w:shd w:val="clear" w:color="auto" w:fill="auto"/>
          </w:tcPr>
          <w:p w14:paraId="1D8B8902"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0D13C93E"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Musculoskeletal diseases (Rheumatism, Osteoporosis, Arthritis, Spinal cord, back pain)</w:t>
            </w:r>
          </w:p>
        </w:tc>
      </w:tr>
      <w:tr w:rsidR="00241D18" w:rsidRPr="00F24C25" w14:paraId="37D1A73F" w14:textId="77777777" w:rsidTr="00241D18">
        <w:trPr>
          <w:trHeight w:val="523"/>
        </w:trPr>
        <w:tc>
          <w:tcPr>
            <w:tcW w:w="533" w:type="dxa"/>
            <w:shd w:val="clear" w:color="auto" w:fill="auto"/>
          </w:tcPr>
          <w:p w14:paraId="0DCFAB8C"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72F4E3BC"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Asthma</w:t>
            </w:r>
          </w:p>
        </w:tc>
      </w:tr>
      <w:tr w:rsidR="00241D18" w:rsidRPr="00F24C25" w14:paraId="0AAF8122" w14:textId="77777777" w:rsidTr="00241D18">
        <w:trPr>
          <w:trHeight w:val="523"/>
        </w:trPr>
        <w:tc>
          <w:tcPr>
            <w:tcW w:w="533" w:type="dxa"/>
            <w:shd w:val="clear" w:color="auto" w:fill="auto"/>
          </w:tcPr>
          <w:p w14:paraId="0109F0C9"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7566FAC6"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Fibromyalgia</w:t>
            </w:r>
          </w:p>
        </w:tc>
      </w:tr>
      <w:tr w:rsidR="00241D18" w:rsidRPr="00F24C25" w14:paraId="7CB9E76D" w14:textId="77777777" w:rsidTr="00241D18">
        <w:trPr>
          <w:trHeight w:val="523"/>
        </w:trPr>
        <w:tc>
          <w:tcPr>
            <w:tcW w:w="533" w:type="dxa"/>
            <w:shd w:val="clear" w:color="auto" w:fill="auto"/>
          </w:tcPr>
          <w:p w14:paraId="09F9B678"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4BD9C726"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Severe allergy</w:t>
            </w:r>
          </w:p>
        </w:tc>
      </w:tr>
      <w:tr w:rsidR="00241D18" w:rsidRPr="00F24C25" w14:paraId="7E4A41FC" w14:textId="77777777" w:rsidTr="00241D18">
        <w:trPr>
          <w:trHeight w:val="523"/>
        </w:trPr>
        <w:tc>
          <w:tcPr>
            <w:tcW w:w="533" w:type="dxa"/>
            <w:shd w:val="clear" w:color="auto" w:fill="auto"/>
          </w:tcPr>
          <w:p w14:paraId="02F02CA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52ED8D15"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Multiple sclerosis</w:t>
            </w:r>
          </w:p>
        </w:tc>
      </w:tr>
      <w:tr w:rsidR="00241D18" w:rsidRPr="00F24C25" w14:paraId="55F2DC21" w14:textId="77777777" w:rsidTr="00241D18">
        <w:trPr>
          <w:trHeight w:val="523"/>
        </w:trPr>
        <w:tc>
          <w:tcPr>
            <w:tcW w:w="533" w:type="dxa"/>
            <w:shd w:val="clear" w:color="auto" w:fill="auto"/>
          </w:tcPr>
          <w:p w14:paraId="01D24BD9"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7BB47B80"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 xml:space="preserve">Neurological disease (incl. Parkinson’s and dementia) </w:t>
            </w:r>
          </w:p>
        </w:tc>
      </w:tr>
      <w:tr w:rsidR="00241D18" w:rsidRPr="00F24C25" w14:paraId="53F1022E" w14:textId="77777777" w:rsidTr="00241D18">
        <w:trPr>
          <w:trHeight w:val="523"/>
        </w:trPr>
        <w:tc>
          <w:tcPr>
            <w:tcW w:w="533" w:type="dxa"/>
            <w:shd w:val="clear" w:color="auto" w:fill="auto"/>
          </w:tcPr>
          <w:p w14:paraId="60F3CDDB"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042D2BAB"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 xml:space="preserve">Hypertension </w:t>
            </w:r>
          </w:p>
        </w:tc>
      </w:tr>
      <w:tr w:rsidR="00241D18" w:rsidRPr="00F24C25" w14:paraId="0585AAC5" w14:textId="77777777" w:rsidTr="00241D18">
        <w:trPr>
          <w:trHeight w:val="523"/>
        </w:trPr>
        <w:tc>
          <w:tcPr>
            <w:tcW w:w="533" w:type="dxa"/>
            <w:shd w:val="clear" w:color="auto" w:fill="auto"/>
          </w:tcPr>
          <w:p w14:paraId="5FED8E5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377B0543"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Emphysema</w:t>
            </w:r>
          </w:p>
        </w:tc>
      </w:tr>
      <w:tr w:rsidR="00241D18" w:rsidRPr="00F24C25" w14:paraId="19D02977" w14:textId="77777777" w:rsidTr="00241D18">
        <w:trPr>
          <w:trHeight w:val="523"/>
        </w:trPr>
        <w:tc>
          <w:tcPr>
            <w:tcW w:w="533" w:type="dxa"/>
            <w:shd w:val="clear" w:color="auto" w:fill="auto"/>
          </w:tcPr>
          <w:p w14:paraId="73F4E95B"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15A94531" w14:textId="77777777" w:rsidR="00241D18" w:rsidRPr="00F24C25" w:rsidRDefault="00241D18" w:rsidP="00245AB3">
            <w:pPr>
              <w:pStyle w:val="FootnoteText"/>
              <w:spacing w:before="60" w:after="60" w:line="360" w:lineRule="auto"/>
              <w:rPr>
                <w:rFonts w:ascii="Arial" w:hAnsi="Arial" w:cs="Arial"/>
                <w:sz w:val="20"/>
                <w:szCs w:val="20"/>
                <w:highlight w:val="lightGray"/>
                <w:lang w:val="en-GB"/>
              </w:rPr>
            </w:pPr>
            <w:r w:rsidRPr="00F24C25">
              <w:rPr>
                <w:rFonts w:ascii="Arial" w:hAnsi="Arial" w:cs="Arial"/>
                <w:sz w:val="20"/>
                <w:szCs w:val="20"/>
                <w:highlight w:val="lightGray"/>
                <w:lang w:val="en-GB"/>
              </w:rPr>
              <w:t>Gastrointestinal diseases (incl. Crohn’s disease)</w:t>
            </w:r>
          </w:p>
        </w:tc>
      </w:tr>
      <w:tr w:rsidR="00241D18" w:rsidRPr="00F24C25" w14:paraId="545164AC" w14:textId="77777777" w:rsidTr="00241D18">
        <w:trPr>
          <w:trHeight w:val="523"/>
        </w:trPr>
        <w:tc>
          <w:tcPr>
            <w:tcW w:w="533" w:type="dxa"/>
            <w:shd w:val="clear" w:color="auto" w:fill="auto"/>
          </w:tcPr>
          <w:p w14:paraId="61D38AB4"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vAlign w:val="center"/>
          </w:tcPr>
          <w:p w14:paraId="0B7CF861" w14:textId="77777777" w:rsidR="00241D18" w:rsidRPr="00F24C25" w:rsidRDefault="00241D18" w:rsidP="00245AB3">
            <w:pPr>
              <w:pStyle w:val="FootnoteText"/>
              <w:spacing w:before="60" w:after="60" w:line="360" w:lineRule="auto"/>
              <w:rPr>
                <w:rFonts w:ascii="Arial" w:hAnsi="Arial" w:cs="Arial"/>
                <w:sz w:val="20"/>
                <w:szCs w:val="20"/>
                <w:lang w:val="en-GB"/>
              </w:rPr>
            </w:pPr>
            <w:r w:rsidRPr="00F24C25">
              <w:rPr>
                <w:rFonts w:ascii="Arial" w:hAnsi="Arial" w:cs="Arial"/>
                <w:sz w:val="20"/>
                <w:szCs w:val="20"/>
                <w:highlight w:val="lightGray"/>
                <w:lang w:val="en-GB"/>
              </w:rPr>
              <w:t>Other  ________________________________________________________________</w:t>
            </w:r>
          </w:p>
        </w:tc>
      </w:tr>
    </w:tbl>
    <w:p w14:paraId="5190069B" w14:textId="77777777" w:rsidR="00241D18" w:rsidRPr="00F24C25" w:rsidRDefault="00241D18" w:rsidP="00245AB3">
      <w:pPr>
        <w:spacing w:before="60" w:after="60"/>
        <w:rPr>
          <w:rFonts w:ascii="Arial" w:hAnsi="Arial" w:cs="Arial"/>
          <w:lang w:val="en-GB"/>
        </w:rPr>
      </w:pPr>
    </w:p>
    <w:p w14:paraId="1D5A4645" w14:textId="77777777" w:rsidR="00241D18" w:rsidRPr="00F24C25" w:rsidRDefault="00241D18" w:rsidP="00245AB3">
      <w:pPr>
        <w:spacing w:before="60" w:after="60"/>
        <w:rPr>
          <w:rFonts w:ascii="Arial" w:hAnsi="Arial" w:cs="Arial"/>
          <w:sz w:val="20"/>
          <w:szCs w:val="20"/>
          <w:lang w:val="en-GB"/>
        </w:rPr>
      </w:pPr>
    </w:p>
    <w:p w14:paraId="2B46965D" w14:textId="7F6C88DD" w:rsidR="00241D18" w:rsidRPr="00F24C25" w:rsidRDefault="00241D18" w:rsidP="004812B2">
      <w:pPr>
        <w:pStyle w:val="Heading2"/>
      </w:pPr>
      <w:r w:rsidRPr="00F24C25">
        <w:br w:type="page"/>
      </w:r>
      <w:bookmarkStart w:id="179" w:name="_Toc338091008"/>
      <w:r w:rsidR="00C9276B" w:rsidRPr="00F24C25">
        <w:lastRenderedPageBreak/>
        <w:t xml:space="preserve"> </w:t>
      </w:r>
      <w:bookmarkStart w:id="180" w:name="_Toc473778742"/>
      <w:r w:rsidR="00C9276B" w:rsidRPr="00F24C25">
        <w:t xml:space="preserve">Annex </w:t>
      </w:r>
      <w:r w:rsidRPr="00F24C25">
        <w:t>7</w:t>
      </w:r>
      <w:r w:rsidR="00C9276B" w:rsidRPr="00F24C25">
        <w:t>b</w:t>
      </w:r>
      <w:r w:rsidRPr="00F24C25">
        <w:t xml:space="preserve"> – Socio-demographics (caregiver)</w:t>
      </w:r>
      <w:bookmarkEnd w:id="179"/>
      <w:bookmarkEnd w:id="180"/>
      <w:r w:rsidRPr="00F24C25">
        <w:t xml:space="preserve"> </w:t>
      </w:r>
    </w:p>
    <w:p w14:paraId="4E034AB2"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1: What is your gender?</w:t>
      </w:r>
    </w:p>
    <w:p w14:paraId="6F55717E" w14:textId="77777777" w:rsidR="00241D18" w:rsidRPr="00F24C25" w:rsidRDefault="00241D18" w:rsidP="00245AB3">
      <w:pPr>
        <w:pStyle w:val="FootnoteText"/>
        <w:spacing w:before="60" w:after="60" w:line="360" w:lineRule="auto"/>
        <w:ind w:left="425"/>
        <w:rPr>
          <w:rFonts w:ascii="Arial" w:hAnsi="Arial" w:cs="Arial"/>
          <w:sz w:val="20"/>
          <w:szCs w:val="20"/>
          <w:highlight w:val="lightGray"/>
          <w:lang w:val="en-GB"/>
        </w:rPr>
      </w:pPr>
      <w:r w:rsidRPr="00F24C25">
        <w:rPr>
          <w:rFonts w:ascii="Arial" w:hAnsi="Arial" w:cs="Arial"/>
          <w:sz w:val="20"/>
          <w:szCs w:val="20"/>
          <w:highlight w:val="lightGray"/>
          <w:lang w:val="en-GB"/>
        </w:rPr>
        <w:t>(Please tick one box only)</w:t>
      </w:r>
    </w:p>
    <w:tbl>
      <w:tblPr>
        <w:tblW w:w="0" w:type="auto"/>
        <w:tblInd w:w="2518" w:type="dxa"/>
        <w:tblLook w:val="04A0" w:firstRow="1" w:lastRow="0" w:firstColumn="1" w:lastColumn="0" w:noHBand="0" w:noVBand="1"/>
      </w:tblPr>
      <w:tblGrid>
        <w:gridCol w:w="3112"/>
        <w:gridCol w:w="2700"/>
      </w:tblGrid>
      <w:tr w:rsidR="00241D18" w:rsidRPr="00F24C25" w14:paraId="769B6631" w14:textId="77777777" w:rsidTr="00241D18">
        <w:tc>
          <w:tcPr>
            <w:tcW w:w="3112" w:type="dxa"/>
            <w:shd w:val="clear" w:color="auto" w:fill="auto"/>
          </w:tcPr>
          <w:p w14:paraId="3BEFDF04"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2700" w:type="dxa"/>
            <w:shd w:val="clear" w:color="auto" w:fill="auto"/>
          </w:tcPr>
          <w:p w14:paraId="7C4B7A2F"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r>
      <w:tr w:rsidR="00241D18" w:rsidRPr="00F24C25" w14:paraId="22A381C5" w14:textId="77777777" w:rsidTr="00241D18">
        <w:tc>
          <w:tcPr>
            <w:tcW w:w="3112" w:type="dxa"/>
            <w:shd w:val="clear" w:color="auto" w:fill="auto"/>
          </w:tcPr>
          <w:p w14:paraId="42AC4F3A"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Male</w:t>
            </w:r>
          </w:p>
        </w:tc>
        <w:tc>
          <w:tcPr>
            <w:tcW w:w="2700" w:type="dxa"/>
            <w:shd w:val="clear" w:color="auto" w:fill="auto"/>
          </w:tcPr>
          <w:p w14:paraId="67682D6C"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Female</w:t>
            </w:r>
          </w:p>
        </w:tc>
      </w:tr>
    </w:tbl>
    <w:p w14:paraId="75B62DDE" w14:textId="77777777" w:rsidR="00241D18" w:rsidRPr="00F24C25" w:rsidRDefault="00241D18" w:rsidP="00245AB3">
      <w:pPr>
        <w:pStyle w:val="FootnoteText"/>
        <w:spacing w:before="60" w:after="60"/>
        <w:ind w:left="284"/>
        <w:rPr>
          <w:rFonts w:ascii="Arial" w:hAnsi="Arial" w:cs="Arial"/>
          <w:b/>
          <w:sz w:val="20"/>
          <w:szCs w:val="20"/>
          <w:highlight w:val="lightGray"/>
          <w:lang w:val="en-GB"/>
        </w:rPr>
      </w:pPr>
    </w:p>
    <w:p w14:paraId="690A8C8A"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2: Which year were you born?</w:t>
      </w:r>
    </w:p>
    <w:p w14:paraId="54BE83BE" w14:textId="77777777" w:rsidR="00241D18" w:rsidRPr="00F24C25" w:rsidRDefault="00241D18" w:rsidP="00245AB3">
      <w:pPr>
        <w:pStyle w:val="FootnoteText"/>
        <w:spacing w:before="60" w:after="60"/>
        <w:ind w:left="426"/>
        <w:rPr>
          <w:rFonts w:ascii="Arial" w:hAnsi="Arial" w:cs="Arial"/>
          <w:sz w:val="20"/>
          <w:szCs w:val="20"/>
          <w:highlight w:val="lightGray"/>
          <w:lang w:val="en-GB"/>
        </w:rPr>
      </w:pPr>
      <w:r w:rsidRPr="00F24C25">
        <w:rPr>
          <w:rFonts w:ascii="Arial" w:hAnsi="Arial" w:cs="Arial"/>
          <w:sz w:val="20"/>
          <w:szCs w:val="20"/>
          <w:highlight w:val="lightGray"/>
          <w:lang w:val="en-GB"/>
        </w:rPr>
        <w:t>(Please enter the two last numbers of your year of birth)</w:t>
      </w:r>
    </w:p>
    <w:p w14:paraId="2BD0E24C" w14:textId="77777777" w:rsidR="00241D18" w:rsidRPr="00F24C25" w:rsidRDefault="00241D18" w:rsidP="00245AB3">
      <w:pPr>
        <w:pStyle w:val="FootnoteText"/>
        <w:spacing w:before="60" w:after="60"/>
        <w:ind w:left="284"/>
        <w:rPr>
          <w:rFonts w:ascii="Arial" w:hAnsi="Arial" w:cs="Arial"/>
          <w:b/>
          <w:sz w:val="20"/>
          <w:szCs w:val="20"/>
          <w:highlight w:val="lightGray"/>
          <w:lang w:val="en-GB"/>
        </w:rPr>
      </w:pPr>
    </w:p>
    <w:p w14:paraId="07864206" w14:textId="77777777" w:rsidR="00241D18" w:rsidRPr="00F24C25" w:rsidRDefault="00241D18" w:rsidP="00245AB3">
      <w:pPr>
        <w:pStyle w:val="FootnoteText"/>
        <w:spacing w:before="60" w:after="60"/>
        <w:ind w:left="2832"/>
        <w:rPr>
          <w:rFonts w:ascii="Arial" w:hAnsi="Arial" w:cs="Arial"/>
          <w:b/>
          <w:sz w:val="20"/>
          <w:szCs w:val="20"/>
          <w:highlight w:val="lightGray"/>
          <w:lang w:val="en-GB"/>
        </w:rPr>
      </w:pPr>
      <w:r w:rsidRPr="00F24C25">
        <w:rPr>
          <w:rFonts w:ascii="Arial" w:hAnsi="Arial" w:cs="Arial"/>
          <w:b/>
          <w:sz w:val="20"/>
          <w:szCs w:val="20"/>
          <w:highlight w:val="lightGray"/>
          <w:lang w:val="en-GB"/>
        </w:rPr>
        <w:t>|</w:t>
      </w:r>
      <w:r w:rsidRPr="00F24C25">
        <w:rPr>
          <w:rFonts w:ascii="Arial" w:hAnsi="Arial" w:cs="Arial"/>
          <w:b/>
          <w:sz w:val="20"/>
          <w:szCs w:val="20"/>
          <w:highlight w:val="lightGray"/>
          <w:u w:val="single"/>
          <w:lang w:val="en-GB"/>
        </w:rPr>
        <w:t>1</w:t>
      </w:r>
      <w:r w:rsidRPr="00F24C25">
        <w:rPr>
          <w:rFonts w:ascii="Arial" w:hAnsi="Arial" w:cs="Arial"/>
          <w:b/>
          <w:sz w:val="20"/>
          <w:szCs w:val="20"/>
          <w:highlight w:val="lightGray"/>
          <w:lang w:val="en-GB"/>
        </w:rPr>
        <w:t>| |</w:t>
      </w:r>
      <w:r w:rsidRPr="00F24C25">
        <w:rPr>
          <w:rFonts w:ascii="Arial" w:hAnsi="Arial" w:cs="Arial"/>
          <w:b/>
          <w:sz w:val="20"/>
          <w:szCs w:val="20"/>
          <w:highlight w:val="lightGray"/>
          <w:u w:val="single"/>
          <w:lang w:val="en-GB"/>
        </w:rPr>
        <w:t>9</w:t>
      </w:r>
      <w:r w:rsidRPr="00F24C25">
        <w:rPr>
          <w:rFonts w:ascii="Arial" w:hAnsi="Arial" w:cs="Arial"/>
          <w:b/>
          <w:sz w:val="20"/>
          <w:szCs w:val="20"/>
          <w:highlight w:val="lightGray"/>
          <w:lang w:val="en-GB"/>
        </w:rPr>
        <w:t>||__||__|</w:t>
      </w:r>
    </w:p>
    <w:p w14:paraId="449F8D70" w14:textId="77777777" w:rsidR="00241D18" w:rsidRPr="00F24C25" w:rsidRDefault="00241D18" w:rsidP="00245AB3">
      <w:pPr>
        <w:pStyle w:val="FootnoteText"/>
        <w:spacing w:before="60" w:after="60"/>
        <w:ind w:left="2832"/>
        <w:rPr>
          <w:rFonts w:ascii="Arial" w:hAnsi="Arial" w:cs="Arial"/>
          <w:b/>
          <w:sz w:val="20"/>
          <w:szCs w:val="20"/>
          <w:highlight w:val="lightGray"/>
          <w:lang w:val="en-GB"/>
        </w:rPr>
      </w:pPr>
    </w:p>
    <w:p w14:paraId="3801D070"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3: In which country do you live?</w:t>
      </w:r>
    </w:p>
    <w:p w14:paraId="38A62EDB" w14:textId="77777777" w:rsidR="00241D18" w:rsidRPr="00F24C25" w:rsidRDefault="00241D18" w:rsidP="00245AB3">
      <w:pPr>
        <w:pStyle w:val="FootnoteText"/>
        <w:spacing w:before="60" w:after="60" w:line="360" w:lineRule="auto"/>
        <w:ind w:left="425"/>
        <w:rPr>
          <w:rFonts w:ascii="Arial" w:hAnsi="Arial" w:cs="Arial"/>
          <w:b/>
          <w:sz w:val="20"/>
          <w:szCs w:val="20"/>
          <w:highlight w:val="lightGray"/>
          <w:lang w:val="en-GB"/>
        </w:rPr>
      </w:pPr>
      <w:r w:rsidRPr="00F24C25">
        <w:rPr>
          <w:rFonts w:ascii="Arial" w:hAnsi="Arial" w:cs="Arial"/>
          <w:sz w:val="20"/>
          <w:szCs w:val="20"/>
          <w:highlight w:val="lightGray"/>
          <w:lang w:val="en-GB"/>
        </w:rPr>
        <w:t>(Please tick one box only)</w:t>
      </w:r>
    </w:p>
    <w:tbl>
      <w:tblPr>
        <w:tblW w:w="0" w:type="auto"/>
        <w:tblInd w:w="284" w:type="dxa"/>
        <w:tblLook w:val="04A0" w:firstRow="1" w:lastRow="0" w:firstColumn="1" w:lastColumn="0" w:noHBand="0" w:noVBand="1"/>
      </w:tblPr>
      <w:tblGrid>
        <w:gridCol w:w="482"/>
        <w:gridCol w:w="8306"/>
      </w:tblGrid>
      <w:tr w:rsidR="00241D18" w:rsidRPr="00F24C25" w14:paraId="208F564E" w14:textId="77777777" w:rsidTr="00241D18">
        <w:tc>
          <w:tcPr>
            <w:tcW w:w="533" w:type="dxa"/>
            <w:shd w:val="clear" w:color="auto" w:fill="auto"/>
          </w:tcPr>
          <w:p w14:paraId="5A605D0D"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3DDE9F3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Switzerland</w:t>
            </w:r>
          </w:p>
        </w:tc>
      </w:tr>
      <w:tr w:rsidR="00241D18" w:rsidRPr="00F24C25" w14:paraId="0245DFDD" w14:textId="77777777" w:rsidTr="00241D18">
        <w:tc>
          <w:tcPr>
            <w:tcW w:w="533" w:type="dxa"/>
            <w:shd w:val="clear" w:color="auto" w:fill="auto"/>
          </w:tcPr>
          <w:p w14:paraId="35EEA6D5"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1F831192"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Norway</w:t>
            </w:r>
          </w:p>
        </w:tc>
      </w:tr>
      <w:tr w:rsidR="00241D18" w:rsidRPr="00F24C25" w14:paraId="48401C4D" w14:textId="77777777" w:rsidTr="00241D18">
        <w:trPr>
          <w:trHeight w:val="292"/>
        </w:trPr>
        <w:tc>
          <w:tcPr>
            <w:tcW w:w="533" w:type="dxa"/>
            <w:shd w:val="clear" w:color="auto" w:fill="auto"/>
          </w:tcPr>
          <w:p w14:paraId="4DA9E23F"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0959773D"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Israel</w:t>
            </w:r>
          </w:p>
        </w:tc>
      </w:tr>
      <w:tr w:rsidR="00241D18" w:rsidRPr="00F24C25" w14:paraId="290FA160" w14:textId="77777777" w:rsidTr="00241D18">
        <w:tc>
          <w:tcPr>
            <w:tcW w:w="533" w:type="dxa"/>
            <w:shd w:val="clear" w:color="auto" w:fill="auto"/>
          </w:tcPr>
          <w:p w14:paraId="5E8A9834"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05FDE1C1"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Other: ___________________________________</w:t>
            </w:r>
          </w:p>
          <w:p w14:paraId="77CA5AF0" w14:textId="77777777" w:rsidR="00241D18" w:rsidRPr="00F24C25" w:rsidRDefault="00241D18" w:rsidP="00245AB3">
            <w:pPr>
              <w:pStyle w:val="FootnoteText"/>
              <w:spacing w:before="60" w:after="60"/>
              <w:rPr>
                <w:rFonts w:ascii="Arial" w:hAnsi="Arial" w:cs="Arial"/>
                <w:sz w:val="20"/>
                <w:szCs w:val="20"/>
                <w:highlight w:val="lightGray"/>
                <w:lang w:val="en-GB"/>
              </w:rPr>
            </w:pPr>
          </w:p>
        </w:tc>
      </w:tr>
    </w:tbl>
    <w:p w14:paraId="57AEA0D6" w14:textId="77777777" w:rsidR="00241D18" w:rsidRPr="00F24C25" w:rsidRDefault="00241D18" w:rsidP="00245AB3">
      <w:pPr>
        <w:spacing w:before="60" w:after="60"/>
        <w:rPr>
          <w:rFonts w:ascii="Arial" w:hAnsi="Arial" w:cs="Arial"/>
          <w:b/>
          <w:sz w:val="20"/>
          <w:szCs w:val="20"/>
          <w:highlight w:val="lightGray"/>
          <w:lang w:val="en-GB"/>
        </w:rPr>
      </w:pPr>
    </w:p>
    <w:p w14:paraId="615D1E16"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4: What is your current work status regarding the main amount of hours you spend on?</w:t>
      </w:r>
    </w:p>
    <w:p w14:paraId="4C5824DB" w14:textId="77777777" w:rsidR="00241D18" w:rsidRPr="00F24C25" w:rsidRDefault="00241D18" w:rsidP="00245AB3">
      <w:pPr>
        <w:pStyle w:val="FootnoteText"/>
        <w:spacing w:before="60" w:after="60" w:line="360" w:lineRule="auto"/>
        <w:ind w:left="425"/>
        <w:rPr>
          <w:rFonts w:ascii="Arial" w:hAnsi="Arial" w:cs="Arial"/>
          <w:sz w:val="20"/>
          <w:szCs w:val="20"/>
          <w:highlight w:val="lightGray"/>
          <w:lang w:val="en-GB"/>
        </w:rPr>
      </w:pPr>
      <w:r w:rsidRPr="00F24C25">
        <w:rPr>
          <w:rFonts w:ascii="Arial" w:hAnsi="Arial" w:cs="Arial"/>
          <w:sz w:val="20"/>
          <w:szCs w:val="20"/>
          <w:highlight w:val="lightGray"/>
          <w:lang w:val="en-GB"/>
        </w:rPr>
        <w:t>(Please tick one box only)</w:t>
      </w:r>
    </w:p>
    <w:tbl>
      <w:tblPr>
        <w:tblW w:w="0" w:type="auto"/>
        <w:tblInd w:w="284" w:type="dxa"/>
        <w:tblLook w:val="04A0" w:firstRow="1" w:lastRow="0" w:firstColumn="1" w:lastColumn="0" w:noHBand="0" w:noVBand="1"/>
      </w:tblPr>
      <w:tblGrid>
        <w:gridCol w:w="495"/>
        <w:gridCol w:w="8293"/>
      </w:tblGrid>
      <w:tr w:rsidR="00241D18" w:rsidRPr="00F24C25" w14:paraId="27438290" w14:textId="77777777" w:rsidTr="00241D18">
        <w:tc>
          <w:tcPr>
            <w:tcW w:w="533" w:type="dxa"/>
            <w:shd w:val="clear" w:color="auto" w:fill="auto"/>
          </w:tcPr>
          <w:p w14:paraId="6C8AD0DA"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247B3F98"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Employed</w:t>
            </w:r>
          </w:p>
        </w:tc>
      </w:tr>
      <w:tr w:rsidR="00241D18" w:rsidRPr="00F24C25" w14:paraId="241143D7" w14:textId="77777777" w:rsidTr="00241D18">
        <w:tc>
          <w:tcPr>
            <w:tcW w:w="533" w:type="dxa"/>
            <w:shd w:val="clear" w:color="auto" w:fill="auto"/>
          </w:tcPr>
          <w:p w14:paraId="63F487B5"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370709D7"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Unemployed</w:t>
            </w:r>
          </w:p>
        </w:tc>
      </w:tr>
      <w:tr w:rsidR="00241D18" w:rsidRPr="00F24C25" w14:paraId="4EE31A9F" w14:textId="77777777" w:rsidTr="00241D18">
        <w:tc>
          <w:tcPr>
            <w:tcW w:w="533" w:type="dxa"/>
            <w:shd w:val="clear" w:color="auto" w:fill="auto"/>
          </w:tcPr>
          <w:p w14:paraId="45645490"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350D00C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Self-employed</w:t>
            </w:r>
          </w:p>
        </w:tc>
      </w:tr>
      <w:tr w:rsidR="00241D18" w:rsidRPr="00F24C25" w14:paraId="3237BE91" w14:textId="77777777" w:rsidTr="00241D18">
        <w:tc>
          <w:tcPr>
            <w:tcW w:w="533" w:type="dxa"/>
            <w:shd w:val="clear" w:color="auto" w:fill="auto"/>
          </w:tcPr>
          <w:p w14:paraId="7981212C"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69E285E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Student/ scholar</w:t>
            </w:r>
          </w:p>
        </w:tc>
      </w:tr>
      <w:tr w:rsidR="00241D18" w:rsidRPr="00F24C25" w14:paraId="35771BD0" w14:textId="77777777" w:rsidTr="00241D18">
        <w:tc>
          <w:tcPr>
            <w:tcW w:w="533" w:type="dxa"/>
            <w:shd w:val="clear" w:color="auto" w:fill="auto"/>
          </w:tcPr>
          <w:p w14:paraId="1F969DBD"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702E261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Retired</w:t>
            </w:r>
          </w:p>
        </w:tc>
      </w:tr>
      <w:tr w:rsidR="00241D18" w:rsidRPr="00F24C25" w14:paraId="68272E2F"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8"/>
        </w:trPr>
        <w:tc>
          <w:tcPr>
            <w:tcW w:w="533" w:type="dxa"/>
            <w:tcBorders>
              <w:top w:val="nil"/>
              <w:left w:val="nil"/>
              <w:bottom w:val="nil"/>
              <w:right w:val="nil"/>
            </w:tcBorders>
            <w:shd w:val="clear" w:color="auto" w:fill="auto"/>
          </w:tcPr>
          <w:p w14:paraId="3572D8E6"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tcBorders>
              <w:top w:val="nil"/>
              <w:left w:val="nil"/>
              <w:bottom w:val="nil"/>
              <w:right w:val="nil"/>
            </w:tcBorders>
            <w:shd w:val="clear" w:color="auto" w:fill="auto"/>
          </w:tcPr>
          <w:p w14:paraId="11F7BD55"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Houseman/-wife </w:t>
            </w:r>
          </w:p>
        </w:tc>
      </w:tr>
      <w:tr w:rsidR="00241D18" w:rsidRPr="00F24C25" w14:paraId="299FEAC0"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
        </w:trPr>
        <w:tc>
          <w:tcPr>
            <w:tcW w:w="533" w:type="dxa"/>
            <w:tcBorders>
              <w:top w:val="nil"/>
              <w:left w:val="nil"/>
              <w:bottom w:val="nil"/>
              <w:right w:val="nil"/>
            </w:tcBorders>
            <w:shd w:val="clear" w:color="auto" w:fill="auto"/>
          </w:tcPr>
          <w:p w14:paraId="4223A5C7"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tcBorders>
              <w:top w:val="nil"/>
              <w:left w:val="nil"/>
              <w:bottom w:val="nil"/>
              <w:right w:val="nil"/>
            </w:tcBorders>
            <w:shd w:val="clear" w:color="auto" w:fill="auto"/>
          </w:tcPr>
          <w:p w14:paraId="6C9BA1ED"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Unable to work due to illness or accident</w:t>
            </w:r>
          </w:p>
        </w:tc>
      </w:tr>
      <w:tr w:rsidR="00241D18" w:rsidRPr="00F24C25" w14:paraId="519AF100"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3" w:type="dxa"/>
            <w:tcBorders>
              <w:top w:val="nil"/>
              <w:left w:val="nil"/>
              <w:bottom w:val="nil"/>
              <w:right w:val="nil"/>
            </w:tcBorders>
            <w:shd w:val="clear" w:color="auto" w:fill="auto"/>
          </w:tcPr>
          <w:p w14:paraId="76FD7FB8"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10159" w:type="dxa"/>
            <w:tcBorders>
              <w:top w:val="nil"/>
              <w:left w:val="nil"/>
              <w:bottom w:val="nil"/>
              <w:right w:val="nil"/>
            </w:tcBorders>
            <w:shd w:val="clear" w:color="auto" w:fill="auto"/>
          </w:tcPr>
          <w:p w14:paraId="7619A9FB"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Other: ________________</w:t>
            </w:r>
          </w:p>
        </w:tc>
      </w:tr>
    </w:tbl>
    <w:p w14:paraId="401C7FB7" w14:textId="77777777" w:rsidR="00241D18" w:rsidRPr="00F24C25" w:rsidRDefault="00241D18" w:rsidP="00245AB3">
      <w:pPr>
        <w:spacing w:before="60" w:after="60"/>
        <w:rPr>
          <w:rFonts w:ascii="Arial" w:hAnsi="Arial" w:cs="Arial"/>
          <w:b/>
          <w:sz w:val="20"/>
          <w:szCs w:val="20"/>
          <w:highlight w:val="lightGray"/>
          <w:lang w:val="en-GB"/>
        </w:rPr>
      </w:pPr>
    </w:p>
    <w:p w14:paraId="205C6CD8"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5: What is your relation to the person you care for?</w:t>
      </w:r>
    </w:p>
    <w:p w14:paraId="14C85A63" w14:textId="77777777" w:rsidR="00241D18" w:rsidRPr="00F24C25" w:rsidRDefault="00241D18" w:rsidP="00245AB3">
      <w:pPr>
        <w:pStyle w:val="FootnoteText"/>
        <w:spacing w:before="60" w:after="60" w:line="360" w:lineRule="auto"/>
        <w:ind w:left="425"/>
        <w:rPr>
          <w:rFonts w:ascii="Arial" w:hAnsi="Arial" w:cs="Arial"/>
          <w:sz w:val="20"/>
          <w:szCs w:val="20"/>
          <w:highlight w:val="lightGray"/>
          <w:lang w:val="en-GB"/>
        </w:rPr>
      </w:pPr>
      <w:r w:rsidRPr="00F24C25">
        <w:rPr>
          <w:rFonts w:ascii="Arial" w:hAnsi="Arial" w:cs="Arial"/>
          <w:sz w:val="20"/>
          <w:szCs w:val="20"/>
          <w:highlight w:val="lightGray"/>
          <w:lang w:val="en-GB"/>
        </w:rPr>
        <w:t>(Please tick one box only)</w:t>
      </w:r>
    </w:p>
    <w:tbl>
      <w:tblPr>
        <w:tblW w:w="0" w:type="auto"/>
        <w:tblInd w:w="284" w:type="dxa"/>
        <w:tblLook w:val="04A0" w:firstRow="1" w:lastRow="0" w:firstColumn="1" w:lastColumn="0" w:noHBand="0" w:noVBand="1"/>
      </w:tblPr>
      <w:tblGrid>
        <w:gridCol w:w="453"/>
        <w:gridCol w:w="8335"/>
      </w:tblGrid>
      <w:tr w:rsidR="00241D18" w:rsidRPr="00F24C25" w14:paraId="74EDD2FC" w14:textId="77777777" w:rsidTr="00241D18">
        <w:tc>
          <w:tcPr>
            <w:tcW w:w="533" w:type="dxa"/>
            <w:shd w:val="clear" w:color="auto" w:fill="auto"/>
          </w:tcPr>
          <w:p w14:paraId="6540391E"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6BDC13BB"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Partner</w:t>
            </w:r>
          </w:p>
        </w:tc>
      </w:tr>
      <w:tr w:rsidR="00241D18" w:rsidRPr="00F24C25" w14:paraId="7575922B" w14:textId="77777777" w:rsidTr="00241D18">
        <w:trPr>
          <w:trHeight w:val="241"/>
        </w:trPr>
        <w:tc>
          <w:tcPr>
            <w:tcW w:w="533" w:type="dxa"/>
            <w:shd w:val="clear" w:color="auto" w:fill="auto"/>
          </w:tcPr>
          <w:p w14:paraId="62C3F6AB"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12DAF855"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Parent</w:t>
            </w:r>
          </w:p>
        </w:tc>
      </w:tr>
      <w:tr w:rsidR="00241D18" w:rsidRPr="00F24C25" w14:paraId="4B10E7CF" w14:textId="77777777" w:rsidTr="00241D18">
        <w:tc>
          <w:tcPr>
            <w:tcW w:w="533" w:type="dxa"/>
            <w:shd w:val="clear" w:color="auto" w:fill="auto"/>
          </w:tcPr>
          <w:p w14:paraId="3A756BCA"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45B4FB1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Grandparent</w:t>
            </w:r>
          </w:p>
        </w:tc>
      </w:tr>
      <w:tr w:rsidR="00241D18" w:rsidRPr="00F24C25" w14:paraId="009D74BD" w14:textId="77777777" w:rsidTr="00241D18">
        <w:tc>
          <w:tcPr>
            <w:tcW w:w="533" w:type="dxa"/>
            <w:shd w:val="clear" w:color="auto" w:fill="auto"/>
          </w:tcPr>
          <w:p w14:paraId="6299DD38"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43C8923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Sibling </w:t>
            </w:r>
          </w:p>
        </w:tc>
      </w:tr>
      <w:tr w:rsidR="00241D18" w:rsidRPr="00F24C25" w14:paraId="592A4BD0" w14:textId="77777777" w:rsidTr="00241D18">
        <w:tc>
          <w:tcPr>
            <w:tcW w:w="533" w:type="dxa"/>
            <w:shd w:val="clear" w:color="auto" w:fill="auto"/>
          </w:tcPr>
          <w:p w14:paraId="339431B4"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5743A55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Other family. Please describe: ______________________________________________</w:t>
            </w:r>
          </w:p>
        </w:tc>
      </w:tr>
      <w:tr w:rsidR="00241D18" w:rsidRPr="00F24C25" w14:paraId="06B9F324" w14:textId="77777777" w:rsidTr="00241D18">
        <w:tc>
          <w:tcPr>
            <w:tcW w:w="533" w:type="dxa"/>
            <w:shd w:val="clear" w:color="auto" w:fill="auto"/>
          </w:tcPr>
          <w:p w14:paraId="46AB46E0"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10159" w:type="dxa"/>
            <w:shd w:val="clear" w:color="auto" w:fill="auto"/>
          </w:tcPr>
          <w:p w14:paraId="33CAD0D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Non-family. Please describe:________________________________________________</w:t>
            </w:r>
          </w:p>
        </w:tc>
      </w:tr>
    </w:tbl>
    <w:p w14:paraId="26B1604E"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6: Do you and the person you care for live in the same household?</w:t>
      </w:r>
    </w:p>
    <w:p w14:paraId="7DC85AF6" w14:textId="77777777" w:rsidR="00241D18" w:rsidRPr="00F24C25" w:rsidRDefault="00241D18" w:rsidP="00245AB3">
      <w:pPr>
        <w:pStyle w:val="FootnoteText"/>
        <w:spacing w:before="60" w:after="60" w:line="360" w:lineRule="auto"/>
        <w:ind w:left="425"/>
        <w:rPr>
          <w:rFonts w:ascii="Arial" w:hAnsi="Arial" w:cs="Arial"/>
          <w:sz w:val="20"/>
          <w:szCs w:val="20"/>
          <w:highlight w:val="lightGray"/>
          <w:lang w:val="en-GB"/>
        </w:rPr>
      </w:pPr>
      <w:r w:rsidRPr="00F24C25">
        <w:rPr>
          <w:rFonts w:ascii="Arial" w:hAnsi="Arial" w:cs="Arial"/>
          <w:sz w:val="20"/>
          <w:szCs w:val="20"/>
          <w:highlight w:val="lightGray"/>
          <w:lang w:val="en-GB"/>
        </w:rPr>
        <w:lastRenderedPageBreak/>
        <w:t>(Please tick one box only)</w:t>
      </w:r>
    </w:p>
    <w:tbl>
      <w:tblPr>
        <w:tblW w:w="0" w:type="auto"/>
        <w:tblInd w:w="250" w:type="dxa"/>
        <w:tblLook w:val="04A0" w:firstRow="1" w:lastRow="0" w:firstColumn="1" w:lastColumn="0" w:noHBand="0" w:noVBand="1"/>
      </w:tblPr>
      <w:tblGrid>
        <w:gridCol w:w="365"/>
        <w:gridCol w:w="8457"/>
      </w:tblGrid>
      <w:tr w:rsidR="00241D18" w:rsidRPr="00F24C25" w14:paraId="5FA0BD30" w14:textId="77777777" w:rsidTr="00241D18">
        <w:trPr>
          <w:trHeight w:val="6"/>
        </w:trPr>
        <w:tc>
          <w:tcPr>
            <w:tcW w:w="750" w:type="dxa"/>
            <w:shd w:val="clear" w:color="auto" w:fill="auto"/>
          </w:tcPr>
          <w:p w14:paraId="0A568C47"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8525" w:type="dxa"/>
            <w:shd w:val="clear" w:color="auto" w:fill="auto"/>
          </w:tcPr>
          <w:p w14:paraId="35502B7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Yes, live together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if yes: go to question X1</w:t>
            </w:r>
          </w:p>
        </w:tc>
      </w:tr>
      <w:tr w:rsidR="00241D18" w:rsidRPr="00F24C25" w14:paraId="2A330570" w14:textId="77777777" w:rsidTr="00241D18">
        <w:trPr>
          <w:trHeight w:val="110"/>
        </w:trPr>
        <w:tc>
          <w:tcPr>
            <w:tcW w:w="750" w:type="dxa"/>
            <w:shd w:val="clear" w:color="auto" w:fill="auto"/>
          </w:tcPr>
          <w:p w14:paraId="3486BA6C"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8525" w:type="dxa"/>
            <w:shd w:val="clear" w:color="auto" w:fill="auto"/>
          </w:tcPr>
          <w:p w14:paraId="2FAA8EDD" w14:textId="77777777" w:rsidR="00241D18" w:rsidRPr="00F24C25" w:rsidRDefault="00241D18" w:rsidP="00245AB3">
            <w:pPr>
              <w:pStyle w:val="FootnoteText"/>
              <w:spacing w:before="60" w:after="60" w:line="480" w:lineRule="auto"/>
              <w:rPr>
                <w:rFonts w:ascii="Arial" w:hAnsi="Arial" w:cs="Arial"/>
                <w:sz w:val="20"/>
                <w:szCs w:val="20"/>
                <w:highlight w:val="lightGray"/>
                <w:lang w:val="en-GB"/>
              </w:rPr>
            </w:pPr>
            <w:r w:rsidRPr="00F24C25">
              <w:rPr>
                <w:rFonts w:ascii="Arial" w:hAnsi="Arial" w:cs="Arial"/>
                <w:sz w:val="20"/>
                <w:szCs w:val="20"/>
                <w:highlight w:val="lightGray"/>
                <w:lang w:val="en-GB"/>
              </w:rPr>
              <w:t xml:space="preserve">No, live separately                      </w:t>
            </w:r>
          </w:p>
          <w:p w14:paraId="3D376EA8" w14:textId="77777777" w:rsidR="00241D18" w:rsidRPr="00F24C25" w:rsidRDefault="00241D18" w:rsidP="00245AB3">
            <w:pPr>
              <w:pStyle w:val="FootnoteText"/>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 xml:space="preserve">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if no: </w:t>
            </w:r>
            <w:r w:rsidRPr="00F24C25">
              <w:rPr>
                <w:rFonts w:ascii="Arial" w:hAnsi="Arial" w:cs="Arial"/>
                <w:b/>
                <w:sz w:val="20"/>
                <w:szCs w:val="20"/>
                <w:highlight w:val="lightGray"/>
                <w:lang w:val="en-GB"/>
              </w:rPr>
              <w:t>Where does the one you care for live?</w:t>
            </w:r>
          </w:p>
          <w:p w14:paraId="129CE99E" w14:textId="77777777" w:rsidR="00241D18" w:rsidRPr="00F24C25" w:rsidRDefault="00241D18" w:rsidP="00245AB3">
            <w:pPr>
              <w:pStyle w:val="FootnoteText"/>
              <w:spacing w:before="60" w:after="60" w:line="360" w:lineRule="auto"/>
              <w:ind w:left="1268"/>
              <w:rPr>
                <w:rFonts w:ascii="Arial" w:hAnsi="Arial" w:cs="Arial"/>
                <w:sz w:val="20"/>
                <w:szCs w:val="20"/>
                <w:highlight w:val="lightGray"/>
                <w:lang w:val="en-GB"/>
              </w:rPr>
            </w:pPr>
            <w:r w:rsidRPr="00F24C25">
              <w:rPr>
                <w:rFonts w:ascii="Arial" w:hAnsi="Arial" w:cs="Arial"/>
                <w:sz w:val="20"/>
                <w:szCs w:val="20"/>
                <w:highlight w:val="lightGray"/>
                <w:lang w:val="en-GB"/>
              </w:rPr>
              <w:t xml:space="preserve"> (Please tick one box only)</w:t>
            </w:r>
          </w:p>
          <w:tbl>
            <w:tblPr>
              <w:tblW w:w="7275" w:type="dxa"/>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6659"/>
            </w:tblGrid>
            <w:tr w:rsidR="00241D18" w:rsidRPr="00F24C25" w14:paraId="68FCDFD8" w14:textId="77777777" w:rsidTr="00241D18">
              <w:trPr>
                <w:trHeight w:val="9"/>
              </w:trPr>
              <w:tc>
                <w:tcPr>
                  <w:tcW w:w="616" w:type="dxa"/>
                  <w:shd w:val="clear" w:color="auto" w:fill="auto"/>
                  <w:vAlign w:val="center"/>
                </w:tcPr>
                <w:p w14:paraId="28BB09EC"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6659" w:type="dxa"/>
                  <w:shd w:val="clear" w:color="auto" w:fill="auto"/>
                  <w:vAlign w:val="center"/>
                </w:tcPr>
                <w:p w14:paraId="2A786D11"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Lives with spouse</w:t>
                  </w:r>
                </w:p>
              </w:tc>
            </w:tr>
            <w:tr w:rsidR="00241D18" w:rsidRPr="00F24C25" w14:paraId="0EA30255" w14:textId="77777777" w:rsidTr="00241D18">
              <w:trPr>
                <w:trHeight w:val="9"/>
              </w:trPr>
              <w:tc>
                <w:tcPr>
                  <w:tcW w:w="616" w:type="dxa"/>
                  <w:shd w:val="clear" w:color="auto" w:fill="auto"/>
                  <w:vAlign w:val="center"/>
                </w:tcPr>
                <w:p w14:paraId="482443ED"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6659" w:type="dxa"/>
                  <w:shd w:val="clear" w:color="auto" w:fill="auto"/>
                  <w:vAlign w:val="center"/>
                </w:tcPr>
                <w:p w14:paraId="324EA88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Lives with other family</w:t>
                  </w:r>
                </w:p>
              </w:tc>
            </w:tr>
            <w:tr w:rsidR="00241D18" w:rsidRPr="00F24C25" w14:paraId="2716EF62" w14:textId="77777777" w:rsidTr="00241D18">
              <w:trPr>
                <w:trHeight w:val="9"/>
              </w:trPr>
              <w:tc>
                <w:tcPr>
                  <w:tcW w:w="616" w:type="dxa"/>
                  <w:shd w:val="clear" w:color="auto" w:fill="auto"/>
                  <w:vAlign w:val="center"/>
                </w:tcPr>
                <w:p w14:paraId="1E9D2377"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6659" w:type="dxa"/>
                  <w:shd w:val="clear" w:color="auto" w:fill="auto"/>
                  <w:vAlign w:val="center"/>
                </w:tcPr>
                <w:p w14:paraId="0D6642A2"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Lives alone</w:t>
                  </w:r>
                </w:p>
              </w:tc>
            </w:tr>
            <w:tr w:rsidR="00241D18" w:rsidRPr="00F24C25" w14:paraId="0010F3DD" w14:textId="77777777" w:rsidTr="00241D18">
              <w:trPr>
                <w:trHeight w:val="9"/>
              </w:trPr>
              <w:tc>
                <w:tcPr>
                  <w:tcW w:w="616" w:type="dxa"/>
                  <w:shd w:val="clear" w:color="auto" w:fill="auto"/>
                  <w:vAlign w:val="center"/>
                </w:tcPr>
                <w:p w14:paraId="35EA54B9"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6659" w:type="dxa"/>
                  <w:shd w:val="clear" w:color="auto" w:fill="auto"/>
                  <w:vAlign w:val="center"/>
                </w:tcPr>
                <w:p w14:paraId="79C11A0A"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Nursing home </w:t>
                  </w:r>
                </w:p>
              </w:tc>
            </w:tr>
            <w:tr w:rsidR="00241D18" w:rsidRPr="00F24C25" w14:paraId="246C7BAD" w14:textId="77777777" w:rsidTr="00241D18">
              <w:trPr>
                <w:trHeight w:val="8"/>
              </w:trPr>
              <w:tc>
                <w:tcPr>
                  <w:tcW w:w="616" w:type="dxa"/>
                  <w:shd w:val="clear" w:color="auto" w:fill="auto"/>
                  <w:vAlign w:val="center"/>
                </w:tcPr>
                <w:p w14:paraId="25680D13"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6659" w:type="dxa"/>
                  <w:shd w:val="clear" w:color="auto" w:fill="auto"/>
                  <w:vAlign w:val="center"/>
                </w:tcPr>
                <w:p w14:paraId="23CA56B1"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Other: ________________________________________</w:t>
                  </w:r>
                </w:p>
              </w:tc>
            </w:tr>
          </w:tbl>
          <w:p w14:paraId="70D1583D" w14:textId="77777777" w:rsidR="00241D18" w:rsidRPr="00F24C25" w:rsidRDefault="00241D18" w:rsidP="00245AB3">
            <w:pPr>
              <w:pStyle w:val="FootnoteText"/>
              <w:spacing w:before="60" w:after="60"/>
              <w:rPr>
                <w:rFonts w:ascii="Arial" w:hAnsi="Arial" w:cs="Arial"/>
                <w:sz w:val="20"/>
                <w:szCs w:val="20"/>
                <w:highlight w:val="lightGray"/>
                <w:lang w:val="en-GB"/>
              </w:rPr>
            </w:pPr>
          </w:p>
        </w:tc>
      </w:tr>
    </w:tbl>
    <w:p w14:paraId="0264551C" w14:textId="77777777" w:rsidR="00241D18" w:rsidRPr="00F24C25" w:rsidRDefault="00241D18" w:rsidP="00245AB3">
      <w:pPr>
        <w:spacing w:before="60" w:after="60"/>
        <w:rPr>
          <w:rFonts w:ascii="Arial" w:hAnsi="Arial" w:cs="Arial"/>
          <w:b/>
          <w:sz w:val="20"/>
          <w:szCs w:val="20"/>
          <w:highlight w:val="lightGray"/>
          <w:lang w:val="en-GB"/>
        </w:rPr>
      </w:pPr>
    </w:p>
    <w:p w14:paraId="5E21C838" w14:textId="77777777" w:rsidR="00241D18" w:rsidRPr="00F24C25" w:rsidRDefault="00241D18" w:rsidP="00245AB3">
      <w:pPr>
        <w:spacing w:before="60" w:after="60"/>
        <w:ind w:left="426" w:hanging="426"/>
        <w:rPr>
          <w:rFonts w:ascii="Arial" w:hAnsi="Arial" w:cs="Arial"/>
          <w:b/>
          <w:sz w:val="20"/>
          <w:szCs w:val="20"/>
          <w:highlight w:val="lightGray"/>
          <w:lang w:val="en-GB"/>
        </w:rPr>
      </w:pPr>
      <w:r w:rsidRPr="00F24C25">
        <w:rPr>
          <w:rFonts w:ascii="Arial" w:hAnsi="Arial" w:cs="Arial"/>
          <w:b/>
          <w:sz w:val="20"/>
          <w:szCs w:val="20"/>
          <w:highlight w:val="lightGray"/>
          <w:lang w:val="en-GB"/>
        </w:rPr>
        <w:t>7: Does the person you care for need any help in one of the following areas? If yes, is he/she partly or completely reliant on the help of others?</w:t>
      </w:r>
    </w:p>
    <w:p w14:paraId="510AFD43" w14:textId="77777777" w:rsidR="00241D18" w:rsidRPr="00F24C25" w:rsidRDefault="00241D18" w:rsidP="00245AB3">
      <w:pPr>
        <w:pStyle w:val="FootnoteText"/>
        <w:spacing w:before="60" w:after="60"/>
        <w:ind w:left="426"/>
        <w:rPr>
          <w:rFonts w:ascii="Arial" w:hAnsi="Arial" w:cs="Arial"/>
          <w:b/>
          <w:sz w:val="20"/>
          <w:szCs w:val="20"/>
          <w:highlight w:val="lightGray"/>
          <w:lang w:val="en-GB"/>
        </w:rPr>
      </w:pPr>
      <w:r w:rsidRPr="00F24C25">
        <w:rPr>
          <w:rFonts w:ascii="Arial" w:hAnsi="Arial" w:cs="Arial"/>
          <w:sz w:val="20"/>
          <w:szCs w:val="20"/>
          <w:highlight w:val="lightGray"/>
          <w:lang w:val="en-GB"/>
        </w:rPr>
        <w:t>(Please cross one number for each 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7"/>
        <w:gridCol w:w="1342"/>
        <w:gridCol w:w="1344"/>
        <w:gridCol w:w="1344"/>
      </w:tblGrid>
      <w:tr w:rsidR="00241D18" w:rsidRPr="00F24C25" w14:paraId="565A57FB" w14:textId="77777777" w:rsidTr="00241D18">
        <w:tc>
          <w:tcPr>
            <w:tcW w:w="2778" w:type="pct"/>
            <w:tcBorders>
              <w:top w:val="nil"/>
              <w:left w:val="nil"/>
            </w:tcBorders>
            <w:shd w:val="clear" w:color="auto" w:fill="auto"/>
          </w:tcPr>
          <w:p w14:paraId="2DA2D9EB" w14:textId="77777777" w:rsidR="00241D18" w:rsidRPr="00F24C25" w:rsidRDefault="00241D18" w:rsidP="00245AB3">
            <w:pPr>
              <w:spacing w:before="60" w:after="60"/>
              <w:rPr>
                <w:rFonts w:ascii="Arial" w:hAnsi="Arial" w:cs="Arial"/>
                <w:b/>
                <w:sz w:val="20"/>
                <w:szCs w:val="20"/>
                <w:highlight w:val="lightGray"/>
                <w:lang w:val="en-GB"/>
              </w:rPr>
            </w:pPr>
          </w:p>
        </w:tc>
        <w:tc>
          <w:tcPr>
            <w:tcW w:w="740" w:type="pct"/>
            <w:shd w:val="clear" w:color="auto" w:fill="D9D9D9"/>
            <w:vAlign w:val="center"/>
          </w:tcPr>
          <w:p w14:paraId="5B8ED965"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b/>
                <w:sz w:val="20"/>
                <w:szCs w:val="20"/>
                <w:highlight w:val="lightGray"/>
                <w:lang w:val="en-GB"/>
              </w:rPr>
              <w:t>Completely dependent</w:t>
            </w:r>
          </w:p>
        </w:tc>
        <w:tc>
          <w:tcPr>
            <w:tcW w:w="741" w:type="pct"/>
            <w:shd w:val="clear" w:color="auto" w:fill="D9D9D9"/>
            <w:vAlign w:val="center"/>
          </w:tcPr>
          <w:p w14:paraId="1236ED68"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b/>
                <w:sz w:val="20"/>
                <w:szCs w:val="20"/>
                <w:highlight w:val="lightGray"/>
                <w:lang w:val="en-GB"/>
              </w:rPr>
              <w:t>Partly dependent</w:t>
            </w:r>
          </w:p>
        </w:tc>
        <w:tc>
          <w:tcPr>
            <w:tcW w:w="741" w:type="pct"/>
            <w:shd w:val="clear" w:color="auto" w:fill="D9D9D9"/>
            <w:vAlign w:val="center"/>
          </w:tcPr>
          <w:p w14:paraId="603E6FF8"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b/>
                <w:sz w:val="20"/>
                <w:szCs w:val="20"/>
                <w:highlight w:val="lightGray"/>
                <w:lang w:val="en-GB"/>
              </w:rPr>
              <w:t>No need for help</w:t>
            </w:r>
          </w:p>
        </w:tc>
      </w:tr>
      <w:tr w:rsidR="00241D18" w:rsidRPr="00F24C25" w14:paraId="5A9537BF" w14:textId="77777777" w:rsidTr="00241D18">
        <w:tc>
          <w:tcPr>
            <w:tcW w:w="2778" w:type="pct"/>
            <w:shd w:val="clear" w:color="auto" w:fill="auto"/>
          </w:tcPr>
          <w:p w14:paraId="62EE1EAF"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For health reasons:</w:t>
            </w:r>
          </w:p>
          <w:p w14:paraId="641C0BFE"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(e.g. medication intake, medical treatment, rehabilitation, therapy, etc.)</w:t>
            </w:r>
          </w:p>
        </w:tc>
        <w:tc>
          <w:tcPr>
            <w:tcW w:w="740" w:type="pct"/>
            <w:shd w:val="clear" w:color="auto" w:fill="auto"/>
            <w:vAlign w:val="center"/>
          </w:tcPr>
          <w:p w14:paraId="2305091C"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133B37FD"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61DF9CF4"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r>
      <w:tr w:rsidR="00241D18" w:rsidRPr="00F24C25" w14:paraId="508A6ED6" w14:textId="77777777" w:rsidTr="00241D18">
        <w:tc>
          <w:tcPr>
            <w:tcW w:w="2778" w:type="pct"/>
            <w:shd w:val="clear" w:color="auto" w:fill="auto"/>
          </w:tcPr>
          <w:p w14:paraId="298884F0"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For constitutional/ personal reasons:</w:t>
            </w:r>
          </w:p>
          <w:p w14:paraId="7560A9E6" w14:textId="77777777" w:rsidR="00241D18" w:rsidRPr="00F24C25" w:rsidRDefault="00241D18" w:rsidP="00245AB3">
            <w:pPr>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(e.g. washing oneself, dressing oneself, eating or going to the toilet)</w:t>
            </w:r>
          </w:p>
        </w:tc>
        <w:tc>
          <w:tcPr>
            <w:tcW w:w="740" w:type="pct"/>
            <w:shd w:val="clear" w:color="auto" w:fill="auto"/>
            <w:vAlign w:val="center"/>
          </w:tcPr>
          <w:p w14:paraId="1862DE09"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23ECADF4"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49DA2356"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r>
      <w:tr w:rsidR="00241D18" w:rsidRPr="00F24C25" w14:paraId="6AE5E37B" w14:textId="77777777" w:rsidTr="00241D18">
        <w:tc>
          <w:tcPr>
            <w:tcW w:w="2778" w:type="pct"/>
            <w:shd w:val="clear" w:color="auto" w:fill="auto"/>
          </w:tcPr>
          <w:p w14:paraId="69CAE45A"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For mobility reasons:</w:t>
            </w:r>
          </w:p>
          <w:p w14:paraId="27A73E04"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(e.g. at home or outside of the home, transport-related)</w:t>
            </w:r>
          </w:p>
        </w:tc>
        <w:tc>
          <w:tcPr>
            <w:tcW w:w="740" w:type="pct"/>
            <w:shd w:val="clear" w:color="auto" w:fill="auto"/>
            <w:vAlign w:val="center"/>
          </w:tcPr>
          <w:p w14:paraId="5602F9D1"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4B36A303"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0A188D00"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r>
      <w:tr w:rsidR="00241D18" w:rsidRPr="00F24C25" w14:paraId="5B53DC5D" w14:textId="77777777" w:rsidTr="00241D18">
        <w:tc>
          <w:tcPr>
            <w:tcW w:w="2778" w:type="pct"/>
            <w:shd w:val="clear" w:color="auto" w:fill="auto"/>
          </w:tcPr>
          <w:p w14:paraId="1054E584"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For emotional/psychological/social reasons:</w:t>
            </w:r>
          </w:p>
          <w:p w14:paraId="23F5A7EF"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(e.g. keeping company, giving the feeling of security, calming down)</w:t>
            </w:r>
          </w:p>
        </w:tc>
        <w:tc>
          <w:tcPr>
            <w:tcW w:w="740" w:type="pct"/>
            <w:shd w:val="clear" w:color="auto" w:fill="auto"/>
            <w:vAlign w:val="center"/>
          </w:tcPr>
          <w:p w14:paraId="22385165"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659753CD"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7976BD94"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r>
      <w:tr w:rsidR="00241D18" w:rsidRPr="00F24C25" w14:paraId="6AC0D47D" w14:textId="77777777" w:rsidTr="00241D18">
        <w:tc>
          <w:tcPr>
            <w:tcW w:w="2778" w:type="pct"/>
            <w:shd w:val="clear" w:color="auto" w:fill="auto"/>
          </w:tcPr>
          <w:p w14:paraId="3B39B088"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In the household:</w:t>
            </w:r>
          </w:p>
          <w:p w14:paraId="2F361598"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(e.g. homework, transport)</w:t>
            </w:r>
          </w:p>
        </w:tc>
        <w:tc>
          <w:tcPr>
            <w:tcW w:w="740" w:type="pct"/>
            <w:shd w:val="clear" w:color="auto" w:fill="auto"/>
            <w:vAlign w:val="center"/>
          </w:tcPr>
          <w:p w14:paraId="48E726EF"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66CD79EF"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73CBC13A"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r>
      <w:tr w:rsidR="00241D18" w:rsidRPr="00F24C25" w14:paraId="5BCBFAF6" w14:textId="77777777" w:rsidTr="00241D18">
        <w:tc>
          <w:tcPr>
            <w:tcW w:w="2778" w:type="pct"/>
            <w:shd w:val="clear" w:color="auto" w:fill="auto"/>
          </w:tcPr>
          <w:p w14:paraId="02A4BA85"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For the organisation of finances:</w:t>
            </w:r>
          </w:p>
          <w:p w14:paraId="04944481"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(e.g. helping to pay bills from the PATIENT’s money)</w:t>
            </w:r>
          </w:p>
        </w:tc>
        <w:tc>
          <w:tcPr>
            <w:tcW w:w="740" w:type="pct"/>
            <w:shd w:val="clear" w:color="auto" w:fill="auto"/>
            <w:vAlign w:val="center"/>
          </w:tcPr>
          <w:p w14:paraId="4714C795"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03396AE0"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4CC5D011"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r>
      <w:tr w:rsidR="00241D18" w:rsidRPr="00F24C25" w14:paraId="68B1152E" w14:textId="77777777" w:rsidTr="00241D18">
        <w:tc>
          <w:tcPr>
            <w:tcW w:w="2778" w:type="pct"/>
            <w:shd w:val="clear" w:color="auto" w:fill="auto"/>
          </w:tcPr>
          <w:p w14:paraId="3B679798"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For financial reasons:</w:t>
            </w:r>
          </w:p>
          <w:p w14:paraId="102F6F19"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(e.g. by financial support / paying bills for the patient from OWN money)</w:t>
            </w:r>
          </w:p>
        </w:tc>
        <w:tc>
          <w:tcPr>
            <w:tcW w:w="740" w:type="pct"/>
            <w:shd w:val="clear" w:color="auto" w:fill="auto"/>
            <w:vAlign w:val="center"/>
          </w:tcPr>
          <w:p w14:paraId="06C5D380"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6E4F7890"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79D12CD0"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r>
      <w:tr w:rsidR="00241D18" w:rsidRPr="00F24C25" w14:paraId="2F713128" w14:textId="77777777" w:rsidTr="00241D18">
        <w:tc>
          <w:tcPr>
            <w:tcW w:w="2778" w:type="pct"/>
            <w:shd w:val="clear" w:color="auto" w:fill="auto"/>
          </w:tcPr>
          <w:p w14:paraId="6C867C05"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Organisation of care:</w:t>
            </w:r>
          </w:p>
          <w:p w14:paraId="7E50C4BF"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sz w:val="20"/>
                <w:szCs w:val="20"/>
                <w:highlight w:val="lightGray"/>
                <w:lang w:val="en-GB"/>
              </w:rPr>
              <w:t>(e.g. taking up the contact to care providers)</w:t>
            </w:r>
          </w:p>
        </w:tc>
        <w:tc>
          <w:tcPr>
            <w:tcW w:w="740" w:type="pct"/>
            <w:shd w:val="clear" w:color="auto" w:fill="auto"/>
            <w:vAlign w:val="center"/>
          </w:tcPr>
          <w:p w14:paraId="7B98DA2E"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31F70E39"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741" w:type="pct"/>
            <w:shd w:val="clear" w:color="auto" w:fill="auto"/>
            <w:vAlign w:val="center"/>
          </w:tcPr>
          <w:p w14:paraId="6DE96FC1" w14:textId="77777777" w:rsidR="00241D18" w:rsidRPr="00F24C25" w:rsidRDefault="00241D18" w:rsidP="00245AB3">
            <w:pPr>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r>
    </w:tbl>
    <w:p w14:paraId="247790B1" w14:textId="77777777" w:rsidR="00241D18" w:rsidRPr="00F24C25" w:rsidRDefault="00241D18" w:rsidP="00245AB3">
      <w:pPr>
        <w:spacing w:before="60" w:after="60"/>
        <w:rPr>
          <w:rFonts w:ascii="Arial" w:hAnsi="Arial" w:cs="Arial"/>
          <w:b/>
          <w:sz w:val="20"/>
          <w:szCs w:val="20"/>
          <w:highlight w:val="lightGray"/>
          <w:lang w:val="en-GB"/>
        </w:rPr>
      </w:pPr>
    </w:p>
    <w:p w14:paraId="19F6A2E1"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8: How long have you been providing care for the person you care for?</w:t>
      </w:r>
    </w:p>
    <w:p w14:paraId="25D35DA4" w14:textId="77777777" w:rsidR="00241D18" w:rsidRPr="00F24C25" w:rsidRDefault="00241D18" w:rsidP="00245AB3">
      <w:pPr>
        <w:pStyle w:val="FootnoteText"/>
        <w:spacing w:before="60" w:after="60"/>
        <w:ind w:left="426"/>
        <w:rPr>
          <w:rFonts w:ascii="Arial" w:hAnsi="Arial" w:cs="Arial"/>
          <w:sz w:val="20"/>
          <w:szCs w:val="20"/>
          <w:highlight w:val="lightGray"/>
          <w:lang w:val="en-GB"/>
        </w:rPr>
      </w:pPr>
      <w:r w:rsidRPr="00F24C25">
        <w:rPr>
          <w:rFonts w:ascii="Arial" w:hAnsi="Arial" w:cs="Arial"/>
          <w:sz w:val="20"/>
          <w:szCs w:val="20"/>
          <w:highlight w:val="lightGray"/>
          <w:lang w:val="en-GB"/>
        </w:rPr>
        <w:t>(Please enter the exact number of years and months. If you don’t remember the exact number please try to estimate)</w:t>
      </w:r>
    </w:p>
    <w:p w14:paraId="38BC367E" w14:textId="77777777" w:rsidR="00241D18" w:rsidRPr="00F24C25" w:rsidRDefault="00241D18" w:rsidP="00245AB3">
      <w:pPr>
        <w:pStyle w:val="FootnoteText"/>
        <w:spacing w:before="60" w:after="60"/>
        <w:rPr>
          <w:rFonts w:ascii="Arial" w:hAnsi="Arial" w:cs="Arial"/>
          <w:b/>
          <w:sz w:val="20"/>
          <w:szCs w:val="20"/>
          <w:highlight w:val="lightGray"/>
          <w:lang w:val="en-GB"/>
        </w:rPr>
      </w:pPr>
    </w:p>
    <w:p w14:paraId="2783586A" w14:textId="77777777" w:rsidR="00241D18" w:rsidRPr="00F24C25" w:rsidRDefault="00241D18" w:rsidP="00245AB3">
      <w:pPr>
        <w:pStyle w:val="FootnoteText"/>
        <w:spacing w:before="60" w:after="60"/>
        <w:ind w:left="1428" w:firstLine="696"/>
        <w:rPr>
          <w:rFonts w:ascii="Arial" w:hAnsi="Arial" w:cs="Arial"/>
          <w:b/>
          <w:sz w:val="20"/>
          <w:szCs w:val="20"/>
          <w:highlight w:val="lightGray"/>
          <w:lang w:val="en-GB"/>
        </w:rPr>
      </w:pPr>
      <w:r w:rsidRPr="00F24C25">
        <w:rPr>
          <w:rFonts w:ascii="Arial" w:hAnsi="Arial" w:cs="Arial"/>
          <w:sz w:val="20"/>
          <w:szCs w:val="20"/>
          <w:highlight w:val="lightGray"/>
          <w:lang w:val="en-GB"/>
        </w:rPr>
        <w:t>Years</w:t>
      </w:r>
      <w:r w:rsidRPr="00F24C25">
        <w:rPr>
          <w:rFonts w:ascii="Arial" w:hAnsi="Arial" w:cs="Arial"/>
          <w:b/>
          <w:sz w:val="20"/>
          <w:szCs w:val="20"/>
          <w:highlight w:val="lightGray"/>
          <w:lang w:val="en-GB"/>
        </w:rPr>
        <w:t xml:space="preserve"> |__||__|</w:t>
      </w:r>
      <w:r w:rsidRPr="00F24C25">
        <w:rPr>
          <w:rFonts w:ascii="Arial" w:hAnsi="Arial" w:cs="Arial"/>
          <w:b/>
          <w:sz w:val="20"/>
          <w:szCs w:val="20"/>
          <w:highlight w:val="lightGray"/>
          <w:lang w:val="en-GB"/>
        </w:rPr>
        <w:tab/>
      </w:r>
      <w:r w:rsidRPr="00F24C25">
        <w:rPr>
          <w:rFonts w:ascii="Arial" w:hAnsi="Arial" w:cs="Arial"/>
          <w:b/>
          <w:sz w:val="20"/>
          <w:szCs w:val="20"/>
          <w:highlight w:val="lightGray"/>
          <w:lang w:val="en-GB"/>
        </w:rPr>
        <w:tab/>
      </w:r>
      <w:r w:rsidRPr="00F24C25">
        <w:rPr>
          <w:rFonts w:ascii="Arial" w:hAnsi="Arial" w:cs="Arial"/>
          <w:sz w:val="20"/>
          <w:szCs w:val="20"/>
          <w:highlight w:val="lightGray"/>
          <w:lang w:val="en-GB"/>
        </w:rPr>
        <w:t>Months</w:t>
      </w:r>
      <w:r w:rsidRPr="00F24C25">
        <w:rPr>
          <w:rFonts w:ascii="Arial" w:hAnsi="Arial" w:cs="Arial"/>
          <w:b/>
          <w:sz w:val="20"/>
          <w:szCs w:val="20"/>
          <w:highlight w:val="lightGray"/>
          <w:lang w:val="en-GB"/>
        </w:rPr>
        <w:t xml:space="preserve"> ||__||__|</w:t>
      </w:r>
    </w:p>
    <w:p w14:paraId="74E3AFC6" w14:textId="77777777" w:rsidR="00241D18" w:rsidRPr="00F24C25" w:rsidRDefault="00241D18" w:rsidP="00245AB3">
      <w:pPr>
        <w:pStyle w:val="FootnoteText"/>
        <w:spacing w:before="60" w:after="60"/>
        <w:ind w:left="284"/>
        <w:rPr>
          <w:rFonts w:ascii="Arial" w:hAnsi="Arial" w:cs="Arial"/>
          <w:b/>
          <w:sz w:val="20"/>
          <w:szCs w:val="20"/>
          <w:highlight w:val="lightGray"/>
          <w:lang w:val="en-GB"/>
        </w:rPr>
      </w:pPr>
    </w:p>
    <w:p w14:paraId="5DDB33E4" w14:textId="77777777" w:rsidR="00241D18" w:rsidRPr="00F24C25" w:rsidRDefault="00241D18" w:rsidP="00245AB3">
      <w:pPr>
        <w:spacing w:before="60" w:after="60"/>
        <w:ind w:left="426" w:hanging="426"/>
        <w:rPr>
          <w:rFonts w:ascii="Arial" w:hAnsi="Arial" w:cs="Arial"/>
          <w:b/>
          <w:sz w:val="20"/>
          <w:szCs w:val="20"/>
          <w:highlight w:val="lightGray"/>
          <w:lang w:val="en-GB"/>
        </w:rPr>
      </w:pPr>
      <w:r w:rsidRPr="00F24C25">
        <w:rPr>
          <w:rFonts w:ascii="Arial" w:hAnsi="Arial" w:cs="Arial"/>
          <w:b/>
          <w:sz w:val="20"/>
          <w:szCs w:val="20"/>
          <w:highlight w:val="lightGray"/>
          <w:lang w:val="en-GB"/>
        </w:rPr>
        <w:lastRenderedPageBreak/>
        <w:t xml:space="preserve">9: How many </w:t>
      </w:r>
      <w:r w:rsidRPr="00F24C25">
        <w:rPr>
          <w:rFonts w:ascii="Arial" w:hAnsi="Arial" w:cs="Arial"/>
          <w:b/>
          <w:sz w:val="20"/>
          <w:szCs w:val="20"/>
          <w:highlight w:val="lightGray"/>
          <w:u w:val="single"/>
          <w:lang w:val="en-GB"/>
        </w:rPr>
        <w:t>hours per week</w:t>
      </w:r>
      <w:r w:rsidRPr="00F24C25">
        <w:rPr>
          <w:rFonts w:ascii="Arial" w:hAnsi="Arial" w:cs="Arial"/>
          <w:b/>
          <w:sz w:val="20"/>
          <w:szCs w:val="20"/>
          <w:highlight w:val="lightGray"/>
          <w:lang w:val="en-GB"/>
        </w:rPr>
        <w:t xml:space="preserve"> do you provide assistance, care, supervision or companionship to the person you care for?</w:t>
      </w:r>
    </w:p>
    <w:p w14:paraId="3D62A07F" w14:textId="77777777" w:rsidR="00241D18" w:rsidRPr="00F24C25" w:rsidRDefault="00241D18" w:rsidP="00245AB3">
      <w:pPr>
        <w:spacing w:before="60" w:after="60"/>
        <w:ind w:left="426"/>
        <w:rPr>
          <w:rFonts w:ascii="Arial" w:hAnsi="Arial" w:cs="Arial"/>
          <w:sz w:val="20"/>
          <w:szCs w:val="20"/>
          <w:highlight w:val="lightGray"/>
          <w:lang w:val="en-GB"/>
        </w:rPr>
      </w:pPr>
      <w:r w:rsidRPr="00F24C25">
        <w:rPr>
          <w:rFonts w:ascii="Arial" w:hAnsi="Arial" w:cs="Arial"/>
          <w:sz w:val="20"/>
          <w:szCs w:val="20"/>
          <w:highlight w:val="lightGray"/>
          <w:lang w:val="en-GB"/>
        </w:rPr>
        <w:t>(Please enter the exact number of hours per week. If you don’t remember the exact number please try to estimate)</w:t>
      </w:r>
    </w:p>
    <w:p w14:paraId="0BB40CD8" w14:textId="77777777" w:rsidR="00241D18" w:rsidRPr="00F24C25" w:rsidRDefault="00241D18" w:rsidP="00245AB3">
      <w:pPr>
        <w:pStyle w:val="FootnoteText"/>
        <w:spacing w:before="60" w:after="60"/>
        <w:rPr>
          <w:rFonts w:ascii="Arial" w:hAnsi="Arial" w:cs="Arial"/>
          <w:sz w:val="20"/>
          <w:szCs w:val="20"/>
          <w:highlight w:val="lightGray"/>
          <w:lang w:val="en-GB"/>
        </w:rPr>
      </w:pPr>
    </w:p>
    <w:p w14:paraId="155D72BE" w14:textId="77777777" w:rsidR="00241D18" w:rsidRPr="00F24C25" w:rsidRDefault="00241D18" w:rsidP="00245AB3">
      <w:pPr>
        <w:pStyle w:val="FootnoteText"/>
        <w:spacing w:before="60" w:after="60"/>
        <w:ind w:left="1428" w:firstLine="696"/>
        <w:rPr>
          <w:rFonts w:ascii="Arial" w:hAnsi="Arial" w:cs="Arial"/>
          <w:sz w:val="20"/>
          <w:szCs w:val="20"/>
          <w:highlight w:val="lightGray"/>
          <w:lang w:val="en-GB"/>
        </w:rPr>
      </w:pPr>
      <w:r w:rsidRPr="00F24C25">
        <w:rPr>
          <w:rFonts w:ascii="Arial" w:hAnsi="Arial" w:cs="Arial"/>
          <w:sz w:val="20"/>
          <w:szCs w:val="20"/>
          <w:highlight w:val="lightGray"/>
          <w:lang w:val="en-GB"/>
        </w:rPr>
        <w:t>Hours per week</w:t>
      </w:r>
      <w:r w:rsidRPr="00F24C25">
        <w:rPr>
          <w:rFonts w:ascii="Arial" w:hAnsi="Arial" w:cs="Arial"/>
          <w:b/>
          <w:sz w:val="20"/>
          <w:szCs w:val="20"/>
          <w:highlight w:val="lightGray"/>
          <w:lang w:val="en-GB"/>
        </w:rPr>
        <w:t xml:space="preserve"> |__||__| </w:t>
      </w:r>
    </w:p>
    <w:p w14:paraId="3D07A64F" w14:textId="77777777" w:rsidR="00241D18" w:rsidRPr="00F24C25" w:rsidRDefault="00241D18" w:rsidP="00245AB3">
      <w:pPr>
        <w:spacing w:before="60" w:after="60"/>
        <w:rPr>
          <w:rFonts w:ascii="Arial" w:hAnsi="Arial" w:cs="Arial"/>
          <w:b/>
          <w:sz w:val="20"/>
          <w:szCs w:val="20"/>
          <w:highlight w:val="lightGray"/>
          <w:lang w:val="en-GB"/>
        </w:rPr>
      </w:pPr>
    </w:p>
    <w:p w14:paraId="698402E2" w14:textId="77777777" w:rsidR="00241D18" w:rsidRPr="00F24C25" w:rsidRDefault="00241D18" w:rsidP="00245AB3">
      <w:pPr>
        <w:spacing w:before="60" w:after="60"/>
        <w:rPr>
          <w:rFonts w:ascii="Arial" w:hAnsi="Arial" w:cs="Arial"/>
          <w:b/>
          <w:sz w:val="20"/>
          <w:szCs w:val="20"/>
          <w:highlight w:val="lightGray"/>
          <w:lang w:val="en-GB"/>
        </w:rPr>
      </w:pPr>
      <w:r w:rsidRPr="00F24C25">
        <w:rPr>
          <w:rFonts w:ascii="Arial" w:hAnsi="Arial" w:cs="Arial"/>
          <w:b/>
          <w:sz w:val="20"/>
          <w:szCs w:val="20"/>
          <w:highlight w:val="lightGray"/>
          <w:lang w:val="en-GB"/>
        </w:rPr>
        <w:t xml:space="preserve">10: Has your employment status changed </w:t>
      </w:r>
      <w:r w:rsidRPr="00F24C25">
        <w:rPr>
          <w:rFonts w:ascii="Arial" w:hAnsi="Arial" w:cs="Arial"/>
          <w:b/>
          <w:sz w:val="20"/>
          <w:szCs w:val="20"/>
          <w:highlight w:val="lightGray"/>
          <w:u w:val="single"/>
          <w:lang w:val="en-GB"/>
        </w:rPr>
        <w:t>as a result</w:t>
      </w:r>
      <w:r w:rsidRPr="00F24C25">
        <w:rPr>
          <w:rFonts w:ascii="Arial" w:hAnsi="Arial" w:cs="Arial"/>
          <w:b/>
          <w:sz w:val="20"/>
          <w:szCs w:val="20"/>
          <w:highlight w:val="lightGray"/>
          <w:lang w:val="en-GB"/>
        </w:rPr>
        <w:t xml:space="preserve"> of your caregiving duties?</w:t>
      </w:r>
    </w:p>
    <w:p w14:paraId="086F7E4F" w14:textId="77777777" w:rsidR="00241D18" w:rsidRPr="00F24C25" w:rsidRDefault="00241D18" w:rsidP="00245AB3">
      <w:pPr>
        <w:spacing w:before="60" w:after="60"/>
        <w:ind w:left="426"/>
        <w:rPr>
          <w:rFonts w:ascii="Arial" w:hAnsi="Arial" w:cs="Arial"/>
          <w:b/>
          <w:sz w:val="20"/>
          <w:szCs w:val="20"/>
          <w:highlight w:val="lightGray"/>
          <w:lang w:val="en-GB"/>
        </w:rPr>
      </w:pPr>
      <w:r w:rsidRPr="00F24C25">
        <w:rPr>
          <w:rFonts w:ascii="Arial" w:hAnsi="Arial" w:cs="Arial"/>
          <w:sz w:val="20"/>
          <w:szCs w:val="20"/>
          <w:highlight w:val="lightGray"/>
          <w:lang w:val="en-GB"/>
        </w:rPr>
        <w:t>(Please tick one box only)</w:t>
      </w:r>
    </w:p>
    <w:p w14:paraId="384D46E2" w14:textId="77777777" w:rsidR="00241D18" w:rsidRPr="00F24C25" w:rsidRDefault="00241D18" w:rsidP="00245AB3">
      <w:pPr>
        <w:spacing w:before="60" w:after="60"/>
        <w:ind w:left="426"/>
        <w:rPr>
          <w:rFonts w:ascii="Arial" w:hAnsi="Arial" w:cs="Arial"/>
          <w:b/>
          <w:sz w:val="20"/>
          <w:szCs w:val="20"/>
          <w:highlight w:val="lightGray"/>
          <w:lang w:val="en-GB"/>
        </w:rPr>
      </w:pPr>
    </w:p>
    <w:tbl>
      <w:tblPr>
        <w:tblW w:w="5000" w:type="pct"/>
        <w:tblLook w:val="04A0" w:firstRow="1" w:lastRow="0" w:firstColumn="1" w:lastColumn="0" w:noHBand="0" w:noVBand="1"/>
      </w:tblPr>
      <w:tblGrid>
        <w:gridCol w:w="693"/>
        <w:gridCol w:w="962"/>
        <w:gridCol w:w="7417"/>
      </w:tblGrid>
      <w:tr w:rsidR="00241D18" w:rsidRPr="00F24C25" w14:paraId="6E731B55" w14:textId="77777777" w:rsidTr="00241D18">
        <w:tc>
          <w:tcPr>
            <w:tcW w:w="382" w:type="pct"/>
            <w:shd w:val="clear" w:color="auto" w:fill="auto"/>
            <w:vAlign w:val="center"/>
          </w:tcPr>
          <w:p w14:paraId="07A5300F"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618" w:type="pct"/>
            <w:gridSpan w:val="2"/>
            <w:shd w:val="clear" w:color="auto" w:fill="auto"/>
          </w:tcPr>
          <w:p w14:paraId="67316EC3"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No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if no: go to question </w:t>
            </w:r>
            <w:r w:rsidRPr="00F24C25">
              <w:rPr>
                <w:rFonts w:ascii="Arial" w:hAnsi="Arial" w:cs="Arial"/>
                <w:b/>
                <w:sz w:val="20"/>
                <w:szCs w:val="20"/>
                <w:highlight w:val="lightGray"/>
                <w:lang w:val="en-GB"/>
              </w:rPr>
              <w:t>X7</w:t>
            </w:r>
          </w:p>
        </w:tc>
      </w:tr>
      <w:tr w:rsidR="00241D18" w:rsidRPr="00F24C25" w14:paraId="61DB395B" w14:textId="77777777" w:rsidTr="00241D18">
        <w:trPr>
          <w:trHeight w:val="318"/>
        </w:trPr>
        <w:tc>
          <w:tcPr>
            <w:tcW w:w="382" w:type="pct"/>
            <w:shd w:val="clear" w:color="auto" w:fill="auto"/>
            <w:vAlign w:val="center"/>
          </w:tcPr>
          <w:p w14:paraId="50EC8CAE"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618" w:type="pct"/>
            <w:gridSpan w:val="2"/>
            <w:shd w:val="clear" w:color="auto" w:fill="auto"/>
          </w:tcPr>
          <w:p w14:paraId="1DDDD258"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Yes </w:t>
            </w:r>
            <w:r w:rsidRPr="00F24C25">
              <w:rPr>
                <w:rFonts w:ascii="Arial" w:hAnsi="Arial" w:cs="Arial"/>
                <w:sz w:val="20"/>
                <w:szCs w:val="20"/>
                <w:highlight w:val="lightGray"/>
                <w:lang w:val="en-GB"/>
              </w:rPr>
              <w:sym w:font="Wingdings" w:char="F0E0"/>
            </w:r>
            <w:r w:rsidRPr="00F24C25">
              <w:rPr>
                <w:rFonts w:ascii="Arial" w:hAnsi="Arial" w:cs="Arial"/>
                <w:sz w:val="20"/>
                <w:szCs w:val="20"/>
                <w:highlight w:val="lightGray"/>
                <w:lang w:val="en-GB"/>
              </w:rPr>
              <w:t xml:space="preserve"> if yes:</w:t>
            </w:r>
            <w:r w:rsidRPr="00F24C25">
              <w:rPr>
                <w:rFonts w:ascii="Arial" w:hAnsi="Arial" w:cs="Arial"/>
                <w:b/>
                <w:sz w:val="20"/>
                <w:szCs w:val="20"/>
                <w:highlight w:val="lightGray"/>
                <w:lang w:val="en-GB"/>
              </w:rPr>
              <w:t xml:space="preserve"> what has changed in your employment?</w:t>
            </w:r>
          </w:p>
        </w:tc>
      </w:tr>
      <w:tr w:rsidR="00241D18" w:rsidRPr="00F24C25" w14:paraId="68B30A70" w14:textId="77777777" w:rsidTr="00241D18">
        <w:tc>
          <w:tcPr>
            <w:tcW w:w="382" w:type="pct"/>
            <w:shd w:val="clear" w:color="auto" w:fill="auto"/>
            <w:vAlign w:val="center"/>
          </w:tcPr>
          <w:p w14:paraId="32344B86"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p>
        </w:tc>
        <w:tc>
          <w:tcPr>
            <w:tcW w:w="530" w:type="pct"/>
            <w:shd w:val="clear" w:color="auto" w:fill="auto"/>
            <w:vAlign w:val="center"/>
          </w:tcPr>
          <w:p w14:paraId="1B422A00"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88" w:type="pct"/>
            <w:shd w:val="clear" w:color="auto" w:fill="auto"/>
          </w:tcPr>
          <w:p w14:paraId="5451FF11"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Early retirement</w:t>
            </w:r>
          </w:p>
        </w:tc>
      </w:tr>
      <w:tr w:rsidR="00241D18" w:rsidRPr="00F24C25" w14:paraId="238F42FA" w14:textId="77777777" w:rsidTr="00241D18">
        <w:tc>
          <w:tcPr>
            <w:tcW w:w="382" w:type="pct"/>
            <w:shd w:val="clear" w:color="auto" w:fill="auto"/>
            <w:vAlign w:val="center"/>
          </w:tcPr>
          <w:p w14:paraId="37A44DAB"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p>
        </w:tc>
        <w:tc>
          <w:tcPr>
            <w:tcW w:w="530" w:type="pct"/>
            <w:shd w:val="clear" w:color="auto" w:fill="auto"/>
            <w:vAlign w:val="center"/>
          </w:tcPr>
          <w:p w14:paraId="354470F0"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88" w:type="pct"/>
            <w:shd w:val="clear" w:color="auto" w:fill="auto"/>
          </w:tcPr>
          <w:p w14:paraId="1DAD7C89"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Changed jobs</w:t>
            </w:r>
          </w:p>
        </w:tc>
      </w:tr>
      <w:tr w:rsidR="00241D18" w:rsidRPr="00F24C25" w14:paraId="4387DE19" w14:textId="77777777" w:rsidTr="00241D18">
        <w:tc>
          <w:tcPr>
            <w:tcW w:w="382" w:type="pct"/>
            <w:shd w:val="clear" w:color="auto" w:fill="auto"/>
            <w:vAlign w:val="center"/>
          </w:tcPr>
          <w:p w14:paraId="4A0934EE"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p>
        </w:tc>
        <w:tc>
          <w:tcPr>
            <w:tcW w:w="530" w:type="pct"/>
            <w:shd w:val="clear" w:color="auto" w:fill="auto"/>
            <w:vAlign w:val="center"/>
          </w:tcPr>
          <w:p w14:paraId="5E406C92" w14:textId="77777777" w:rsidR="00241D18" w:rsidRPr="00F24C25" w:rsidRDefault="00241D18" w:rsidP="00245AB3">
            <w:pPr>
              <w:pStyle w:val="FootnoteText"/>
              <w:spacing w:before="60" w:after="60"/>
              <w:jc w:val="right"/>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4088" w:type="pct"/>
            <w:shd w:val="clear" w:color="auto" w:fill="auto"/>
          </w:tcPr>
          <w:p w14:paraId="6891FC45"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Began working</w:t>
            </w:r>
          </w:p>
        </w:tc>
      </w:tr>
      <w:tr w:rsidR="00241D18" w:rsidRPr="00F24C25" w14:paraId="287B9092" w14:textId="77777777" w:rsidTr="00241D18">
        <w:tc>
          <w:tcPr>
            <w:tcW w:w="382" w:type="pct"/>
            <w:shd w:val="clear" w:color="auto" w:fill="auto"/>
            <w:vAlign w:val="center"/>
          </w:tcPr>
          <w:p w14:paraId="4E6048A9"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p>
        </w:tc>
        <w:tc>
          <w:tcPr>
            <w:tcW w:w="530" w:type="pct"/>
            <w:shd w:val="clear" w:color="auto" w:fill="auto"/>
            <w:vAlign w:val="center"/>
          </w:tcPr>
          <w:p w14:paraId="5ED06498"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88" w:type="pct"/>
            <w:shd w:val="clear" w:color="auto" w:fill="auto"/>
          </w:tcPr>
          <w:p w14:paraId="7BAFF5F4"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 xml:space="preserve">Family leave </w:t>
            </w:r>
          </w:p>
        </w:tc>
      </w:tr>
      <w:tr w:rsidR="00241D18" w:rsidRPr="00F24C25" w14:paraId="61CE9B2C"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 w:type="pct"/>
            <w:tcBorders>
              <w:top w:val="nil"/>
              <w:left w:val="nil"/>
              <w:bottom w:val="nil"/>
              <w:right w:val="nil"/>
            </w:tcBorders>
            <w:shd w:val="clear" w:color="auto" w:fill="auto"/>
            <w:vAlign w:val="center"/>
          </w:tcPr>
          <w:p w14:paraId="2765FF7E"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p>
        </w:tc>
        <w:tc>
          <w:tcPr>
            <w:tcW w:w="530" w:type="pct"/>
            <w:tcBorders>
              <w:top w:val="nil"/>
              <w:left w:val="nil"/>
              <w:bottom w:val="nil"/>
              <w:right w:val="nil"/>
            </w:tcBorders>
            <w:shd w:val="clear" w:color="auto" w:fill="auto"/>
            <w:vAlign w:val="center"/>
          </w:tcPr>
          <w:p w14:paraId="0F073F12"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88" w:type="pct"/>
            <w:tcBorders>
              <w:top w:val="nil"/>
              <w:left w:val="nil"/>
              <w:bottom w:val="nil"/>
              <w:right w:val="nil"/>
            </w:tcBorders>
            <w:shd w:val="clear" w:color="auto" w:fill="auto"/>
          </w:tcPr>
          <w:p w14:paraId="240B5528"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Quit job</w:t>
            </w:r>
          </w:p>
        </w:tc>
      </w:tr>
      <w:tr w:rsidR="00241D18" w:rsidRPr="00F24C25" w14:paraId="7ADBD48C"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 w:type="pct"/>
            <w:tcBorders>
              <w:top w:val="nil"/>
              <w:left w:val="nil"/>
              <w:bottom w:val="nil"/>
              <w:right w:val="nil"/>
            </w:tcBorders>
            <w:shd w:val="clear" w:color="auto" w:fill="auto"/>
            <w:vAlign w:val="center"/>
          </w:tcPr>
          <w:p w14:paraId="4E23D74D"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p>
        </w:tc>
        <w:tc>
          <w:tcPr>
            <w:tcW w:w="530" w:type="pct"/>
            <w:tcBorders>
              <w:top w:val="nil"/>
              <w:left w:val="nil"/>
              <w:bottom w:val="nil"/>
              <w:right w:val="nil"/>
            </w:tcBorders>
            <w:shd w:val="clear" w:color="auto" w:fill="auto"/>
            <w:vAlign w:val="center"/>
          </w:tcPr>
          <w:p w14:paraId="50078987"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88" w:type="pct"/>
            <w:tcBorders>
              <w:top w:val="nil"/>
              <w:left w:val="nil"/>
              <w:bottom w:val="nil"/>
              <w:right w:val="nil"/>
            </w:tcBorders>
            <w:shd w:val="clear" w:color="auto" w:fill="auto"/>
          </w:tcPr>
          <w:p w14:paraId="4C33D0BE"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Leave of absence</w:t>
            </w:r>
          </w:p>
        </w:tc>
      </w:tr>
      <w:tr w:rsidR="00241D18" w:rsidRPr="00F24C25" w14:paraId="64852AAF"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 w:type="pct"/>
            <w:tcBorders>
              <w:top w:val="nil"/>
              <w:left w:val="nil"/>
              <w:bottom w:val="nil"/>
              <w:right w:val="nil"/>
            </w:tcBorders>
            <w:shd w:val="clear" w:color="auto" w:fill="auto"/>
            <w:vAlign w:val="center"/>
          </w:tcPr>
          <w:p w14:paraId="5E7602A8"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p>
        </w:tc>
        <w:tc>
          <w:tcPr>
            <w:tcW w:w="530" w:type="pct"/>
            <w:tcBorders>
              <w:top w:val="nil"/>
              <w:left w:val="nil"/>
              <w:bottom w:val="nil"/>
              <w:right w:val="nil"/>
            </w:tcBorders>
            <w:shd w:val="clear" w:color="auto" w:fill="auto"/>
            <w:vAlign w:val="center"/>
          </w:tcPr>
          <w:p w14:paraId="7050D459"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88" w:type="pct"/>
            <w:tcBorders>
              <w:top w:val="nil"/>
              <w:left w:val="nil"/>
              <w:bottom w:val="nil"/>
              <w:right w:val="nil"/>
            </w:tcBorders>
            <w:shd w:val="clear" w:color="auto" w:fill="auto"/>
          </w:tcPr>
          <w:p w14:paraId="67EF5B0F"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Laid off</w:t>
            </w:r>
          </w:p>
        </w:tc>
      </w:tr>
      <w:tr w:rsidR="00241D18" w:rsidRPr="00F24C25" w14:paraId="369AE4EC"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 w:type="pct"/>
            <w:tcBorders>
              <w:top w:val="nil"/>
              <w:left w:val="nil"/>
              <w:bottom w:val="nil"/>
              <w:right w:val="nil"/>
            </w:tcBorders>
            <w:shd w:val="clear" w:color="auto" w:fill="auto"/>
            <w:vAlign w:val="center"/>
          </w:tcPr>
          <w:p w14:paraId="63C36C6A"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p>
        </w:tc>
        <w:tc>
          <w:tcPr>
            <w:tcW w:w="530" w:type="pct"/>
            <w:tcBorders>
              <w:top w:val="nil"/>
              <w:left w:val="nil"/>
              <w:bottom w:val="nil"/>
              <w:right w:val="nil"/>
            </w:tcBorders>
            <w:shd w:val="clear" w:color="auto" w:fill="auto"/>
            <w:vAlign w:val="center"/>
          </w:tcPr>
          <w:p w14:paraId="5B230D7A"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88" w:type="pct"/>
            <w:tcBorders>
              <w:top w:val="nil"/>
              <w:left w:val="nil"/>
              <w:bottom w:val="nil"/>
              <w:right w:val="nil"/>
            </w:tcBorders>
            <w:shd w:val="clear" w:color="auto" w:fill="auto"/>
          </w:tcPr>
          <w:p w14:paraId="6AC8DB88"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Increased hours</w:t>
            </w:r>
          </w:p>
        </w:tc>
      </w:tr>
      <w:tr w:rsidR="00241D18" w:rsidRPr="00F24C25" w14:paraId="06705484"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 w:type="pct"/>
            <w:tcBorders>
              <w:top w:val="nil"/>
              <w:left w:val="nil"/>
              <w:bottom w:val="nil"/>
              <w:right w:val="nil"/>
            </w:tcBorders>
            <w:shd w:val="clear" w:color="auto" w:fill="auto"/>
            <w:vAlign w:val="center"/>
          </w:tcPr>
          <w:p w14:paraId="6F4CF697"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p>
        </w:tc>
        <w:tc>
          <w:tcPr>
            <w:tcW w:w="530" w:type="pct"/>
            <w:tcBorders>
              <w:top w:val="nil"/>
              <w:left w:val="nil"/>
              <w:bottom w:val="nil"/>
              <w:right w:val="nil"/>
            </w:tcBorders>
            <w:shd w:val="clear" w:color="auto" w:fill="auto"/>
            <w:vAlign w:val="center"/>
          </w:tcPr>
          <w:p w14:paraId="769CFC48"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88" w:type="pct"/>
            <w:tcBorders>
              <w:top w:val="nil"/>
              <w:left w:val="nil"/>
              <w:bottom w:val="nil"/>
              <w:right w:val="nil"/>
            </w:tcBorders>
            <w:shd w:val="clear" w:color="auto" w:fill="auto"/>
          </w:tcPr>
          <w:p w14:paraId="7F87590D"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Decreased hours</w:t>
            </w:r>
          </w:p>
        </w:tc>
      </w:tr>
      <w:tr w:rsidR="00241D18" w:rsidRPr="00F24C25" w14:paraId="17E90875" w14:textId="77777777" w:rsidTr="00241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 w:type="pct"/>
            <w:tcBorders>
              <w:top w:val="nil"/>
              <w:left w:val="nil"/>
              <w:bottom w:val="nil"/>
              <w:right w:val="nil"/>
            </w:tcBorders>
            <w:shd w:val="clear" w:color="auto" w:fill="auto"/>
            <w:vAlign w:val="center"/>
          </w:tcPr>
          <w:p w14:paraId="1E670B1F"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p>
        </w:tc>
        <w:tc>
          <w:tcPr>
            <w:tcW w:w="530" w:type="pct"/>
            <w:tcBorders>
              <w:top w:val="nil"/>
              <w:left w:val="nil"/>
              <w:bottom w:val="nil"/>
              <w:right w:val="nil"/>
            </w:tcBorders>
            <w:shd w:val="clear" w:color="auto" w:fill="auto"/>
            <w:vAlign w:val="center"/>
          </w:tcPr>
          <w:p w14:paraId="72225C75" w14:textId="77777777" w:rsidR="00241D18" w:rsidRPr="00F24C25" w:rsidRDefault="00241D18" w:rsidP="00245AB3">
            <w:pPr>
              <w:pStyle w:val="FootnoteText"/>
              <w:spacing w:before="60" w:after="60"/>
              <w:jc w:val="right"/>
              <w:rPr>
                <w:rFonts w:ascii="Arial" w:hAnsi="Arial" w:cs="Arial"/>
                <w:sz w:val="20"/>
                <w:szCs w:val="20"/>
                <w:highlight w:val="lightGray"/>
                <w:lang w:val="en-GB"/>
              </w:rPr>
            </w:pPr>
            <w:r w:rsidRPr="00F24C25">
              <w:rPr>
                <w:rFonts w:ascii="Arial" w:hAnsi="Arial" w:cs="Arial"/>
                <w:sz w:val="20"/>
                <w:szCs w:val="20"/>
                <w:highlight w:val="lightGray"/>
                <w:lang w:val="en-GB"/>
              </w:rPr>
              <w:t></w:t>
            </w:r>
          </w:p>
        </w:tc>
        <w:tc>
          <w:tcPr>
            <w:tcW w:w="4088" w:type="pct"/>
            <w:tcBorders>
              <w:top w:val="nil"/>
              <w:left w:val="nil"/>
              <w:bottom w:val="nil"/>
              <w:right w:val="nil"/>
            </w:tcBorders>
            <w:shd w:val="clear" w:color="auto" w:fill="auto"/>
          </w:tcPr>
          <w:p w14:paraId="2B41D730" w14:textId="77777777" w:rsidR="00241D18" w:rsidRPr="00F24C25" w:rsidRDefault="00241D18" w:rsidP="00245AB3">
            <w:pPr>
              <w:pStyle w:val="FootnoteText"/>
              <w:spacing w:before="60" w:after="60"/>
              <w:rPr>
                <w:rFonts w:ascii="Arial" w:hAnsi="Arial" w:cs="Arial"/>
                <w:sz w:val="20"/>
                <w:szCs w:val="20"/>
                <w:highlight w:val="lightGray"/>
                <w:lang w:val="en-GB"/>
              </w:rPr>
            </w:pPr>
            <w:r w:rsidRPr="00F24C25">
              <w:rPr>
                <w:rFonts w:ascii="Arial" w:hAnsi="Arial" w:cs="Arial"/>
                <w:sz w:val="20"/>
                <w:szCs w:val="20"/>
                <w:highlight w:val="lightGray"/>
                <w:lang w:val="en-GB"/>
              </w:rPr>
              <w:t>Other: _____________________________________________________</w:t>
            </w:r>
          </w:p>
        </w:tc>
      </w:tr>
    </w:tbl>
    <w:p w14:paraId="61F636EF" w14:textId="77777777" w:rsidR="00241D18" w:rsidRPr="00F24C25" w:rsidRDefault="00241D18" w:rsidP="00245AB3">
      <w:pPr>
        <w:spacing w:before="60" w:after="60"/>
        <w:rPr>
          <w:rFonts w:ascii="Arial" w:hAnsi="Arial" w:cs="Arial"/>
          <w:b/>
          <w:sz w:val="20"/>
          <w:szCs w:val="20"/>
          <w:highlight w:val="lightGray"/>
          <w:lang w:val="en-GB"/>
        </w:rPr>
      </w:pPr>
    </w:p>
    <w:p w14:paraId="3DA66523" w14:textId="77777777" w:rsidR="00241D18" w:rsidRPr="00F24C25" w:rsidRDefault="00241D18" w:rsidP="00245AB3">
      <w:pPr>
        <w:spacing w:before="60" w:after="60"/>
        <w:ind w:left="426" w:hanging="426"/>
        <w:rPr>
          <w:rFonts w:ascii="Arial" w:hAnsi="Arial" w:cs="Arial"/>
          <w:b/>
          <w:sz w:val="20"/>
          <w:szCs w:val="20"/>
          <w:highlight w:val="lightGray"/>
          <w:lang w:val="en-GB"/>
        </w:rPr>
      </w:pPr>
      <w:r w:rsidRPr="00F24C25">
        <w:rPr>
          <w:rFonts w:ascii="Arial" w:hAnsi="Arial" w:cs="Arial"/>
          <w:b/>
          <w:sz w:val="20"/>
          <w:szCs w:val="20"/>
          <w:highlight w:val="lightGray"/>
          <w:lang w:val="en-GB"/>
        </w:rPr>
        <w:t xml:space="preserve">11: Do you sometimes wish for more social support from friends and family in order to manage the caregiving tasks? </w:t>
      </w:r>
    </w:p>
    <w:tbl>
      <w:tblPr>
        <w:tblW w:w="0" w:type="auto"/>
        <w:tblLook w:val="04A0" w:firstRow="1" w:lastRow="0" w:firstColumn="1" w:lastColumn="0" w:noHBand="0" w:noVBand="1"/>
      </w:tblPr>
      <w:tblGrid>
        <w:gridCol w:w="1985"/>
        <w:gridCol w:w="3827"/>
      </w:tblGrid>
      <w:tr w:rsidR="00241D18" w:rsidRPr="00F24C25" w14:paraId="349683F9" w14:textId="77777777" w:rsidTr="00241D18">
        <w:trPr>
          <w:trHeight w:val="303"/>
        </w:trPr>
        <w:tc>
          <w:tcPr>
            <w:tcW w:w="1985" w:type="dxa"/>
            <w:shd w:val="clear" w:color="auto" w:fill="auto"/>
            <w:vAlign w:val="bottom"/>
          </w:tcPr>
          <w:p w14:paraId="3382C249" w14:textId="77777777" w:rsidR="00241D18" w:rsidRPr="00F24C25" w:rsidRDefault="00241D18" w:rsidP="00245AB3">
            <w:pPr>
              <w:pStyle w:val="FootnoteText"/>
              <w:spacing w:before="60" w:after="60"/>
              <w:jc w:val="center"/>
              <w:rPr>
                <w:rFonts w:ascii="Arial" w:hAnsi="Arial" w:cs="Arial"/>
                <w:b/>
                <w:sz w:val="20"/>
                <w:szCs w:val="20"/>
                <w:highlight w:val="lightGray"/>
                <w:lang w:val="en-GB"/>
              </w:rPr>
            </w:pPr>
            <w:r w:rsidRPr="00F24C25">
              <w:rPr>
                <w:rFonts w:ascii="Arial" w:hAnsi="Arial" w:cs="Arial"/>
                <w:sz w:val="20"/>
                <w:szCs w:val="20"/>
                <w:highlight w:val="lightGray"/>
                <w:lang w:val="en-GB"/>
              </w:rPr>
              <w:t></w:t>
            </w:r>
          </w:p>
        </w:tc>
        <w:tc>
          <w:tcPr>
            <w:tcW w:w="3827" w:type="dxa"/>
            <w:shd w:val="clear" w:color="auto" w:fill="auto"/>
            <w:vAlign w:val="bottom"/>
          </w:tcPr>
          <w:p w14:paraId="3A644ACE"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w:t>
            </w:r>
          </w:p>
        </w:tc>
      </w:tr>
      <w:tr w:rsidR="00241D18" w:rsidRPr="00F24C25" w14:paraId="03ED0284" w14:textId="77777777" w:rsidTr="00241D18">
        <w:trPr>
          <w:trHeight w:val="461"/>
        </w:trPr>
        <w:tc>
          <w:tcPr>
            <w:tcW w:w="1985" w:type="dxa"/>
            <w:shd w:val="clear" w:color="auto" w:fill="auto"/>
          </w:tcPr>
          <w:p w14:paraId="0D51B7B5" w14:textId="77777777" w:rsidR="00241D18" w:rsidRPr="00F24C25" w:rsidRDefault="00241D18" w:rsidP="00245AB3">
            <w:pPr>
              <w:pStyle w:val="FootnoteText"/>
              <w:spacing w:before="60" w:after="60"/>
              <w:jc w:val="center"/>
              <w:rPr>
                <w:rFonts w:ascii="Arial" w:hAnsi="Arial" w:cs="Arial"/>
                <w:sz w:val="20"/>
                <w:szCs w:val="20"/>
                <w:highlight w:val="lightGray"/>
                <w:lang w:val="en-GB"/>
              </w:rPr>
            </w:pPr>
            <w:r w:rsidRPr="00F24C25">
              <w:rPr>
                <w:rFonts w:ascii="Arial" w:hAnsi="Arial" w:cs="Arial"/>
                <w:sz w:val="20"/>
                <w:szCs w:val="20"/>
                <w:highlight w:val="lightGray"/>
                <w:lang w:val="en-GB"/>
              </w:rPr>
              <w:t>No</w:t>
            </w:r>
          </w:p>
        </w:tc>
        <w:tc>
          <w:tcPr>
            <w:tcW w:w="3827" w:type="dxa"/>
            <w:shd w:val="clear" w:color="auto" w:fill="auto"/>
          </w:tcPr>
          <w:p w14:paraId="130162D7" w14:textId="77777777" w:rsidR="00241D18" w:rsidRPr="00F24C25" w:rsidRDefault="00241D18" w:rsidP="00245AB3">
            <w:pPr>
              <w:pStyle w:val="FootnoteText"/>
              <w:spacing w:before="60" w:after="60"/>
              <w:jc w:val="center"/>
              <w:rPr>
                <w:rFonts w:ascii="Arial" w:hAnsi="Arial" w:cs="Arial"/>
                <w:sz w:val="20"/>
                <w:szCs w:val="20"/>
                <w:lang w:val="en-GB"/>
              </w:rPr>
            </w:pPr>
            <w:r w:rsidRPr="00F24C25">
              <w:rPr>
                <w:rFonts w:ascii="Arial" w:hAnsi="Arial" w:cs="Arial"/>
                <w:sz w:val="20"/>
                <w:szCs w:val="20"/>
                <w:highlight w:val="lightGray"/>
                <w:lang w:val="en-GB"/>
              </w:rPr>
              <w:t>Yes</w:t>
            </w:r>
          </w:p>
          <w:p w14:paraId="37397B8B" w14:textId="77777777" w:rsidR="00241D18" w:rsidRPr="00F24C25" w:rsidRDefault="00241D18" w:rsidP="00245AB3">
            <w:pPr>
              <w:pStyle w:val="FootnoteText"/>
              <w:spacing w:before="60" w:after="60"/>
              <w:jc w:val="center"/>
              <w:rPr>
                <w:rFonts w:ascii="Arial" w:hAnsi="Arial" w:cs="Arial"/>
                <w:sz w:val="20"/>
                <w:szCs w:val="20"/>
                <w:lang w:val="en-GB"/>
              </w:rPr>
            </w:pPr>
          </w:p>
          <w:p w14:paraId="33454822" w14:textId="77777777" w:rsidR="00241D18" w:rsidRPr="00F24C25" w:rsidRDefault="00241D18" w:rsidP="00245AB3">
            <w:pPr>
              <w:pStyle w:val="FootnoteText"/>
              <w:spacing w:before="60" w:after="60"/>
              <w:jc w:val="center"/>
              <w:rPr>
                <w:rFonts w:ascii="Arial" w:hAnsi="Arial" w:cs="Arial"/>
                <w:sz w:val="20"/>
                <w:szCs w:val="20"/>
                <w:lang w:val="en-GB"/>
              </w:rPr>
            </w:pPr>
          </w:p>
        </w:tc>
      </w:tr>
    </w:tbl>
    <w:p w14:paraId="36864457" w14:textId="0618BD96" w:rsidR="00241D18" w:rsidRPr="00F24C25" w:rsidRDefault="00241D18" w:rsidP="004812B2">
      <w:pPr>
        <w:pStyle w:val="Heading2"/>
      </w:pPr>
      <w:r w:rsidRPr="00F24C25">
        <w:br w:type="page"/>
      </w:r>
      <w:bookmarkStart w:id="181" w:name="_Toc338091009"/>
      <w:r w:rsidR="00C9276B" w:rsidRPr="00F24C25">
        <w:lastRenderedPageBreak/>
        <w:t xml:space="preserve"> </w:t>
      </w:r>
      <w:bookmarkStart w:id="182" w:name="_Toc473778743"/>
      <w:r w:rsidR="00C9276B" w:rsidRPr="00F24C25">
        <w:t xml:space="preserve">Annex </w:t>
      </w:r>
      <w:r w:rsidRPr="00F24C25">
        <w:t>8 – Study information sheet (English sample draft)</w:t>
      </w:r>
      <w:bookmarkEnd w:id="181"/>
      <w:bookmarkEnd w:id="182"/>
    </w:p>
    <w:p w14:paraId="7675067B"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 xml:space="preserve">Short version of study information – </w:t>
      </w:r>
      <w:r w:rsidRPr="007C3337">
        <w:rPr>
          <w:rFonts w:ascii="Arial" w:hAnsi="Arial" w:cs="Arial"/>
          <w:sz w:val="22"/>
          <w:szCs w:val="22"/>
          <w:highlight w:val="lightGray"/>
          <w:lang w:val="en-GB"/>
        </w:rPr>
        <w:t>separate versions for patients and caregivers under construction</w:t>
      </w:r>
    </w:p>
    <w:p w14:paraId="02868F1A" w14:textId="77777777" w:rsidR="00241D18" w:rsidRPr="007C3337" w:rsidRDefault="00241D18" w:rsidP="007C3337">
      <w:pPr>
        <w:spacing w:before="60" w:after="60" w:line="276" w:lineRule="auto"/>
        <w:rPr>
          <w:rFonts w:ascii="Arial" w:hAnsi="Arial" w:cs="Arial"/>
          <w:sz w:val="22"/>
          <w:szCs w:val="22"/>
          <w:lang w:val="en-GB"/>
        </w:rPr>
      </w:pPr>
    </w:p>
    <w:p w14:paraId="7F2C9A01"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Effects and acceptance of SENACA® for the self-management of chronic diseases</w:t>
      </w:r>
    </w:p>
    <w:p w14:paraId="6D1D1618"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Exploring effects and acceptance of an ICT-based self-management support system for patients with chronic conditions and informal caregivers on symptoms, clinical outcomes, behaviour change and quality of life: a pre-experimental study</w:t>
      </w:r>
    </w:p>
    <w:p w14:paraId="0FE57FB2" w14:textId="77777777" w:rsidR="00241D18" w:rsidRPr="007C3337" w:rsidRDefault="00241D18" w:rsidP="007C3337">
      <w:pPr>
        <w:spacing w:before="60" w:after="60" w:line="276" w:lineRule="auto"/>
        <w:rPr>
          <w:rFonts w:ascii="Arial" w:hAnsi="Arial" w:cs="Arial"/>
          <w:sz w:val="22"/>
          <w:szCs w:val="22"/>
          <w:lang w:val="en-GB"/>
        </w:rPr>
      </w:pPr>
    </w:p>
    <w:p w14:paraId="72609592"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What we want to inform you about:</w:t>
      </w:r>
    </w:p>
    <w:p w14:paraId="7E56EDEF"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We would like to invite you to participate in our research project. We want to find out, how people living with chronic diseases and their caregivers manage these conditions. You have a heart disease, diabetes, the chronical lung disease COPD and/or a hip- or knee-replacement. Therefore, we hand out this paper to you.</w:t>
      </w:r>
    </w:p>
    <w:p w14:paraId="67F2D93E"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Your doctor will advise you on the further options for your treatment.</w:t>
      </w:r>
    </w:p>
    <w:p w14:paraId="6A84FD42" w14:textId="77777777" w:rsidR="00241D18" w:rsidRPr="007C3337" w:rsidRDefault="00241D18" w:rsidP="007C3337">
      <w:pPr>
        <w:spacing w:before="60" w:after="60" w:line="276" w:lineRule="auto"/>
        <w:rPr>
          <w:rFonts w:ascii="Arial" w:hAnsi="Arial" w:cs="Arial"/>
          <w:sz w:val="22"/>
          <w:szCs w:val="22"/>
          <w:lang w:val="en-GB"/>
        </w:rPr>
      </w:pPr>
    </w:p>
    <w:p w14:paraId="0AF4AFBC"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What we want to find out in our study:</w:t>
      </w:r>
    </w:p>
    <w:p w14:paraId="68068235"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Our aim is to test the effects and acceptance of an online system called SENACA®. This is an online health program for the self-monitoring of chronic diseases.</w:t>
      </w:r>
    </w:p>
    <w:p w14:paraId="5CBE0CF5" w14:textId="77777777" w:rsidR="00241D18" w:rsidRPr="007C3337" w:rsidRDefault="00241D18" w:rsidP="007C3337">
      <w:pPr>
        <w:spacing w:before="60" w:after="60" w:line="276" w:lineRule="auto"/>
        <w:rPr>
          <w:rFonts w:ascii="Arial" w:hAnsi="Arial" w:cs="Arial"/>
          <w:sz w:val="22"/>
          <w:szCs w:val="22"/>
          <w:lang w:val="en-GB"/>
        </w:rPr>
      </w:pPr>
    </w:p>
    <w:p w14:paraId="02040DD1"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What participating in the study will mean to you:</w:t>
      </w:r>
    </w:p>
    <w:p w14:paraId="7092B33C"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 xml:space="preserve">As a participant (one patient and one caregiver) you will get an introduction session to the online SENACA® health program before using the program at home for the following 100 days. </w:t>
      </w:r>
    </w:p>
    <w:p w14:paraId="46F2FA5D"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In order to test the effect and acceptance of the health program you will fill a questionnaire on day 0, 50 and 100 after start and let blood samples, weight measures and Body Mass Index (BMI) be taken by your doctor. The research project will last for you for 100 days.</w:t>
      </w:r>
    </w:p>
    <w:p w14:paraId="727B8C09" w14:textId="77777777" w:rsidR="00241D18" w:rsidRPr="007C3337" w:rsidRDefault="00241D18" w:rsidP="007C3337">
      <w:pPr>
        <w:spacing w:before="60" w:after="60" w:line="276" w:lineRule="auto"/>
        <w:rPr>
          <w:rFonts w:ascii="Arial" w:hAnsi="Arial" w:cs="Arial"/>
          <w:sz w:val="22"/>
          <w:szCs w:val="22"/>
          <w:lang w:val="en-GB"/>
        </w:rPr>
      </w:pPr>
    </w:p>
    <w:p w14:paraId="08B835B3"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What benefits and risks are linked to your participation in the study:</w:t>
      </w:r>
    </w:p>
    <w:p w14:paraId="1DF0D465"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You will have free access to the SENACA® health management program during a period of 12 months. As a participant you will not be exposed to any bodily risks or psychological stress.</w:t>
      </w:r>
    </w:p>
    <w:p w14:paraId="3B10DB4B" w14:textId="77777777" w:rsidR="00241D18" w:rsidRPr="007C3337" w:rsidRDefault="00241D18" w:rsidP="007C3337">
      <w:pPr>
        <w:spacing w:before="60" w:after="60" w:line="276" w:lineRule="auto"/>
        <w:rPr>
          <w:rFonts w:ascii="Arial" w:hAnsi="Arial" w:cs="Arial"/>
          <w:sz w:val="22"/>
          <w:szCs w:val="22"/>
          <w:lang w:val="en-GB"/>
        </w:rPr>
      </w:pPr>
    </w:p>
    <w:p w14:paraId="10B9935B"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What are your rights as a study participant:</w:t>
      </w:r>
    </w:p>
    <w:p w14:paraId="3A56CBFF"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You are free to decide whether you want to participate or not. If you decide not to participate, it will not influence your on-going medical care. You are free to withdraw from the study at any given time during the study period without giving reasons.</w:t>
      </w:r>
    </w:p>
    <w:p w14:paraId="2EDCC97C"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During the study period we collect medical information and blood samples from you. In the case you decide to withdraw, they will be destroyed after the end of the study.</w:t>
      </w:r>
    </w:p>
    <w:p w14:paraId="672A5756" w14:textId="77777777" w:rsidR="00241D18" w:rsidRPr="007C3337" w:rsidRDefault="00241D18" w:rsidP="007C3337">
      <w:pPr>
        <w:spacing w:before="60" w:after="60" w:line="276" w:lineRule="auto"/>
        <w:rPr>
          <w:rFonts w:ascii="Arial" w:hAnsi="Arial" w:cs="Arial"/>
          <w:sz w:val="22"/>
          <w:szCs w:val="22"/>
          <w:lang w:val="en-GB"/>
        </w:rPr>
      </w:pPr>
    </w:p>
    <w:p w14:paraId="5E656E69"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What are your responsibilities as a study participant:</w:t>
      </w:r>
    </w:p>
    <w:p w14:paraId="744988C2"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lastRenderedPageBreak/>
        <w:t>If you participate in the study, you are obliged to follow some rules for your own security. During an introduction session to the online SENACA® health program you will get all the necessary information about using the devices.</w:t>
      </w:r>
    </w:p>
    <w:p w14:paraId="441079C8" w14:textId="77777777" w:rsidR="00241D18" w:rsidRPr="007C3337" w:rsidRDefault="00241D18" w:rsidP="007C3337">
      <w:pPr>
        <w:spacing w:before="60" w:after="60" w:line="276" w:lineRule="auto"/>
        <w:rPr>
          <w:rFonts w:ascii="Arial" w:hAnsi="Arial" w:cs="Arial"/>
          <w:sz w:val="22"/>
          <w:szCs w:val="22"/>
          <w:lang w:val="en-GB"/>
        </w:rPr>
      </w:pPr>
    </w:p>
    <w:p w14:paraId="471CB882"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What happens to your data:</w:t>
      </w:r>
    </w:p>
    <w:p w14:paraId="33DF3EAD"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We fulfill all legal regulations of data protection. Your data will only be used in this specific study. All persons involved in the study are subject to a duty of confidentiality.</w:t>
      </w:r>
    </w:p>
    <w:p w14:paraId="16743875" w14:textId="77777777" w:rsidR="00241D18" w:rsidRPr="007C3337" w:rsidRDefault="00241D18" w:rsidP="007C3337">
      <w:pPr>
        <w:spacing w:before="60" w:after="60" w:line="276" w:lineRule="auto"/>
        <w:rPr>
          <w:rFonts w:ascii="Arial" w:hAnsi="Arial" w:cs="Arial"/>
          <w:sz w:val="22"/>
          <w:szCs w:val="22"/>
          <w:lang w:val="en-GB"/>
        </w:rPr>
      </w:pPr>
    </w:p>
    <w:p w14:paraId="03A6B088"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What you agree to by signing the consent sheet:</w:t>
      </w:r>
    </w:p>
    <w:p w14:paraId="2CCF0495"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Apart from this short version you will find additional information on the following pages. These are an integral part of the study information. With your signature you give informed consent and accept the full document.</w:t>
      </w:r>
    </w:p>
    <w:p w14:paraId="1CEFA44B" w14:textId="77777777" w:rsidR="00241D18" w:rsidRPr="007C3337" w:rsidRDefault="00241D18" w:rsidP="007C3337">
      <w:pPr>
        <w:spacing w:before="60" w:after="60" w:line="276" w:lineRule="auto"/>
        <w:rPr>
          <w:rFonts w:ascii="Arial" w:hAnsi="Arial" w:cs="Arial"/>
          <w:b/>
          <w:sz w:val="22"/>
          <w:szCs w:val="22"/>
          <w:lang w:val="en-GB"/>
        </w:rPr>
      </w:pPr>
    </w:p>
    <w:p w14:paraId="307E94C2"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Who to contact for further information:</w:t>
      </w:r>
    </w:p>
    <w:p w14:paraId="031DA335"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Your questions can be answered anytime.</w:t>
      </w:r>
    </w:p>
    <w:p w14:paraId="230ADBBB" w14:textId="77777777" w:rsidR="00241D18" w:rsidRPr="007C3337" w:rsidRDefault="00241D18" w:rsidP="007C3337">
      <w:pPr>
        <w:spacing w:before="60" w:after="60" w:line="276" w:lineRule="auto"/>
        <w:rPr>
          <w:rFonts w:ascii="Arial" w:hAnsi="Arial" w:cs="Arial"/>
          <w:sz w:val="22"/>
          <w:szCs w:val="22"/>
          <w:lang w:val="en-GB"/>
        </w:rPr>
      </w:pPr>
    </w:p>
    <w:p w14:paraId="729C669B"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Questions concerning the study:</w:t>
      </w:r>
    </w:p>
    <w:p w14:paraId="751938B3"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Jörg Haslbeck, principle investigator</w:t>
      </w:r>
    </w:p>
    <w:p w14:paraId="63A1168C"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Careum Research</w:t>
      </w:r>
    </w:p>
    <w:p w14:paraId="35EAEBE0"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Pestalozzistrasse 3</w:t>
      </w:r>
    </w:p>
    <w:p w14:paraId="1067C340"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8032 Zürich</w:t>
      </w:r>
    </w:p>
    <w:p w14:paraId="77BA1DAD"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+41 43 222 64 10</w:t>
      </w:r>
    </w:p>
    <w:p w14:paraId="3A11753A"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joerg.haslbeck@careum.ch</w:t>
      </w:r>
    </w:p>
    <w:p w14:paraId="4ACB03D1" w14:textId="77777777" w:rsidR="00241D18" w:rsidRPr="007C3337" w:rsidRDefault="00241D18" w:rsidP="007C3337">
      <w:pPr>
        <w:spacing w:before="60" w:after="60" w:line="276" w:lineRule="auto"/>
        <w:rPr>
          <w:rFonts w:ascii="Arial" w:hAnsi="Arial" w:cs="Arial"/>
          <w:sz w:val="22"/>
          <w:szCs w:val="22"/>
          <w:lang w:val="en-GB"/>
        </w:rPr>
      </w:pPr>
    </w:p>
    <w:p w14:paraId="695E4948" w14:textId="77777777" w:rsidR="00241D18" w:rsidRPr="007C3337" w:rsidRDefault="00241D18" w:rsidP="007C3337">
      <w:pPr>
        <w:spacing w:before="60" w:after="60" w:line="276" w:lineRule="auto"/>
        <w:rPr>
          <w:rFonts w:ascii="Arial" w:hAnsi="Arial" w:cs="Arial"/>
          <w:sz w:val="22"/>
          <w:szCs w:val="22"/>
          <w:lang w:val="en-GB"/>
        </w:rPr>
      </w:pPr>
    </w:p>
    <w:p w14:paraId="612E3F9F"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Technical questions and support:</w:t>
      </w:r>
    </w:p>
    <w:p w14:paraId="464BA941"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EMN European Medical Network,</w:t>
      </w:r>
    </w:p>
    <w:p w14:paraId="5FA8EB11"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Seestrasse 42</w:t>
      </w:r>
    </w:p>
    <w:p w14:paraId="6E4EDDD0"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CH-8802 Kilchberg ZH</w:t>
      </w:r>
    </w:p>
    <w:p w14:paraId="62A07151"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 xml:space="preserve">Email: </w:t>
      </w:r>
      <w:hyperlink r:id="rId40" w:history="1">
        <w:r w:rsidRPr="007C3337">
          <w:rPr>
            <w:rStyle w:val="Hyperlink"/>
            <w:rFonts w:ascii="Arial" w:hAnsi="Arial" w:cs="Arial"/>
            <w:sz w:val="22"/>
            <w:szCs w:val="22"/>
            <w:lang w:val="en-GB"/>
          </w:rPr>
          <w:t>support@emn.net</w:t>
        </w:r>
      </w:hyperlink>
      <w:r w:rsidRPr="007C3337">
        <w:rPr>
          <w:rFonts w:ascii="Arial" w:hAnsi="Arial" w:cs="Arial"/>
          <w:sz w:val="22"/>
          <w:szCs w:val="22"/>
          <w:lang w:val="en-GB"/>
        </w:rPr>
        <w:t xml:space="preserve"> </w:t>
      </w:r>
    </w:p>
    <w:p w14:paraId="40281AE6"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Help-Desk: +41 44 387 40 85</w:t>
      </w:r>
    </w:p>
    <w:p w14:paraId="5D9CC7AA" w14:textId="77777777" w:rsidR="00241D18" w:rsidRPr="007C3337" w:rsidRDefault="00241D18" w:rsidP="007C3337">
      <w:pPr>
        <w:pBdr>
          <w:bottom w:val="single" w:sz="6" w:space="1" w:color="auto"/>
        </w:pBdr>
        <w:spacing w:before="60" w:after="60" w:line="276" w:lineRule="auto"/>
        <w:rPr>
          <w:rFonts w:ascii="Arial" w:hAnsi="Arial" w:cs="Arial"/>
          <w:sz w:val="22"/>
          <w:szCs w:val="22"/>
          <w:lang w:val="en-GB"/>
        </w:rPr>
      </w:pPr>
    </w:p>
    <w:p w14:paraId="62A4A3FD" w14:textId="77777777" w:rsidR="00241D18" w:rsidRPr="007C3337" w:rsidRDefault="00241D18" w:rsidP="007C3337">
      <w:pPr>
        <w:pBdr>
          <w:bottom w:val="single" w:sz="6" w:space="1" w:color="auto"/>
        </w:pBdr>
        <w:spacing w:before="60" w:after="60" w:line="276" w:lineRule="auto"/>
        <w:rPr>
          <w:rFonts w:ascii="Arial" w:hAnsi="Arial" w:cs="Arial"/>
          <w:sz w:val="22"/>
          <w:szCs w:val="22"/>
          <w:lang w:val="en-GB"/>
        </w:rPr>
      </w:pPr>
    </w:p>
    <w:p w14:paraId="61341BF1" w14:textId="77777777" w:rsidR="00241D18" w:rsidRPr="007C3337" w:rsidRDefault="00241D18" w:rsidP="007C3337">
      <w:pPr>
        <w:spacing w:before="60" w:after="60" w:line="276" w:lineRule="auto"/>
        <w:rPr>
          <w:rFonts w:ascii="Arial" w:hAnsi="Arial" w:cs="Arial"/>
          <w:sz w:val="22"/>
          <w:szCs w:val="22"/>
          <w:lang w:val="en-GB"/>
        </w:rPr>
      </w:pPr>
    </w:p>
    <w:p w14:paraId="2720D022"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Long version of study information</w:t>
      </w:r>
    </w:p>
    <w:p w14:paraId="30DD6B30" w14:textId="77777777" w:rsidR="00241D18" w:rsidRPr="007C3337" w:rsidRDefault="00241D18" w:rsidP="007C3337">
      <w:pPr>
        <w:spacing w:before="60" w:after="60" w:line="276" w:lineRule="auto"/>
        <w:rPr>
          <w:rFonts w:ascii="Arial" w:hAnsi="Arial" w:cs="Arial"/>
          <w:sz w:val="22"/>
          <w:szCs w:val="22"/>
          <w:lang w:val="en-GB"/>
        </w:rPr>
      </w:pPr>
    </w:p>
    <w:p w14:paraId="3965EB2D" w14:textId="77777777" w:rsidR="00241D18" w:rsidRPr="007C3337" w:rsidRDefault="00241D18" w:rsidP="007C3337">
      <w:pPr>
        <w:spacing w:before="60" w:after="60" w:line="276" w:lineRule="auto"/>
        <w:rPr>
          <w:rFonts w:ascii="Arial" w:hAnsi="Arial" w:cs="Arial"/>
          <w:b/>
          <w:sz w:val="22"/>
          <w:szCs w:val="22"/>
          <w:lang w:val="en-GB"/>
        </w:rPr>
      </w:pPr>
      <w:r w:rsidRPr="007C3337">
        <w:rPr>
          <w:rFonts w:ascii="Arial" w:hAnsi="Arial" w:cs="Arial"/>
          <w:b/>
          <w:sz w:val="22"/>
          <w:szCs w:val="22"/>
          <w:lang w:val="en-GB"/>
        </w:rPr>
        <w:t>Effects and acceptance of SENACA® for the self-management of chronic diseases</w:t>
      </w:r>
    </w:p>
    <w:p w14:paraId="15FBF5EA"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Exploring effects and acceptance of an ICT-based self-management support system for patients with chronic conditions and informal caregivers on symptoms, clinical outcomes, behaviour change and quality of life: a pre-experimental study</w:t>
      </w:r>
    </w:p>
    <w:p w14:paraId="7E15E04E" w14:textId="77777777" w:rsidR="00241D18" w:rsidRPr="007C3337" w:rsidRDefault="00241D18" w:rsidP="007C3337">
      <w:pPr>
        <w:spacing w:before="60" w:after="60" w:line="276" w:lineRule="auto"/>
        <w:rPr>
          <w:rFonts w:ascii="Arial" w:hAnsi="Arial" w:cs="Arial"/>
          <w:sz w:val="22"/>
          <w:szCs w:val="22"/>
          <w:lang w:val="en-GB"/>
        </w:rPr>
      </w:pPr>
    </w:p>
    <w:p w14:paraId="284B096C"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Sponsor: European Union (EU), represented in Switzerland by the State department for Education, Research and Innovation SBFI.</w:t>
      </w:r>
    </w:p>
    <w:p w14:paraId="61B53C17" w14:textId="77777777" w:rsidR="00241D18" w:rsidRPr="007C3337" w:rsidRDefault="00241D18" w:rsidP="007C3337">
      <w:pPr>
        <w:spacing w:before="60" w:after="60" w:line="276" w:lineRule="auto"/>
        <w:rPr>
          <w:rFonts w:ascii="Arial" w:hAnsi="Arial" w:cs="Arial"/>
          <w:sz w:val="22"/>
          <w:szCs w:val="22"/>
          <w:lang w:val="en-GB"/>
        </w:rPr>
      </w:pPr>
    </w:p>
    <w:p w14:paraId="00CF1F9E"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Dear Madam, Sir</w:t>
      </w:r>
    </w:p>
    <w:p w14:paraId="24FC9B09" w14:textId="77777777" w:rsidR="00241D18" w:rsidRPr="007C3337" w:rsidRDefault="00241D18" w:rsidP="007C3337">
      <w:pPr>
        <w:spacing w:before="60" w:after="60" w:line="276" w:lineRule="auto"/>
        <w:rPr>
          <w:rFonts w:ascii="Arial" w:hAnsi="Arial" w:cs="Arial"/>
          <w:sz w:val="22"/>
          <w:szCs w:val="22"/>
          <w:lang w:val="en-GB"/>
        </w:rPr>
      </w:pPr>
    </w:p>
    <w:p w14:paraId="09D46950"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 xml:space="preserve">My name is Jörg Haslbeck and I am responsible for this research project. </w:t>
      </w:r>
    </w:p>
    <w:p w14:paraId="34D8D427" w14:textId="77777777" w:rsidR="00241D18" w:rsidRPr="007C3337" w:rsidRDefault="00241D18" w:rsidP="007C3337">
      <w:pPr>
        <w:spacing w:before="60" w:after="60" w:line="276" w:lineRule="auto"/>
        <w:rPr>
          <w:rFonts w:ascii="Arial" w:hAnsi="Arial" w:cs="Arial"/>
          <w:sz w:val="22"/>
          <w:szCs w:val="22"/>
          <w:lang w:val="en-GB"/>
        </w:rPr>
      </w:pPr>
    </w:p>
    <w:p w14:paraId="7D4FB332"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Selection of people eligible to take part in this study</w:t>
      </w:r>
    </w:p>
    <w:p w14:paraId="759A713F"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Any people with one or multiple of the following diseases can participate: heart disease (heart failure), diabetes, the chronical lung disease COPD and/or hip- or knee-replacement. You must be 50 years or older and receive support from a caregiver who is at least 18 years old. You should have sufficient skills for using the online SENACA® health program. There must be a written informed consent.</w:t>
      </w:r>
    </w:p>
    <w:p w14:paraId="40F76BA8" w14:textId="77777777" w:rsidR="00241D18" w:rsidRPr="007C3337" w:rsidRDefault="00241D18" w:rsidP="007C3337">
      <w:pPr>
        <w:spacing w:before="60" w:after="60" w:line="276" w:lineRule="auto"/>
        <w:rPr>
          <w:rFonts w:ascii="Arial" w:hAnsi="Arial" w:cs="Arial"/>
          <w:sz w:val="22"/>
          <w:szCs w:val="22"/>
          <w:lang w:val="en-GB"/>
        </w:rPr>
      </w:pPr>
    </w:p>
    <w:p w14:paraId="6EE9E9EA"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Participation is not possible for people who currently suffer from an acute disease or who went through a recent surgery (except a hip or knee surgery for those living with a hip- or knee-replacement). If you currently suffer from a mild or severe psychological disturbance you cannot take part in the project. Participation is neither possible if you have problems to read or write, or if you are not able to sufficiently speak the local language. If you are currently taking part in another study, you cannot participate. Participation is neither possible in case of a missing informed consent.</w:t>
      </w:r>
    </w:p>
    <w:p w14:paraId="1EBFA6B4" w14:textId="77777777" w:rsidR="00241D18" w:rsidRPr="007C3337" w:rsidRDefault="00241D18" w:rsidP="007C3337">
      <w:pPr>
        <w:spacing w:before="60" w:after="60" w:line="276" w:lineRule="auto"/>
        <w:rPr>
          <w:rFonts w:ascii="Arial" w:hAnsi="Arial" w:cs="Arial"/>
          <w:sz w:val="22"/>
          <w:szCs w:val="22"/>
          <w:lang w:val="en-GB"/>
        </w:rPr>
      </w:pPr>
    </w:p>
    <w:p w14:paraId="396B020F"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Goals of the study</w:t>
      </w:r>
    </w:p>
    <w:p w14:paraId="593ADBE7"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This study wants to test if and how the online SENACA® health program supports the process of dealing with a chronic disease. The health program is designed to improve one's own health management. To this end, you will actively work on the topics of nutrition, exercise, and social exchange.</w:t>
      </w:r>
    </w:p>
    <w:p w14:paraId="421320AF" w14:textId="77777777" w:rsidR="00241D18" w:rsidRPr="007C3337" w:rsidRDefault="00241D18" w:rsidP="007C3337">
      <w:pPr>
        <w:spacing w:before="60" w:after="60" w:line="276" w:lineRule="auto"/>
        <w:rPr>
          <w:rFonts w:ascii="Arial" w:hAnsi="Arial" w:cs="Arial"/>
          <w:sz w:val="22"/>
          <w:szCs w:val="22"/>
          <w:lang w:val="en-GB"/>
        </w:rPr>
      </w:pPr>
    </w:p>
    <w:p w14:paraId="72D9A566"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General information about the study:</w:t>
      </w:r>
    </w:p>
    <w:p w14:paraId="22AB335E"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Information and communication technologies (ICT) that utilize the Internet or mobile technologies can address the challenges in the life with chronic diseases. They can support a self-reliant way of dealing with the disease. The online SENACA® health program consists, on the one hand, of a secured website with modules about the topics food and physical activity, a personal logbook, statistics, health records and a knowledge base about chronic diseases. On the other hand, it entails devices for self-monitoring the disease at home (f.ex. blood pressure, weight, physical activity).</w:t>
      </w:r>
    </w:p>
    <w:p w14:paraId="1CDE53A0"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The aim of the international USECARE AAL study project is to improve the online SENACA® health program and to test its usability. The study will be conducted in Switzerland, Norway and Israel. In Switzerland there will be each 12 patients plus their informal caregiver participating, being 96 participants in total in the three participating countries.</w:t>
      </w:r>
    </w:p>
    <w:p w14:paraId="183AD6A0"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 xml:space="preserve">The plan of the study is that the participants will be trained in the online SENACA® health program before using the devices and programs during 100 days at home. During that time, </w:t>
      </w:r>
      <w:r w:rsidRPr="007C3337">
        <w:rPr>
          <w:rFonts w:ascii="Arial" w:hAnsi="Arial" w:cs="Arial"/>
          <w:sz w:val="22"/>
          <w:szCs w:val="22"/>
          <w:lang w:val="en-GB"/>
        </w:rPr>
        <w:lastRenderedPageBreak/>
        <w:t>they will have three consultations with their doctor in order to collect blood samples for monitoring their bodily functions. On day 0, 50 and 100 they will fill questionnaires about the online SENACA® health program.</w:t>
      </w:r>
    </w:p>
    <w:p w14:paraId="24488621"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The study is carried out according to the laws in Switzerland. Apart of that we follow the internationally recognized directives. The study was examined and approved by the respective cantonal ethics committee.</w:t>
      </w:r>
    </w:p>
    <w:p w14:paraId="0D4E56D7"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You can find a description of the study on the website www.senaca.ch, run by the developers of the online SENACA® health program.</w:t>
      </w:r>
    </w:p>
    <w:p w14:paraId="11662816" w14:textId="77777777" w:rsidR="00241D18" w:rsidRPr="007C3337" w:rsidRDefault="00241D18" w:rsidP="007C3337">
      <w:pPr>
        <w:spacing w:before="60" w:after="60" w:line="276" w:lineRule="auto"/>
        <w:rPr>
          <w:rFonts w:ascii="Arial" w:hAnsi="Arial" w:cs="Arial"/>
          <w:sz w:val="22"/>
          <w:szCs w:val="22"/>
          <w:lang w:val="en-GB"/>
        </w:rPr>
      </w:pPr>
    </w:p>
    <w:p w14:paraId="171C8D64"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Procedure for the participants</w:t>
      </w:r>
    </w:p>
    <w:p w14:paraId="3D68EE0D" w14:textId="77777777" w:rsidR="00241D18" w:rsidRPr="007C3337" w:rsidRDefault="00241D18" w:rsidP="007C3337">
      <w:pPr>
        <w:numPr>
          <w:ilvl w:val="0"/>
          <w:numId w:val="12"/>
        </w:numPr>
        <w:spacing w:before="60" w:after="60" w:line="276" w:lineRule="auto"/>
        <w:jc w:val="left"/>
        <w:rPr>
          <w:rFonts w:ascii="Arial" w:hAnsi="Arial" w:cs="Arial"/>
          <w:sz w:val="22"/>
          <w:szCs w:val="22"/>
          <w:lang w:val="en-GB"/>
        </w:rPr>
      </w:pPr>
      <w:r w:rsidRPr="007C3337">
        <w:rPr>
          <w:rFonts w:ascii="Arial" w:hAnsi="Arial" w:cs="Arial"/>
          <w:sz w:val="22"/>
          <w:szCs w:val="22"/>
          <w:lang w:val="en-GB"/>
        </w:rPr>
        <w:t>The study duration for participants is 100 days. Added to this will be half a day for training in the online SENACA® health program before the start of the study. After the 100 days you will probably be invited to an interview or group discussion.</w:t>
      </w:r>
    </w:p>
    <w:p w14:paraId="7D812F74" w14:textId="77777777" w:rsidR="00241D18" w:rsidRPr="007C3337" w:rsidRDefault="00241D18" w:rsidP="007C3337">
      <w:pPr>
        <w:numPr>
          <w:ilvl w:val="0"/>
          <w:numId w:val="12"/>
        </w:numPr>
        <w:spacing w:before="60" w:after="60" w:line="276" w:lineRule="auto"/>
        <w:jc w:val="left"/>
        <w:rPr>
          <w:rFonts w:ascii="Arial" w:hAnsi="Arial" w:cs="Arial"/>
          <w:sz w:val="22"/>
          <w:szCs w:val="22"/>
          <w:lang w:val="en-GB"/>
        </w:rPr>
      </w:pPr>
      <w:r w:rsidRPr="007C3337">
        <w:rPr>
          <w:rFonts w:ascii="Arial" w:hAnsi="Arial" w:cs="Arial"/>
          <w:sz w:val="22"/>
          <w:szCs w:val="22"/>
          <w:lang w:val="en-GB"/>
        </w:rPr>
        <w:t>The study results will be available starting from 2017.</w:t>
      </w:r>
    </w:p>
    <w:p w14:paraId="600660F6" w14:textId="77777777" w:rsidR="00241D18" w:rsidRPr="007C3337" w:rsidRDefault="00241D18" w:rsidP="007C3337">
      <w:pPr>
        <w:numPr>
          <w:ilvl w:val="0"/>
          <w:numId w:val="12"/>
        </w:numPr>
        <w:spacing w:before="60" w:after="60" w:line="276" w:lineRule="auto"/>
        <w:jc w:val="left"/>
        <w:rPr>
          <w:rFonts w:ascii="Arial" w:hAnsi="Arial" w:cs="Arial"/>
          <w:sz w:val="22"/>
          <w:szCs w:val="22"/>
          <w:lang w:val="en-GB"/>
        </w:rPr>
      </w:pPr>
      <w:r w:rsidRPr="007C3337">
        <w:rPr>
          <w:rFonts w:ascii="Arial" w:hAnsi="Arial" w:cs="Arial"/>
          <w:sz w:val="22"/>
          <w:szCs w:val="22"/>
          <w:lang w:val="en-GB"/>
        </w:rPr>
        <w:t>You will be invited to 3 appointments with your doctor for taking blood samples.</w:t>
      </w:r>
    </w:p>
    <w:p w14:paraId="6FC2A5E4" w14:textId="77777777" w:rsidR="00241D18" w:rsidRPr="007C3337" w:rsidRDefault="00241D18" w:rsidP="007C3337">
      <w:pPr>
        <w:numPr>
          <w:ilvl w:val="0"/>
          <w:numId w:val="12"/>
        </w:numPr>
        <w:spacing w:before="60" w:after="60" w:line="276" w:lineRule="auto"/>
        <w:jc w:val="left"/>
        <w:rPr>
          <w:rFonts w:ascii="Arial" w:hAnsi="Arial" w:cs="Arial"/>
          <w:sz w:val="22"/>
          <w:szCs w:val="22"/>
          <w:lang w:val="en-GB"/>
        </w:rPr>
      </w:pPr>
      <w:r w:rsidRPr="007C3337">
        <w:rPr>
          <w:rFonts w:ascii="Arial" w:hAnsi="Arial" w:cs="Arial"/>
          <w:sz w:val="22"/>
          <w:szCs w:val="22"/>
          <w:lang w:val="en-GB"/>
        </w:rPr>
        <w:t>Place, amount and duration of measurements and visits:</w:t>
      </w:r>
    </w:p>
    <w:p w14:paraId="19630495"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b/>
          <w:sz w:val="22"/>
          <w:szCs w:val="22"/>
          <w:lang w:val="en-GB"/>
        </w:rPr>
        <w:t>Automated measurements</w:t>
      </w:r>
      <w:r w:rsidRPr="007C3337">
        <w:rPr>
          <w:rFonts w:ascii="Arial" w:hAnsi="Arial" w:cs="Arial"/>
          <w:sz w:val="22"/>
          <w:szCs w:val="22"/>
          <w:lang w:val="en-GB"/>
        </w:rPr>
        <w:t xml:space="preserve"> by the online SENACA® health program:</w:t>
      </w:r>
    </w:p>
    <w:p w14:paraId="06B37936" w14:textId="77777777" w:rsidR="00241D18" w:rsidRPr="007C3337" w:rsidRDefault="00241D18" w:rsidP="007C3337">
      <w:pPr>
        <w:numPr>
          <w:ilvl w:val="1"/>
          <w:numId w:val="12"/>
        </w:numPr>
        <w:spacing w:before="60" w:after="60" w:line="276" w:lineRule="auto"/>
        <w:jc w:val="left"/>
        <w:rPr>
          <w:rFonts w:ascii="Arial" w:hAnsi="Arial" w:cs="Arial"/>
          <w:sz w:val="22"/>
          <w:szCs w:val="22"/>
          <w:lang w:val="en-GB"/>
        </w:rPr>
      </w:pPr>
      <w:r w:rsidRPr="007C3337">
        <w:rPr>
          <w:rFonts w:ascii="Arial" w:hAnsi="Arial" w:cs="Arial"/>
          <w:sz w:val="22"/>
          <w:szCs w:val="22"/>
          <w:lang w:val="en-GB"/>
        </w:rPr>
        <w:t>blood pressure, heart rate (OMRON 708-BT)</w:t>
      </w:r>
    </w:p>
    <w:p w14:paraId="2E3DBF1F" w14:textId="77777777" w:rsidR="00241D18" w:rsidRPr="007C3337" w:rsidRDefault="00241D18" w:rsidP="007C3337">
      <w:pPr>
        <w:numPr>
          <w:ilvl w:val="1"/>
          <w:numId w:val="12"/>
        </w:numPr>
        <w:spacing w:before="60" w:after="60" w:line="276" w:lineRule="auto"/>
        <w:jc w:val="left"/>
        <w:rPr>
          <w:rFonts w:ascii="Arial" w:hAnsi="Arial" w:cs="Arial"/>
          <w:sz w:val="22"/>
          <w:szCs w:val="22"/>
          <w:lang w:val="en-GB"/>
        </w:rPr>
      </w:pPr>
      <w:r w:rsidRPr="007C3337">
        <w:rPr>
          <w:rFonts w:ascii="Arial" w:hAnsi="Arial" w:cs="Arial"/>
          <w:sz w:val="22"/>
          <w:szCs w:val="22"/>
          <w:lang w:val="en-GB"/>
        </w:rPr>
        <w:t>Weight, body fat (OMRON BF206-BT)</w:t>
      </w:r>
    </w:p>
    <w:p w14:paraId="11D9CC13" w14:textId="77777777" w:rsidR="00241D18" w:rsidRPr="007C3337" w:rsidRDefault="00241D18" w:rsidP="007C3337">
      <w:pPr>
        <w:numPr>
          <w:ilvl w:val="1"/>
          <w:numId w:val="12"/>
        </w:numPr>
        <w:spacing w:before="60" w:after="60" w:line="276" w:lineRule="auto"/>
        <w:jc w:val="left"/>
        <w:rPr>
          <w:rFonts w:ascii="Arial" w:hAnsi="Arial" w:cs="Arial"/>
          <w:sz w:val="22"/>
          <w:szCs w:val="22"/>
          <w:lang w:val="en-GB"/>
        </w:rPr>
      </w:pPr>
      <w:r w:rsidRPr="007C3337">
        <w:rPr>
          <w:rFonts w:ascii="Arial" w:hAnsi="Arial" w:cs="Arial"/>
          <w:sz w:val="22"/>
          <w:szCs w:val="22"/>
          <w:lang w:val="en-GB"/>
        </w:rPr>
        <w:t>physical activity (Striiv fusion)</w:t>
      </w:r>
    </w:p>
    <w:p w14:paraId="6B76B723" w14:textId="77777777" w:rsidR="00241D18" w:rsidRPr="007C3337" w:rsidRDefault="00241D18" w:rsidP="007C3337">
      <w:pPr>
        <w:numPr>
          <w:ilvl w:val="1"/>
          <w:numId w:val="12"/>
        </w:numPr>
        <w:spacing w:before="60" w:after="60" w:line="276" w:lineRule="auto"/>
        <w:jc w:val="left"/>
        <w:rPr>
          <w:rFonts w:ascii="Arial" w:hAnsi="Arial" w:cs="Arial"/>
          <w:sz w:val="22"/>
          <w:szCs w:val="22"/>
          <w:lang w:val="en-GB"/>
        </w:rPr>
      </w:pPr>
      <w:r w:rsidRPr="007C3337">
        <w:rPr>
          <w:rFonts w:ascii="Arial" w:hAnsi="Arial" w:cs="Arial"/>
          <w:sz w:val="22"/>
          <w:szCs w:val="22"/>
          <w:lang w:val="en-GB"/>
        </w:rPr>
        <w:t>according to your disease:</w:t>
      </w:r>
    </w:p>
    <w:p w14:paraId="445CA96F"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heart disease: Sp02, heart rate (NONIN Onyx II BT 9560)</w:t>
      </w:r>
    </w:p>
    <w:p w14:paraId="31DCDA92"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diabetes: fasting glucose (AccuCheck Connect or Fora G31 B)</w:t>
      </w:r>
    </w:p>
    <w:p w14:paraId="00B9E551"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lung disease: spirometry (Vitalograph Asma-1 or Spirotel Mobile Mini-Lab)</w:t>
      </w:r>
    </w:p>
    <w:p w14:paraId="769EF278"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b/>
          <w:sz w:val="22"/>
          <w:szCs w:val="22"/>
          <w:lang w:val="en-GB"/>
        </w:rPr>
        <w:t>3 blood samples</w:t>
      </w:r>
      <w:r w:rsidRPr="007C3337">
        <w:rPr>
          <w:rFonts w:ascii="Arial" w:hAnsi="Arial" w:cs="Arial"/>
          <w:sz w:val="22"/>
          <w:szCs w:val="22"/>
          <w:lang w:val="en-GB"/>
        </w:rPr>
        <w:t xml:space="preserve"> (day 0, 50, 100) with 1-2 tubes to measure cholesterol (LDL and HDL), triglyceride and HbA1c.</w:t>
      </w:r>
    </w:p>
    <w:p w14:paraId="4AC8DF94"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b/>
          <w:sz w:val="22"/>
          <w:szCs w:val="22"/>
          <w:lang w:val="en-GB"/>
        </w:rPr>
        <w:t>3 times (day 0, 50, 100) interrogation</w:t>
      </w:r>
      <w:r w:rsidRPr="007C3337">
        <w:rPr>
          <w:rFonts w:ascii="Arial" w:hAnsi="Arial" w:cs="Arial"/>
          <w:sz w:val="22"/>
          <w:szCs w:val="22"/>
          <w:lang w:val="en-GB"/>
        </w:rPr>
        <w:t xml:space="preserve"> with a questionnaire to usability, quality of life, health behaviour, utilization of health services.</w:t>
      </w:r>
    </w:p>
    <w:p w14:paraId="17360B0F"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b/>
          <w:sz w:val="22"/>
          <w:szCs w:val="22"/>
          <w:lang w:val="en-GB"/>
        </w:rPr>
        <w:t>1 telephone interview</w:t>
      </w:r>
      <w:r w:rsidRPr="007C3337">
        <w:rPr>
          <w:rFonts w:ascii="Arial" w:hAnsi="Arial" w:cs="Arial"/>
          <w:sz w:val="22"/>
          <w:szCs w:val="22"/>
          <w:lang w:val="en-GB"/>
        </w:rPr>
        <w:t xml:space="preserve"> (after the end of the study) about your experiences with the online SENACA® health program.</w:t>
      </w:r>
    </w:p>
    <w:p w14:paraId="0F52ED35" w14:textId="4D608204"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noProof/>
          <w:sz w:val="22"/>
          <w:szCs w:val="22"/>
          <w:lang w:val="en-GB" w:eastAsia="en-GB"/>
        </w:rPr>
        <w:lastRenderedPageBreak/>
        <w:drawing>
          <wp:inline distT="0" distB="0" distL="0" distR="0" wp14:anchorId="4D9F435C" wp14:editId="177061B1">
            <wp:extent cx="5842000" cy="2531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42000" cy="2531745"/>
                    </a:xfrm>
                    <a:prstGeom prst="rect">
                      <a:avLst/>
                    </a:prstGeom>
                    <a:noFill/>
                    <a:ln>
                      <a:noFill/>
                    </a:ln>
                  </pic:spPr>
                </pic:pic>
              </a:graphicData>
            </a:graphic>
          </wp:inline>
        </w:drawing>
      </w:r>
    </w:p>
    <w:p w14:paraId="7B62CAEA" w14:textId="77777777" w:rsidR="00241D18" w:rsidRPr="007C3337" w:rsidRDefault="00241D18" w:rsidP="007C3337">
      <w:pPr>
        <w:numPr>
          <w:ilvl w:val="0"/>
          <w:numId w:val="13"/>
        </w:numPr>
        <w:spacing w:before="60" w:after="60" w:line="276" w:lineRule="auto"/>
        <w:jc w:val="left"/>
        <w:rPr>
          <w:rFonts w:ascii="Arial" w:hAnsi="Arial" w:cs="Arial"/>
          <w:sz w:val="22"/>
          <w:szCs w:val="22"/>
          <w:lang w:val="en-GB"/>
        </w:rPr>
      </w:pPr>
      <w:r w:rsidRPr="007C3337">
        <w:rPr>
          <w:rFonts w:ascii="Arial" w:hAnsi="Arial" w:cs="Arial"/>
          <w:sz w:val="22"/>
          <w:szCs w:val="22"/>
          <w:lang w:val="en-GB"/>
        </w:rPr>
        <w:t>These examinations are required in order to assess how the measurement and wellbeing evolve while using the online SENACA® health program.</w:t>
      </w:r>
    </w:p>
    <w:p w14:paraId="180F69D9" w14:textId="77777777" w:rsidR="00241D18" w:rsidRPr="007C3337" w:rsidRDefault="00241D18" w:rsidP="007C3337">
      <w:pPr>
        <w:spacing w:before="60" w:after="60" w:line="276" w:lineRule="auto"/>
        <w:rPr>
          <w:rFonts w:ascii="Arial" w:hAnsi="Arial" w:cs="Arial"/>
          <w:sz w:val="22"/>
          <w:szCs w:val="22"/>
          <w:lang w:val="en-GB"/>
        </w:rPr>
      </w:pPr>
    </w:p>
    <w:p w14:paraId="225C609B"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Rights of the participants</w:t>
      </w:r>
    </w:p>
    <w:p w14:paraId="4CF2EBAE"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 xml:space="preserve">You only take part in this study if </w:t>
      </w:r>
      <w:r w:rsidRPr="007C3337">
        <w:rPr>
          <w:rFonts w:ascii="Arial" w:hAnsi="Arial" w:cs="Arial"/>
          <w:i/>
          <w:sz w:val="22"/>
          <w:szCs w:val="22"/>
          <w:lang w:val="en-GB"/>
        </w:rPr>
        <w:t>you</w:t>
      </w:r>
      <w:r w:rsidRPr="007C3337">
        <w:rPr>
          <w:rFonts w:ascii="Arial" w:hAnsi="Arial" w:cs="Arial"/>
          <w:sz w:val="22"/>
          <w:szCs w:val="22"/>
          <w:lang w:val="en-GB"/>
        </w:rPr>
        <w:t xml:space="preserve"> want. No one is allowed to persuade you or to push you into the study. Your current medical treatment will be exactly the same, also if you do not join. You do not have to explain why you do not want to join the study. Also if you decide to participate, you are entitled to change you decision anytime. You do not have to explain, why you no longer want to take part in the study. Afterwards, you can tell us about your experiences with the online SENACA® health program in a telephone interview.</w:t>
      </w:r>
    </w:p>
    <w:p w14:paraId="1E485618"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You are allowed to ask questions anytime during the study. Please forward your questions to the appropriate person listed at the end of this study.</w:t>
      </w:r>
    </w:p>
    <w:p w14:paraId="581B8F10" w14:textId="77777777" w:rsidR="00241D18" w:rsidRPr="007C3337" w:rsidRDefault="00241D18" w:rsidP="007C3337">
      <w:pPr>
        <w:spacing w:before="60" w:after="60" w:line="276" w:lineRule="auto"/>
        <w:rPr>
          <w:rFonts w:ascii="Arial" w:hAnsi="Arial" w:cs="Arial"/>
          <w:sz w:val="22"/>
          <w:szCs w:val="22"/>
          <w:lang w:val="en-GB"/>
        </w:rPr>
      </w:pPr>
    </w:p>
    <w:p w14:paraId="344C496E"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Participant responsibilities</w:t>
      </w:r>
    </w:p>
    <w:p w14:paraId="6DA9DB06"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In case of participation you have to follow certain rules. This is necessary for your own safety and health. We will support you at our best. As a study participant you are required to follow the technical advice of the doctor in charge of the study and to the stick to the study plan.</w:t>
      </w:r>
    </w:p>
    <w:p w14:paraId="28445BC2" w14:textId="77777777" w:rsidR="00241D18" w:rsidRPr="007C3337" w:rsidRDefault="00241D18" w:rsidP="007C3337">
      <w:pPr>
        <w:spacing w:before="60" w:after="60" w:line="276" w:lineRule="auto"/>
        <w:rPr>
          <w:rFonts w:ascii="Arial" w:hAnsi="Arial" w:cs="Arial"/>
          <w:sz w:val="22"/>
          <w:szCs w:val="22"/>
          <w:lang w:val="en-GB"/>
        </w:rPr>
      </w:pPr>
    </w:p>
    <w:p w14:paraId="6180EE93"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Benefits for the participants</w:t>
      </w:r>
    </w:p>
    <w:p w14:paraId="2A4D7A16"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The online SENACA® health program is available to the participants for 12 months free of charge. Joining this study can bring you some changes in the attitudes towards health promoting behaviour. You may then possibly bring about changes in the way you deal with your health. In addition, the results of this study may be important for others with the same condition.</w:t>
      </w:r>
    </w:p>
    <w:p w14:paraId="79515B0E"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If you participate over the whole period of the study, you can keep the measuring devices which you will receive at the beginning of the study. Additionally, you will be entitled to have free access to the online SENACA® health program for further six months in order to use the online services.</w:t>
      </w:r>
    </w:p>
    <w:p w14:paraId="411F29B6" w14:textId="77777777" w:rsidR="00241D18" w:rsidRPr="007C3337" w:rsidRDefault="00241D18" w:rsidP="007C3337">
      <w:pPr>
        <w:spacing w:before="60" w:after="60" w:line="276" w:lineRule="auto"/>
        <w:rPr>
          <w:rFonts w:ascii="Arial" w:hAnsi="Arial" w:cs="Arial"/>
          <w:sz w:val="22"/>
          <w:szCs w:val="22"/>
          <w:lang w:val="en-GB"/>
        </w:rPr>
      </w:pPr>
    </w:p>
    <w:p w14:paraId="63900E3F"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Risks and burdens for the participants</w:t>
      </w:r>
    </w:p>
    <w:p w14:paraId="287F6CA4"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lastRenderedPageBreak/>
        <w:t xml:space="preserve">The participants are not exposed to bodily risks or psychological stress. Inconveniences may occur in connection with the examination of your blood because 10 - 20 </w:t>
      </w:r>
      <w:r w:rsidRPr="007C3337">
        <w:rPr>
          <w:rFonts w:ascii="Arial" w:hAnsi="Arial" w:cs="Arial"/>
          <w:bCs/>
          <w:sz w:val="22"/>
          <w:szCs w:val="22"/>
          <w:lang w:val="en-GB"/>
        </w:rPr>
        <w:t>ml (approximately 2 to 3 tablespoons) of blood gets taken with a syringe</w:t>
      </w:r>
      <w:r w:rsidRPr="007C3337">
        <w:rPr>
          <w:rFonts w:ascii="Arial" w:hAnsi="Arial" w:cs="Arial"/>
          <w:sz w:val="22"/>
          <w:szCs w:val="22"/>
          <w:lang w:val="en-GB"/>
        </w:rPr>
        <w:t>.</w:t>
      </w:r>
    </w:p>
    <w:p w14:paraId="3B779CAE"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Participating in this study is free of charge for you.</w:t>
      </w:r>
    </w:p>
    <w:p w14:paraId="76C29586" w14:textId="77777777" w:rsidR="00241D18" w:rsidRPr="007C3337" w:rsidRDefault="00241D18" w:rsidP="007C3337">
      <w:pPr>
        <w:spacing w:before="60" w:after="60" w:line="276" w:lineRule="auto"/>
        <w:rPr>
          <w:rFonts w:ascii="Arial" w:hAnsi="Arial" w:cs="Arial"/>
          <w:sz w:val="22"/>
          <w:szCs w:val="22"/>
          <w:lang w:val="en-GB"/>
        </w:rPr>
      </w:pPr>
    </w:p>
    <w:p w14:paraId="21EF3F7A"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Data safety</w:t>
      </w:r>
    </w:p>
    <w:p w14:paraId="7262E04B"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For this study we will use your personal and medical data. This data will be coded. This means, that all data which could identify you (by name, date of birth etc.) are replaced by a specific code, so that your data are not accessible to people who do not know the code.</w:t>
      </w:r>
    </w:p>
    <w:p w14:paraId="56438732"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Within the Institute of Nursing Sciences at the University of Basel, the data without encryption may be viewed by authorized and clearly designated persons. The key remains in the institution.</w:t>
      </w:r>
    </w:p>
    <w:p w14:paraId="77A65D01" w14:textId="77777777" w:rsidR="00241D18" w:rsidRPr="007C3337" w:rsidRDefault="00241D18" w:rsidP="007C3337">
      <w:pPr>
        <w:spacing w:before="60" w:after="60" w:line="276" w:lineRule="auto"/>
        <w:rPr>
          <w:rFonts w:ascii="Arial" w:hAnsi="Arial" w:cs="Arial"/>
          <w:sz w:val="22"/>
          <w:szCs w:val="22"/>
          <w:lang w:val="en-GB"/>
        </w:rPr>
      </w:pPr>
    </w:p>
    <w:p w14:paraId="444AF962"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It may be that the study will be reviewed during its course. This can be done by the authorities, which checked and approved the study previously. This can also be done by the institution which is financing the study. They all make sure that the rules are respected, and your safety is not compromised. This may entail that, the leader of the study may have to open any of your personal and medical data for official check reasons. It may also be that, in the event of damage, the representative of the insurance has to look at your data. This must be limited to the data which are necessary to use in order to handle the case of damage.</w:t>
      </w:r>
    </w:p>
    <w:p w14:paraId="0B4DEE8F" w14:textId="77777777" w:rsidR="00241D18" w:rsidRPr="007C3337" w:rsidRDefault="00241D18" w:rsidP="007C3337">
      <w:pPr>
        <w:spacing w:before="60" w:after="60" w:line="276" w:lineRule="auto"/>
        <w:rPr>
          <w:rFonts w:ascii="Arial" w:hAnsi="Arial" w:cs="Arial"/>
          <w:sz w:val="22"/>
          <w:szCs w:val="22"/>
          <w:lang w:val="en-GB"/>
        </w:rPr>
      </w:pPr>
    </w:p>
    <w:p w14:paraId="47C5A224"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All people involved in any form into this study are subject to a duty of strict confidentiality. We are not going to publish you name in any publication nor report, whether print nor online.</w:t>
      </w:r>
    </w:p>
    <w:p w14:paraId="03EA0FC8" w14:textId="77777777" w:rsidR="00241D18" w:rsidRPr="007C3337" w:rsidRDefault="00241D18" w:rsidP="007C3337">
      <w:pPr>
        <w:spacing w:before="60" w:after="60" w:line="276" w:lineRule="auto"/>
        <w:rPr>
          <w:rFonts w:ascii="Arial" w:hAnsi="Arial" w:cs="Arial"/>
          <w:sz w:val="22"/>
          <w:szCs w:val="22"/>
          <w:lang w:val="en-GB"/>
        </w:rPr>
      </w:pPr>
    </w:p>
    <w:p w14:paraId="456C10D2"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To guarantee data security, a high security server will be used. Data collected by the home-monitoring devices will be encrypted by a device at your home. The researchers in the study can access the your personal health data using the agreed-upon login information (user name and password).</w:t>
      </w:r>
    </w:p>
    <w:p w14:paraId="5DCE25B9" w14:textId="77777777" w:rsidR="00241D18" w:rsidRPr="007C3337" w:rsidRDefault="00241D18" w:rsidP="007C3337">
      <w:pPr>
        <w:spacing w:before="60" w:after="60" w:line="276" w:lineRule="auto"/>
        <w:rPr>
          <w:rFonts w:ascii="Arial" w:hAnsi="Arial" w:cs="Arial"/>
          <w:sz w:val="22"/>
          <w:szCs w:val="22"/>
          <w:lang w:val="en-GB"/>
        </w:rPr>
      </w:pPr>
    </w:p>
    <w:p w14:paraId="488A1774"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The sponsor in Switzerland is responsible for compliance with national and international guidelines for data resp. the representative of the foreign sponsor in Switzerland (State Secretariat for Education, Research and Innovation SERI).</w:t>
      </w:r>
    </w:p>
    <w:p w14:paraId="74B29088" w14:textId="77777777" w:rsidR="00241D18" w:rsidRPr="007C3337" w:rsidRDefault="00241D18" w:rsidP="007C3337">
      <w:pPr>
        <w:spacing w:before="60" w:after="60" w:line="276" w:lineRule="auto"/>
        <w:rPr>
          <w:rFonts w:ascii="Arial" w:hAnsi="Arial" w:cs="Arial"/>
          <w:sz w:val="22"/>
          <w:szCs w:val="22"/>
          <w:lang w:val="en-GB"/>
        </w:rPr>
      </w:pPr>
    </w:p>
    <w:p w14:paraId="015FB7FB"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Further use of the material and data</w:t>
      </w:r>
    </w:p>
    <w:p w14:paraId="5021D45A"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You can exit the study anytime if you want. We will anyway make use of the medical data and of the biological material (blood samples) we collected from you. Otherwise the study would lose its sense.</w:t>
      </w:r>
    </w:p>
    <w:p w14:paraId="3CDC5511"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After that we will anonymize your data and your material, and we will permanently delete your name on it. No one will then be able to know that the data and the material belonged to you.</w:t>
      </w:r>
    </w:p>
    <w:p w14:paraId="6BB84058" w14:textId="77777777" w:rsidR="00241D18" w:rsidRPr="007C3337" w:rsidRDefault="00241D18" w:rsidP="007C3337">
      <w:pPr>
        <w:spacing w:before="60" w:after="60" w:line="276" w:lineRule="auto"/>
        <w:rPr>
          <w:rFonts w:ascii="Arial" w:hAnsi="Arial" w:cs="Arial"/>
          <w:sz w:val="22"/>
          <w:szCs w:val="22"/>
          <w:lang w:val="en-GB"/>
        </w:rPr>
      </w:pPr>
    </w:p>
    <w:p w14:paraId="168961A3"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Compensation for participants</w:t>
      </w:r>
    </w:p>
    <w:p w14:paraId="2F7372D2"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You will receive no compensation for participating in this study. However, the online SENACA® health program is available to you free of charge during 12 months.</w:t>
      </w:r>
    </w:p>
    <w:p w14:paraId="7B08BC80" w14:textId="77777777" w:rsidR="00241D18" w:rsidRPr="007C3337" w:rsidRDefault="00241D18" w:rsidP="007C3337">
      <w:pPr>
        <w:spacing w:before="60" w:after="60" w:line="276" w:lineRule="auto"/>
        <w:rPr>
          <w:rFonts w:ascii="Arial" w:hAnsi="Arial" w:cs="Arial"/>
          <w:sz w:val="22"/>
          <w:szCs w:val="22"/>
          <w:lang w:val="en-GB"/>
        </w:rPr>
      </w:pPr>
    </w:p>
    <w:p w14:paraId="19346F04"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Insurance coverage</w:t>
      </w:r>
    </w:p>
    <w:p w14:paraId="0B93B151"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Eventual damages which will be caused by the online SENACA® health program resp. by your immediate participation in the study, will be covered by the sponsor’s business liability insurance of the University of Basel. Category A studies do not require a specific insurance certificate.</w:t>
      </w:r>
    </w:p>
    <w:p w14:paraId="3C062121" w14:textId="77777777" w:rsidR="00241D18" w:rsidRPr="007C3337" w:rsidRDefault="00241D18" w:rsidP="007C3337">
      <w:pPr>
        <w:spacing w:before="60" w:after="60" w:line="276" w:lineRule="auto"/>
        <w:rPr>
          <w:rFonts w:ascii="Arial" w:hAnsi="Arial" w:cs="Arial"/>
          <w:sz w:val="22"/>
          <w:szCs w:val="22"/>
          <w:lang w:val="en-GB"/>
        </w:rPr>
      </w:pPr>
    </w:p>
    <w:p w14:paraId="5231CB60"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Financing of the study</w:t>
      </w:r>
    </w:p>
    <w:p w14:paraId="5B53FA4A"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The study is mainly financed by the European Union (EU) (representative in Switzerland: State Secretariat for Education, Research and Innovation SERI). The remaining part is covered by participating members of the USECARE AAL consortium, f.ex. Careum Foundation, Zurich, or EMN European Medical Network AG, Kilchberg.</w:t>
      </w:r>
    </w:p>
    <w:p w14:paraId="3FB5CF9C" w14:textId="77777777" w:rsidR="00241D18" w:rsidRPr="007C3337" w:rsidRDefault="00241D18" w:rsidP="007C3337">
      <w:pPr>
        <w:spacing w:before="60" w:after="60" w:line="276" w:lineRule="auto"/>
        <w:rPr>
          <w:rFonts w:ascii="Arial" w:hAnsi="Arial" w:cs="Arial"/>
          <w:sz w:val="22"/>
          <w:szCs w:val="22"/>
          <w:lang w:val="en-GB"/>
        </w:rPr>
      </w:pPr>
    </w:p>
    <w:p w14:paraId="3CEA6EA3" w14:textId="77777777" w:rsidR="00241D18" w:rsidRPr="007C3337" w:rsidRDefault="00241D18" w:rsidP="007C3337">
      <w:pPr>
        <w:numPr>
          <w:ilvl w:val="0"/>
          <w:numId w:val="11"/>
        </w:numPr>
        <w:spacing w:before="60" w:after="60" w:line="276" w:lineRule="auto"/>
        <w:jc w:val="left"/>
        <w:rPr>
          <w:rFonts w:ascii="Arial" w:hAnsi="Arial" w:cs="Arial"/>
          <w:b/>
          <w:sz w:val="22"/>
          <w:szCs w:val="22"/>
          <w:lang w:val="en-GB"/>
        </w:rPr>
      </w:pPr>
      <w:r w:rsidRPr="007C3337">
        <w:rPr>
          <w:rFonts w:ascii="Arial" w:hAnsi="Arial" w:cs="Arial"/>
          <w:b/>
          <w:sz w:val="22"/>
          <w:szCs w:val="22"/>
          <w:lang w:val="en-GB"/>
        </w:rPr>
        <w:t>Contact persons</w:t>
      </w:r>
    </w:p>
    <w:p w14:paraId="08A32A53"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In case of any ambiguities, fears or emergencies that occur during the study or after, you can always contact one of these persons.</w:t>
      </w:r>
    </w:p>
    <w:p w14:paraId="769B7416" w14:textId="77777777" w:rsidR="00241D18" w:rsidRPr="007C3337" w:rsidRDefault="00241D18" w:rsidP="007C3337">
      <w:pPr>
        <w:spacing w:before="60" w:after="60" w:line="276" w:lineRule="auto"/>
        <w:rPr>
          <w:rFonts w:ascii="Arial" w:hAnsi="Arial" w:cs="Arial"/>
          <w:sz w:val="22"/>
          <w:szCs w:val="22"/>
          <w:lang w:val="en-GB"/>
        </w:rPr>
      </w:pPr>
    </w:p>
    <w:p w14:paraId="44C16A33"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Director of the study</w:t>
      </w:r>
    </w:p>
    <w:p w14:paraId="4B140A42"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Jörg Haslbeck, principal investigator</w:t>
      </w:r>
    </w:p>
    <w:p w14:paraId="5ADA56BF"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Senior Researcher, Careum Research</w:t>
      </w:r>
    </w:p>
    <w:p w14:paraId="053ED640"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Pestalozzistrasse 3</w:t>
      </w:r>
    </w:p>
    <w:p w14:paraId="56AE0833"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8032 Zürich</w:t>
      </w:r>
    </w:p>
    <w:p w14:paraId="6D7D7A25"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043 222 64 10</w:t>
      </w:r>
    </w:p>
    <w:p w14:paraId="01C3D3AF" w14:textId="77777777" w:rsidR="00241D18" w:rsidRPr="007C3337" w:rsidRDefault="005F4431" w:rsidP="007C3337">
      <w:pPr>
        <w:spacing w:before="60" w:after="60" w:line="276" w:lineRule="auto"/>
        <w:rPr>
          <w:rFonts w:ascii="Arial" w:hAnsi="Arial" w:cs="Arial"/>
          <w:sz w:val="22"/>
          <w:szCs w:val="22"/>
          <w:lang w:val="en-GB"/>
        </w:rPr>
      </w:pPr>
      <w:hyperlink r:id="rId42" w:history="1">
        <w:r w:rsidR="00241D18" w:rsidRPr="007C3337">
          <w:rPr>
            <w:rStyle w:val="Hyperlink"/>
            <w:rFonts w:ascii="Arial" w:hAnsi="Arial" w:cs="Arial"/>
            <w:sz w:val="22"/>
            <w:szCs w:val="22"/>
            <w:lang w:val="en-GB"/>
          </w:rPr>
          <w:t>joerg.haslbeck@careum.ch</w:t>
        </w:r>
      </w:hyperlink>
    </w:p>
    <w:p w14:paraId="509C85F6" w14:textId="77777777" w:rsidR="00241D18" w:rsidRPr="007C3337" w:rsidRDefault="00241D18" w:rsidP="007C3337">
      <w:pPr>
        <w:spacing w:before="60" w:after="60" w:line="276" w:lineRule="auto"/>
        <w:rPr>
          <w:rFonts w:ascii="Arial" w:hAnsi="Arial" w:cs="Arial"/>
          <w:sz w:val="22"/>
          <w:szCs w:val="22"/>
          <w:lang w:val="en-GB"/>
        </w:rPr>
      </w:pPr>
    </w:p>
    <w:p w14:paraId="1FCC20B6"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at the same time post-doctoral fellow at the Institute of Nursing Studies, Faculty of Medicine, University of Basel</w:t>
      </w:r>
    </w:p>
    <w:p w14:paraId="750FB7A3"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Bernoullistrasse 28, 4056 Basel</w:t>
      </w:r>
    </w:p>
    <w:p w14:paraId="7704DA07" w14:textId="77777777" w:rsidR="00241D18" w:rsidRPr="007C3337" w:rsidRDefault="005F4431" w:rsidP="007C3337">
      <w:pPr>
        <w:spacing w:before="60" w:after="60" w:line="276" w:lineRule="auto"/>
        <w:rPr>
          <w:rFonts w:ascii="Arial" w:hAnsi="Arial" w:cs="Arial"/>
          <w:sz w:val="22"/>
          <w:szCs w:val="22"/>
          <w:lang w:val="en-GB"/>
        </w:rPr>
      </w:pPr>
      <w:hyperlink r:id="rId43" w:history="1">
        <w:r w:rsidR="00241D18" w:rsidRPr="007C3337">
          <w:rPr>
            <w:rStyle w:val="Hyperlink"/>
            <w:rFonts w:ascii="Arial" w:hAnsi="Arial" w:cs="Arial"/>
            <w:sz w:val="22"/>
            <w:szCs w:val="22"/>
            <w:lang w:val="en-GB"/>
          </w:rPr>
          <w:t>joerg.haslbeck@unibas.ch</w:t>
        </w:r>
      </w:hyperlink>
    </w:p>
    <w:p w14:paraId="102D3B74" w14:textId="77777777" w:rsidR="00241D18" w:rsidRPr="007C3337" w:rsidRDefault="00241D18" w:rsidP="007C3337">
      <w:pPr>
        <w:spacing w:before="60" w:after="60" w:line="276" w:lineRule="auto"/>
        <w:rPr>
          <w:rFonts w:ascii="Arial" w:hAnsi="Arial" w:cs="Arial"/>
          <w:sz w:val="22"/>
          <w:szCs w:val="22"/>
          <w:lang w:val="en-GB"/>
        </w:rPr>
      </w:pPr>
    </w:p>
    <w:p w14:paraId="324E7CD3"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Collaborators:</w:t>
      </w:r>
    </w:p>
    <w:p w14:paraId="08178086" w14:textId="77777777" w:rsidR="00241D18" w:rsidRPr="007C3337" w:rsidRDefault="00241D18" w:rsidP="007C3337">
      <w:pPr>
        <w:spacing w:before="60" w:after="60" w:line="276" w:lineRule="auto"/>
        <w:rPr>
          <w:rFonts w:ascii="Arial" w:hAnsi="Arial" w:cs="Arial"/>
          <w:sz w:val="22"/>
          <w:szCs w:val="22"/>
          <w:lang w:val="en-GB"/>
        </w:rPr>
      </w:pPr>
    </w:p>
    <w:p w14:paraId="08AA4E4E"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Urs Fichtner, Research associate, Careum Research</w:t>
      </w:r>
    </w:p>
    <w:p w14:paraId="088AAD9A"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043 222 50 51</w:t>
      </w:r>
    </w:p>
    <w:p w14:paraId="4B32A750" w14:textId="77777777" w:rsidR="00241D18" w:rsidRPr="007C3337" w:rsidRDefault="005F4431" w:rsidP="007C3337">
      <w:pPr>
        <w:spacing w:before="60" w:after="60" w:line="276" w:lineRule="auto"/>
        <w:rPr>
          <w:rFonts w:ascii="Arial" w:hAnsi="Arial" w:cs="Arial"/>
          <w:sz w:val="22"/>
          <w:szCs w:val="22"/>
          <w:lang w:val="en-GB"/>
        </w:rPr>
      </w:pPr>
      <w:hyperlink r:id="rId44" w:history="1">
        <w:r w:rsidR="00241D18" w:rsidRPr="007C3337">
          <w:rPr>
            <w:rStyle w:val="Hyperlink"/>
            <w:rFonts w:ascii="Arial" w:hAnsi="Arial" w:cs="Arial"/>
            <w:sz w:val="22"/>
            <w:szCs w:val="22"/>
            <w:lang w:val="en-GB"/>
          </w:rPr>
          <w:t>urs.fichtner@careum.ch</w:t>
        </w:r>
      </w:hyperlink>
    </w:p>
    <w:p w14:paraId="71499501" w14:textId="77777777" w:rsidR="00241D18" w:rsidRPr="007C3337" w:rsidRDefault="00241D18" w:rsidP="007C3337">
      <w:pPr>
        <w:spacing w:before="60" w:after="60" w:line="276" w:lineRule="auto"/>
        <w:rPr>
          <w:rFonts w:ascii="Arial" w:hAnsi="Arial" w:cs="Arial"/>
          <w:sz w:val="22"/>
          <w:szCs w:val="22"/>
          <w:lang w:val="en-GB"/>
        </w:rPr>
      </w:pPr>
    </w:p>
    <w:p w14:paraId="2EE64B9D"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Mette Iversen, Research associate, Careum Research, Doctoral student at the Institute of Nursing Studies, University of Basel</w:t>
      </w:r>
    </w:p>
    <w:p w14:paraId="53EF9070"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043 222 64 31</w:t>
      </w:r>
    </w:p>
    <w:p w14:paraId="288500B1" w14:textId="77777777" w:rsidR="00241D18" w:rsidRPr="007C3337" w:rsidRDefault="005F4431" w:rsidP="007C3337">
      <w:pPr>
        <w:spacing w:before="60" w:after="60" w:line="276" w:lineRule="auto"/>
        <w:rPr>
          <w:rFonts w:ascii="Arial" w:hAnsi="Arial" w:cs="Arial"/>
          <w:sz w:val="22"/>
          <w:szCs w:val="22"/>
          <w:lang w:val="en-GB"/>
        </w:rPr>
      </w:pPr>
      <w:hyperlink r:id="rId45" w:history="1">
        <w:r w:rsidR="00241D18" w:rsidRPr="007C3337">
          <w:rPr>
            <w:rStyle w:val="Hyperlink"/>
            <w:rFonts w:ascii="Arial" w:hAnsi="Arial" w:cs="Arial"/>
            <w:sz w:val="22"/>
            <w:szCs w:val="22"/>
            <w:lang w:val="en-GB"/>
          </w:rPr>
          <w:t>mette.iversen@careum.ch</w:t>
        </w:r>
      </w:hyperlink>
    </w:p>
    <w:p w14:paraId="11783E46" w14:textId="77777777" w:rsidR="00241D18" w:rsidRPr="007C3337" w:rsidRDefault="00241D18" w:rsidP="007C3337">
      <w:pPr>
        <w:spacing w:before="60" w:after="60" w:line="276" w:lineRule="auto"/>
        <w:rPr>
          <w:rFonts w:ascii="Arial" w:hAnsi="Arial" w:cs="Arial"/>
          <w:sz w:val="22"/>
          <w:szCs w:val="22"/>
          <w:lang w:val="en-GB"/>
        </w:rPr>
      </w:pPr>
    </w:p>
    <w:p w14:paraId="4CF9D134"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Sylvie Zanoni, Research associate, Careum Research</w:t>
      </w:r>
    </w:p>
    <w:p w14:paraId="26DBA690" w14:textId="77777777" w:rsidR="00241D18" w:rsidRPr="007C3337" w:rsidRDefault="00241D18" w:rsidP="007C3337">
      <w:pPr>
        <w:spacing w:before="60" w:after="60" w:line="276" w:lineRule="auto"/>
        <w:rPr>
          <w:rFonts w:ascii="Arial" w:hAnsi="Arial" w:cs="Arial"/>
          <w:sz w:val="22"/>
          <w:szCs w:val="22"/>
          <w:lang w:val="en-GB"/>
        </w:rPr>
      </w:pPr>
      <w:r w:rsidRPr="007C3337">
        <w:rPr>
          <w:rFonts w:ascii="Arial" w:hAnsi="Arial" w:cs="Arial"/>
          <w:sz w:val="22"/>
          <w:szCs w:val="22"/>
          <w:lang w:val="en-GB"/>
        </w:rPr>
        <w:t>043 222 64 23</w:t>
      </w:r>
    </w:p>
    <w:p w14:paraId="5391A0A7" w14:textId="77777777" w:rsidR="00241D18" w:rsidRPr="007C3337" w:rsidRDefault="005F4431" w:rsidP="007C3337">
      <w:pPr>
        <w:spacing w:before="60" w:after="60" w:line="276" w:lineRule="auto"/>
        <w:rPr>
          <w:rFonts w:ascii="Arial" w:hAnsi="Arial" w:cs="Arial"/>
          <w:sz w:val="22"/>
          <w:szCs w:val="22"/>
          <w:lang w:val="en-GB"/>
        </w:rPr>
      </w:pPr>
      <w:hyperlink r:id="rId46" w:history="1">
        <w:r w:rsidR="00241D18" w:rsidRPr="007C3337">
          <w:rPr>
            <w:rStyle w:val="Hyperlink"/>
            <w:rFonts w:ascii="Arial" w:hAnsi="Arial" w:cs="Arial"/>
            <w:sz w:val="22"/>
            <w:szCs w:val="22"/>
            <w:lang w:val="en-GB"/>
          </w:rPr>
          <w:t>sylvie.zanoni@careum.ch</w:t>
        </w:r>
      </w:hyperlink>
    </w:p>
    <w:p w14:paraId="14CD054E" w14:textId="77777777" w:rsidR="00241D18" w:rsidRPr="007C3337" w:rsidRDefault="00241D18" w:rsidP="007C3337">
      <w:pPr>
        <w:spacing w:before="60" w:after="60" w:line="276" w:lineRule="auto"/>
        <w:rPr>
          <w:rFonts w:ascii="Arial" w:hAnsi="Arial" w:cs="Arial"/>
          <w:sz w:val="22"/>
          <w:szCs w:val="22"/>
          <w:lang w:val="en-GB"/>
        </w:rPr>
      </w:pPr>
    </w:p>
    <w:p w14:paraId="185144A0" w14:textId="77777777" w:rsidR="00241D18" w:rsidRPr="007C3337" w:rsidRDefault="00241D18" w:rsidP="007C3337">
      <w:pPr>
        <w:spacing w:before="60" w:after="60" w:line="276" w:lineRule="auto"/>
        <w:rPr>
          <w:rFonts w:ascii="Arial" w:eastAsia="MS Gothic" w:hAnsi="Arial" w:cs="Arial"/>
          <w:b/>
          <w:bCs/>
          <w:color w:val="1F497D"/>
          <w:sz w:val="22"/>
          <w:szCs w:val="22"/>
          <w:lang w:val="en-GB"/>
        </w:rPr>
      </w:pPr>
      <w:r w:rsidRPr="007C3337">
        <w:rPr>
          <w:rFonts w:ascii="Arial" w:hAnsi="Arial" w:cs="Arial"/>
          <w:sz w:val="22"/>
          <w:szCs w:val="22"/>
          <w:lang w:val="en-GB"/>
        </w:rPr>
        <w:br w:type="page"/>
      </w:r>
    </w:p>
    <w:p w14:paraId="00C265F3" w14:textId="543FA583" w:rsidR="00241D18" w:rsidRPr="00F24C25" w:rsidRDefault="00C9276B" w:rsidP="004812B2">
      <w:pPr>
        <w:pStyle w:val="Heading2"/>
      </w:pPr>
      <w:bookmarkStart w:id="183" w:name="_Toc338091010"/>
      <w:r w:rsidRPr="00F24C25">
        <w:lastRenderedPageBreak/>
        <w:t xml:space="preserve"> </w:t>
      </w:r>
      <w:bookmarkStart w:id="184" w:name="_Toc473778744"/>
      <w:r w:rsidRPr="00F24C25">
        <w:t xml:space="preserve">Annex </w:t>
      </w:r>
      <w:r w:rsidR="00241D18" w:rsidRPr="00F24C25">
        <w:t>9 – Informed consent (English sample draft)</w:t>
      </w:r>
      <w:bookmarkEnd w:id="183"/>
      <w:bookmarkEnd w:id="184"/>
    </w:p>
    <w:p w14:paraId="405BDE73" w14:textId="77777777" w:rsidR="00241D18" w:rsidRPr="007C3337" w:rsidRDefault="00241D18" w:rsidP="00245AB3">
      <w:pPr>
        <w:spacing w:before="60" w:after="60"/>
        <w:rPr>
          <w:rFonts w:ascii="Arial" w:hAnsi="Arial" w:cs="Arial"/>
          <w:sz w:val="22"/>
          <w:szCs w:val="22"/>
          <w:lang w:val="en-GB"/>
        </w:rPr>
      </w:pPr>
      <w:r w:rsidRPr="007C3337">
        <w:rPr>
          <w:rFonts w:ascii="Arial" w:hAnsi="Arial" w:cs="Arial"/>
          <w:sz w:val="22"/>
          <w:szCs w:val="22"/>
          <w:lang w:val="en-GB"/>
        </w:rPr>
        <w:t>Sheet of consent</w:t>
      </w:r>
    </w:p>
    <w:p w14:paraId="1F71AAD6" w14:textId="77777777" w:rsidR="00241D18" w:rsidRPr="00F24C25" w:rsidRDefault="00241D18" w:rsidP="00245AB3">
      <w:pPr>
        <w:spacing w:before="60" w:after="60"/>
        <w:rPr>
          <w:rFonts w:ascii="Arial" w:hAnsi="Arial" w:cs="Arial"/>
          <w:sz w:val="20"/>
          <w:szCs w:val="20"/>
          <w:lang w:val="en-GB"/>
        </w:rPr>
      </w:pPr>
    </w:p>
    <w:p w14:paraId="66B38B0A"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sz w:val="20"/>
          <w:szCs w:val="20"/>
          <w:lang w:val="en-GB"/>
        </w:rPr>
        <w:t>Written consent about the participation in the study</w:t>
      </w:r>
    </w:p>
    <w:p w14:paraId="10E9DA6C" w14:textId="77777777" w:rsidR="00241D18" w:rsidRPr="00F24C25" w:rsidRDefault="00241D18" w:rsidP="00A72C6F">
      <w:pPr>
        <w:numPr>
          <w:ilvl w:val="0"/>
          <w:numId w:val="9"/>
        </w:numPr>
        <w:spacing w:before="60" w:after="60"/>
        <w:jc w:val="left"/>
        <w:rPr>
          <w:rFonts w:ascii="Arial" w:hAnsi="Arial" w:cs="Arial"/>
          <w:sz w:val="20"/>
          <w:szCs w:val="20"/>
          <w:lang w:val="en-GB"/>
        </w:rPr>
      </w:pPr>
      <w:r w:rsidRPr="00F24C25">
        <w:rPr>
          <w:rFonts w:ascii="Arial" w:hAnsi="Arial" w:cs="Arial"/>
          <w:sz w:val="20"/>
          <w:szCs w:val="20"/>
          <w:lang w:val="en-GB"/>
        </w:rPr>
        <w:t>Please read this form carefully</w:t>
      </w:r>
    </w:p>
    <w:p w14:paraId="766D2843" w14:textId="77777777" w:rsidR="00241D18" w:rsidRPr="00F24C25" w:rsidRDefault="00241D18" w:rsidP="00A72C6F">
      <w:pPr>
        <w:numPr>
          <w:ilvl w:val="0"/>
          <w:numId w:val="9"/>
        </w:numPr>
        <w:spacing w:before="60" w:after="60"/>
        <w:jc w:val="left"/>
        <w:rPr>
          <w:rFonts w:ascii="Arial" w:hAnsi="Arial" w:cs="Arial"/>
          <w:sz w:val="20"/>
          <w:szCs w:val="20"/>
          <w:lang w:val="en-GB"/>
        </w:rPr>
      </w:pPr>
      <w:r w:rsidRPr="00F24C25">
        <w:rPr>
          <w:rFonts w:ascii="Arial" w:hAnsi="Arial" w:cs="Arial"/>
          <w:sz w:val="20"/>
          <w:szCs w:val="20"/>
          <w:lang w:val="en-GB"/>
        </w:rPr>
        <w:t>Do not hesitate to ask if you don`t understand or if you want to know something</w:t>
      </w:r>
    </w:p>
    <w:p w14:paraId="54AE9A09" w14:textId="77777777" w:rsidR="00241D18" w:rsidRPr="00F24C25" w:rsidRDefault="00241D18" w:rsidP="00245AB3">
      <w:pPr>
        <w:spacing w:before="60" w:after="60"/>
        <w:rPr>
          <w:rFonts w:ascii="Arial" w:hAnsi="Arial" w:cs="Arial"/>
          <w:sz w:val="20"/>
          <w:szCs w:val="20"/>
          <w:lang w:val="en-GB"/>
        </w:rPr>
      </w:pPr>
    </w:p>
    <w:tbl>
      <w:tblPr>
        <w:tblW w:w="9709" w:type="dxa"/>
        <w:tblBorders>
          <w:insideH w:val="single" w:sz="4" w:space="0" w:color="C0C0C0"/>
          <w:insideV w:val="single" w:sz="4" w:space="0" w:color="C0C0C0"/>
        </w:tblBorders>
        <w:tblLayout w:type="fixed"/>
        <w:tblCellMar>
          <w:top w:w="28" w:type="dxa"/>
          <w:left w:w="70" w:type="dxa"/>
          <w:bottom w:w="28" w:type="dxa"/>
          <w:right w:w="70" w:type="dxa"/>
        </w:tblCellMar>
        <w:tblLook w:val="0000" w:firstRow="0" w:lastRow="0" w:firstColumn="0" w:lastColumn="0" w:noHBand="0" w:noVBand="0"/>
      </w:tblPr>
      <w:tblGrid>
        <w:gridCol w:w="4820"/>
        <w:gridCol w:w="4889"/>
      </w:tblGrid>
      <w:tr w:rsidR="00241D18" w:rsidRPr="00F24C25" w14:paraId="64B96E7B" w14:textId="77777777" w:rsidTr="00241D18">
        <w:tc>
          <w:tcPr>
            <w:tcW w:w="4820" w:type="dxa"/>
          </w:tcPr>
          <w:p w14:paraId="4958234F"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bCs/>
                <w:sz w:val="20"/>
                <w:szCs w:val="20"/>
                <w:lang w:val="en-GB"/>
              </w:rPr>
              <w:t xml:space="preserve">Study number: </w:t>
            </w:r>
            <w:r w:rsidRPr="00F24C25">
              <w:rPr>
                <w:rFonts w:ascii="Arial" w:hAnsi="Arial" w:cs="Arial"/>
                <w:bCs/>
                <w:sz w:val="20"/>
                <w:szCs w:val="20"/>
                <w:lang w:val="en-GB"/>
              </w:rPr>
              <w:t>[pending, via CEC ZH]</w:t>
            </w:r>
          </w:p>
        </w:tc>
        <w:tc>
          <w:tcPr>
            <w:tcW w:w="4889" w:type="dxa"/>
          </w:tcPr>
          <w:p w14:paraId="554F77F2" w14:textId="77777777" w:rsidR="00241D18" w:rsidRPr="00F24C25" w:rsidRDefault="00241D18" w:rsidP="00245AB3">
            <w:pPr>
              <w:spacing w:before="60" w:after="60"/>
              <w:rPr>
                <w:rFonts w:ascii="Arial" w:hAnsi="Arial" w:cs="Arial"/>
                <w:sz w:val="20"/>
                <w:szCs w:val="20"/>
                <w:lang w:val="en-GB"/>
              </w:rPr>
            </w:pPr>
          </w:p>
        </w:tc>
      </w:tr>
      <w:tr w:rsidR="00241D18" w:rsidRPr="00F24C25" w14:paraId="1226A68D" w14:textId="77777777" w:rsidTr="00241D18">
        <w:trPr>
          <w:trHeight w:val="357"/>
        </w:trPr>
        <w:tc>
          <w:tcPr>
            <w:tcW w:w="4820" w:type="dxa"/>
          </w:tcPr>
          <w:p w14:paraId="38D05048"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sz w:val="20"/>
                <w:szCs w:val="20"/>
                <w:lang w:val="en-GB"/>
              </w:rPr>
              <w:t>Title of the study:</w:t>
            </w:r>
          </w:p>
        </w:tc>
        <w:tc>
          <w:tcPr>
            <w:tcW w:w="4889" w:type="dxa"/>
          </w:tcPr>
          <w:p w14:paraId="2AA4ADB4"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Effects and acceptance of SENACA® for the self-management of chronic diseases</w:t>
            </w:r>
          </w:p>
          <w:p w14:paraId="0AA89A2D" w14:textId="77777777" w:rsidR="00241D18" w:rsidRPr="00F24C25" w:rsidRDefault="00241D18" w:rsidP="00245AB3">
            <w:pPr>
              <w:spacing w:before="60" w:after="60"/>
              <w:rPr>
                <w:rFonts w:ascii="Arial" w:hAnsi="Arial" w:cs="Arial"/>
                <w:sz w:val="20"/>
                <w:szCs w:val="20"/>
                <w:lang w:val="en-GB"/>
              </w:rPr>
            </w:pPr>
          </w:p>
          <w:p w14:paraId="012F6447"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Exploring effects and acceptance of an ICT-based self-management support system for patients with chronic conditions and informal caregivers on symptoms, clinical outcomes, behaviour change and quality of life: a pre-experimental study</w:t>
            </w:r>
          </w:p>
        </w:tc>
      </w:tr>
      <w:tr w:rsidR="00241D18" w:rsidRPr="00F24C25" w14:paraId="7E8CFB5B" w14:textId="77777777" w:rsidTr="00241D18">
        <w:tc>
          <w:tcPr>
            <w:tcW w:w="4820" w:type="dxa"/>
          </w:tcPr>
          <w:p w14:paraId="6FD02FE2"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sz w:val="20"/>
                <w:szCs w:val="20"/>
                <w:lang w:val="en-GB"/>
              </w:rPr>
              <w:t>Responsible institution or sponsor:</w:t>
            </w:r>
          </w:p>
        </w:tc>
        <w:tc>
          <w:tcPr>
            <w:tcW w:w="4889" w:type="dxa"/>
          </w:tcPr>
          <w:p w14:paraId="20C9F371"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Institute of Nursing Science INS, University of Basel, Bernoullistrasse 28, CH-4056 Basel</w:t>
            </w:r>
          </w:p>
        </w:tc>
      </w:tr>
      <w:tr w:rsidR="00241D18" w:rsidRPr="00F24C25" w14:paraId="4496D37F" w14:textId="77777777" w:rsidTr="00241D18">
        <w:tc>
          <w:tcPr>
            <w:tcW w:w="4820" w:type="dxa"/>
          </w:tcPr>
          <w:p w14:paraId="0193D2F0" w14:textId="77777777" w:rsidR="00241D18" w:rsidRPr="00F24C25" w:rsidRDefault="00241D18" w:rsidP="00245AB3">
            <w:pPr>
              <w:spacing w:before="60" w:after="60"/>
              <w:rPr>
                <w:rFonts w:ascii="Arial" w:hAnsi="Arial" w:cs="Arial"/>
                <w:b/>
                <w:sz w:val="20"/>
                <w:szCs w:val="20"/>
                <w:lang w:val="en-GB"/>
              </w:rPr>
            </w:pPr>
            <w:r w:rsidRPr="00F24C25">
              <w:rPr>
                <w:rFonts w:ascii="Arial" w:hAnsi="Arial" w:cs="Arial"/>
                <w:b/>
                <w:bCs/>
                <w:sz w:val="20"/>
                <w:szCs w:val="20"/>
                <w:lang w:val="en-GB"/>
              </w:rPr>
              <w:t>Place of implementation:</w:t>
            </w:r>
          </w:p>
        </w:tc>
        <w:tc>
          <w:tcPr>
            <w:tcW w:w="4889" w:type="dxa"/>
          </w:tcPr>
          <w:p w14:paraId="1F1004DA"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Zurich</w:t>
            </w:r>
          </w:p>
        </w:tc>
      </w:tr>
      <w:tr w:rsidR="00241D18" w:rsidRPr="00F24C25" w14:paraId="54080E3F" w14:textId="77777777" w:rsidTr="00241D18">
        <w:tc>
          <w:tcPr>
            <w:tcW w:w="4820" w:type="dxa"/>
          </w:tcPr>
          <w:p w14:paraId="693C8C3C" w14:textId="77777777" w:rsidR="00241D18" w:rsidRPr="00F24C25" w:rsidRDefault="00241D18" w:rsidP="00245AB3">
            <w:pPr>
              <w:spacing w:before="60" w:after="60"/>
              <w:rPr>
                <w:rFonts w:ascii="Arial" w:hAnsi="Arial" w:cs="Arial"/>
                <w:b/>
                <w:bCs/>
                <w:sz w:val="20"/>
                <w:szCs w:val="20"/>
                <w:lang w:val="en-GB"/>
              </w:rPr>
            </w:pPr>
            <w:r w:rsidRPr="00F24C25">
              <w:rPr>
                <w:rFonts w:ascii="Arial" w:hAnsi="Arial" w:cs="Arial"/>
                <w:b/>
                <w:bCs/>
                <w:sz w:val="20"/>
                <w:szCs w:val="20"/>
                <w:lang w:val="en-GB"/>
              </w:rPr>
              <w:t>Director of the study:</w:t>
            </w:r>
          </w:p>
          <w:p w14:paraId="52DCBAE7"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First name und surname in capital letters:</w:t>
            </w:r>
          </w:p>
        </w:tc>
        <w:tc>
          <w:tcPr>
            <w:tcW w:w="4889" w:type="dxa"/>
          </w:tcPr>
          <w:p w14:paraId="78FB1957"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Dr. Jörg Haslbeck</w:t>
            </w:r>
          </w:p>
        </w:tc>
      </w:tr>
      <w:tr w:rsidR="00241D18" w:rsidRPr="00F24C25" w14:paraId="7840AD8F" w14:textId="77777777" w:rsidTr="00241D18">
        <w:tc>
          <w:tcPr>
            <w:tcW w:w="4820" w:type="dxa"/>
          </w:tcPr>
          <w:p w14:paraId="5417799A" w14:textId="77777777" w:rsidR="00241D18" w:rsidRPr="00F24C25" w:rsidRDefault="00241D18" w:rsidP="00245AB3">
            <w:pPr>
              <w:spacing w:before="60" w:after="60"/>
              <w:rPr>
                <w:rFonts w:ascii="Arial" w:hAnsi="Arial" w:cs="Arial"/>
                <w:b/>
                <w:bCs/>
                <w:sz w:val="20"/>
                <w:szCs w:val="20"/>
                <w:lang w:val="en-GB"/>
              </w:rPr>
            </w:pPr>
            <w:r w:rsidRPr="00F24C25">
              <w:rPr>
                <w:rFonts w:ascii="Arial" w:hAnsi="Arial" w:cs="Arial"/>
                <w:b/>
                <w:bCs/>
                <w:sz w:val="20"/>
                <w:szCs w:val="20"/>
                <w:lang w:val="en-GB"/>
              </w:rPr>
              <w:t>Study participant</w:t>
            </w:r>
          </w:p>
          <w:p w14:paraId="23A0E64F"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First name und surname in capital letters:</w:t>
            </w:r>
          </w:p>
          <w:p w14:paraId="6EB0249C"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Date of birth:</w:t>
            </w:r>
          </w:p>
        </w:tc>
        <w:tc>
          <w:tcPr>
            <w:tcW w:w="4889" w:type="dxa"/>
          </w:tcPr>
          <w:p w14:paraId="7679728C" w14:textId="77777777" w:rsidR="00241D18" w:rsidRPr="00F24C25" w:rsidRDefault="00241D18" w:rsidP="00245AB3">
            <w:pPr>
              <w:spacing w:before="60" w:after="60"/>
              <w:rPr>
                <w:rFonts w:ascii="Arial" w:hAnsi="Arial" w:cs="Arial"/>
                <w:sz w:val="20"/>
                <w:szCs w:val="20"/>
                <w:lang w:val="en-GB"/>
              </w:rPr>
            </w:pPr>
          </w:p>
          <w:p w14:paraId="2C2C6B0F" w14:textId="77777777" w:rsidR="00241D18" w:rsidRPr="00F24C25" w:rsidRDefault="00241D18" w:rsidP="00245AB3">
            <w:pPr>
              <w:spacing w:before="60" w:after="60"/>
              <w:rPr>
                <w:rFonts w:ascii="Arial" w:hAnsi="Arial" w:cs="Arial"/>
                <w:sz w:val="20"/>
                <w:szCs w:val="20"/>
                <w:lang w:val="en-GB"/>
              </w:rPr>
            </w:pPr>
          </w:p>
          <w:p w14:paraId="3F13DE37"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fldChar w:fldCharType="begin">
                <w:ffData>
                  <w:name w:val="Kontrollkästchen12"/>
                  <w:enabled/>
                  <w:calcOnExit w:val="0"/>
                  <w:checkBox>
                    <w:sizeAuto/>
                    <w:default w:val="0"/>
                  </w:checkBox>
                </w:ffData>
              </w:fldChar>
            </w:r>
            <w:r w:rsidRPr="00F24C25">
              <w:rPr>
                <w:rFonts w:ascii="Arial" w:hAnsi="Arial" w:cs="Arial"/>
                <w:sz w:val="20"/>
                <w:szCs w:val="20"/>
                <w:lang w:val="en-GB"/>
              </w:rPr>
              <w:instrText xml:space="preserve"> FORMCHECKBOX </w:instrText>
            </w:r>
            <w:r w:rsidR="005F4431">
              <w:rPr>
                <w:rFonts w:ascii="Arial" w:hAnsi="Arial" w:cs="Arial"/>
                <w:sz w:val="20"/>
                <w:szCs w:val="20"/>
                <w:lang w:val="en-GB"/>
              </w:rPr>
            </w:r>
            <w:r w:rsidR="005F4431">
              <w:rPr>
                <w:rFonts w:ascii="Arial" w:hAnsi="Arial" w:cs="Arial"/>
                <w:sz w:val="20"/>
                <w:szCs w:val="20"/>
                <w:lang w:val="en-GB"/>
              </w:rPr>
              <w:fldChar w:fldCharType="separate"/>
            </w:r>
            <w:r w:rsidRPr="00F24C25">
              <w:rPr>
                <w:rFonts w:ascii="Arial" w:hAnsi="Arial" w:cs="Arial"/>
                <w:sz w:val="20"/>
                <w:szCs w:val="20"/>
                <w:lang w:val="en-GB"/>
              </w:rPr>
              <w:fldChar w:fldCharType="end"/>
            </w:r>
            <w:r w:rsidRPr="00F24C25">
              <w:rPr>
                <w:rFonts w:ascii="Arial" w:hAnsi="Arial" w:cs="Arial"/>
                <w:sz w:val="20"/>
                <w:szCs w:val="20"/>
                <w:lang w:val="en-GB"/>
              </w:rPr>
              <w:t xml:space="preserve"> female</w:t>
            </w:r>
            <w:r w:rsidRPr="00F24C25">
              <w:rPr>
                <w:rFonts w:ascii="Arial" w:hAnsi="Arial" w:cs="Arial"/>
                <w:sz w:val="20"/>
                <w:szCs w:val="20"/>
                <w:lang w:val="en-GB"/>
              </w:rPr>
              <w:tab/>
            </w:r>
            <w:r w:rsidRPr="00F24C25">
              <w:rPr>
                <w:rFonts w:ascii="Arial" w:hAnsi="Arial" w:cs="Arial"/>
                <w:sz w:val="20"/>
                <w:szCs w:val="20"/>
                <w:lang w:val="en-GB"/>
              </w:rPr>
              <w:fldChar w:fldCharType="begin">
                <w:ffData>
                  <w:name w:val="Kontrollkästchen12"/>
                  <w:enabled/>
                  <w:calcOnExit w:val="0"/>
                  <w:checkBox>
                    <w:sizeAuto/>
                    <w:default w:val="0"/>
                  </w:checkBox>
                </w:ffData>
              </w:fldChar>
            </w:r>
            <w:r w:rsidRPr="00F24C25">
              <w:rPr>
                <w:rFonts w:ascii="Arial" w:hAnsi="Arial" w:cs="Arial"/>
                <w:sz w:val="20"/>
                <w:szCs w:val="20"/>
                <w:lang w:val="en-GB"/>
              </w:rPr>
              <w:instrText xml:space="preserve"> FORMCHECKBOX </w:instrText>
            </w:r>
            <w:r w:rsidR="005F4431">
              <w:rPr>
                <w:rFonts w:ascii="Arial" w:hAnsi="Arial" w:cs="Arial"/>
                <w:sz w:val="20"/>
                <w:szCs w:val="20"/>
                <w:lang w:val="en-GB"/>
              </w:rPr>
            </w:r>
            <w:r w:rsidR="005F4431">
              <w:rPr>
                <w:rFonts w:ascii="Arial" w:hAnsi="Arial" w:cs="Arial"/>
                <w:sz w:val="20"/>
                <w:szCs w:val="20"/>
                <w:lang w:val="en-GB"/>
              </w:rPr>
              <w:fldChar w:fldCharType="separate"/>
            </w:r>
            <w:r w:rsidRPr="00F24C25">
              <w:rPr>
                <w:rFonts w:ascii="Arial" w:hAnsi="Arial" w:cs="Arial"/>
                <w:sz w:val="20"/>
                <w:szCs w:val="20"/>
                <w:lang w:val="en-GB"/>
              </w:rPr>
              <w:fldChar w:fldCharType="end"/>
            </w:r>
            <w:r w:rsidRPr="00F24C25">
              <w:rPr>
                <w:rFonts w:ascii="Arial" w:hAnsi="Arial" w:cs="Arial"/>
                <w:sz w:val="20"/>
                <w:szCs w:val="20"/>
                <w:lang w:val="en-GB"/>
              </w:rPr>
              <w:t xml:space="preserve"> male</w:t>
            </w:r>
          </w:p>
        </w:tc>
      </w:tr>
    </w:tbl>
    <w:p w14:paraId="644F2F06" w14:textId="77777777" w:rsidR="00241D18" w:rsidRPr="00F24C25" w:rsidRDefault="00241D18" w:rsidP="00245AB3">
      <w:pPr>
        <w:spacing w:before="60" w:after="60"/>
        <w:rPr>
          <w:rFonts w:ascii="Arial" w:hAnsi="Arial" w:cs="Arial"/>
          <w:sz w:val="20"/>
          <w:szCs w:val="20"/>
          <w:lang w:val="en-GB"/>
        </w:rPr>
      </w:pPr>
    </w:p>
    <w:p w14:paraId="4CCBDE8F" w14:textId="77777777" w:rsidR="00241D18" w:rsidRPr="00F24C25" w:rsidRDefault="00241D18" w:rsidP="00A72C6F">
      <w:pPr>
        <w:numPr>
          <w:ilvl w:val="0"/>
          <w:numId w:val="10"/>
        </w:numPr>
        <w:spacing w:before="60" w:after="60"/>
        <w:jc w:val="left"/>
        <w:rPr>
          <w:rFonts w:ascii="Arial" w:hAnsi="Arial" w:cs="Arial"/>
          <w:sz w:val="20"/>
          <w:szCs w:val="20"/>
          <w:lang w:val="en-GB"/>
        </w:rPr>
      </w:pPr>
      <w:r w:rsidRPr="00F24C25">
        <w:rPr>
          <w:rFonts w:ascii="Arial" w:hAnsi="Arial" w:cs="Arial"/>
          <w:sz w:val="20"/>
          <w:szCs w:val="20"/>
          <w:lang w:val="en-GB"/>
        </w:rPr>
        <w:t xml:space="preserve">I received oral and written information about the purpose and course of the study with the online SENACA® health program, about the expected effects, about possible benefits and disadvantages as well as about eventual risks. </w:t>
      </w:r>
    </w:p>
    <w:p w14:paraId="4425E492" w14:textId="77777777" w:rsidR="00241D18" w:rsidRPr="00F24C25" w:rsidRDefault="00241D18" w:rsidP="00A72C6F">
      <w:pPr>
        <w:numPr>
          <w:ilvl w:val="0"/>
          <w:numId w:val="10"/>
        </w:numPr>
        <w:spacing w:before="60" w:after="60"/>
        <w:jc w:val="left"/>
        <w:rPr>
          <w:rFonts w:ascii="Arial" w:hAnsi="Arial" w:cs="Arial"/>
          <w:sz w:val="20"/>
          <w:szCs w:val="20"/>
          <w:lang w:val="en-GB"/>
        </w:rPr>
      </w:pPr>
      <w:r w:rsidRPr="00F24C25">
        <w:rPr>
          <w:rFonts w:ascii="Arial" w:hAnsi="Arial" w:cs="Arial"/>
          <w:sz w:val="20"/>
          <w:szCs w:val="20"/>
          <w:lang w:val="en-GB"/>
        </w:rPr>
        <w:t xml:space="preserve">My questions related to the participation in this study have been answered to my satisfaction. I can keep the written study information from </w:t>
      </w:r>
      <w:r w:rsidRPr="00F24C25">
        <w:rPr>
          <w:rFonts w:ascii="Arial" w:hAnsi="Arial" w:cs="Arial"/>
          <w:sz w:val="20"/>
          <w:szCs w:val="20"/>
          <w:highlight w:val="yellow"/>
          <w:lang w:val="en-GB"/>
        </w:rPr>
        <w:t>[date / version]</w:t>
      </w:r>
      <w:r w:rsidRPr="00F24C25">
        <w:rPr>
          <w:rFonts w:ascii="Arial" w:hAnsi="Arial" w:cs="Arial"/>
          <w:sz w:val="20"/>
          <w:szCs w:val="20"/>
          <w:lang w:val="en-GB"/>
        </w:rPr>
        <w:t xml:space="preserve"> (two pieces) and get a copy of my written consent. I accept the contents of the above-mentioned study and its study information.</w:t>
      </w:r>
    </w:p>
    <w:p w14:paraId="7CBE9FF5" w14:textId="77777777" w:rsidR="00241D18" w:rsidRPr="00F24C25" w:rsidRDefault="00241D18" w:rsidP="00A72C6F">
      <w:pPr>
        <w:numPr>
          <w:ilvl w:val="0"/>
          <w:numId w:val="10"/>
        </w:numPr>
        <w:spacing w:before="60" w:after="60"/>
        <w:jc w:val="left"/>
        <w:rPr>
          <w:rFonts w:ascii="Arial" w:hAnsi="Arial" w:cs="Arial"/>
          <w:sz w:val="20"/>
          <w:szCs w:val="20"/>
          <w:lang w:val="en-GB"/>
        </w:rPr>
      </w:pPr>
      <w:r w:rsidRPr="00F24C25">
        <w:rPr>
          <w:rFonts w:ascii="Arial" w:hAnsi="Arial" w:cs="Arial"/>
          <w:sz w:val="20"/>
          <w:szCs w:val="20"/>
          <w:lang w:val="en-GB"/>
        </w:rPr>
        <w:t>I take part in this study voluntarily. I may withdraw my consent to participate at any time without giving any reason, and without any changes in the further medical care.</w:t>
      </w:r>
    </w:p>
    <w:p w14:paraId="380B81ED" w14:textId="77777777" w:rsidR="00241D18" w:rsidRPr="00F24C25" w:rsidRDefault="00241D18" w:rsidP="00A72C6F">
      <w:pPr>
        <w:numPr>
          <w:ilvl w:val="0"/>
          <w:numId w:val="10"/>
        </w:numPr>
        <w:spacing w:before="60" w:after="60"/>
        <w:jc w:val="left"/>
        <w:rPr>
          <w:rFonts w:ascii="Arial" w:hAnsi="Arial" w:cs="Arial"/>
          <w:sz w:val="20"/>
          <w:szCs w:val="20"/>
          <w:lang w:val="en-GB"/>
        </w:rPr>
      </w:pPr>
      <w:r w:rsidRPr="00F24C25">
        <w:rPr>
          <w:rFonts w:ascii="Arial" w:hAnsi="Arial" w:cs="Arial"/>
          <w:sz w:val="20"/>
          <w:szCs w:val="20"/>
          <w:lang w:val="en-GB"/>
        </w:rPr>
        <w:t>I had enough time to make my decision.</w:t>
      </w:r>
    </w:p>
    <w:p w14:paraId="2C8427C2" w14:textId="77777777" w:rsidR="00241D18" w:rsidRPr="00F24C25" w:rsidRDefault="00241D18" w:rsidP="00A72C6F">
      <w:pPr>
        <w:numPr>
          <w:ilvl w:val="0"/>
          <w:numId w:val="10"/>
        </w:numPr>
        <w:spacing w:before="60" w:after="60"/>
        <w:jc w:val="left"/>
        <w:rPr>
          <w:rFonts w:ascii="Arial" w:hAnsi="Arial" w:cs="Arial"/>
          <w:sz w:val="20"/>
          <w:szCs w:val="20"/>
          <w:lang w:val="en-GB"/>
        </w:rPr>
      </w:pPr>
      <w:r w:rsidRPr="00F24C25">
        <w:rPr>
          <w:rFonts w:ascii="Arial" w:hAnsi="Arial" w:cs="Arial"/>
          <w:sz w:val="20"/>
          <w:szCs w:val="20"/>
          <w:lang w:val="en-GB"/>
        </w:rPr>
        <w:t>I know that my personal details and body material can be further used for research purposes only in a coded form. I agree that only the appropriate experts of the sponsor of the study, of the the authorities and the cantonal ethics committee can have access to my original data for testing and verification purposes, however under a strict confidentiality.</w:t>
      </w:r>
    </w:p>
    <w:p w14:paraId="64F5FBF7" w14:textId="77777777" w:rsidR="00241D18" w:rsidRPr="00F24C25" w:rsidRDefault="00241D18" w:rsidP="00A72C6F">
      <w:pPr>
        <w:numPr>
          <w:ilvl w:val="0"/>
          <w:numId w:val="10"/>
        </w:numPr>
        <w:spacing w:before="60" w:after="60"/>
        <w:jc w:val="left"/>
        <w:rPr>
          <w:rFonts w:ascii="Arial" w:hAnsi="Arial" w:cs="Arial"/>
          <w:sz w:val="20"/>
          <w:szCs w:val="20"/>
          <w:lang w:val="en-GB"/>
        </w:rPr>
      </w:pPr>
      <w:r w:rsidRPr="00F24C25">
        <w:rPr>
          <w:rFonts w:ascii="Arial" w:hAnsi="Arial" w:cs="Arial"/>
          <w:sz w:val="20"/>
          <w:szCs w:val="20"/>
          <w:lang w:val="en-GB"/>
        </w:rPr>
        <w:t>I am aware of the need of fulfillment of the participant criteria mentioned in the study information during the study. For the sake of my health I may be excluded from the study by the study director at any time.</w:t>
      </w:r>
    </w:p>
    <w:p w14:paraId="4BD01F4D" w14:textId="77777777" w:rsidR="00241D18" w:rsidRPr="00F24C25" w:rsidRDefault="00241D18" w:rsidP="00245AB3">
      <w:pPr>
        <w:spacing w:before="60" w:after="60"/>
        <w:rPr>
          <w:rFonts w:ascii="Arial" w:hAnsi="Arial" w:cs="Arial"/>
          <w:sz w:val="20"/>
          <w:szCs w:val="20"/>
          <w:lang w:val="en-GB"/>
        </w:rPr>
      </w:pPr>
    </w:p>
    <w:tbl>
      <w:tblPr>
        <w:tblW w:w="9639" w:type="dxa"/>
        <w:tblInd w:w="70" w:type="dxa"/>
        <w:tblBorders>
          <w:top w:val="single" w:sz="4" w:space="0" w:color="C0C0C0"/>
          <w:bottom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3402"/>
        <w:gridCol w:w="6237"/>
      </w:tblGrid>
      <w:tr w:rsidR="00241D18" w:rsidRPr="00F24C25" w14:paraId="3E8FA224" w14:textId="77777777" w:rsidTr="00241D18">
        <w:trPr>
          <w:trHeight w:val="549"/>
        </w:trPr>
        <w:tc>
          <w:tcPr>
            <w:tcW w:w="3402" w:type="dxa"/>
          </w:tcPr>
          <w:p w14:paraId="0A4DAE62"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Place, date</w:t>
            </w:r>
          </w:p>
        </w:tc>
        <w:tc>
          <w:tcPr>
            <w:tcW w:w="6237" w:type="dxa"/>
          </w:tcPr>
          <w:p w14:paraId="61279E2C"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Signature study participant</w:t>
            </w:r>
          </w:p>
          <w:p w14:paraId="47EBDD25" w14:textId="77777777" w:rsidR="00241D18" w:rsidRPr="00F24C25" w:rsidRDefault="00241D18" w:rsidP="00245AB3">
            <w:pPr>
              <w:spacing w:before="60" w:after="60"/>
              <w:rPr>
                <w:rFonts w:ascii="Arial" w:hAnsi="Arial" w:cs="Arial"/>
                <w:sz w:val="20"/>
                <w:szCs w:val="20"/>
                <w:lang w:val="en-GB"/>
              </w:rPr>
            </w:pPr>
          </w:p>
        </w:tc>
      </w:tr>
      <w:tr w:rsidR="00241D18" w:rsidRPr="00F24C25" w14:paraId="3E312229" w14:textId="77777777" w:rsidTr="00241D18">
        <w:trPr>
          <w:trHeight w:val="549"/>
        </w:trPr>
        <w:tc>
          <w:tcPr>
            <w:tcW w:w="3402" w:type="dxa"/>
          </w:tcPr>
          <w:p w14:paraId="274C26C8" w14:textId="77777777" w:rsidR="00241D18" w:rsidRPr="00F24C25" w:rsidRDefault="00241D18" w:rsidP="00245AB3">
            <w:pPr>
              <w:spacing w:before="60" w:after="60"/>
              <w:rPr>
                <w:rFonts w:ascii="Arial" w:hAnsi="Arial" w:cs="Arial"/>
                <w:sz w:val="20"/>
                <w:szCs w:val="20"/>
                <w:lang w:val="en-GB"/>
              </w:rPr>
            </w:pPr>
          </w:p>
        </w:tc>
        <w:tc>
          <w:tcPr>
            <w:tcW w:w="6237" w:type="dxa"/>
          </w:tcPr>
          <w:p w14:paraId="2F78891E" w14:textId="77777777" w:rsidR="00241D18" w:rsidRPr="00F24C25" w:rsidRDefault="00241D18" w:rsidP="00245AB3">
            <w:pPr>
              <w:spacing w:before="60" w:after="60"/>
              <w:rPr>
                <w:rFonts w:ascii="Arial" w:hAnsi="Arial" w:cs="Arial"/>
                <w:sz w:val="20"/>
                <w:szCs w:val="20"/>
                <w:lang w:val="en-GB"/>
              </w:rPr>
            </w:pPr>
          </w:p>
        </w:tc>
      </w:tr>
    </w:tbl>
    <w:p w14:paraId="7DF845B3" w14:textId="77777777" w:rsidR="00241D18" w:rsidRPr="00F24C25" w:rsidRDefault="00241D18" w:rsidP="00245AB3">
      <w:pPr>
        <w:spacing w:before="60" w:after="60"/>
        <w:rPr>
          <w:rFonts w:ascii="Arial" w:hAnsi="Arial" w:cs="Arial"/>
          <w:sz w:val="20"/>
          <w:szCs w:val="20"/>
          <w:lang w:val="en-GB"/>
        </w:rPr>
      </w:pPr>
    </w:p>
    <w:p w14:paraId="3896D6D1"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b/>
          <w:sz w:val="20"/>
          <w:szCs w:val="20"/>
          <w:lang w:val="en-GB"/>
        </w:rPr>
        <w:t>Confirmation of the study doctor:</w:t>
      </w:r>
      <w:r w:rsidRPr="00F24C25">
        <w:rPr>
          <w:rFonts w:ascii="Arial" w:hAnsi="Arial" w:cs="Arial"/>
          <w:sz w:val="20"/>
          <w:szCs w:val="20"/>
          <w:lang w:val="en-GB"/>
        </w:rPr>
        <w:t xml:space="preserve"> I hereby confirm that I have explained the participant the nature, significance and implications of the study. I declare to fulfill all obligations related to this study and in accordance with applicable law. Should I learn at any time during the course of the study, of aspects that could affect the willingness of the participant to participate in the study, I will inform him/her immediately about it.</w:t>
      </w:r>
    </w:p>
    <w:p w14:paraId="0DBBF442" w14:textId="77777777" w:rsidR="00241D18" w:rsidRPr="00F24C25" w:rsidRDefault="00241D18" w:rsidP="00245AB3">
      <w:pPr>
        <w:spacing w:before="60" w:after="60"/>
        <w:rPr>
          <w:rFonts w:ascii="Arial" w:hAnsi="Arial" w:cs="Arial"/>
          <w:sz w:val="20"/>
          <w:szCs w:val="20"/>
          <w:lang w:val="en-GB"/>
        </w:rPr>
      </w:pPr>
    </w:p>
    <w:p w14:paraId="7E9643C4" w14:textId="77777777" w:rsidR="00241D18" w:rsidRPr="00F24C25" w:rsidRDefault="00241D18" w:rsidP="00245AB3">
      <w:pPr>
        <w:spacing w:before="60" w:after="60"/>
        <w:rPr>
          <w:rFonts w:ascii="Arial" w:hAnsi="Arial" w:cs="Arial"/>
          <w:sz w:val="20"/>
          <w:szCs w:val="20"/>
          <w:lang w:val="en-GB"/>
        </w:rPr>
      </w:pPr>
    </w:p>
    <w:tbl>
      <w:tblPr>
        <w:tblW w:w="0" w:type="auto"/>
        <w:tblInd w:w="70" w:type="dxa"/>
        <w:tblBorders>
          <w:top w:val="single" w:sz="4" w:space="0" w:color="C0C0C0"/>
          <w:bottom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3115"/>
        <w:gridCol w:w="5887"/>
      </w:tblGrid>
      <w:tr w:rsidR="00241D18" w:rsidRPr="00F24C25" w14:paraId="416A5040" w14:textId="77777777" w:rsidTr="00241D18">
        <w:trPr>
          <w:trHeight w:val="395"/>
        </w:trPr>
        <w:tc>
          <w:tcPr>
            <w:tcW w:w="3326" w:type="dxa"/>
          </w:tcPr>
          <w:p w14:paraId="65B2B475"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Place, date</w:t>
            </w:r>
          </w:p>
        </w:tc>
        <w:tc>
          <w:tcPr>
            <w:tcW w:w="6313" w:type="dxa"/>
          </w:tcPr>
          <w:p w14:paraId="13C1C8E5" w14:textId="77777777" w:rsidR="00241D18" w:rsidRPr="00F24C25" w:rsidRDefault="00241D18" w:rsidP="00245AB3">
            <w:pPr>
              <w:spacing w:before="60" w:after="60"/>
              <w:rPr>
                <w:rFonts w:ascii="Arial" w:hAnsi="Arial" w:cs="Arial"/>
                <w:sz w:val="20"/>
                <w:szCs w:val="20"/>
                <w:lang w:val="en-GB"/>
              </w:rPr>
            </w:pPr>
            <w:r w:rsidRPr="00F24C25">
              <w:rPr>
                <w:rFonts w:ascii="Arial" w:hAnsi="Arial" w:cs="Arial"/>
                <w:sz w:val="20"/>
                <w:szCs w:val="20"/>
                <w:lang w:val="en-GB"/>
              </w:rPr>
              <w:t>Signature study doctor</w:t>
            </w:r>
          </w:p>
          <w:p w14:paraId="0C44AB3F" w14:textId="77777777" w:rsidR="00241D18" w:rsidRPr="00F24C25" w:rsidRDefault="00241D18" w:rsidP="00245AB3">
            <w:pPr>
              <w:spacing w:before="60" w:after="60"/>
              <w:rPr>
                <w:rFonts w:ascii="Arial" w:hAnsi="Arial" w:cs="Arial"/>
                <w:sz w:val="20"/>
                <w:szCs w:val="20"/>
                <w:lang w:val="en-GB"/>
              </w:rPr>
            </w:pPr>
          </w:p>
        </w:tc>
      </w:tr>
      <w:tr w:rsidR="00241D18" w:rsidRPr="00F24C25" w14:paraId="3ACE174B" w14:textId="77777777" w:rsidTr="00241D18">
        <w:trPr>
          <w:trHeight w:val="395"/>
        </w:trPr>
        <w:tc>
          <w:tcPr>
            <w:tcW w:w="3326" w:type="dxa"/>
          </w:tcPr>
          <w:p w14:paraId="26958237" w14:textId="77777777" w:rsidR="00241D18" w:rsidRPr="00F24C25" w:rsidRDefault="00241D18" w:rsidP="00245AB3">
            <w:pPr>
              <w:spacing w:before="60" w:after="60"/>
              <w:rPr>
                <w:rFonts w:ascii="Arial" w:hAnsi="Arial" w:cs="Arial"/>
                <w:sz w:val="20"/>
                <w:szCs w:val="20"/>
                <w:lang w:val="en-GB"/>
              </w:rPr>
            </w:pPr>
          </w:p>
        </w:tc>
        <w:tc>
          <w:tcPr>
            <w:tcW w:w="6313" w:type="dxa"/>
          </w:tcPr>
          <w:p w14:paraId="50B13F16" w14:textId="77777777" w:rsidR="00241D18" w:rsidRPr="00F24C25" w:rsidRDefault="00241D18" w:rsidP="00245AB3">
            <w:pPr>
              <w:spacing w:before="60" w:after="60"/>
              <w:rPr>
                <w:rFonts w:ascii="Arial" w:hAnsi="Arial" w:cs="Arial"/>
                <w:sz w:val="20"/>
                <w:szCs w:val="20"/>
                <w:lang w:val="en-GB"/>
              </w:rPr>
            </w:pPr>
          </w:p>
        </w:tc>
      </w:tr>
    </w:tbl>
    <w:p w14:paraId="0F606C18" w14:textId="77777777" w:rsidR="00241D18" w:rsidRPr="00F24C25" w:rsidRDefault="00241D18" w:rsidP="00245AB3">
      <w:pPr>
        <w:spacing w:before="60" w:after="60"/>
        <w:rPr>
          <w:rFonts w:ascii="Arial" w:hAnsi="Arial" w:cs="Arial"/>
          <w:sz w:val="20"/>
          <w:szCs w:val="20"/>
          <w:lang w:val="en-GB"/>
        </w:rPr>
      </w:pPr>
    </w:p>
    <w:p w14:paraId="011F9204" w14:textId="77777777" w:rsidR="00241D18" w:rsidRPr="00F24C25" w:rsidRDefault="00241D18" w:rsidP="00245AB3">
      <w:pPr>
        <w:spacing w:before="60" w:after="60"/>
        <w:rPr>
          <w:rFonts w:ascii="Arial" w:eastAsia="MS Gothic" w:hAnsi="Arial" w:cs="Arial"/>
          <w:b/>
          <w:bCs/>
          <w:color w:val="1F497D"/>
          <w:sz w:val="26"/>
          <w:szCs w:val="26"/>
          <w:lang w:val="en-GB"/>
        </w:rPr>
      </w:pPr>
      <w:r w:rsidRPr="00F24C25">
        <w:rPr>
          <w:rFonts w:ascii="Arial" w:eastAsia="MS Gothic" w:hAnsi="Arial" w:cs="Arial"/>
          <w:b/>
          <w:bCs/>
          <w:color w:val="1F497D"/>
          <w:sz w:val="26"/>
          <w:szCs w:val="26"/>
          <w:lang w:val="en-GB"/>
        </w:rPr>
        <w:br w:type="page"/>
      </w:r>
    </w:p>
    <w:p w14:paraId="333146E5" w14:textId="033ACA42" w:rsidR="00241D18" w:rsidRPr="00F24C25" w:rsidRDefault="00C9276B" w:rsidP="004812B2">
      <w:pPr>
        <w:pStyle w:val="Heading2"/>
      </w:pPr>
      <w:bookmarkStart w:id="185" w:name="_Toc338091011"/>
      <w:r w:rsidRPr="00F24C25">
        <w:lastRenderedPageBreak/>
        <w:t xml:space="preserve"> </w:t>
      </w:r>
      <w:bookmarkStart w:id="186" w:name="_Toc473778745"/>
      <w:r w:rsidR="003A5534" w:rsidRPr="00F24C25">
        <w:t>Annex</w:t>
      </w:r>
      <w:r w:rsidR="00241D18" w:rsidRPr="00F24C25">
        <w:t xml:space="preserve"> 10 – Interview guides (English sample draft)</w:t>
      </w:r>
      <w:bookmarkEnd w:id="185"/>
      <w:bookmarkEnd w:id="186"/>
    </w:p>
    <w:p w14:paraId="47750AA4" w14:textId="77777777" w:rsidR="00241D18" w:rsidRPr="00F24C25" w:rsidRDefault="00241D18" w:rsidP="00245AB3">
      <w:pPr>
        <w:spacing w:before="60" w:after="60"/>
        <w:rPr>
          <w:rFonts w:ascii="Arial" w:eastAsia="Times New Roman" w:hAnsi="Arial" w:cs="Arial"/>
          <w:b/>
          <w:bCs/>
          <w:color w:val="000000"/>
          <w:sz w:val="20"/>
          <w:szCs w:val="20"/>
          <w:lang w:val="en-GB" w:eastAsia="de-CH"/>
        </w:rPr>
      </w:pPr>
      <w:r w:rsidRPr="00F24C25">
        <w:rPr>
          <w:rFonts w:ascii="Arial" w:eastAsia="Times New Roman" w:hAnsi="Arial" w:cs="Arial"/>
          <w:b/>
          <w:bCs/>
          <w:color w:val="000000"/>
          <w:sz w:val="20"/>
          <w:szCs w:val="20"/>
          <w:lang w:val="en-GB" w:eastAsia="de-CH"/>
        </w:rPr>
        <w:t>Interview guide for patients finishing the intervention period</w:t>
      </w:r>
    </w:p>
    <w:p w14:paraId="70260F01" w14:textId="77777777" w:rsidR="00241D18" w:rsidRPr="00F24C25" w:rsidRDefault="00241D18" w:rsidP="00245AB3">
      <w:pPr>
        <w:spacing w:before="60" w:after="60"/>
        <w:rPr>
          <w:rFonts w:ascii="Arial" w:hAnsi="Arial" w:cs="Arial"/>
          <w:lang w:val="en-GB"/>
        </w:rPr>
      </w:pPr>
    </w:p>
    <w:p w14:paraId="7F1A7E37" w14:textId="5C715C38" w:rsidR="00241D18" w:rsidRPr="00F24C25" w:rsidRDefault="00241D18" w:rsidP="00245AB3">
      <w:pPr>
        <w:spacing w:before="60" w:after="60"/>
        <w:rPr>
          <w:rFonts w:ascii="Arial" w:hAnsi="Arial" w:cs="Arial"/>
          <w:i/>
          <w:sz w:val="16"/>
          <w:u w:val="single"/>
          <w:lang w:val="en-GB"/>
        </w:rPr>
      </w:pPr>
      <w:r w:rsidRPr="00F24C25">
        <w:rPr>
          <w:rFonts w:ascii="Arial" w:hAnsi="Arial" w:cs="Arial"/>
          <w:noProof/>
          <w:lang w:val="en-GB" w:eastAsia="en-GB"/>
        </w:rPr>
        <w:drawing>
          <wp:inline distT="0" distB="0" distL="0" distR="0" wp14:anchorId="71E80798" wp14:editId="0119F8FB">
            <wp:extent cx="5748655" cy="3818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8655" cy="3818255"/>
                    </a:xfrm>
                    <a:prstGeom prst="rect">
                      <a:avLst/>
                    </a:prstGeom>
                    <a:noFill/>
                    <a:ln>
                      <a:noFill/>
                    </a:ln>
                  </pic:spPr>
                </pic:pic>
              </a:graphicData>
            </a:graphic>
          </wp:inline>
        </w:drawing>
      </w:r>
    </w:p>
    <w:p w14:paraId="3668F0B4" w14:textId="77777777" w:rsidR="00241D18" w:rsidRPr="00F24C25" w:rsidRDefault="00241D18" w:rsidP="00245AB3">
      <w:pPr>
        <w:spacing w:before="60" w:after="60"/>
        <w:rPr>
          <w:rFonts w:ascii="Arial" w:hAnsi="Arial" w:cs="Arial"/>
          <w:i/>
          <w:sz w:val="16"/>
          <w:u w:val="single"/>
          <w:lang w:val="en-GB"/>
        </w:rPr>
      </w:pPr>
    </w:p>
    <w:p w14:paraId="72E6F271" w14:textId="77777777" w:rsidR="00241D18" w:rsidRPr="00F24C25" w:rsidRDefault="00241D18" w:rsidP="00245AB3">
      <w:pPr>
        <w:spacing w:before="60" w:after="60"/>
        <w:rPr>
          <w:rFonts w:ascii="Arial" w:hAnsi="Arial" w:cs="Arial"/>
          <w:i/>
          <w:sz w:val="16"/>
          <w:u w:val="single"/>
          <w:lang w:val="en-GB"/>
        </w:rPr>
      </w:pPr>
    </w:p>
    <w:p w14:paraId="20EFDD14" w14:textId="77777777" w:rsidR="00241D18" w:rsidRPr="00F24C25" w:rsidRDefault="00241D18" w:rsidP="00245AB3">
      <w:pPr>
        <w:spacing w:before="60" w:after="60"/>
        <w:rPr>
          <w:rFonts w:ascii="Arial" w:hAnsi="Arial" w:cs="Arial"/>
          <w:i/>
          <w:sz w:val="16"/>
          <w:u w:val="single"/>
          <w:lang w:val="en-GB"/>
        </w:rPr>
      </w:pPr>
    </w:p>
    <w:p w14:paraId="2D00FDD7" w14:textId="77777777" w:rsidR="00241D18" w:rsidRPr="00F24C25" w:rsidRDefault="00241D18" w:rsidP="00245AB3">
      <w:pPr>
        <w:spacing w:before="60" w:after="60"/>
        <w:rPr>
          <w:rFonts w:ascii="Arial" w:eastAsia="Times New Roman" w:hAnsi="Arial" w:cs="Arial"/>
          <w:b/>
          <w:bCs/>
          <w:color w:val="000000"/>
          <w:sz w:val="20"/>
          <w:szCs w:val="20"/>
          <w:lang w:val="en-GB" w:eastAsia="de-CH"/>
        </w:rPr>
      </w:pPr>
      <w:r w:rsidRPr="00F24C25">
        <w:rPr>
          <w:rFonts w:ascii="Arial" w:eastAsia="Times New Roman" w:hAnsi="Arial" w:cs="Arial"/>
          <w:b/>
          <w:bCs/>
          <w:color w:val="000000"/>
          <w:sz w:val="20"/>
          <w:szCs w:val="20"/>
          <w:lang w:val="en-GB" w:eastAsia="de-CH"/>
        </w:rPr>
        <w:t xml:space="preserve">Interview guide for the drop-outs </w:t>
      </w:r>
    </w:p>
    <w:p w14:paraId="1A16F614" w14:textId="6414AE1A" w:rsidR="00241D18" w:rsidRPr="00F24C25" w:rsidRDefault="00241D18" w:rsidP="00245AB3">
      <w:pPr>
        <w:spacing w:before="60" w:after="60"/>
        <w:rPr>
          <w:rFonts w:ascii="Arial" w:hAnsi="Arial" w:cs="Arial"/>
          <w:lang w:val="en-GB"/>
        </w:rPr>
      </w:pPr>
      <w:r w:rsidRPr="00F24C25">
        <w:rPr>
          <w:rFonts w:ascii="Arial" w:hAnsi="Arial" w:cs="Arial"/>
          <w:noProof/>
          <w:lang w:val="en-GB" w:eastAsia="en-GB"/>
        </w:rPr>
        <w:drawing>
          <wp:inline distT="0" distB="0" distL="0" distR="0" wp14:anchorId="6D7856FD" wp14:editId="52536348">
            <wp:extent cx="5757545" cy="31496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7545" cy="3149600"/>
                    </a:xfrm>
                    <a:prstGeom prst="rect">
                      <a:avLst/>
                    </a:prstGeom>
                    <a:noFill/>
                    <a:ln>
                      <a:noFill/>
                    </a:ln>
                  </pic:spPr>
                </pic:pic>
              </a:graphicData>
            </a:graphic>
          </wp:inline>
        </w:drawing>
      </w:r>
    </w:p>
    <w:p w14:paraId="6424FBF4" w14:textId="0D69221D" w:rsidR="002C231F" w:rsidRPr="00F24C25" w:rsidRDefault="002C231F" w:rsidP="004812B2">
      <w:pPr>
        <w:pStyle w:val="Heading2"/>
      </w:pPr>
      <w:r w:rsidRPr="00F24C25">
        <w:lastRenderedPageBreak/>
        <w:t xml:space="preserve"> </w:t>
      </w:r>
      <w:bookmarkStart w:id="187" w:name="_Toc473778746"/>
      <w:r w:rsidR="003A5534" w:rsidRPr="00F24C25">
        <w:t xml:space="preserve">Annex 11 – </w:t>
      </w:r>
      <w:r w:rsidRPr="00F24C25">
        <w:t>Interview guide – usability tests</w:t>
      </w:r>
      <w:bookmarkEnd w:id="187"/>
    </w:p>
    <w:p w14:paraId="117B5BE7" w14:textId="77777777" w:rsidR="002C231F" w:rsidRPr="007C3337" w:rsidRDefault="002C231F" w:rsidP="007C3337">
      <w:pPr>
        <w:pStyle w:val="FootnoteText"/>
        <w:numPr>
          <w:ilvl w:val="0"/>
          <w:numId w:val="21"/>
        </w:numPr>
        <w:spacing w:before="60" w:after="60" w:line="276" w:lineRule="auto"/>
        <w:textAlignment w:val="baseline"/>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What do you think about the usability of the system, the different modules and the devices?</w:t>
      </w:r>
    </w:p>
    <w:p w14:paraId="448170E1" w14:textId="77777777" w:rsidR="002C231F" w:rsidRPr="007C3337" w:rsidRDefault="002C231F" w:rsidP="007C3337">
      <w:pPr>
        <w:pStyle w:val="FootnoteText"/>
        <w:numPr>
          <w:ilvl w:val="1"/>
          <w:numId w:val="21"/>
        </w:numPr>
        <w:spacing w:before="60" w:after="60" w:line="276" w:lineRule="auto"/>
        <w:textAlignment w:val="baseline"/>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Triggers: user-friendliness, navigation, steps to accomplish a task</w:t>
      </w:r>
    </w:p>
    <w:p w14:paraId="34D437EA" w14:textId="77777777" w:rsidR="002C231F" w:rsidRPr="007C3337" w:rsidRDefault="002C231F" w:rsidP="007C3337">
      <w:pPr>
        <w:pStyle w:val="FootnoteText"/>
        <w:numPr>
          <w:ilvl w:val="0"/>
          <w:numId w:val="21"/>
        </w:numPr>
        <w:spacing w:before="60" w:after="60" w:line="276" w:lineRule="auto"/>
        <w:textAlignment w:val="baseline"/>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What do you think about the graphical presentation of the results?</w:t>
      </w:r>
    </w:p>
    <w:p w14:paraId="4C71CD1F" w14:textId="77777777" w:rsidR="002C231F" w:rsidRPr="007C3337" w:rsidRDefault="002C231F" w:rsidP="007C3337">
      <w:pPr>
        <w:pStyle w:val="FootnoteText"/>
        <w:numPr>
          <w:ilvl w:val="0"/>
          <w:numId w:val="21"/>
        </w:numPr>
        <w:spacing w:before="60" w:after="60" w:line="276" w:lineRule="auto"/>
        <w:textAlignment w:val="baseline"/>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Is the meaning of the used colors throughout the website clear and easy to understand?</w:t>
      </w:r>
    </w:p>
    <w:p w14:paraId="44D6F22E" w14:textId="77777777" w:rsidR="002C231F" w:rsidRPr="007C3337" w:rsidRDefault="002C231F" w:rsidP="007C3337">
      <w:pPr>
        <w:pStyle w:val="FootnoteText"/>
        <w:numPr>
          <w:ilvl w:val="0"/>
          <w:numId w:val="21"/>
        </w:numPr>
        <w:spacing w:before="60" w:after="60" w:line="276" w:lineRule="auto"/>
        <w:textAlignment w:val="baseline"/>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 xml:space="preserve"> Have you encountered any problems while using the system? If yes, what kind problems?</w:t>
      </w:r>
    </w:p>
    <w:p w14:paraId="0515B956" w14:textId="77777777" w:rsidR="002C231F" w:rsidRPr="00F24C25" w:rsidRDefault="002C231F" w:rsidP="002C231F">
      <w:pPr>
        <w:spacing w:before="60" w:after="60"/>
        <w:rPr>
          <w:rFonts w:ascii="Arial" w:eastAsia="Times New Roman" w:hAnsi="Arial" w:cs="Arial"/>
          <w:i/>
          <w:color w:val="000000"/>
          <w:lang w:val="en-GB" w:eastAsia="nb-NO"/>
        </w:rPr>
      </w:pPr>
    </w:p>
    <w:p w14:paraId="2D73DDED" w14:textId="4F780A7C" w:rsidR="002C231F" w:rsidRPr="00F24C25" w:rsidRDefault="003A5534" w:rsidP="004812B2">
      <w:pPr>
        <w:pStyle w:val="Heading2"/>
      </w:pPr>
      <w:r w:rsidRPr="00F24C25">
        <w:t xml:space="preserve"> </w:t>
      </w:r>
      <w:bookmarkStart w:id="188" w:name="_Toc473778747"/>
      <w:r w:rsidRPr="00F24C25">
        <w:t xml:space="preserve">Annex 12 – </w:t>
      </w:r>
      <w:r w:rsidR="002C231F" w:rsidRPr="00F24C25">
        <w:t>Questionnaire</w:t>
      </w:r>
      <w:bookmarkEnd w:id="188"/>
    </w:p>
    <w:p w14:paraId="5115A417" w14:textId="77777777" w:rsidR="002C231F" w:rsidRPr="007C3337" w:rsidRDefault="002C231F" w:rsidP="007C3337">
      <w:pPr>
        <w:spacing w:before="60" w:after="60" w:line="276" w:lineRule="auto"/>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The following questions are used to evaluate how difficult / easy different areas and tasks of the website were understood.</w:t>
      </w:r>
    </w:p>
    <w:p w14:paraId="4644DBC6" w14:textId="77777777" w:rsidR="002C231F" w:rsidRPr="007C3337" w:rsidRDefault="002C231F" w:rsidP="007C3337">
      <w:pPr>
        <w:spacing w:before="60" w:after="60" w:line="276" w:lineRule="auto"/>
        <w:rPr>
          <w:rFonts w:ascii="Arial" w:eastAsia="Times New Roman" w:hAnsi="Arial" w:cs="Arial"/>
          <w:b/>
          <w:sz w:val="22"/>
          <w:szCs w:val="22"/>
          <w:lang w:val="en-GB" w:eastAsia="nb-NO"/>
        </w:rPr>
      </w:pPr>
      <w:r w:rsidRPr="007C3337">
        <w:rPr>
          <w:rFonts w:ascii="Arial" w:eastAsia="Times New Roman" w:hAnsi="Arial" w:cs="Arial"/>
          <w:b/>
          <w:color w:val="000000"/>
          <w:sz w:val="22"/>
          <w:szCs w:val="22"/>
          <w:lang w:val="en-GB" w:eastAsia="nb-NO"/>
        </w:rPr>
        <w:t>How easy was it to setup the SENACA system?</w:t>
      </w:r>
    </w:p>
    <w:p w14:paraId="5AB01777" w14:textId="77777777" w:rsidR="002C231F" w:rsidRPr="007C3337" w:rsidRDefault="002C231F" w:rsidP="007C3337">
      <w:pPr>
        <w:spacing w:before="60" w:after="60" w:line="276" w:lineRule="auto"/>
        <w:rPr>
          <w:rFonts w:ascii="Arial" w:eastAsia="Times New Roman" w:hAnsi="Arial" w:cs="Arial"/>
          <w:sz w:val="22"/>
          <w:szCs w:val="22"/>
          <w:lang w:val="en-GB" w:eastAsia="nb-NO"/>
        </w:rPr>
      </w:pPr>
    </w:p>
    <w:tbl>
      <w:tblPr>
        <w:tblW w:w="8925"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2282"/>
        <w:gridCol w:w="820"/>
        <w:gridCol w:w="820"/>
        <w:gridCol w:w="820"/>
        <w:gridCol w:w="820"/>
        <w:gridCol w:w="820"/>
        <w:gridCol w:w="820"/>
        <w:gridCol w:w="1723"/>
      </w:tblGrid>
      <w:tr w:rsidR="002C231F" w:rsidRPr="007C3337" w14:paraId="45BADD22" w14:textId="77777777" w:rsidTr="003966E1">
        <w:tc>
          <w:tcPr>
            <w:tcW w:w="2283"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3081169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Difficult</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34C309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CF1D2B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42ECFD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2E74416"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D2C04EB"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CC567D7"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C2D6CF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Easy</w:t>
            </w:r>
          </w:p>
        </w:tc>
      </w:tr>
    </w:tbl>
    <w:p w14:paraId="2CC2362C" w14:textId="77777777" w:rsidR="002C231F" w:rsidRPr="007C3337" w:rsidRDefault="002C231F" w:rsidP="002C231F">
      <w:pPr>
        <w:spacing w:before="60" w:after="60"/>
        <w:rPr>
          <w:rFonts w:ascii="Arial" w:eastAsia="Times New Roman" w:hAnsi="Arial" w:cs="Arial"/>
          <w:sz w:val="22"/>
          <w:szCs w:val="22"/>
          <w:lang w:val="en-GB" w:eastAsia="nb-NO"/>
        </w:rPr>
      </w:pPr>
    </w:p>
    <w:p w14:paraId="31A50123"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Comments/problems: __________________________________________________________________________</w:t>
      </w:r>
    </w:p>
    <w:p w14:paraId="22297CAD" w14:textId="77777777" w:rsidR="002C231F" w:rsidRPr="007C3337" w:rsidRDefault="002C231F" w:rsidP="002C231F">
      <w:pPr>
        <w:spacing w:before="60" w:after="60"/>
        <w:rPr>
          <w:rFonts w:ascii="Arial" w:eastAsia="Times New Roman" w:hAnsi="Arial" w:cs="Arial"/>
          <w:color w:val="000000"/>
          <w:sz w:val="22"/>
          <w:szCs w:val="22"/>
          <w:lang w:val="en-GB" w:eastAsia="nb-NO"/>
        </w:rPr>
      </w:pPr>
    </w:p>
    <w:p w14:paraId="2CA0ADF9" w14:textId="77777777" w:rsidR="002C231F" w:rsidRPr="007C3337" w:rsidRDefault="002C231F" w:rsidP="002C231F">
      <w:pPr>
        <w:spacing w:before="60" w:after="60"/>
        <w:rPr>
          <w:rFonts w:ascii="Arial" w:eastAsia="Times New Roman" w:hAnsi="Arial" w:cs="Arial"/>
          <w:color w:val="000000"/>
          <w:sz w:val="22"/>
          <w:szCs w:val="22"/>
          <w:lang w:val="en-GB" w:eastAsia="nb-NO"/>
        </w:rPr>
      </w:pPr>
    </w:p>
    <w:p w14:paraId="2B3EFAFB"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color w:val="000000"/>
          <w:sz w:val="22"/>
          <w:szCs w:val="22"/>
          <w:lang w:val="en-GB" w:eastAsia="nb-NO"/>
        </w:rPr>
        <w:t>Learning to use the system</w:t>
      </w:r>
    </w:p>
    <w:p w14:paraId="2A2F3AA3" w14:textId="77777777" w:rsidR="002C231F" w:rsidRPr="007C3337" w:rsidRDefault="002C231F" w:rsidP="002C231F">
      <w:pPr>
        <w:spacing w:before="60" w:after="60"/>
        <w:rPr>
          <w:rFonts w:ascii="Arial" w:eastAsia="Times New Roman" w:hAnsi="Arial" w:cs="Arial"/>
          <w:sz w:val="22"/>
          <w:szCs w:val="22"/>
          <w:lang w:val="en-GB" w:eastAsia="nb-NO"/>
        </w:rPr>
      </w:pPr>
    </w:p>
    <w:tbl>
      <w:tblPr>
        <w:tblW w:w="9030"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2319"/>
        <w:gridCol w:w="829"/>
        <w:gridCol w:w="829"/>
        <w:gridCol w:w="828"/>
        <w:gridCol w:w="828"/>
        <w:gridCol w:w="828"/>
        <w:gridCol w:w="828"/>
        <w:gridCol w:w="1741"/>
      </w:tblGrid>
      <w:tr w:rsidR="002C231F" w:rsidRPr="007C3337" w14:paraId="0B1AC544" w14:textId="77777777" w:rsidTr="003966E1">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0E955A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Difficult</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288E594"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8DC31D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271AF9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E6B336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1A03C6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B392B2F"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B3A6AA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Easy</w:t>
            </w:r>
          </w:p>
        </w:tc>
      </w:tr>
    </w:tbl>
    <w:p w14:paraId="1D0E7C86" w14:textId="77777777" w:rsidR="002C231F" w:rsidRPr="007C3337" w:rsidRDefault="002C231F" w:rsidP="002C231F">
      <w:pPr>
        <w:spacing w:before="60" w:after="60"/>
        <w:rPr>
          <w:rFonts w:ascii="Arial" w:eastAsia="Times New Roman" w:hAnsi="Arial" w:cs="Arial"/>
          <w:sz w:val="22"/>
          <w:szCs w:val="22"/>
          <w:lang w:val="en-GB" w:eastAsia="nb-NO"/>
        </w:rPr>
      </w:pPr>
    </w:p>
    <w:p w14:paraId="4FCBEAB5"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Comments/problems: ___________________________________________________________________________</w:t>
      </w:r>
    </w:p>
    <w:p w14:paraId="5CF80D46" w14:textId="77777777" w:rsidR="002C231F" w:rsidRPr="007C3337" w:rsidRDefault="002C231F" w:rsidP="002C231F">
      <w:pPr>
        <w:spacing w:before="60" w:after="60"/>
        <w:rPr>
          <w:rFonts w:ascii="Arial" w:eastAsia="Times New Roman" w:hAnsi="Arial" w:cs="Arial"/>
          <w:sz w:val="22"/>
          <w:szCs w:val="22"/>
          <w:lang w:val="en-GB" w:eastAsia="nb-NO"/>
        </w:rPr>
      </w:pPr>
    </w:p>
    <w:p w14:paraId="3322295F" w14:textId="77777777" w:rsidR="002C231F" w:rsidRPr="007C3337" w:rsidRDefault="002C231F" w:rsidP="002C231F">
      <w:pPr>
        <w:spacing w:before="60" w:after="60"/>
        <w:rPr>
          <w:rFonts w:ascii="Arial" w:eastAsia="Times New Roman" w:hAnsi="Arial" w:cs="Arial"/>
          <w:sz w:val="22"/>
          <w:szCs w:val="22"/>
          <w:lang w:val="en-GB" w:eastAsia="nb-NO"/>
        </w:rPr>
      </w:pPr>
    </w:p>
    <w:p w14:paraId="4099ED6A"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Navigate within the system</w:t>
      </w:r>
      <w:r w:rsidRPr="007C3337">
        <w:rPr>
          <w:rFonts w:ascii="Arial" w:eastAsia="Times New Roman" w:hAnsi="Arial" w:cs="Arial"/>
          <w:b/>
          <w:sz w:val="22"/>
          <w:szCs w:val="22"/>
          <w:lang w:val="en-GB" w:eastAsia="nb-NO"/>
        </w:rPr>
        <w:br/>
      </w:r>
    </w:p>
    <w:tbl>
      <w:tblPr>
        <w:tblW w:w="9030"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2319"/>
        <w:gridCol w:w="829"/>
        <w:gridCol w:w="829"/>
        <w:gridCol w:w="828"/>
        <w:gridCol w:w="828"/>
        <w:gridCol w:w="828"/>
        <w:gridCol w:w="828"/>
        <w:gridCol w:w="1741"/>
      </w:tblGrid>
      <w:tr w:rsidR="002C231F" w:rsidRPr="007C3337" w14:paraId="6E4E8F38" w14:textId="77777777" w:rsidTr="003966E1">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C35D56B"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Difficult</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84968DF"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3492EB7"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9921E6A"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5A58C9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B10678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3F5FC576"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827149C"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Easy</w:t>
            </w:r>
          </w:p>
        </w:tc>
      </w:tr>
    </w:tbl>
    <w:p w14:paraId="56D93C6C" w14:textId="77777777" w:rsidR="002C231F" w:rsidRPr="007C3337" w:rsidRDefault="002C231F" w:rsidP="002C231F">
      <w:pPr>
        <w:spacing w:before="60" w:after="60"/>
        <w:rPr>
          <w:rFonts w:ascii="Arial" w:eastAsia="Times New Roman" w:hAnsi="Arial" w:cs="Arial"/>
          <w:sz w:val="22"/>
          <w:szCs w:val="22"/>
          <w:lang w:val="en-GB" w:eastAsia="nb-NO"/>
        </w:rPr>
      </w:pPr>
    </w:p>
    <w:p w14:paraId="66EFD66C"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Comments/problems: ___________________________________________________________________________</w:t>
      </w:r>
    </w:p>
    <w:p w14:paraId="1A01C940" w14:textId="77777777" w:rsidR="002C231F" w:rsidRPr="007C3337" w:rsidRDefault="002C231F" w:rsidP="002C231F">
      <w:pPr>
        <w:spacing w:before="60" w:after="60"/>
        <w:rPr>
          <w:rFonts w:ascii="Arial" w:eastAsia="Times New Roman" w:hAnsi="Arial" w:cs="Arial"/>
          <w:sz w:val="22"/>
          <w:szCs w:val="22"/>
          <w:lang w:val="en-GB" w:eastAsia="nb-NO"/>
        </w:rPr>
      </w:pPr>
    </w:p>
    <w:p w14:paraId="519251D3"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lastRenderedPageBreak/>
        <w:t>Readability of content</w:t>
      </w:r>
      <w:r w:rsidRPr="007C3337">
        <w:rPr>
          <w:rFonts w:ascii="Arial" w:eastAsia="Times New Roman" w:hAnsi="Arial" w:cs="Arial"/>
          <w:b/>
          <w:sz w:val="22"/>
          <w:szCs w:val="22"/>
          <w:lang w:val="en-GB" w:eastAsia="nb-NO"/>
        </w:rPr>
        <w:br/>
      </w:r>
    </w:p>
    <w:tbl>
      <w:tblPr>
        <w:tblW w:w="9030"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2319"/>
        <w:gridCol w:w="829"/>
        <w:gridCol w:w="829"/>
        <w:gridCol w:w="828"/>
        <w:gridCol w:w="828"/>
        <w:gridCol w:w="828"/>
        <w:gridCol w:w="828"/>
        <w:gridCol w:w="1741"/>
      </w:tblGrid>
      <w:tr w:rsidR="002C231F" w:rsidRPr="007C3337" w14:paraId="6B82CFF6" w14:textId="77777777" w:rsidTr="003966E1">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559E09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Difficult</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40B0CDB"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6F8DFF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4B5A9C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83E177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11745F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4E2DEE2"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E8D3DA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Easy</w:t>
            </w:r>
          </w:p>
        </w:tc>
      </w:tr>
    </w:tbl>
    <w:p w14:paraId="1470F539" w14:textId="77777777" w:rsidR="002C231F" w:rsidRPr="007C3337" w:rsidRDefault="002C231F" w:rsidP="002C231F">
      <w:pPr>
        <w:spacing w:before="60" w:after="60"/>
        <w:rPr>
          <w:rFonts w:ascii="Arial" w:eastAsia="Times New Roman" w:hAnsi="Arial" w:cs="Arial"/>
          <w:sz w:val="22"/>
          <w:szCs w:val="22"/>
          <w:lang w:val="en-GB" w:eastAsia="nb-NO"/>
        </w:rPr>
      </w:pPr>
    </w:p>
    <w:p w14:paraId="4C7C5210"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Comments/problems: ___________________________________________________________________________</w:t>
      </w:r>
    </w:p>
    <w:p w14:paraId="58651F28" w14:textId="77777777" w:rsidR="002C231F" w:rsidRPr="007C3337" w:rsidRDefault="002C231F" w:rsidP="002C231F">
      <w:pPr>
        <w:spacing w:before="60" w:after="60"/>
        <w:rPr>
          <w:rFonts w:ascii="Arial" w:eastAsia="Times New Roman" w:hAnsi="Arial" w:cs="Arial"/>
          <w:sz w:val="22"/>
          <w:szCs w:val="22"/>
          <w:lang w:val="en-GB" w:eastAsia="nb-NO"/>
        </w:rPr>
      </w:pPr>
    </w:p>
    <w:p w14:paraId="3A691839"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It requires the fewest steps possible to accomplish what I want to do with it.</w:t>
      </w:r>
    </w:p>
    <w:p w14:paraId="6CD3229D" w14:textId="77777777" w:rsidR="002C231F" w:rsidRPr="007C3337" w:rsidRDefault="002C231F" w:rsidP="002C231F">
      <w:pPr>
        <w:spacing w:before="60" w:after="60"/>
        <w:rPr>
          <w:rFonts w:ascii="Arial" w:eastAsia="Times New Roman" w:hAnsi="Arial" w:cs="Arial"/>
          <w:sz w:val="22"/>
          <w:szCs w:val="22"/>
          <w:lang w:val="en-GB" w:eastAsia="nb-NO"/>
        </w:rPr>
      </w:pPr>
    </w:p>
    <w:tbl>
      <w:tblPr>
        <w:tblW w:w="9030"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2534"/>
        <w:gridCol w:w="773"/>
        <w:gridCol w:w="773"/>
        <w:gridCol w:w="774"/>
        <w:gridCol w:w="774"/>
        <w:gridCol w:w="774"/>
        <w:gridCol w:w="774"/>
        <w:gridCol w:w="1854"/>
      </w:tblGrid>
      <w:tr w:rsidR="002C231F" w:rsidRPr="007C3337" w14:paraId="17DA84A0" w14:textId="77777777" w:rsidTr="003966E1">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AE3CE0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Disagree</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064D40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7266AB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7D85FA4"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2DA182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33DC860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E0D89F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8719128"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Agree</w:t>
            </w:r>
          </w:p>
        </w:tc>
      </w:tr>
    </w:tbl>
    <w:p w14:paraId="351EA07A" w14:textId="77777777" w:rsidR="002C231F" w:rsidRPr="007C3337" w:rsidRDefault="002C231F" w:rsidP="002C231F">
      <w:pPr>
        <w:spacing w:before="60" w:after="60"/>
        <w:rPr>
          <w:rFonts w:ascii="Arial" w:eastAsia="Times New Roman" w:hAnsi="Arial" w:cs="Arial"/>
          <w:sz w:val="22"/>
          <w:szCs w:val="22"/>
          <w:lang w:val="en-GB" w:eastAsia="nb-NO"/>
        </w:rPr>
      </w:pPr>
    </w:p>
    <w:tbl>
      <w:tblPr>
        <w:tblW w:w="0" w:type="auto"/>
        <w:tblCellSpacing w:w="7" w:type="dxa"/>
        <w:tblCellMar>
          <w:top w:w="30" w:type="dxa"/>
          <w:left w:w="30" w:type="dxa"/>
          <w:bottom w:w="30" w:type="dxa"/>
          <w:right w:w="30" w:type="dxa"/>
        </w:tblCellMar>
        <w:tblLook w:val="04A0" w:firstRow="1" w:lastRow="0" w:firstColumn="1" w:lastColumn="0" w:noHBand="0" w:noVBand="1"/>
      </w:tblPr>
      <w:tblGrid>
        <w:gridCol w:w="8985"/>
        <w:gridCol w:w="87"/>
      </w:tblGrid>
      <w:tr w:rsidR="002C231F" w:rsidRPr="007C3337" w14:paraId="5E3454A1" w14:textId="77777777" w:rsidTr="003966E1">
        <w:trPr>
          <w:tblCellSpacing w:w="7" w:type="dxa"/>
        </w:trPr>
        <w:tc>
          <w:tcPr>
            <w:tcW w:w="0" w:type="auto"/>
          </w:tcPr>
          <w:p w14:paraId="72FF448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Comments/problems: ___________________________________________________________________________</w:t>
            </w:r>
          </w:p>
          <w:p w14:paraId="45F5EC6E" w14:textId="77777777" w:rsidR="002C231F" w:rsidRPr="007C3337" w:rsidRDefault="002C231F" w:rsidP="003966E1">
            <w:pPr>
              <w:spacing w:before="60" w:after="60"/>
              <w:rPr>
                <w:rFonts w:ascii="Arial" w:eastAsia="Times New Roman" w:hAnsi="Arial" w:cs="Arial"/>
                <w:sz w:val="22"/>
                <w:szCs w:val="22"/>
                <w:lang w:val="en-GB" w:eastAsia="nb-NO"/>
              </w:rPr>
            </w:pPr>
          </w:p>
        </w:tc>
        <w:tc>
          <w:tcPr>
            <w:tcW w:w="0" w:type="auto"/>
          </w:tcPr>
          <w:p w14:paraId="067C00B8" w14:textId="77777777" w:rsidR="002C231F" w:rsidRPr="007C3337" w:rsidRDefault="002C231F" w:rsidP="003966E1">
            <w:pPr>
              <w:spacing w:before="60" w:after="60"/>
              <w:rPr>
                <w:rFonts w:ascii="Arial" w:eastAsia="Times New Roman" w:hAnsi="Arial" w:cs="Arial"/>
                <w:sz w:val="22"/>
                <w:szCs w:val="22"/>
                <w:lang w:val="en-GB" w:eastAsia="nb-NO"/>
              </w:rPr>
            </w:pPr>
          </w:p>
        </w:tc>
      </w:tr>
    </w:tbl>
    <w:p w14:paraId="189F90C3"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Error messages</w:t>
      </w:r>
    </w:p>
    <w:tbl>
      <w:tblPr>
        <w:tblW w:w="9030"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2551"/>
        <w:gridCol w:w="745"/>
        <w:gridCol w:w="746"/>
        <w:gridCol w:w="746"/>
        <w:gridCol w:w="746"/>
        <w:gridCol w:w="746"/>
        <w:gridCol w:w="746"/>
        <w:gridCol w:w="2004"/>
      </w:tblGrid>
      <w:tr w:rsidR="002C231F" w:rsidRPr="007C3337" w14:paraId="3CD36C1B" w14:textId="77777777" w:rsidTr="003966E1">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3C814E6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Unhelpful</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7A881E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68D652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96D320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D25E3C2"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19F4473"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611A16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D68E984"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Helpful</w:t>
            </w:r>
          </w:p>
        </w:tc>
      </w:tr>
    </w:tbl>
    <w:p w14:paraId="15E72B17"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606CDEAE" w14:textId="77777777" w:rsidR="002C231F" w:rsidRPr="007C3337" w:rsidRDefault="002C231F" w:rsidP="002C231F">
      <w:pPr>
        <w:spacing w:before="60" w:after="60"/>
        <w:rPr>
          <w:rFonts w:ascii="Arial" w:eastAsia="Times New Roman" w:hAnsi="Arial" w:cs="Arial"/>
          <w:sz w:val="22"/>
          <w:szCs w:val="22"/>
          <w:lang w:val="en-GB" w:eastAsia="nb-NO"/>
        </w:rPr>
      </w:pPr>
    </w:p>
    <w:p w14:paraId="4BA7A46F"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Graphical presentation of the monitoring data (weight, blood pressure etc.)</w:t>
      </w:r>
    </w:p>
    <w:p w14:paraId="795C0D63" w14:textId="77777777" w:rsidR="002C231F" w:rsidRPr="007C3337" w:rsidRDefault="002C231F" w:rsidP="002C231F">
      <w:pPr>
        <w:spacing w:before="60" w:after="60"/>
        <w:rPr>
          <w:rFonts w:ascii="Arial" w:eastAsia="Times New Roman" w:hAnsi="Arial" w:cs="Arial"/>
          <w:sz w:val="22"/>
          <w:szCs w:val="22"/>
          <w:lang w:val="en-GB" w:eastAsia="nb-NO"/>
        </w:rPr>
      </w:pPr>
    </w:p>
    <w:tbl>
      <w:tblPr>
        <w:tblW w:w="9030"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2466"/>
        <w:gridCol w:w="684"/>
        <w:gridCol w:w="683"/>
        <w:gridCol w:w="683"/>
        <w:gridCol w:w="683"/>
        <w:gridCol w:w="683"/>
        <w:gridCol w:w="683"/>
        <w:gridCol w:w="2465"/>
      </w:tblGrid>
      <w:tr w:rsidR="002C231F" w:rsidRPr="007C3337" w14:paraId="67E7FFC1" w14:textId="77777777" w:rsidTr="003966E1">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B7A91B7"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Confusing</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834F1F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233A4C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245B03A"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68668A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D68ADDF"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3E3257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C2238C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Very clear</w:t>
            </w:r>
          </w:p>
        </w:tc>
      </w:tr>
    </w:tbl>
    <w:p w14:paraId="4A4B7F6E"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4D648384" w14:textId="77777777" w:rsidR="002C231F" w:rsidRPr="007C3337" w:rsidRDefault="002C231F" w:rsidP="002C231F">
      <w:pPr>
        <w:spacing w:before="60" w:after="60"/>
        <w:rPr>
          <w:rFonts w:ascii="Arial" w:eastAsia="Times New Roman" w:hAnsi="Arial" w:cs="Arial"/>
          <w:sz w:val="22"/>
          <w:szCs w:val="22"/>
          <w:lang w:val="en-GB" w:eastAsia="nb-NO"/>
        </w:rPr>
      </w:pPr>
    </w:p>
    <w:p w14:paraId="24162FA7"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 xml:space="preserve">It is easy to use the module: Monitoring </w:t>
      </w:r>
    </w:p>
    <w:tbl>
      <w:tblPr>
        <w:tblW w:w="8925"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1606"/>
        <w:gridCol w:w="1595"/>
        <w:gridCol w:w="774"/>
        <w:gridCol w:w="774"/>
        <w:gridCol w:w="774"/>
        <w:gridCol w:w="774"/>
        <w:gridCol w:w="774"/>
        <w:gridCol w:w="1854"/>
      </w:tblGrid>
      <w:tr w:rsidR="002C231F" w:rsidRPr="007C3337" w14:paraId="768C6212" w14:textId="77777777" w:rsidTr="003966E1">
        <w:tc>
          <w:tcPr>
            <w:tcW w:w="160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22EE533"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Disagree</w:t>
            </w:r>
          </w:p>
        </w:tc>
        <w:tc>
          <w:tcPr>
            <w:tcW w:w="159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C1B8C9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7EDB6D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58BCD6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3F5432A6"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C27EDAA"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2D540B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A1F870B"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Agree</w:t>
            </w:r>
          </w:p>
        </w:tc>
      </w:tr>
    </w:tbl>
    <w:p w14:paraId="029B4BC5"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1AB68887" w14:textId="77777777" w:rsidR="002C231F" w:rsidRPr="007C3337" w:rsidRDefault="002C231F" w:rsidP="002C231F">
      <w:pPr>
        <w:spacing w:before="60" w:after="60"/>
        <w:rPr>
          <w:rFonts w:ascii="Arial" w:eastAsia="Times New Roman" w:hAnsi="Arial" w:cs="Arial"/>
          <w:sz w:val="22"/>
          <w:szCs w:val="22"/>
          <w:lang w:val="en-GB" w:eastAsia="nb-NO"/>
        </w:rPr>
      </w:pPr>
    </w:p>
    <w:p w14:paraId="67A07337" w14:textId="77777777" w:rsidR="002C231F" w:rsidRPr="007C3337" w:rsidRDefault="002C231F" w:rsidP="002C231F">
      <w:pPr>
        <w:spacing w:before="60" w:after="60"/>
        <w:rPr>
          <w:rFonts w:ascii="Arial" w:eastAsia="Times New Roman" w:hAnsi="Arial" w:cs="Arial"/>
          <w:sz w:val="22"/>
          <w:szCs w:val="22"/>
          <w:lang w:val="en-GB" w:eastAsia="nb-NO"/>
        </w:rPr>
      </w:pPr>
    </w:p>
    <w:p w14:paraId="11710376"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 xml:space="preserve"> </w:t>
      </w:r>
    </w:p>
    <w:p w14:paraId="379E90B9" w14:textId="77777777" w:rsidR="002C231F" w:rsidRPr="007C3337" w:rsidRDefault="002C231F" w:rsidP="002C231F">
      <w:pPr>
        <w:spacing w:before="60" w:after="60"/>
        <w:rPr>
          <w:rFonts w:ascii="Arial" w:eastAsia="Times New Roman" w:hAnsi="Arial" w:cs="Arial"/>
          <w:b/>
          <w:sz w:val="22"/>
          <w:szCs w:val="22"/>
          <w:lang w:val="en-GB" w:eastAsia="nb-NO"/>
        </w:rPr>
      </w:pPr>
    </w:p>
    <w:p w14:paraId="5922CE4A"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It is easy to use the activity tracker.</w:t>
      </w:r>
    </w:p>
    <w:p w14:paraId="2750D8DB" w14:textId="77777777" w:rsidR="002C231F" w:rsidRPr="007C3337" w:rsidRDefault="002C231F" w:rsidP="002C231F">
      <w:pPr>
        <w:spacing w:before="60" w:after="60"/>
        <w:rPr>
          <w:rFonts w:ascii="Arial" w:eastAsia="Times New Roman" w:hAnsi="Arial" w:cs="Arial"/>
          <w:b/>
          <w:sz w:val="22"/>
          <w:szCs w:val="22"/>
          <w:lang w:val="en-GB" w:eastAsia="nb-NO"/>
        </w:rPr>
      </w:pPr>
    </w:p>
    <w:p w14:paraId="639C1995" w14:textId="77777777" w:rsidR="002C231F" w:rsidRPr="007C3337" w:rsidRDefault="002C231F" w:rsidP="002C231F">
      <w:pPr>
        <w:spacing w:before="60" w:after="60"/>
        <w:rPr>
          <w:rFonts w:ascii="Arial" w:eastAsia="Times New Roman" w:hAnsi="Arial" w:cs="Arial"/>
          <w:b/>
          <w:sz w:val="22"/>
          <w:szCs w:val="22"/>
          <w:lang w:val="en-GB" w:eastAsia="nb-NO"/>
        </w:rPr>
      </w:pPr>
    </w:p>
    <w:p w14:paraId="768E42AA" w14:textId="77777777" w:rsidR="002C231F" w:rsidRPr="007C3337" w:rsidRDefault="002C231F" w:rsidP="002C231F">
      <w:pPr>
        <w:spacing w:before="60" w:after="60"/>
        <w:rPr>
          <w:rFonts w:ascii="Arial" w:eastAsia="Times New Roman" w:hAnsi="Arial" w:cs="Arial"/>
          <w:sz w:val="22"/>
          <w:szCs w:val="22"/>
          <w:lang w:val="en-GB" w:eastAsia="nb-NO"/>
        </w:rPr>
      </w:pPr>
    </w:p>
    <w:tbl>
      <w:tblPr>
        <w:tblW w:w="8925"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1604"/>
        <w:gridCol w:w="976"/>
        <w:gridCol w:w="1135"/>
        <w:gridCol w:w="1033"/>
        <w:gridCol w:w="774"/>
        <w:gridCol w:w="774"/>
        <w:gridCol w:w="774"/>
        <w:gridCol w:w="1855"/>
      </w:tblGrid>
      <w:tr w:rsidR="002C231F" w:rsidRPr="007C3337" w14:paraId="50F6D99B" w14:textId="77777777" w:rsidTr="003966E1">
        <w:tc>
          <w:tcPr>
            <w:tcW w:w="1603"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AA07648"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Disagree</w:t>
            </w:r>
          </w:p>
        </w:tc>
        <w:tc>
          <w:tcPr>
            <w:tcW w:w="97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8E6922F"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113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082C96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1033"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474397A"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9CDA96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1E7C09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2D405F3"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AF4EB6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Agree</w:t>
            </w:r>
          </w:p>
        </w:tc>
      </w:tr>
    </w:tbl>
    <w:p w14:paraId="2906E268"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0828741F" w14:textId="77777777" w:rsidR="002C231F" w:rsidRPr="007C3337" w:rsidRDefault="002C231F" w:rsidP="002C231F">
      <w:pPr>
        <w:spacing w:before="60" w:after="60"/>
        <w:rPr>
          <w:rFonts w:ascii="Arial" w:eastAsia="Times New Roman" w:hAnsi="Arial" w:cs="Arial"/>
          <w:sz w:val="22"/>
          <w:szCs w:val="22"/>
          <w:lang w:val="en-GB" w:eastAsia="nb-NO"/>
        </w:rPr>
      </w:pPr>
    </w:p>
    <w:p w14:paraId="12FB6F8E" w14:textId="77777777" w:rsidR="002C231F" w:rsidRPr="007C3337" w:rsidRDefault="002C231F" w:rsidP="002C231F">
      <w:pPr>
        <w:spacing w:before="60" w:after="60"/>
        <w:rPr>
          <w:rFonts w:ascii="Arial" w:eastAsia="Times New Roman" w:hAnsi="Arial" w:cs="Arial"/>
          <w:sz w:val="22"/>
          <w:szCs w:val="22"/>
          <w:lang w:val="en-GB" w:eastAsia="nb-NO"/>
        </w:rPr>
      </w:pPr>
    </w:p>
    <w:p w14:paraId="52F34718"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It is easy to use the module: Nutrition</w:t>
      </w:r>
    </w:p>
    <w:p w14:paraId="59FB3983" w14:textId="77777777" w:rsidR="002C231F" w:rsidRPr="007C3337" w:rsidRDefault="002C231F" w:rsidP="002C231F">
      <w:pPr>
        <w:spacing w:before="60" w:after="60"/>
        <w:rPr>
          <w:rFonts w:ascii="Arial" w:eastAsia="Times New Roman" w:hAnsi="Arial" w:cs="Arial"/>
          <w:sz w:val="22"/>
          <w:szCs w:val="22"/>
          <w:lang w:val="en-GB" w:eastAsia="nb-NO"/>
        </w:rPr>
      </w:pPr>
    </w:p>
    <w:tbl>
      <w:tblPr>
        <w:tblW w:w="8925"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1605"/>
        <w:gridCol w:w="976"/>
        <w:gridCol w:w="1135"/>
        <w:gridCol w:w="1033"/>
        <w:gridCol w:w="774"/>
        <w:gridCol w:w="774"/>
        <w:gridCol w:w="774"/>
        <w:gridCol w:w="1854"/>
      </w:tblGrid>
      <w:tr w:rsidR="002C231F" w:rsidRPr="007C3337" w14:paraId="722CAFA3" w14:textId="77777777" w:rsidTr="003966E1">
        <w:tc>
          <w:tcPr>
            <w:tcW w:w="160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5DA2F9C"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Disagree</w:t>
            </w:r>
          </w:p>
        </w:tc>
        <w:tc>
          <w:tcPr>
            <w:tcW w:w="97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E611F0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113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EF13C72"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1033"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7A8ABAB"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77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CCE993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CD786A6"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35581B2"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25D5904"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Agree</w:t>
            </w:r>
          </w:p>
        </w:tc>
      </w:tr>
    </w:tbl>
    <w:p w14:paraId="375B0178"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395418CF" w14:textId="77777777" w:rsidR="002C231F" w:rsidRPr="007C3337" w:rsidRDefault="002C231F" w:rsidP="002C231F">
      <w:pPr>
        <w:spacing w:before="60" w:after="60"/>
        <w:rPr>
          <w:rFonts w:ascii="Arial" w:eastAsia="Times New Roman" w:hAnsi="Arial" w:cs="Arial"/>
          <w:sz w:val="22"/>
          <w:szCs w:val="22"/>
          <w:lang w:val="en-GB" w:eastAsia="nb-NO"/>
        </w:rPr>
      </w:pPr>
    </w:p>
    <w:p w14:paraId="6A488A39" w14:textId="77777777" w:rsidR="002C231F" w:rsidRPr="007C3337" w:rsidRDefault="002C231F" w:rsidP="002C231F">
      <w:pPr>
        <w:spacing w:before="60" w:after="60"/>
        <w:rPr>
          <w:rFonts w:ascii="Arial" w:eastAsia="Times New Roman" w:hAnsi="Arial" w:cs="Arial"/>
          <w:sz w:val="22"/>
          <w:szCs w:val="22"/>
          <w:lang w:val="en-GB" w:eastAsia="nb-NO"/>
        </w:rPr>
      </w:pPr>
    </w:p>
    <w:p w14:paraId="7BEBA26B"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It is easy to use the module: Activity</w:t>
      </w:r>
    </w:p>
    <w:p w14:paraId="19C2CA6D" w14:textId="77777777" w:rsidR="002C231F" w:rsidRPr="007C3337" w:rsidRDefault="002C231F" w:rsidP="002C231F">
      <w:pPr>
        <w:spacing w:before="60" w:after="60"/>
        <w:rPr>
          <w:rFonts w:ascii="Arial" w:eastAsia="Times New Roman" w:hAnsi="Arial" w:cs="Arial"/>
          <w:sz w:val="22"/>
          <w:szCs w:val="22"/>
          <w:lang w:val="en-GB" w:eastAsia="nb-NO"/>
        </w:rPr>
      </w:pPr>
    </w:p>
    <w:tbl>
      <w:tblPr>
        <w:tblW w:w="8925"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1605"/>
        <w:gridCol w:w="1117"/>
        <w:gridCol w:w="994"/>
        <w:gridCol w:w="850"/>
        <w:gridCol w:w="957"/>
        <w:gridCol w:w="774"/>
        <w:gridCol w:w="774"/>
        <w:gridCol w:w="1854"/>
      </w:tblGrid>
      <w:tr w:rsidR="002C231F" w:rsidRPr="007C3337" w14:paraId="540702AE" w14:textId="77777777" w:rsidTr="003966E1">
        <w:tc>
          <w:tcPr>
            <w:tcW w:w="160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0DC6C4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Disagree</w:t>
            </w:r>
          </w:p>
        </w:tc>
        <w:tc>
          <w:tcPr>
            <w:tcW w:w="111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3328782"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99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485440B"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85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7902E38"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95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149EB1F"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BCDB066"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CF4EC0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B0EDB7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Agree</w:t>
            </w:r>
          </w:p>
        </w:tc>
      </w:tr>
    </w:tbl>
    <w:p w14:paraId="2BFEB6DD"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65B9F41B" w14:textId="77777777" w:rsidR="002C231F" w:rsidRPr="007C3337" w:rsidRDefault="002C231F" w:rsidP="002C231F">
      <w:pPr>
        <w:spacing w:before="60" w:after="60"/>
        <w:rPr>
          <w:rFonts w:ascii="Arial" w:eastAsia="Times New Roman" w:hAnsi="Arial" w:cs="Arial"/>
          <w:sz w:val="22"/>
          <w:szCs w:val="22"/>
          <w:lang w:val="en-GB" w:eastAsia="nb-NO"/>
        </w:rPr>
      </w:pPr>
    </w:p>
    <w:p w14:paraId="29D69603" w14:textId="77777777" w:rsidR="002C231F" w:rsidRPr="007C3337" w:rsidRDefault="002C231F" w:rsidP="002C231F">
      <w:pPr>
        <w:spacing w:before="60" w:after="60"/>
        <w:rPr>
          <w:rFonts w:ascii="Arial" w:eastAsia="Times New Roman" w:hAnsi="Arial" w:cs="Arial"/>
          <w:sz w:val="22"/>
          <w:szCs w:val="22"/>
          <w:lang w:val="en-GB" w:eastAsia="nb-NO"/>
        </w:rPr>
      </w:pPr>
    </w:p>
    <w:p w14:paraId="2845C1A4"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It is easy to use the module: Health literacy</w:t>
      </w:r>
    </w:p>
    <w:p w14:paraId="17226E2C" w14:textId="77777777" w:rsidR="002C231F" w:rsidRPr="007C3337" w:rsidRDefault="002C231F" w:rsidP="002C231F">
      <w:pPr>
        <w:tabs>
          <w:tab w:val="left" w:pos="1503"/>
        </w:tabs>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tab/>
      </w:r>
    </w:p>
    <w:tbl>
      <w:tblPr>
        <w:tblW w:w="8925"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1605"/>
        <w:gridCol w:w="1117"/>
        <w:gridCol w:w="994"/>
        <w:gridCol w:w="850"/>
        <w:gridCol w:w="957"/>
        <w:gridCol w:w="774"/>
        <w:gridCol w:w="774"/>
        <w:gridCol w:w="1854"/>
      </w:tblGrid>
      <w:tr w:rsidR="002C231F" w:rsidRPr="007C3337" w14:paraId="0BBA969A" w14:textId="77777777" w:rsidTr="003966E1">
        <w:tc>
          <w:tcPr>
            <w:tcW w:w="160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EE94D4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Disagree</w:t>
            </w:r>
          </w:p>
        </w:tc>
        <w:tc>
          <w:tcPr>
            <w:tcW w:w="111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747491A"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99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4CC6B4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85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313B330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95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721063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8F7EC5B"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3A33356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993874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Agree</w:t>
            </w:r>
          </w:p>
        </w:tc>
      </w:tr>
    </w:tbl>
    <w:p w14:paraId="10304E91"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2842C221" w14:textId="77777777" w:rsidR="002C231F" w:rsidRPr="007C3337" w:rsidRDefault="002C231F" w:rsidP="002C231F">
      <w:pPr>
        <w:spacing w:before="60" w:after="60"/>
        <w:rPr>
          <w:rFonts w:ascii="Arial" w:eastAsia="Times New Roman" w:hAnsi="Arial" w:cs="Arial"/>
          <w:sz w:val="22"/>
          <w:szCs w:val="22"/>
          <w:lang w:val="en-GB" w:eastAsia="nb-NO"/>
        </w:rPr>
      </w:pPr>
    </w:p>
    <w:p w14:paraId="241E4155" w14:textId="77777777" w:rsidR="002C231F" w:rsidRPr="007C3337" w:rsidRDefault="002C231F" w:rsidP="002C231F">
      <w:pPr>
        <w:spacing w:before="60" w:after="60"/>
        <w:rPr>
          <w:rFonts w:ascii="Arial" w:eastAsia="Times New Roman" w:hAnsi="Arial" w:cs="Arial"/>
          <w:sz w:val="22"/>
          <w:szCs w:val="22"/>
          <w:lang w:val="en-GB" w:eastAsia="nb-NO"/>
        </w:rPr>
      </w:pPr>
    </w:p>
    <w:p w14:paraId="37BD2F73"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It is easy to use the blood pressure device.</w:t>
      </w:r>
    </w:p>
    <w:p w14:paraId="6FD212E2" w14:textId="77777777" w:rsidR="002C231F" w:rsidRPr="007C3337" w:rsidRDefault="002C231F" w:rsidP="002C231F">
      <w:pPr>
        <w:spacing w:before="60" w:after="60"/>
        <w:rPr>
          <w:rFonts w:ascii="Arial" w:eastAsia="Times New Roman" w:hAnsi="Arial" w:cs="Arial"/>
          <w:sz w:val="22"/>
          <w:szCs w:val="22"/>
          <w:lang w:val="en-GB" w:eastAsia="nb-NO"/>
        </w:rPr>
      </w:pPr>
    </w:p>
    <w:tbl>
      <w:tblPr>
        <w:tblW w:w="8925"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1605"/>
        <w:gridCol w:w="1117"/>
        <w:gridCol w:w="994"/>
        <w:gridCol w:w="850"/>
        <w:gridCol w:w="957"/>
        <w:gridCol w:w="774"/>
        <w:gridCol w:w="774"/>
        <w:gridCol w:w="1854"/>
      </w:tblGrid>
      <w:tr w:rsidR="002C231F" w:rsidRPr="007C3337" w14:paraId="426FA1CB" w14:textId="77777777" w:rsidTr="003966E1">
        <w:tc>
          <w:tcPr>
            <w:tcW w:w="160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92B6C93"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lastRenderedPageBreak/>
              <w:t>Disagree</w:t>
            </w:r>
          </w:p>
        </w:tc>
        <w:tc>
          <w:tcPr>
            <w:tcW w:w="111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1F122A3"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99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ACA9BE2"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85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9CB10AF"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95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E4BCC68"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CEDB2E1"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5F460B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3B302E5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Agree</w:t>
            </w:r>
          </w:p>
        </w:tc>
      </w:tr>
    </w:tbl>
    <w:p w14:paraId="4F9EB3D3"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16657FA5" w14:textId="77777777" w:rsidR="002C231F" w:rsidRPr="007C3337" w:rsidRDefault="002C231F" w:rsidP="002C231F">
      <w:pPr>
        <w:spacing w:before="60" w:after="60"/>
        <w:rPr>
          <w:rFonts w:ascii="Arial" w:eastAsia="Times New Roman" w:hAnsi="Arial" w:cs="Arial"/>
          <w:sz w:val="22"/>
          <w:szCs w:val="22"/>
          <w:lang w:val="en-GB" w:eastAsia="nb-NO"/>
        </w:rPr>
      </w:pPr>
    </w:p>
    <w:p w14:paraId="4EDE9630" w14:textId="77777777" w:rsidR="002C231F" w:rsidRPr="007C3337" w:rsidRDefault="002C231F" w:rsidP="002C231F">
      <w:pPr>
        <w:spacing w:before="60" w:after="60"/>
        <w:rPr>
          <w:rFonts w:ascii="Arial" w:eastAsia="Times New Roman" w:hAnsi="Arial" w:cs="Arial"/>
          <w:sz w:val="22"/>
          <w:szCs w:val="22"/>
          <w:lang w:val="en-GB" w:eastAsia="nb-NO"/>
        </w:rPr>
      </w:pPr>
    </w:p>
    <w:p w14:paraId="4C348096"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It is easy to use the scale.</w:t>
      </w:r>
    </w:p>
    <w:p w14:paraId="1535C978" w14:textId="77777777" w:rsidR="002C231F" w:rsidRPr="007C3337" w:rsidRDefault="002C231F" w:rsidP="002C231F">
      <w:pPr>
        <w:spacing w:before="60" w:after="60"/>
        <w:rPr>
          <w:rFonts w:ascii="Arial" w:eastAsia="Times New Roman" w:hAnsi="Arial" w:cs="Arial"/>
          <w:sz w:val="22"/>
          <w:szCs w:val="22"/>
          <w:lang w:val="en-GB" w:eastAsia="nb-NO"/>
        </w:rPr>
      </w:pPr>
    </w:p>
    <w:tbl>
      <w:tblPr>
        <w:tblW w:w="8925"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1605"/>
        <w:gridCol w:w="1117"/>
        <w:gridCol w:w="994"/>
        <w:gridCol w:w="850"/>
        <w:gridCol w:w="957"/>
        <w:gridCol w:w="774"/>
        <w:gridCol w:w="774"/>
        <w:gridCol w:w="1854"/>
      </w:tblGrid>
      <w:tr w:rsidR="002C231F" w:rsidRPr="007C3337" w14:paraId="66302BC3" w14:textId="77777777" w:rsidTr="003966E1">
        <w:tc>
          <w:tcPr>
            <w:tcW w:w="160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4B7EC54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Disagree</w:t>
            </w:r>
          </w:p>
        </w:tc>
        <w:tc>
          <w:tcPr>
            <w:tcW w:w="111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9640A77"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99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DF25BDB"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85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5BADE98"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95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CFA0E6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007BDE4"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40CB575"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069A3D5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Agree</w:t>
            </w:r>
          </w:p>
        </w:tc>
      </w:tr>
    </w:tbl>
    <w:p w14:paraId="610BCD07"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1CC562AE" w14:textId="77777777" w:rsidR="002C231F" w:rsidRPr="007C3337" w:rsidRDefault="002C231F" w:rsidP="002C231F">
      <w:pPr>
        <w:spacing w:before="60" w:after="60"/>
        <w:rPr>
          <w:rFonts w:ascii="Arial" w:eastAsia="Times New Roman" w:hAnsi="Arial" w:cs="Arial"/>
          <w:sz w:val="22"/>
          <w:szCs w:val="22"/>
          <w:lang w:val="en-GB" w:eastAsia="nb-NO"/>
        </w:rPr>
      </w:pPr>
    </w:p>
    <w:p w14:paraId="5B677E95" w14:textId="77777777" w:rsidR="002C231F" w:rsidRPr="007C3337" w:rsidRDefault="002C231F" w:rsidP="002C231F">
      <w:pPr>
        <w:spacing w:before="60" w:after="60"/>
        <w:rPr>
          <w:rFonts w:ascii="Arial" w:eastAsia="Times New Roman" w:hAnsi="Arial" w:cs="Arial"/>
          <w:sz w:val="22"/>
          <w:szCs w:val="22"/>
          <w:lang w:val="en-GB" w:eastAsia="nb-NO"/>
        </w:rPr>
      </w:pPr>
    </w:p>
    <w:p w14:paraId="2C6FFE03" w14:textId="77777777" w:rsidR="002C231F" w:rsidRPr="007C3337" w:rsidRDefault="002C231F" w:rsidP="002C231F">
      <w:pPr>
        <w:spacing w:before="60" w:after="60"/>
        <w:rPr>
          <w:rFonts w:ascii="Arial" w:eastAsia="Times New Roman" w:hAnsi="Arial" w:cs="Arial"/>
          <w:b/>
          <w:sz w:val="22"/>
          <w:szCs w:val="22"/>
          <w:lang w:val="en-GB" w:eastAsia="nb-NO"/>
        </w:rPr>
      </w:pPr>
      <w:r w:rsidRPr="007C3337">
        <w:rPr>
          <w:rFonts w:ascii="Arial" w:eastAsia="Times New Roman" w:hAnsi="Arial" w:cs="Arial"/>
          <w:b/>
          <w:sz w:val="22"/>
          <w:szCs w:val="22"/>
          <w:lang w:val="en-GB" w:eastAsia="nb-NO"/>
        </w:rPr>
        <w:t>It is easy to use the activity tracker.</w:t>
      </w:r>
    </w:p>
    <w:p w14:paraId="5F70716F" w14:textId="77777777" w:rsidR="002C231F" w:rsidRPr="007C3337" w:rsidRDefault="002C231F" w:rsidP="002C231F">
      <w:pPr>
        <w:spacing w:before="60" w:after="60"/>
        <w:rPr>
          <w:rFonts w:ascii="Arial" w:eastAsia="Times New Roman" w:hAnsi="Arial" w:cs="Arial"/>
          <w:sz w:val="22"/>
          <w:szCs w:val="22"/>
          <w:lang w:val="en-GB" w:eastAsia="nb-NO"/>
        </w:rPr>
      </w:pPr>
    </w:p>
    <w:tbl>
      <w:tblPr>
        <w:tblW w:w="8931" w:type="dxa"/>
        <w:tblInd w:w="105" w:type="dxa"/>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1710"/>
        <w:gridCol w:w="1117"/>
        <w:gridCol w:w="994"/>
        <w:gridCol w:w="850"/>
        <w:gridCol w:w="957"/>
        <w:gridCol w:w="793"/>
        <w:gridCol w:w="793"/>
        <w:gridCol w:w="1717"/>
      </w:tblGrid>
      <w:tr w:rsidR="002C231F" w:rsidRPr="007C3337" w14:paraId="796CDAD5" w14:textId="77777777" w:rsidTr="003966E1">
        <w:tc>
          <w:tcPr>
            <w:tcW w:w="171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7BC9FF0"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Disagree</w:t>
            </w:r>
          </w:p>
        </w:tc>
        <w:tc>
          <w:tcPr>
            <w:tcW w:w="111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A50BA9E"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0</w:t>
            </w:r>
          </w:p>
        </w:tc>
        <w:tc>
          <w:tcPr>
            <w:tcW w:w="99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613FFC4"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1</w:t>
            </w:r>
          </w:p>
        </w:tc>
        <w:tc>
          <w:tcPr>
            <w:tcW w:w="85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6847B6CD"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2</w:t>
            </w:r>
          </w:p>
        </w:tc>
        <w:tc>
          <w:tcPr>
            <w:tcW w:w="95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223CC3F2"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1035DCDB"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7D666B0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5</w:t>
            </w:r>
          </w:p>
        </w:tc>
        <w:tc>
          <w:tcPr>
            <w:tcW w:w="171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05" w:type="dxa"/>
              <w:left w:w="105" w:type="dxa"/>
              <w:bottom w:w="105" w:type="dxa"/>
              <w:right w:w="105" w:type="dxa"/>
            </w:tcMar>
            <w:hideMark/>
          </w:tcPr>
          <w:p w14:paraId="5D254249" w14:textId="77777777" w:rsidR="002C231F" w:rsidRPr="007C3337" w:rsidRDefault="002C231F" w:rsidP="003966E1">
            <w:pPr>
              <w:spacing w:before="60" w:after="60"/>
              <w:rPr>
                <w:rFonts w:ascii="Arial" w:eastAsia="Times New Roman" w:hAnsi="Arial" w:cs="Arial"/>
                <w:sz w:val="22"/>
                <w:szCs w:val="22"/>
                <w:lang w:val="en-GB" w:eastAsia="nb-NO"/>
              </w:rPr>
            </w:pPr>
            <w:r w:rsidRPr="007C3337">
              <w:rPr>
                <w:rFonts w:ascii="Arial" w:eastAsia="Times New Roman" w:hAnsi="Arial" w:cs="Arial"/>
                <w:color w:val="000000"/>
                <w:sz w:val="22"/>
                <w:szCs w:val="22"/>
                <w:lang w:val="en-GB" w:eastAsia="nb-NO"/>
              </w:rPr>
              <w:t>Agree</w:t>
            </w:r>
          </w:p>
        </w:tc>
      </w:tr>
    </w:tbl>
    <w:p w14:paraId="6014284B" w14:textId="77777777" w:rsidR="002C231F" w:rsidRPr="007C3337" w:rsidRDefault="002C231F" w:rsidP="002C231F">
      <w:pPr>
        <w:spacing w:before="60" w:after="60"/>
        <w:rPr>
          <w:rFonts w:ascii="Arial" w:eastAsia="Times New Roman" w:hAnsi="Arial" w:cs="Arial"/>
          <w:sz w:val="22"/>
          <w:szCs w:val="22"/>
          <w:lang w:val="en-GB" w:eastAsia="nb-NO"/>
        </w:rPr>
      </w:pPr>
      <w:r w:rsidRPr="007C3337">
        <w:rPr>
          <w:rFonts w:ascii="Arial" w:eastAsia="Times New Roman" w:hAnsi="Arial" w:cs="Arial"/>
          <w:sz w:val="22"/>
          <w:szCs w:val="22"/>
          <w:lang w:val="en-GB" w:eastAsia="nb-NO"/>
        </w:rPr>
        <w:br/>
        <w:t>Comments/problems: ___________________________________________________________________________</w:t>
      </w:r>
    </w:p>
    <w:p w14:paraId="005ABC76" w14:textId="77777777" w:rsidR="002C231F" w:rsidRPr="00F24C25" w:rsidRDefault="002C231F" w:rsidP="002C231F">
      <w:pPr>
        <w:spacing w:before="60" w:after="60"/>
        <w:rPr>
          <w:rFonts w:ascii="Arial" w:eastAsia="Times New Roman" w:hAnsi="Arial" w:cs="Arial"/>
          <w:lang w:val="en-GB" w:eastAsia="nb-NO"/>
        </w:rPr>
      </w:pPr>
    </w:p>
    <w:p w14:paraId="33FCADF8" w14:textId="77777777" w:rsidR="002C231F" w:rsidRPr="00F24C25" w:rsidRDefault="002C231F" w:rsidP="002C231F">
      <w:pPr>
        <w:spacing w:before="60" w:after="60"/>
        <w:rPr>
          <w:rFonts w:ascii="Arial" w:eastAsia="Times New Roman" w:hAnsi="Arial" w:cs="Arial"/>
          <w:lang w:val="en-GB" w:eastAsia="nb-NO"/>
        </w:rPr>
      </w:pPr>
    </w:p>
    <w:p w14:paraId="7FAAD849" w14:textId="77777777" w:rsidR="002C231F" w:rsidRPr="00F24C25" w:rsidRDefault="002C231F" w:rsidP="002C231F">
      <w:pPr>
        <w:spacing w:before="60" w:after="60"/>
        <w:rPr>
          <w:rFonts w:ascii="Arial" w:eastAsia="Times New Roman" w:hAnsi="Arial" w:cs="Arial"/>
          <w:lang w:val="en-GB" w:eastAsia="nb-NO"/>
        </w:rPr>
      </w:pPr>
    </w:p>
    <w:p w14:paraId="1D4E1D52" w14:textId="709AE9FA" w:rsidR="00D95EC6" w:rsidRPr="00F24C25" w:rsidRDefault="003A5534" w:rsidP="004812B2">
      <w:pPr>
        <w:pStyle w:val="Heading2"/>
      </w:pPr>
      <w:bookmarkStart w:id="189" w:name="_Toc442103863"/>
      <w:r w:rsidRPr="00F24C25">
        <w:t xml:space="preserve"> </w:t>
      </w:r>
      <w:bookmarkStart w:id="190" w:name="_Toc473778748"/>
      <w:r w:rsidRPr="00F24C25">
        <w:t xml:space="preserve">Annex 13 – </w:t>
      </w:r>
      <w:r w:rsidR="00D95EC6" w:rsidRPr="00F24C25">
        <w:t>Qualcomm 2net Security Q&amp;A</w:t>
      </w:r>
      <w:bookmarkEnd w:id="190"/>
    </w:p>
    <w:bookmarkEnd w:id="189"/>
    <w:p w14:paraId="51C0CEB0" w14:textId="77777777" w:rsidR="00422FC6" w:rsidRPr="007C3337" w:rsidRDefault="00422FC6" w:rsidP="00422FC6">
      <w:pPr>
        <w:rPr>
          <w:rStyle w:val="IntenseEmphasis"/>
          <w:rFonts w:ascii="Arial" w:hAnsi="Arial" w:cs="Arial"/>
          <w:sz w:val="22"/>
          <w:szCs w:val="22"/>
          <w:lang w:val="en-GB"/>
        </w:rPr>
      </w:pPr>
      <w:r w:rsidRPr="007C3337">
        <w:rPr>
          <w:rStyle w:val="IntenseEmphasis"/>
          <w:rFonts w:ascii="Arial" w:hAnsi="Arial" w:cs="Arial"/>
          <w:sz w:val="22"/>
          <w:szCs w:val="22"/>
          <w:lang w:val="en-GB"/>
        </w:rPr>
        <w:t>What is the typical data flow for medical data?</w:t>
      </w:r>
    </w:p>
    <w:p w14:paraId="6CC62581" w14:textId="77777777" w:rsidR="00422FC6" w:rsidRPr="007C3337" w:rsidRDefault="00422FC6" w:rsidP="00422FC6">
      <w:pPr>
        <w:rPr>
          <w:rFonts w:ascii="Arial" w:hAnsi="Arial" w:cs="Arial"/>
          <w:sz w:val="22"/>
          <w:szCs w:val="22"/>
          <w:lang w:val="en-GB"/>
        </w:rPr>
      </w:pPr>
      <w:r w:rsidRPr="007C3337">
        <w:rPr>
          <w:rFonts w:ascii="Arial" w:hAnsi="Arial" w:cs="Arial"/>
          <w:sz w:val="22"/>
          <w:szCs w:val="22"/>
          <w:lang w:val="en-GB"/>
        </w:rPr>
        <w:t>Medical data generated by the medical devices are captured by the Hubs in the homes of the patients, encrypted and transmitted through the cellular networks on the 2net service platform, which for Europe is operated and maintained by Qualcomm IT resources in Amsterdam in the Netherlands. Then the data are collected by the customers and the data are then erased on our Service Platform once we are sure that the customers have correctly collected the medical data.</w:t>
      </w:r>
    </w:p>
    <w:p w14:paraId="0899B177" w14:textId="77777777" w:rsidR="00422FC6" w:rsidRPr="007C3337" w:rsidRDefault="00422FC6" w:rsidP="00422FC6">
      <w:pPr>
        <w:spacing w:after="0"/>
        <w:rPr>
          <w:rFonts w:ascii="Arial" w:hAnsi="Arial" w:cs="Arial"/>
          <w:sz w:val="22"/>
          <w:szCs w:val="22"/>
          <w:lang w:val="en-GB"/>
        </w:rPr>
      </w:pPr>
    </w:p>
    <w:p w14:paraId="0B39CF6A" w14:textId="77777777" w:rsidR="00422FC6" w:rsidRPr="007C3337" w:rsidRDefault="00422FC6" w:rsidP="00422FC6">
      <w:pPr>
        <w:rPr>
          <w:rStyle w:val="IntenseEmphasis"/>
          <w:rFonts w:ascii="Arial" w:hAnsi="Arial" w:cs="Arial"/>
          <w:sz w:val="22"/>
          <w:szCs w:val="22"/>
          <w:lang w:val="en-GB"/>
        </w:rPr>
      </w:pPr>
      <w:r w:rsidRPr="007C3337">
        <w:rPr>
          <w:rStyle w:val="IntenseEmphasis"/>
          <w:rFonts w:ascii="Arial" w:hAnsi="Arial" w:cs="Arial"/>
          <w:sz w:val="22"/>
          <w:szCs w:val="22"/>
          <w:lang w:val="en-GB"/>
        </w:rPr>
        <w:t>Is there any encryption between measurement device and 2net hub? Bluetooth mode 1,2,3?</w:t>
      </w:r>
    </w:p>
    <w:p w14:paraId="43D6DD4A" w14:textId="77777777" w:rsidR="00422FC6" w:rsidRPr="007C3337" w:rsidRDefault="00422FC6" w:rsidP="00422FC6">
      <w:pPr>
        <w:rPr>
          <w:rFonts w:ascii="Arial" w:hAnsi="Arial" w:cs="Arial"/>
          <w:sz w:val="22"/>
          <w:szCs w:val="22"/>
          <w:lang w:val="en-GB"/>
        </w:rPr>
      </w:pPr>
      <w:r w:rsidRPr="007C3337">
        <w:rPr>
          <w:rFonts w:ascii="Arial" w:hAnsi="Arial" w:cs="Arial"/>
          <w:sz w:val="22"/>
          <w:szCs w:val="22"/>
          <w:lang w:val="en-GB"/>
        </w:rPr>
        <w:t>BT 4.0 (BLE) native security supported. End-to-end data encryption from 2net Hub to 2net Service Platform: AES-128 bit encryption.</w:t>
      </w:r>
    </w:p>
    <w:p w14:paraId="24F43A2C" w14:textId="77777777" w:rsidR="00422FC6" w:rsidRPr="007C3337" w:rsidRDefault="00422FC6" w:rsidP="00422FC6">
      <w:pPr>
        <w:spacing w:after="0"/>
        <w:rPr>
          <w:rFonts w:ascii="Arial" w:hAnsi="Arial" w:cs="Arial"/>
          <w:sz w:val="22"/>
          <w:szCs w:val="22"/>
          <w:lang w:val="en-GB"/>
        </w:rPr>
      </w:pPr>
    </w:p>
    <w:p w14:paraId="48687F1A" w14:textId="77777777" w:rsidR="00422FC6" w:rsidRPr="007C3337" w:rsidRDefault="00422FC6" w:rsidP="00422FC6">
      <w:pPr>
        <w:rPr>
          <w:rStyle w:val="IntenseEmphasis"/>
          <w:rFonts w:ascii="Arial" w:hAnsi="Arial" w:cs="Arial"/>
          <w:sz w:val="22"/>
          <w:szCs w:val="22"/>
          <w:lang w:val="en-GB"/>
        </w:rPr>
      </w:pPr>
      <w:r w:rsidRPr="007C3337">
        <w:rPr>
          <w:rStyle w:val="IntenseEmphasis"/>
          <w:rFonts w:ascii="Arial" w:hAnsi="Arial" w:cs="Arial"/>
          <w:sz w:val="22"/>
          <w:szCs w:val="22"/>
          <w:lang w:val="en-GB"/>
        </w:rPr>
        <w:t>When is medical data deleted from secure storage after it has been successfully transferred?</w:t>
      </w:r>
    </w:p>
    <w:p w14:paraId="6BE0EF78" w14:textId="77777777" w:rsidR="00422FC6" w:rsidRPr="007C3337" w:rsidRDefault="00422FC6" w:rsidP="00422FC6">
      <w:pPr>
        <w:rPr>
          <w:rFonts w:ascii="Arial" w:hAnsi="Arial" w:cs="Arial"/>
          <w:sz w:val="22"/>
          <w:szCs w:val="22"/>
          <w:lang w:val="en-GB"/>
        </w:rPr>
      </w:pPr>
      <w:r w:rsidRPr="007C3337">
        <w:rPr>
          <w:rFonts w:ascii="Arial" w:hAnsi="Arial" w:cs="Arial"/>
          <w:sz w:val="22"/>
          <w:szCs w:val="22"/>
          <w:lang w:val="en-GB"/>
        </w:rPr>
        <w:lastRenderedPageBreak/>
        <w:t>Data is deleted automatically after a few days (typically 72-96 hours). Data is maintained temporarily to allow Qualcomm Life (QCL) perform issue troubleshooting and root cause analysis.</w:t>
      </w:r>
    </w:p>
    <w:p w14:paraId="2F4FC56E" w14:textId="77777777" w:rsidR="00422FC6" w:rsidRPr="007C3337" w:rsidRDefault="00422FC6" w:rsidP="00422FC6">
      <w:pPr>
        <w:spacing w:after="0"/>
        <w:rPr>
          <w:rFonts w:ascii="Arial" w:hAnsi="Arial" w:cs="Arial"/>
          <w:sz w:val="22"/>
          <w:szCs w:val="22"/>
          <w:lang w:val="en-GB"/>
        </w:rPr>
      </w:pPr>
    </w:p>
    <w:p w14:paraId="2255EA19" w14:textId="77777777" w:rsidR="00422FC6" w:rsidRPr="007C3337" w:rsidRDefault="00422FC6" w:rsidP="00422FC6">
      <w:pPr>
        <w:rPr>
          <w:rStyle w:val="IntenseEmphasis"/>
          <w:rFonts w:ascii="Arial" w:hAnsi="Arial" w:cs="Arial"/>
          <w:sz w:val="22"/>
          <w:szCs w:val="22"/>
          <w:lang w:val="en-GB"/>
        </w:rPr>
      </w:pPr>
      <w:r w:rsidRPr="007C3337">
        <w:rPr>
          <w:rStyle w:val="IntenseEmphasis"/>
          <w:rFonts w:ascii="Arial" w:hAnsi="Arial" w:cs="Arial"/>
          <w:sz w:val="22"/>
          <w:szCs w:val="22"/>
          <w:lang w:val="en-GB"/>
        </w:rPr>
        <w:t>Who is the owner of QCL's data centre in Amsterdam?</w:t>
      </w:r>
    </w:p>
    <w:p w14:paraId="55029274" w14:textId="77777777" w:rsidR="00422FC6" w:rsidRPr="007C3337" w:rsidRDefault="00422FC6" w:rsidP="00422FC6">
      <w:pPr>
        <w:rPr>
          <w:rFonts w:ascii="Arial" w:hAnsi="Arial" w:cs="Arial"/>
          <w:sz w:val="22"/>
          <w:szCs w:val="22"/>
          <w:lang w:val="en-GB"/>
        </w:rPr>
      </w:pPr>
      <w:r w:rsidRPr="007C3337">
        <w:rPr>
          <w:rFonts w:ascii="Arial" w:hAnsi="Arial" w:cs="Arial"/>
          <w:sz w:val="22"/>
          <w:szCs w:val="22"/>
          <w:lang w:val="en-GB"/>
        </w:rPr>
        <w:t>The data centre in Amsterdam is co-location and operated by our partner Equinix.</w:t>
      </w:r>
    </w:p>
    <w:p w14:paraId="5EB95005" w14:textId="77777777" w:rsidR="00422FC6" w:rsidRPr="007C3337" w:rsidRDefault="00422FC6" w:rsidP="00422FC6">
      <w:pPr>
        <w:spacing w:after="0"/>
        <w:rPr>
          <w:rFonts w:ascii="Arial" w:hAnsi="Arial" w:cs="Arial"/>
          <w:sz w:val="22"/>
          <w:szCs w:val="22"/>
          <w:lang w:val="en-GB"/>
        </w:rPr>
      </w:pPr>
    </w:p>
    <w:p w14:paraId="063FAE88" w14:textId="77777777" w:rsidR="00422FC6" w:rsidRPr="007C3337" w:rsidRDefault="00422FC6" w:rsidP="00422FC6">
      <w:pPr>
        <w:rPr>
          <w:rStyle w:val="IntenseEmphasis"/>
          <w:rFonts w:ascii="Arial" w:hAnsi="Arial" w:cs="Arial"/>
          <w:sz w:val="22"/>
          <w:szCs w:val="22"/>
          <w:lang w:val="en-GB"/>
        </w:rPr>
      </w:pPr>
      <w:r w:rsidRPr="007C3337">
        <w:rPr>
          <w:rStyle w:val="IntenseEmphasis"/>
          <w:rFonts w:ascii="Arial" w:hAnsi="Arial" w:cs="Arial"/>
          <w:sz w:val="22"/>
          <w:szCs w:val="22"/>
          <w:lang w:val="en-GB"/>
        </w:rPr>
        <w:t>Could the US Patriot Act force QCL to give access to patient data under certain circumstances?</w:t>
      </w:r>
    </w:p>
    <w:p w14:paraId="54173B4C" w14:textId="77777777" w:rsidR="00422FC6" w:rsidRPr="007C3337" w:rsidRDefault="00422FC6" w:rsidP="00422FC6">
      <w:pPr>
        <w:rPr>
          <w:rFonts w:ascii="Arial" w:hAnsi="Arial" w:cs="Arial"/>
          <w:i/>
          <w:iCs/>
          <w:color w:val="5B9BD5" w:themeColor="accent1"/>
          <w:sz w:val="22"/>
          <w:szCs w:val="22"/>
          <w:lang w:val="en-GB"/>
        </w:rPr>
      </w:pPr>
      <w:r w:rsidRPr="007C3337">
        <w:rPr>
          <w:rFonts w:ascii="Arial" w:hAnsi="Arial" w:cs="Arial"/>
          <w:sz w:val="22"/>
          <w:szCs w:val="22"/>
          <w:lang w:val="en-GB"/>
        </w:rPr>
        <w:t>Data hosted in EU by QCL is very unlikely to be subject to the U.S. Patriot Act.</w:t>
      </w:r>
    </w:p>
    <w:p w14:paraId="1A4AACAD" w14:textId="77777777" w:rsidR="00422FC6" w:rsidRPr="007C3337" w:rsidRDefault="00422FC6" w:rsidP="00422FC6">
      <w:pPr>
        <w:pStyle w:val="ListParagraph"/>
        <w:numPr>
          <w:ilvl w:val="0"/>
          <w:numId w:val="29"/>
        </w:numPr>
        <w:spacing w:before="0" w:after="0" w:line="259" w:lineRule="auto"/>
        <w:jc w:val="left"/>
        <w:rPr>
          <w:rFonts w:ascii="Arial" w:hAnsi="Arial" w:cs="Arial"/>
          <w:sz w:val="22"/>
          <w:szCs w:val="22"/>
          <w:lang w:val="en-GB"/>
        </w:rPr>
      </w:pPr>
      <w:r w:rsidRPr="007C3337">
        <w:rPr>
          <w:rFonts w:ascii="Arial" w:hAnsi="Arial" w:cs="Arial"/>
          <w:sz w:val="22"/>
          <w:szCs w:val="22"/>
          <w:lang w:val="en-GB"/>
        </w:rPr>
        <w:t>To date, Qualcomm Life, Inc. has never received a request for information pursuant to the USA Patriot Act.</w:t>
      </w:r>
    </w:p>
    <w:p w14:paraId="3DCF2910" w14:textId="77777777" w:rsidR="00422FC6" w:rsidRPr="007C3337" w:rsidRDefault="00422FC6" w:rsidP="00422FC6">
      <w:pPr>
        <w:pStyle w:val="ListParagraph"/>
        <w:numPr>
          <w:ilvl w:val="0"/>
          <w:numId w:val="29"/>
        </w:numPr>
        <w:spacing w:before="0" w:after="0" w:line="259" w:lineRule="auto"/>
        <w:jc w:val="left"/>
        <w:rPr>
          <w:rFonts w:ascii="Arial" w:hAnsi="Arial" w:cs="Arial"/>
          <w:sz w:val="22"/>
          <w:szCs w:val="22"/>
          <w:lang w:val="en-GB"/>
        </w:rPr>
      </w:pPr>
      <w:r w:rsidRPr="007C3337">
        <w:rPr>
          <w:rFonts w:ascii="Arial" w:hAnsi="Arial" w:cs="Arial"/>
          <w:sz w:val="22"/>
          <w:szCs w:val="22"/>
          <w:lang w:val="en-GB"/>
        </w:rPr>
        <w:t xml:space="preserve">Qualcomm Life believes it is at very low risk of ever receiving a request from a US official pursuant to the Patriot Act given the nature of the data we process, which is: </w:t>
      </w:r>
      <w:r w:rsidRPr="007C3337">
        <w:rPr>
          <w:rFonts w:ascii="Arial" w:hAnsi="Arial" w:cs="Arial"/>
          <w:sz w:val="22"/>
          <w:szCs w:val="22"/>
          <w:lang w:val="en-GB"/>
        </w:rPr>
        <w:br/>
        <w:t xml:space="preserve">(a) binary data that cannot be read without decoding keys held by the medical device manufacturers, </w:t>
      </w:r>
      <w:r w:rsidRPr="007C3337">
        <w:rPr>
          <w:rFonts w:ascii="Arial" w:hAnsi="Arial" w:cs="Arial"/>
          <w:sz w:val="22"/>
          <w:szCs w:val="22"/>
          <w:lang w:val="en-GB"/>
        </w:rPr>
        <w:br/>
        <w:t xml:space="preserve">(b) which binary data is tied solely to medical devices and not specific individuals, even if decoded, and </w:t>
      </w:r>
      <w:r w:rsidRPr="007C3337">
        <w:rPr>
          <w:rFonts w:ascii="Arial" w:hAnsi="Arial" w:cs="Arial"/>
          <w:sz w:val="22"/>
          <w:szCs w:val="22"/>
          <w:lang w:val="en-GB"/>
        </w:rPr>
        <w:br/>
        <w:t>(c) such binary medical device information is highly unlikely to impact a matter of “foreign intelligence” or “international terrorism” as required for a request under Section 215 of the Patriot Act.</w:t>
      </w:r>
    </w:p>
    <w:p w14:paraId="4F6717D7" w14:textId="77777777" w:rsidR="00422FC6" w:rsidRPr="007C3337" w:rsidRDefault="00422FC6" w:rsidP="00422FC6">
      <w:pPr>
        <w:pStyle w:val="ListParagraph"/>
        <w:numPr>
          <w:ilvl w:val="0"/>
          <w:numId w:val="29"/>
        </w:numPr>
        <w:spacing w:before="0" w:after="0" w:line="259" w:lineRule="auto"/>
        <w:jc w:val="left"/>
        <w:rPr>
          <w:rFonts w:ascii="Arial" w:hAnsi="Arial" w:cs="Arial"/>
          <w:sz w:val="22"/>
          <w:szCs w:val="22"/>
          <w:lang w:val="en-GB"/>
        </w:rPr>
      </w:pPr>
      <w:r w:rsidRPr="007C3337">
        <w:rPr>
          <w:rFonts w:ascii="Arial" w:hAnsi="Arial" w:cs="Arial"/>
          <w:sz w:val="22"/>
          <w:szCs w:val="22"/>
          <w:lang w:val="en-GB"/>
        </w:rPr>
        <w:t>The 2net data hosted by Qualcomm Life, although not “anonymized” under some countries laws, does not contain information from which – without more information from the EU-based client – the government would be able to identify any individuals.  The only identifiers are device and hub serial numbers.  Qualcomm Life does not keep the names associated to the device and hub serial numbers, although the customer may.  Without the association, which would have to be provided by an EU customer, the US government would be unable to match any readings to an individual.</w:t>
      </w:r>
    </w:p>
    <w:p w14:paraId="410A6274" w14:textId="77777777" w:rsidR="00422FC6" w:rsidRPr="007C3337" w:rsidRDefault="00422FC6" w:rsidP="00422FC6">
      <w:pPr>
        <w:pStyle w:val="ListParagraph"/>
        <w:numPr>
          <w:ilvl w:val="0"/>
          <w:numId w:val="29"/>
        </w:numPr>
        <w:spacing w:before="0" w:after="0" w:line="259" w:lineRule="auto"/>
        <w:jc w:val="left"/>
        <w:rPr>
          <w:rFonts w:ascii="Arial" w:hAnsi="Arial" w:cs="Arial"/>
          <w:sz w:val="22"/>
          <w:szCs w:val="22"/>
          <w:lang w:val="en-GB"/>
        </w:rPr>
      </w:pPr>
      <w:r w:rsidRPr="007C3337">
        <w:rPr>
          <w:rFonts w:ascii="Arial" w:hAnsi="Arial" w:cs="Arial"/>
          <w:sz w:val="22"/>
          <w:szCs w:val="22"/>
          <w:lang w:val="en-GB"/>
        </w:rPr>
        <w:t xml:space="preserve">In the highly unlikely event a request was made of Qualcomm Life under the Patriot Act for the 2Net data, Qualcomm Life anticipates it would take the necessary steps to oppose such a request given our position in (2)(c) and 3 above. </w:t>
      </w:r>
    </w:p>
    <w:p w14:paraId="466FE3B1" w14:textId="77777777" w:rsidR="00422FC6" w:rsidRPr="007C3337" w:rsidRDefault="00422FC6" w:rsidP="00422FC6">
      <w:pPr>
        <w:spacing w:after="0"/>
        <w:rPr>
          <w:rFonts w:ascii="Arial" w:hAnsi="Arial" w:cs="Arial"/>
          <w:i/>
          <w:iCs/>
          <w:sz w:val="22"/>
          <w:szCs w:val="22"/>
          <w:lang w:val="en-GB"/>
        </w:rPr>
      </w:pPr>
    </w:p>
    <w:p w14:paraId="4D7ED830" w14:textId="77777777" w:rsidR="00422FC6" w:rsidRPr="007C3337" w:rsidRDefault="00422FC6" w:rsidP="00422FC6">
      <w:pPr>
        <w:keepNext/>
        <w:rPr>
          <w:rStyle w:val="IntenseEmphasis"/>
          <w:rFonts w:ascii="Arial" w:hAnsi="Arial" w:cs="Arial"/>
          <w:sz w:val="22"/>
          <w:szCs w:val="22"/>
          <w:lang w:val="en-GB"/>
        </w:rPr>
      </w:pPr>
      <w:r w:rsidRPr="007C3337">
        <w:rPr>
          <w:rStyle w:val="IntenseEmphasis"/>
          <w:rFonts w:ascii="Arial" w:hAnsi="Arial" w:cs="Arial"/>
          <w:sz w:val="22"/>
          <w:szCs w:val="22"/>
          <w:lang w:val="en-GB"/>
        </w:rPr>
        <w:t>Does every client have its own physically separated secure storage or is it just logically separated?</w:t>
      </w:r>
    </w:p>
    <w:p w14:paraId="16388FF1" w14:textId="77777777" w:rsidR="00422FC6" w:rsidRPr="007C3337" w:rsidRDefault="00422FC6" w:rsidP="00422FC6">
      <w:pPr>
        <w:rPr>
          <w:rFonts w:ascii="Arial" w:hAnsi="Arial" w:cs="Arial"/>
          <w:i/>
          <w:iCs/>
          <w:color w:val="5B9BD5" w:themeColor="accent1"/>
          <w:sz w:val="22"/>
          <w:szCs w:val="22"/>
          <w:lang w:val="en-GB"/>
        </w:rPr>
      </w:pPr>
      <w:r w:rsidRPr="007C3337">
        <w:rPr>
          <w:rFonts w:ascii="Arial" w:hAnsi="Arial" w:cs="Arial"/>
          <w:sz w:val="22"/>
          <w:szCs w:val="22"/>
          <w:lang w:val="en-GB"/>
        </w:rPr>
        <w:t>No, data is logically separated, i.e. co-mingled.</w:t>
      </w:r>
    </w:p>
    <w:p w14:paraId="12F6D69D" w14:textId="77777777" w:rsidR="00422FC6" w:rsidRPr="007C3337" w:rsidRDefault="00422FC6" w:rsidP="00422FC6">
      <w:pPr>
        <w:spacing w:after="0"/>
        <w:rPr>
          <w:rFonts w:ascii="Arial" w:hAnsi="Arial" w:cs="Arial"/>
          <w:i/>
          <w:iCs/>
          <w:sz w:val="22"/>
          <w:szCs w:val="22"/>
          <w:lang w:val="en-GB"/>
        </w:rPr>
      </w:pPr>
    </w:p>
    <w:p w14:paraId="2293F225" w14:textId="77777777" w:rsidR="00422FC6" w:rsidRPr="007C3337" w:rsidRDefault="00422FC6" w:rsidP="00422FC6">
      <w:pPr>
        <w:rPr>
          <w:rStyle w:val="IntenseEmphasis"/>
          <w:rFonts w:ascii="Arial" w:hAnsi="Arial" w:cs="Arial"/>
          <w:sz w:val="22"/>
          <w:szCs w:val="22"/>
          <w:lang w:val="en-GB"/>
        </w:rPr>
      </w:pPr>
      <w:r w:rsidRPr="007C3337">
        <w:rPr>
          <w:rStyle w:val="IntenseEmphasis"/>
          <w:rFonts w:ascii="Arial" w:hAnsi="Arial" w:cs="Arial"/>
          <w:sz w:val="22"/>
          <w:szCs w:val="22"/>
          <w:lang w:val="en-GB"/>
        </w:rPr>
        <w:t>Which people have access to secure storage (admin, technicians, support staff,...) and do they have to sign an NDA?</w:t>
      </w:r>
    </w:p>
    <w:p w14:paraId="20BD3642" w14:textId="77777777" w:rsidR="00422FC6" w:rsidRPr="007C3337" w:rsidRDefault="00422FC6" w:rsidP="00422FC6">
      <w:pPr>
        <w:rPr>
          <w:rFonts w:ascii="Arial" w:hAnsi="Arial" w:cs="Arial"/>
          <w:sz w:val="22"/>
          <w:szCs w:val="22"/>
          <w:lang w:val="en-GB"/>
        </w:rPr>
      </w:pPr>
      <w:r w:rsidRPr="007C3337">
        <w:rPr>
          <w:rFonts w:ascii="Arial" w:hAnsi="Arial" w:cs="Arial"/>
          <w:sz w:val="22"/>
          <w:szCs w:val="22"/>
          <w:lang w:val="en-GB"/>
        </w:rPr>
        <w:t>Only EU QCL employees and approved subcontractors under NDA have access to the data. Physical access to the location is also limited to our partner Equinix and Qualcomm employees.</w:t>
      </w:r>
    </w:p>
    <w:p w14:paraId="15D73A07" w14:textId="77777777" w:rsidR="00422FC6" w:rsidRPr="007C3337" w:rsidRDefault="00422FC6" w:rsidP="00422FC6">
      <w:pPr>
        <w:spacing w:after="0"/>
        <w:rPr>
          <w:rFonts w:ascii="Arial" w:hAnsi="Arial" w:cs="Arial"/>
          <w:sz w:val="22"/>
          <w:szCs w:val="22"/>
          <w:lang w:val="en-GB"/>
        </w:rPr>
      </w:pPr>
    </w:p>
    <w:p w14:paraId="7CD9CCEC" w14:textId="77777777" w:rsidR="00422FC6" w:rsidRPr="007C3337" w:rsidRDefault="00422FC6" w:rsidP="00422FC6">
      <w:pPr>
        <w:rPr>
          <w:rStyle w:val="IntenseEmphasis"/>
          <w:rFonts w:ascii="Arial" w:hAnsi="Arial" w:cs="Arial"/>
          <w:sz w:val="22"/>
          <w:szCs w:val="22"/>
          <w:lang w:val="en-GB"/>
        </w:rPr>
      </w:pPr>
      <w:r w:rsidRPr="007C3337">
        <w:rPr>
          <w:rStyle w:val="IntenseEmphasis"/>
          <w:rFonts w:ascii="Arial" w:hAnsi="Arial" w:cs="Arial"/>
          <w:sz w:val="22"/>
          <w:szCs w:val="22"/>
          <w:lang w:val="en-GB"/>
        </w:rPr>
        <w:t>Which safety objectives exist and how are they ensured (data confidentiality, integrity, availability...?)</w:t>
      </w:r>
    </w:p>
    <w:p w14:paraId="4A976448" w14:textId="77777777" w:rsidR="00422FC6" w:rsidRPr="007C3337" w:rsidRDefault="00422FC6" w:rsidP="00422FC6">
      <w:pPr>
        <w:spacing w:after="0"/>
        <w:rPr>
          <w:rFonts w:ascii="Arial" w:hAnsi="Arial" w:cs="Arial"/>
          <w:sz w:val="22"/>
          <w:szCs w:val="22"/>
          <w:lang w:val="en-GB"/>
        </w:rPr>
      </w:pPr>
      <w:r w:rsidRPr="007C3337">
        <w:rPr>
          <w:rFonts w:ascii="Arial" w:hAnsi="Arial" w:cs="Arial"/>
          <w:sz w:val="22"/>
          <w:szCs w:val="22"/>
          <w:lang w:val="en-GB"/>
        </w:rPr>
        <w:t>Encryption in transit and at rest (TDE). 24/7 system and application monitoring/alerting.</w:t>
      </w:r>
    </w:p>
    <w:p w14:paraId="2CEF0363" w14:textId="77777777" w:rsidR="00422FC6" w:rsidRPr="007C3337" w:rsidRDefault="00422FC6" w:rsidP="00422FC6">
      <w:pPr>
        <w:spacing w:after="0"/>
        <w:rPr>
          <w:rFonts w:ascii="Arial" w:hAnsi="Arial" w:cs="Arial"/>
          <w:i/>
          <w:iCs/>
          <w:sz w:val="22"/>
          <w:szCs w:val="22"/>
          <w:lang w:val="en-GB"/>
        </w:rPr>
      </w:pPr>
    </w:p>
    <w:p w14:paraId="6861AFA6" w14:textId="77777777" w:rsidR="00422FC6" w:rsidRPr="007C3337" w:rsidRDefault="00422FC6" w:rsidP="00422FC6">
      <w:pPr>
        <w:rPr>
          <w:rStyle w:val="IntenseEmphasis"/>
          <w:rFonts w:ascii="Arial" w:hAnsi="Arial" w:cs="Arial"/>
          <w:sz w:val="22"/>
          <w:szCs w:val="22"/>
          <w:lang w:val="en-GB"/>
        </w:rPr>
      </w:pPr>
      <w:r w:rsidRPr="007C3337">
        <w:rPr>
          <w:rStyle w:val="IntenseEmphasis"/>
          <w:rFonts w:ascii="Arial" w:hAnsi="Arial" w:cs="Arial"/>
          <w:sz w:val="22"/>
          <w:szCs w:val="22"/>
          <w:lang w:val="en-GB"/>
        </w:rPr>
        <w:lastRenderedPageBreak/>
        <w:t>Are log files created? Do they contain patient details (device id, hub id,...)? Are they deleted automatically?</w:t>
      </w:r>
    </w:p>
    <w:p w14:paraId="069C6679" w14:textId="77777777" w:rsidR="00422FC6" w:rsidRPr="007C3337" w:rsidRDefault="00422FC6" w:rsidP="00422FC6">
      <w:pPr>
        <w:rPr>
          <w:rFonts w:ascii="Arial" w:hAnsi="Arial" w:cs="Arial"/>
          <w:sz w:val="22"/>
          <w:szCs w:val="22"/>
          <w:lang w:val="en-GB"/>
        </w:rPr>
      </w:pPr>
      <w:r w:rsidRPr="007C3337">
        <w:rPr>
          <w:rFonts w:ascii="Arial" w:hAnsi="Arial" w:cs="Arial"/>
          <w:sz w:val="22"/>
          <w:szCs w:val="22"/>
          <w:lang w:val="en-GB"/>
        </w:rPr>
        <w:t>Log files are created and these may contain de-personalized hub/device details. No personal patient details are stored. Certain log files are required to be maintained for eDiscovery/forensics for up to 7 years.</w:t>
      </w:r>
    </w:p>
    <w:p w14:paraId="3913EA67" w14:textId="77777777" w:rsidR="00422FC6" w:rsidRPr="007C3337" w:rsidRDefault="00422FC6" w:rsidP="00422FC6">
      <w:pPr>
        <w:spacing w:after="0"/>
        <w:rPr>
          <w:rFonts w:ascii="Arial" w:hAnsi="Arial" w:cs="Arial"/>
          <w:i/>
          <w:iCs/>
          <w:sz w:val="22"/>
          <w:szCs w:val="22"/>
          <w:lang w:val="en-GB"/>
        </w:rPr>
      </w:pPr>
    </w:p>
    <w:p w14:paraId="4C143EF8" w14:textId="77777777" w:rsidR="00422FC6" w:rsidRPr="007C3337" w:rsidRDefault="00422FC6" w:rsidP="00422FC6">
      <w:pPr>
        <w:rPr>
          <w:rStyle w:val="IntenseEmphasis"/>
          <w:rFonts w:ascii="Arial" w:hAnsi="Arial" w:cs="Arial"/>
          <w:sz w:val="22"/>
          <w:szCs w:val="22"/>
          <w:lang w:val="en-GB"/>
        </w:rPr>
      </w:pPr>
      <w:r w:rsidRPr="007C3337">
        <w:rPr>
          <w:rStyle w:val="IntenseEmphasis"/>
          <w:rFonts w:ascii="Arial" w:hAnsi="Arial" w:cs="Arial"/>
          <w:sz w:val="22"/>
          <w:szCs w:val="22"/>
          <w:lang w:val="en-GB"/>
        </w:rPr>
        <w:t xml:space="preserve">How about 2net hub's remote maintenance? Who is allowed to do this? </w:t>
      </w:r>
    </w:p>
    <w:p w14:paraId="3FC089DC" w14:textId="77777777" w:rsidR="00422FC6" w:rsidRPr="007C3337" w:rsidRDefault="00422FC6" w:rsidP="00422FC6">
      <w:pPr>
        <w:rPr>
          <w:rFonts w:ascii="Arial" w:hAnsi="Arial" w:cs="Arial"/>
          <w:sz w:val="22"/>
          <w:szCs w:val="22"/>
          <w:lang w:val="en-GB"/>
        </w:rPr>
      </w:pPr>
      <w:r w:rsidRPr="007C3337">
        <w:rPr>
          <w:rFonts w:ascii="Arial" w:hAnsi="Arial" w:cs="Arial"/>
          <w:sz w:val="22"/>
          <w:szCs w:val="22"/>
          <w:lang w:val="en-GB"/>
        </w:rPr>
        <w:t>Only QCL Employees are allowed access the hubs remotely. Remote maintenance activities include upgrades to Hub Software and device specific modules and also retrieval of diagnostic logs.</w:t>
      </w:r>
    </w:p>
    <w:p w14:paraId="587587A0" w14:textId="77777777" w:rsidR="00422FC6" w:rsidRPr="007C3337" w:rsidRDefault="00422FC6" w:rsidP="00422FC6">
      <w:pPr>
        <w:rPr>
          <w:rFonts w:ascii="Arial" w:hAnsi="Arial" w:cs="Arial"/>
          <w:sz w:val="22"/>
          <w:szCs w:val="22"/>
          <w:lang w:val="en-GB"/>
        </w:rPr>
      </w:pPr>
    </w:p>
    <w:p w14:paraId="2FE0E2A3" w14:textId="77777777" w:rsidR="00422FC6" w:rsidRPr="00F24C25" w:rsidRDefault="00422FC6" w:rsidP="00422FC6">
      <w:pPr>
        <w:rPr>
          <w:rFonts w:ascii="Arial" w:hAnsi="Arial" w:cs="Arial"/>
          <w:lang w:val="en-GB"/>
        </w:rPr>
      </w:pPr>
    </w:p>
    <w:p w14:paraId="61635510" w14:textId="77777777" w:rsidR="00422FC6" w:rsidRPr="00F24C25" w:rsidRDefault="00422FC6" w:rsidP="00422FC6">
      <w:pPr>
        <w:rPr>
          <w:rFonts w:ascii="Arial" w:hAnsi="Arial" w:cs="Arial"/>
          <w:lang w:val="en-GB"/>
        </w:rPr>
      </w:pPr>
    </w:p>
    <w:p w14:paraId="3AC33C73" w14:textId="77777777" w:rsidR="00422FC6" w:rsidRPr="00F24C25" w:rsidRDefault="00422FC6" w:rsidP="00422FC6">
      <w:pPr>
        <w:rPr>
          <w:rFonts w:ascii="Arial" w:hAnsi="Arial" w:cs="Arial"/>
          <w:lang w:val="en-GB"/>
        </w:rPr>
        <w:sectPr w:rsidR="00422FC6" w:rsidRPr="00F24C25" w:rsidSect="0002485A">
          <w:headerReference w:type="default" r:id="rId49"/>
          <w:footerReference w:type="default" r:id="rId50"/>
          <w:pgSz w:w="11906" w:h="16838"/>
          <w:pgMar w:top="1417" w:right="1417" w:bottom="1417" w:left="1417" w:header="708" w:footer="708" w:gutter="0"/>
          <w:cols w:space="708"/>
          <w:docGrid w:linePitch="360"/>
        </w:sectPr>
      </w:pPr>
    </w:p>
    <w:p w14:paraId="48FC5A58" w14:textId="73116F1F" w:rsidR="00D95EC6" w:rsidRPr="00F24C25" w:rsidRDefault="003A5534" w:rsidP="004812B2">
      <w:pPr>
        <w:pStyle w:val="Heading2"/>
      </w:pPr>
      <w:bookmarkStart w:id="191" w:name="_Toc402511291"/>
      <w:bookmarkStart w:id="192" w:name="_Toc442103864"/>
      <w:r w:rsidRPr="00F24C25">
        <w:lastRenderedPageBreak/>
        <w:t xml:space="preserve"> </w:t>
      </w:r>
      <w:bookmarkStart w:id="193" w:name="_Toc473778749"/>
      <w:r w:rsidRPr="00F24C25">
        <w:t xml:space="preserve">Annex 14 – </w:t>
      </w:r>
      <w:r w:rsidR="00D95EC6" w:rsidRPr="00F24C25">
        <w:t>Threat table</w:t>
      </w:r>
      <w:bookmarkEnd w:id="193"/>
    </w:p>
    <w:bookmarkEnd w:id="191"/>
    <w:bookmarkEnd w:id="192"/>
    <w:p w14:paraId="77C8F06E" w14:textId="77777777" w:rsidR="00422FC6" w:rsidRPr="007C3337" w:rsidRDefault="00422FC6" w:rsidP="00422FC6">
      <w:pPr>
        <w:spacing w:before="120" w:after="120"/>
        <w:rPr>
          <w:rFonts w:ascii="Arial" w:hAnsi="Arial" w:cs="Arial"/>
          <w:sz w:val="22"/>
          <w:szCs w:val="22"/>
          <w:lang w:val="en-GB"/>
        </w:rPr>
      </w:pPr>
      <w:r w:rsidRPr="007C3337">
        <w:rPr>
          <w:rFonts w:ascii="Arial" w:hAnsi="Arial" w:cs="Arial"/>
          <w:sz w:val="22"/>
          <w:szCs w:val="22"/>
          <w:lang w:val="en-GB"/>
        </w:rPr>
        <w:t>A total of 29 possible threats and unwanted incidents were identified in the risk assessment. In this table, the threats are uniquely identified by a combination of letters and numbers. The letters indicate which of the information security aspects confidentiality (c), integrity (i), or availability (a) the threat is related to, with the numbers giving a consecutive numbering within each category.</w:t>
      </w:r>
    </w:p>
    <w:tbl>
      <w:tblPr>
        <w:tblStyle w:val="TableGrid"/>
        <w:tblW w:w="5000" w:type="pct"/>
        <w:tblInd w:w="-72" w:type="dxa"/>
        <w:tblLayout w:type="fixed"/>
        <w:tblLook w:val="01E0" w:firstRow="1" w:lastRow="1" w:firstColumn="1" w:lastColumn="1" w:noHBand="0" w:noVBand="0"/>
      </w:tblPr>
      <w:tblGrid>
        <w:gridCol w:w="489"/>
        <w:gridCol w:w="2497"/>
        <w:gridCol w:w="1435"/>
        <w:gridCol w:w="1166"/>
        <w:gridCol w:w="1166"/>
        <w:gridCol w:w="733"/>
        <w:gridCol w:w="2142"/>
      </w:tblGrid>
      <w:tr w:rsidR="00422FC6" w:rsidRPr="00F24C25" w14:paraId="2BE0F591" w14:textId="77777777" w:rsidTr="00422FC6">
        <w:trPr>
          <w:cantSplit/>
          <w:tblHeader/>
        </w:trPr>
        <w:tc>
          <w:tcPr>
            <w:tcW w:w="634" w:type="dxa"/>
            <w:tcBorders>
              <w:bottom w:val="single" w:sz="4" w:space="0" w:color="auto"/>
            </w:tcBorders>
          </w:tcPr>
          <w:p w14:paraId="72BC9216" w14:textId="77777777" w:rsidR="00422FC6" w:rsidRPr="00F24C25" w:rsidRDefault="00422FC6" w:rsidP="00422FC6">
            <w:pPr>
              <w:spacing w:before="40" w:after="40"/>
              <w:ind w:left="-41"/>
              <w:jc w:val="center"/>
              <w:rPr>
                <w:rFonts w:ascii="Arial" w:hAnsi="Arial" w:cs="Arial"/>
                <w:b/>
                <w:sz w:val="20"/>
                <w:szCs w:val="20"/>
                <w:lang w:val="en-GB"/>
              </w:rPr>
            </w:pPr>
          </w:p>
          <w:p w14:paraId="473D4603" w14:textId="77777777" w:rsidR="00422FC6" w:rsidRPr="00F24C25" w:rsidRDefault="00422FC6" w:rsidP="00422FC6">
            <w:pPr>
              <w:spacing w:before="40" w:after="40"/>
              <w:ind w:left="-41"/>
              <w:jc w:val="center"/>
              <w:rPr>
                <w:rFonts w:ascii="Arial" w:hAnsi="Arial" w:cs="Arial"/>
                <w:b/>
                <w:sz w:val="20"/>
                <w:szCs w:val="20"/>
                <w:lang w:val="en-GB"/>
              </w:rPr>
            </w:pPr>
            <w:r w:rsidRPr="00F24C25">
              <w:rPr>
                <w:rFonts w:ascii="Arial" w:hAnsi="Arial" w:cs="Arial"/>
                <w:b/>
                <w:sz w:val="20"/>
                <w:szCs w:val="20"/>
                <w:lang w:val="en-GB"/>
              </w:rPr>
              <w:t>ID</w:t>
            </w:r>
          </w:p>
        </w:tc>
        <w:tc>
          <w:tcPr>
            <w:tcW w:w="3799" w:type="dxa"/>
            <w:tcBorders>
              <w:bottom w:val="single" w:sz="4" w:space="0" w:color="auto"/>
            </w:tcBorders>
          </w:tcPr>
          <w:p w14:paraId="14B3A9D9" w14:textId="77777777" w:rsidR="00422FC6" w:rsidRPr="00F24C25" w:rsidRDefault="00422FC6" w:rsidP="00422FC6">
            <w:pPr>
              <w:spacing w:before="40" w:after="40"/>
              <w:rPr>
                <w:rFonts w:ascii="Arial" w:hAnsi="Arial" w:cs="Arial"/>
                <w:b/>
                <w:sz w:val="20"/>
                <w:szCs w:val="20"/>
                <w:lang w:val="en-GB"/>
              </w:rPr>
            </w:pPr>
          </w:p>
          <w:p w14:paraId="4B87AB9E"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Threat / Unwanted incident</w:t>
            </w:r>
          </w:p>
        </w:tc>
        <w:tc>
          <w:tcPr>
            <w:tcW w:w="2126" w:type="dxa"/>
            <w:tcBorders>
              <w:bottom w:val="single" w:sz="4" w:space="0" w:color="auto"/>
            </w:tcBorders>
          </w:tcPr>
          <w:p w14:paraId="2ECFB8AC" w14:textId="77777777" w:rsidR="00422FC6" w:rsidRPr="00F24C25" w:rsidRDefault="00422FC6" w:rsidP="00422FC6">
            <w:pPr>
              <w:spacing w:before="40" w:after="40"/>
              <w:rPr>
                <w:rFonts w:ascii="Arial" w:hAnsi="Arial" w:cs="Arial"/>
                <w:b/>
                <w:sz w:val="20"/>
                <w:szCs w:val="20"/>
                <w:lang w:val="en-GB"/>
              </w:rPr>
            </w:pPr>
          </w:p>
          <w:p w14:paraId="71EC6404"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Cause</w:t>
            </w:r>
          </w:p>
        </w:tc>
        <w:tc>
          <w:tcPr>
            <w:tcW w:w="1701" w:type="dxa"/>
            <w:tcBorders>
              <w:bottom w:val="single" w:sz="4" w:space="0" w:color="auto"/>
            </w:tcBorders>
          </w:tcPr>
          <w:p w14:paraId="14C5DCE0" w14:textId="77777777" w:rsidR="00422FC6" w:rsidRPr="00F24C25" w:rsidRDefault="00422FC6" w:rsidP="00422FC6">
            <w:pPr>
              <w:spacing w:before="40" w:after="40"/>
              <w:rPr>
                <w:rFonts w:ascii="Arial" w:hAnsi="Arial" w:cs="Arial"/>
                <w:sz w:val="20"/>
                <w:szCs w:val="20"/>
                <w:lang w:val="en-GB"/>
              </w:rPr>
            </w:pPr>
          </w:p>
          <w:p w14:paraId="05B734C0"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 xml:space="preserve">Likelihood </w:t>
            </w:r>
          </w:p>
        </w:tc>
        <w:tc>
          <w:tcPr>
            <w:tcW w:w="1701" w:type="dxa"/>
            <w:tcBorders>
              <w:bottom w:val="single" w:sz="4" w:space="0" w:color="auto"/>
            </w:tcBorders>
          </w:tcPr>
          <w:p w14:paraId="606F6624" w14:textId="77777777" w:rsidR="00422FC6" w:rsidRPr="00F24C25" w:rsidRDefault="00422FC6" w:rsidP="00422FC6">
            <w:pPr>
              <w:spacing w:before="40" w:after="40"/>
              <w:rPr>
                <w:rFonts w:ascii="Arial" w:hAnsi="Arial" w:cs="Arial"/>
                <w:b/>
                <w:sz w:val="20"/>
                <w:szCs w:val="20"/>
                <w:lang w:val="en-GB"/>
              </w:rPr>
            </w:pPr>
          </w:p>
          <w:p w14:paraId="2CAE5C5B"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Consequence</w:t>
            </w:r>
          </w:p>
        </w:tc>
        <w:tc>
          <w:tcPr>
            <w:tcW w:w="1019" w:type="dxa"/>
            <w:tcBorders>
              <w:bottom w:val="single" w:sz="4" w:space="0" w:color="auto"/>
            </w:tcBorders>
          </w:tcPr>
          <w:p w14:paraId="3819CA67" w14:textId="77777777" w:rsidR="00422FC6" w:rsidRPr="00F24C25" w:rsidRDefault="00422FC6" w:rsidP="00422FC6">
            <w:pPr>
              <w:spacing w:before="40" w:after="40"/>
              <w:jc w:val="center"/>
              <w:rPr>
                <w:rFonts w:ascii="Arial" w:hAnsi="Arial" w:cs="Arial"/>
                <w:b/>
                <w:sz w:val="20"/>
                <w:szCs w:val="20"/>
                <w:lang w:val="en-GB"/>
              </w:rPr>
            </w:pPr>
          </w:p>
          <w:p w14:paraId="5076A5DD"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Risk</w:t>
            </w:r>
          </w:p>
        </w:tc>
        <w:tc>
          <w:tcPr>
            <w:tcW w:w="3240" w:type="dxa"/>
            <w:tcBorders>
              <w:bottom w:val="single" w:sz="4" w:space="0" w:color="auto"/>
            </w:tcBorders>
          </w:tcPr>
          <w:p w14:paraId="72C5DDF5"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Comments (e.g. existing and proposed measures)</w:t>
            </w:r>
          </w:p>
        </w:tc>
      </w:tr>
      <w:tr w:rsidR="00422FC6" w:rsidRPr="00F24C25" w14:paraId="6C23FAE2" w14:textId="77777777" w:rsidTr="00422FC6">
        <w:trPr>
          <w:cantSplit/>
          <w:trHeight w:val="421"/>
        </w:trPr>
        <w:tc>
          <w:tcPr>
            <w:tcW w:w="14220" w:type="dxa"/>
            <w:gridSpan w:val="7"/>
            <w:shd w:val="clear" w:color="auto" w:fill="CCCCCC"/>
          </w:tcPr>
          <w:p w14:paraId="7039955D" w14:textId="77777777" w:rsidR="00422FC6" w:rsidRPr="00F24C25" w:rsidRDefault="00422FC6" w:rsidP="00422FC6">
            <w:pPr>
              <w:spacing w:before="40" w:after="40"/>
              <w:ind w:left="-41"/>
              <w:rPr>
                <w:rFonts w:ascii="Arial" w:hAnsi="Arial" w:cs="Arial"/>
                <w:sz w:val="20"/>
                <w:szCs w:val="20"/>
                <w:lang w:val="en-GB"/>
              </w:rPr>
            </w:pPr>
            <w:r w:rsidRPr="00F24C25">
              <w:rPr>
                <w:rFonts w:ascii="Arial" w:hAnsi="Arial" w:cs="Arial"/>
                <w:sz w:val="20"/>
                <w:szCs w:val="20"/>
                <w:lang w:val="en-GB"/>
              </w:rPr>
              <w:t>Confidentiality threats</w:t>
            </w:r>
          </w:p>
        </w:tc>
      </w:tr>
      <w:tr w:rsidR="00422FC6" w:rsidRPr="00F24C25" w14:paraId="1A242BE0" w14:textId="77777777" w:rsidTr="00422FC6">
        <w:trPr>
          <w:cantSplit/>
        </w:trPr>
        <w:tc>
          <w:tcPr>
            <w:tcW w:w="634" w:type="dxa"/>
          </w:tcPr>
          <w:p w14:paraId="3B5C91BC"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c1</w:t>
            </w:r>
          </w:p>
        </w:tc>
        <w:tc>
          <w:tcPr>
            <w:tcW w:w="3799" w:type="dxa"/>
            <w:vMerge w:val="restart"/>
          </w:tcPr>
          <w:p w14:paraId="694FA6D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Unauthorised access to sensitive information stored in the (cloud?) servers, i.e. access to both person identification data (“DB Users”) and to health information (“DB Data”)</w:t>
            </w:r>
          </w:p>
          <w:p w14:paraId="2FC0AC99" w14:textId="77777777" w:rsidR="00422FC6" w:rsidRPr="00F24C25" w:rsidRDefault="00422FC6" w:rsidP="00422FC6">
            <w:pPr>
              <w:spacing w:before="40" w:after="40"/>
              <w:rPr>
                <w:rFonts w:ascii="Arial" w:hAnsi="Arial" w:cs="Arial"/>
                <w:sz w:val="20"/>
                <w:szCs w:val="20"/>
                <w:lang w:val="en-GB"/>
              </w:rPr>
            </w:pPr>
          </w:p>
          <w:p w14:paraId="0DAA344A"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u w:val="single"/>
                <w:lang w:val="en-GB"/>
              </w:rPr>
              <w:t>Qualcomm</w:t>
            </w:r>
            <w:r w:rsidRPr="00F24C25">
              <w:rPr>
                <w:rFonts w:ascii="Arial" w:hAnsi="Arial" w:cs="Arial"/>
                <w:sz w:val="20"/>
                <w:szCs w:val="20"/>
                <w:lang w:val="en-GB"/>
              </w:rPr>
              <w:t>: no person identification, monitor data stored temporarily, for a short time</w:t>
            </w:r>
          </w:p>
          <w:p w14:paraId="55A4B207"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u w:val="single"/>
                <w:lang w:val="en-GB"/>
              </w:rPr>
              <w:t>SENACA</w:t>
            </w:r>
            <w:r w:rsidRPr="00F24C25">
              <w:rPr>
                <w:rFonts w:ascii="Arial" w:hAnsi="Arial" w:cs="Arial"/>
                <w:sz w:val="20"/>
                <w:szCs w:val="20"/>
                <w:lang w:val="en-GB"/>
              </w:rPr>
              <w:t>: both servers must be exposed</w:t>
            </w:r>
          </w:p>
        </w:tc>
        <w:tc>
          <w:tcPr>
            <w:tcW w:w="2126" w:type="dxa"/>
          </w:tcPr>
          <w:p w14:paraId="2A4EAAC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Unencrypted data can be seen by administrators and operators at the operating environment.</w:t>
            </w:r>
          </w:p>
        </w:tc>
        <w:tc>
          <w:tcPr>
            <w:tcW w:w="1701" w:type="dxa"/>
          </w:tcPr>
          <w:p w14:paraId="26F9A3C1"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High</w:t>
            </w:r>
          </w:p>
        </w:tc>
        <w:tc>
          <w:tcPr>
            <w:tcW w:w="1701" w:type="dxa"/>
          </w:tcPr>
          <w:p w14:paraId="520BDD55"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Small</w:t>
            </w:r>
          </w:p>
          <w:p w14:paraId="2C36E4E4"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Administrators and operators do not know the patients, who may be in another country.</w:t>
            </w:r>
          </w:p>
        </w:tc>
        <w:tc>
          <w:tcPr>
            <w:tcW w:w="1019" w:type="dxa"/>
            <w:shd w:val="clear" w:color="auto" w:fill="92D050"/>
          </w:tcPr>
          <w:p w14:paraId="50F7BE97"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tc>
        <w:tc>
          <w:tcPr>
            <w:tcW w:w="3240" w:type="dxa"/>
          </w:tcPr>
          <w:p w14:paraId="4B5796C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Are stored data encrypted?</w:t>
            </w:r>
          </w:p>
          <w:p w14:paraId="7A40F82E"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Data processor agreement?</w:t>
            </w:r>
          </w:p>
          <w:p w14:paraId="297E0861"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Logging of access? Log inspection and alarms?</w:t>
            </w:r>
          </w:p>
          <w:p w14:paraId="63143AE4"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Professional secrecy and employment contract?</w:t>
            </w:r>
          </w:p>
        </w:tc>
      </w:tr>
      <w:tr w:rsidR="00422FC6" w:rsidRPr="00F24C25" w14:paraId="0AA7838E" w14:textId="77777777" w:rsidTr="00422FC6">
        <w:trPr>
          <w:cantSplit/>
        </w:trPr>
        <w:tc>
          <w:tcPr>
            <w:tcW w:w="634" w:type="dxa"/>
          </w:tcPr>
          <w:p w14:paraId="78B3EB31"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c2</w:t>
            </w:r>
          </w:p>
        </w:tc>
        <w:tc>
          <w:tcPr>
            <w:tcW w:w="3799" w:type="dxa"/>
            <w:vMerge/>
          </w:tcPr>
          <w:p w14:paraId="2952A732" w14:textId="77777777" w:rsidR="00422FC6" w:rsidRPr="00F24C25" w:rsidRDefault="00422FC6" w:rsidP="00422FC6">
            <w:pPr>
              <w:spacing w:before="40" w:after="40"/>
              <w:rPr>
                <w:rFonts w:ascii="Arial" w:hAnsi="Arial" w:cs="Arial"/>
                <w:sz w:val="20"/>
                <w:szCs w:val="20"/>
                <w:lang w:val="en-GB"/>
              </w:rPr>
            </w:pPr>
          </w:p>
        </w:tc>
        <w:tc>
          <w:tcPr>
            <w:tcW w:w="2126" w:type="dxa"/>
          </w:tcPr>
          <w:p w14:paraId="62E4EE5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Servers are attacked by casual external persons (hackers)</w:t>
            </w:r>
          </w:p>
        </w:tc>
        <w:tc>
          <w:tcPr>
            <w:tcW w:w="1701" w:type="dxa"/>
          </w:tcPr>
          <w:p w14:paraId="0397B2BC"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p w14:paraId="6DB07BD5"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Depends on security measures at operating centre, assume Qualcomm is professional</w:t>
            </w:r>
          </w:p>
        </w:tc>
        <w:tc>
          <w:tcPr>
            <w:tcW w:w="1701" w:type="dxa"/>
          </w:tcPr>
          <w:p w14:paraId="268B9AA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Small</w:t>
            </w:r>
            <w:r w:rsidRPr="00F24C25">
              <w:rPr>
                <w:rFonts w:ascii="Arial" w:hAnsi="Arial" w:cs="Arial"/>
                <w:sz w:val="20"/>
                <w:szCs w:val="20"/>
                <w:lang w:val="en-GB"/>
              </w:rPr>
              <w:t xml:space="preserve"> for patients: Hackers do not know the patients. </w:t>
            </w:r>
          </w:p>
          <w:p w14:paraId="54B8F7A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w:t>
            </w:r>
            <w:r w:rsidRPr="00F24C25">
              <w:rPr>
                <w:rFonts w:ascii="Arial" w:hAnsi="Arial" w:cs="Arial"/>
                <w:b/>
                <w:sz w:val="20"/>
                <w:szCs w:val="20"/>
                <w:lang w:val="en-GB"/>
              </w:rPr>
              <w:t>Severe</w:t>
            </w:r>
            <w:r w:rsidRPr="00F24C25">
              <w:rPr>
                <w:rFonts w:ascii="Arial" w:hAnsi="Arial" w:cs="Arial"/>
                <w:sz w:val="20"/>
                <w:szCs w:val="20"/>
                <w:lang w:val="en-GB"/>
              </w:rPr>
              <w:t xml:space="preserve"> for the reputation of the system/service, see threat c3 below)</w:t>
            </w:r>
          </w:p>
        </w:tc>
        <w:tc>
          <w:tcPr>
            <w:tcW w:w="1019" w:type="dxa"/>
            <w:shd w:val="clear" w:color="auto" w:fill="CCFF99"/>
          </w:tcPr>
          <w:p w14:paraId="570256C0"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0FC6F8B7" w14:textId="77777777" w:rsidR="00422FC6" w:rsidRPr="00F24C25" w:rsidRDefault="00422FC6" w:rsidP="00422FC6">
            <w:pPr>
              <w:spacing w:before="40" w:after="40"/>
              <w:jc w:val="center"/>
              <w:rPr>
                <w:rFonts w:ascii="Arial" w:hAnsi="Arial" w:cs="Arial"/>
                <w:b/>
                <w:sz w:val="18"/>
                <w:szCs w:val="18"/>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5F404CB6"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Two types of “hackers”:</w:t>
            </w:r>
          </w:p>
          <w:p w14:paraId="40CBBFDA"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1. “Scriptkiddies” who want to prove what they are able to</w:t>
            </w:r>
          </w:p>
          <w:p w14:paraId="638BF0F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2. Persons who want to obtain money (sell data, or use it for blackmailing)</w:t>
            </w:r>
          </w:p>
        </w:tc>
      </w:tr>
      <w:tr w:rsidR="00422FC6" w:rsidRPr="00F24C25" w14:paraId="44B2FE29" w14:textId="77777777" w:rsidTr="00422FC6">
        <w:trPr>
          <w:cantSplit/>
        </w:trPr>
        <w:tc>
          <w:tcPr>
            <w:tcW w:w="634" w:type="dxa"/>
          </w:tcPr>
          <w:p w14:paraId="576E99EE"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c3</w:t>
            </w:r>
          </w:p>
        </w:tc>
        <w:tc>
          <w:tcPr>
            <w:tcW w:w="3799" w:type="dxa"/>
            <w:vMerge/>
          </w:tcPr>
          <w:p w14:paraId="491413E8" w14:textId="77777777" w:rsidR="00422FC6" w:rsidRPr="00F24C25" w:rsidRDefault="00422FC6" w:rsidP="00422FC6">
            <w:pPr>
              <w:spacing w:before="40" w:after="40"/>
              <w:rPr>
                <w:rFonts w:ascii="Arial" w:hAnsi="Arial" w:cs="Arial"/>
                <w:sz w:val="20"/>
                <w:szCs w:val="20"/>
                <w:lang w:val="en-GB"/>
              </w:rPr>
            </w:pPr>
          </w:p>
        </w:tc>
        <w:tc>
          <w:tcPr>
            <w:tcW w:w="2126" w:type="dxa"/>
          </w:tcPr>
          <w:p w14:paraId="224C79F5"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Servers are deliberately attacked by external persons who wants to see particular data</w:t>
            </w:r>
          </w:p>
        </w:tc>
        <w:tc>
          <w:tcPr>
            <w:tcW w:w="1701" w:type="dxa"/>
          </w:tcPr>
          <w:p w14:paraId="6AEF7B3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(very)</w:t>
            </w:r>
            <w:r w:rsidRPr="00F24C25">
              <w:rPr>
                <w:rFonts w:ascii="Arial" w:hAnsi="Arial" w:cs="Arial"/>
                <w:b/>
                <w:sz w:val="20"/>
                <w:szCs w:val="20"/>
                <w:lang w:val="en-GB"/>
              </w:rPr>
              <w:t xml:space="preserve"> Low</w:t>
            </w:r>
          </w:p>
          <w:p w14:paraId="00565382"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Cs/>
                <w:sz w:val="20"/>
                <w:szCs w:val="20"/>
                <w:lang w:val="en-GB"/>
              </w:rPr>
              <w:t>What should the motivation be?</w:t>
            </w:r>
          </w:p>
        </w:tc>
        <w:tc>
          <w:tcPr>
            <w:tcW w:w="1701" w:type="dxa"/>
          </w:tcPr>
          <w:p w14:paraId="0ACE5EFF"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Severe</w:t>
            </w:r>
          </w:p>
          <w:p w14:paraId="2A1F1C07"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mainly for the reputation of the service</w:t>
            </w:r>
          </w:p>
        </w:tc>
        <w:tc>
          <w:tcPr>
            <w:tcW w:w="1019" w:type="dxa"/>
            <w:shd w:val="clear" w:color="auto" w:fill="FFFF00"/>
          </w:tcPr>
          <w:p w14:paraId="06831406"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Medium</w:t>
            </w:r>
          </w:p>
        </w:tc>
        <w:tc>
          <w:tcPr>
            <w:tcW w:w="3240" w:type="dxa"/>
          </w:tcPr>
          <w:p w14:paraId="6DA3EC74" w14:textId="77777777" w:rsidR="00422FC6" w:rsidRPr="00F24C25" w:rsidRDefault="00422FC6" w:rsidP="00422FC6">
            <w:pPr>
              <w:spacing w:before="40" w:after="40"/>
              <w:rPr>
                <w:rFonts w:ascii="Arial" w:hAnsi="Arial" w:cs="Arial"/>
                <w:sz w:val="20"/>
                <w:szCs w:val="20"/>
                <w:lang w:val="en-GB"/>
              </w:rPr>
            </w:pPr>
          </w:p>
        </w:tc>
      </w:tr>
      <w:tr w:rsidR="00422FC6" w:rsidRPr="00F24C25" w14:paraId="3913ED02" w14:textId="77777777" w:rsidTr="00422FC6">
        <w:trPr>
          <w:cantSplit/>
        </w:trPr>
        <w:tc>
          <w:tcPr>
            <w:tcW w:w="634" w:type="dxa"/>
          </w:tcPr>
          <w:p w14:paraId="21CD4F3A"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c4</w:t>
            </w:r>
          </w:p>
        </w:tc>
        <w:tc>
          <w:tcPr>
            <w:tcW w:w="3799" w:type="dxa"/>
          </w:tcPr>
          <w:p w14:paraId="5C651FDD"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Unauthorised access to sensitive information transferred via Internet from Qualcomm Backend to SENACA servers</w:t>
            </w:r>
          </w:p>
        </w:tc>
        <w:tc>
          <w:tcPr>
            <w:tcW w:w="2126" w:type="dxa"/>
          </w:tcPr>
          <w:p w14:paraId="2E84392D"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xml:space="preserve">Network attack, wiretapping, </w:t>
            </w:r>
          </w:p>
          <w:p w14:paraId="21924FA9"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man-in-the-middle</w:t>
            </w:r>
          </w:p>
        </w:tc>
        <w:tc>
          <w:tcPr>
            <w:tcW w:w="1701" w:type="dxa"/>
          </w:tcPr>
          <w:p w14:paraId="0506D7D8"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p w14:paraId="72933DF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Encrypted transfer (SSL/TLS).</w:t>
            </w:r>
          </w:p>
        </w:tc>
        <w:tc>
          <w:tcPr>
            <w:tcW w:w="1701" w:type="dxa"/>
          </w:tcPr>
          <w:p w14:paraId="15BC943B"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Moderate</w:t>
            </w:r>
          </w:p>
          <w:p w14:paraId="7E8F662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for the reputation of the system/service, but no person info</w:t>
            </w:r>
          </w:p>
        </w:tc>
        <w:tc>
          <w:tcPr>
            <w:tcW w:w="1019" w:type="dxa"/>
            <w:shd w:val="clear" w:color="auto" w:fill="92D050"/>
          </w:tcPr>
          <w:p w14:paraId="5E4E2A39"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tc>
        <w:tc>
          <w:tcPr>
            <w:tcW w:w="3240" w:type="dxa"/>
          </w:tcPr>
          <w:p w14:paraId="77B6C0E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It is possible, but not so easy. (SSL weaknesses…)</w:t>
            </w:r>
          </w:p>
        </w:tc>
      </w:tr>
      <w:tr w:rsidR="00422FC6" w:rsidRPr="00F24C25" w14:paraId="1848F950" w14:textId="77777777" w:rsidTr="00422FC6">
        <w:trPr>
          <w:cantSplit/>
        </w:trPr>
        <w:tc>
          <w:tcPr>
            <w:tcW w:w="634" w:type="dxa"/>
          </w:tcPr>
          <w:p w14:paraId="4C784675"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lastRenderedPageBreak/>
              <w:t>c5</w:t>
            </w:r>
          </w:p>
        </w:tc>
        <w:tc>
          <w:tcPr>
            <w:tcW w:w="3799" w:type="dxa"/>
          </w:tcPr>
          <w:p w14:paraId="3D33E37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Unauthorised access to sensitive information transferred via mobile network from Qualcomm Hub in patient’s home to Qualcomm Backend</w:t>
            </w:r>
          </w:p>
        </w:tc>
        <w:tc>
          <w:tcPr>
            <w:tcW w:w="2126" w:type="dxa"/>
          </w:tcPr>
          <w:p w14:paraId="0AA990A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xml:space="preserve">Network attack, wiretapping, </w:t>
            </w:r>
          </w:p>
          <w:p w14:paraId="261F9417"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man-in-the-middle</w:t>
            </w:r>
          </w:p>
        </w:tc>
        <w:tc>
          <w:tcPr>
            <w:tcW w:w="1701" w:type="dxa"/>
          </w:tcPr>
          <w:p w14:paraId="2480F107"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p w14:paraId="01AB55A4"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xml:space="preserve">Encrypted, AES-128 </w:t>
            </w:r>
          </w:p>
        </w:tc>
        <w:tc>
          <w:tcPr>
            <w:tcW w:w="1701" w:type="dxa"/>
          </w:tcPr>
          <w:p w14:paraId="25011B9E"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Moderate</w:t>
            </w:r>
          </w:p>
          <w:p w14:paraId="368D483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for the reputation of the system/service, but no person info</w:t>
            </w:r>
          </w:p>
        </w:tc>
        <w:tc>
          <w:tcPr>
            <w:tcW w:w="1019" w:type="dxa"/>
            <w:shd w:val="clear" w:color="auto" w:fill="92D050"/>
          </w:tcPr>
          <w:p w14:paraId="6518C304"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tc>
        <w:tc>
          <w:tcPr>
            <w:tcW w:w="3240" w:type="dxa"/>
          </w:tcPr>
          <w:p w14:paraId="01FE6A84" w14:textId="77777777" w:rsidR="00422FC6" w:rsidRPr="00F24C25" w:rsidRDefault="00422FC6" w:rsidP="00422FC6">
            <w:pPr>
              <w:spacing w:before="40" w:after="40"/>
              <w:rPr>
                <w:rFonts w:ascii="Arial" w:hAnsi="Arial" w:cs="Arial"/>
                <w:sz w:val="20"/>
                <w:szCs w:val="20"/>
                <w:lang w:val="en-GB"/>
              </w:rPr>
            </w:pPr>
          </w:p>
        </w:tc>
      </w:tr>
      <w:tr w:rsidR="00422FC6" w:rsidRPr="00F24C25" w14:paraId="306A9230" w14:textId="77777777" w:rsidTr="00422FC6">
        <w:trPr>
          <w:cantSplit/>
        </w:trPr>
        <w:tc>
          <w:tcPr>
            <w:tcW w:w="634" w:type="dxa"/>
          </w:tcPr>
          <w:p w14:paraId="42911DC0"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c6</w:t>
            </w:r>
          </w:p>
        </w:tc>
        <w:tc>
          <w:tcPr>
            <w:tcW w:w="3799" w:type="dxa"/>
          </w:tcPr>
          <w:p w14:paraId="542F154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Unauthorised persons can login to the user’s account (web site) and read sensitive information.</w:t>
            </w:r>
          </w:p>
        </w:tc>
        <w:tc>
          <w:tcPr>
            <w:tcW w:w="2126" w:type="dxa"/>
          </w:tcPr>
          <w:p w14:paraId="2D4F5BE5"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Guess or find username and password</w:t>
            </w:r>
          </w:p>
        </w:tc>
        <w:tc>
          <w:tcPr>
            <w:tcW w:w="1701" w:type="dxa"/>
          </w:tcPr>
          <w:p w14:paraId="58852EA4"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Moderate</w:t>
            </w:r>
          </w:p>
        </w:tc>
        <w:tc>
          <w:tcPr>
            <w:tcW w:w="1701" w:type="dxa"/>
          </w:tcPr>
          <w:p w14:paraId="085B2A3D"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Moderate</w:t>
            </w:r>
          </w:p>
          <w:p w14:paraId="2C7025C7"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Info for one user only</w:t>
            </w:r>
          </w:p>
        </w:tc>
        <w:tc>
          <w:tcPr>
            <w:tcW w:w="1019" w:type="dxa"/>
            <w:shd w:val="clear" w:color="auto" w:fill="FFFF00"/>
          </w:tcPr>
          <w:p w14:paraId="6565FEEF"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Medium</w:t>
            </w:r>
          </w:p>
        </w:tc>
        <w:tc>
          <w:tcPr>
            <w:tcW w:w="3240" w:type="dxa"/>
          </w:tcPr>
          <w:p w14:paraId="14F20725"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xml:space="preserve">Password only is too simple authentication mechanism. </w:t>
            </w:r>
          </w:p>
          <w:p w14:paraId="2408D4A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Requirements for password strength?</w:t>
            </w:r>
          </w:p>
          <w:p w14:paraId="01D21B8E"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Information, awareness raising</w:t>
            </w:r>
          </w:p>
          <w:p w14:paraId="7477BBBF"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Avoid storing/remembering password in the web client.</w:t>
            </w:r>
          </w:p>
        </w:tc>
      </w:tr>
      <w:tr w:rsidR="00422FC6" w:rsidRPr="00F24C25" w14:paraId="3839F381" w14:textId="77777777" w:rsidTr="00422FC6">
        <w:trPr>
          <w:cantSplit/>
        </w:trPr>
        <w:tc>
          <w:tcPr>
            <w:tcW w:w="634" w:type="dxa"/>
          </w:tcPr>
          <w:p w14:paraId="03771954"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c7</w:t>
            </w:r>
          </w:p>
        </w:tc>
        <w:tc>
          <w:tcPr>
            <w:tcW w:w="3799" w:type="dxa"/>
          </w:tcPr>
          <w:p w14:paraId="0B134F7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Unauthorised access to monitoring data transferred via Bluetooth at home</w:t>
            </w:r>
          </w:p>
        </w:tc>
        <w:tc>
          <w:tcPr>
            <w:tcW w:w="2126" w:type="dxa"/>
          </w:tcPr>
          <w:p w14:paraId="7EDD02B6"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Wiretapping</w:t>
            </w:r>
          </w:p>
          <w:p w14:paraId="7FBE08EF"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Wrong pairing</w:t>
            </w:r>
          </w:p>
        </w:tc>
        <w:tc>
          <w:tcPr>
            <w:tcW w:w="1701" w:type="dxa"/>
          </w:tcPr>
          <w:p w14:paraId="3869ACBD"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p w14:paraId="4914A880"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Devices have to be “paired” one-to-one</w:t>
            </w:r>
          </w:p>
        </w:tc>
        <w:tc>
          <w:tcPr>
            <w:tcW w:w="1701" w:type="dxa"/>
          </w:tcPr>
          <w:p w14:paraId="3891082C"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 xml:space="preserve">Small </w:t>
            </w:r>
          </w:p>
          <w:p w14:paraId="2EF35960"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It is within the house/home, only values, not much info</w:t>
            </w:r>
          </w:p>
        </w:tc>
        <w:tc>
          <w:tcPr>
            <w:tcW w:w="1019" w:type="dxa"/>
            <w:shd w:val="clear" w:color="auto" w:fill="92D050"/>
          </w:tcPr>
          <w:p w14:paraId="48B8861A"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tc>
        <w:tc>
          <w:tcPr>
            <w:tcW w:w="3240" w:type="dxa"/>
          </w:tcPr>
          <w:p w14:paraId="69FD5F3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It is always at home, where the HUB is.</w:t>
            </w:r>
          </w:p>
        </w:tc>
      </w:tr>
      <w:tr w:rsidR="00422FC6" w:rsidRPr="00F24C25" w14:paraId="27CFD29E" w14:textId="77777777" w:rsidTr="00422FC6">
        <w:trPr>
          <w:cantSplit/>
        </w:trPr>
        <w:tc>
          <w:tcPr>
            <w:tcW w:w="634" w:type="dxa"/>
          </w:tcPr>
          <w:p w14:paraId="223F7CBF"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c8</w:t>
            </w:r>
          </w:p>
        </w:tc>
        <w:tc>
          <w:tcPr>
            <w:tcW w:w="3799" w:type="dxa"/>
          </w:tcPr>
          <w:p w14:paraId="78A17FE7"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Unauthorised persons can access the user’s account (web site) via the mobile phone (app?) and read sensitive information</w:t>
            </w:r>
          </w:p>
        </w:tc>
        <w:tc>
          <w:tcPr>
            <w:tcW w:w="2126" w:type="dxa"/>
          </w:tcPr>
          <w:p w14:paraId="66B4BCE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Too weak authentication mechanism in the mobile phone solution (??)</w:t>
            </w:r>
          </w:p>
        </w:tc>
        <w:tc>
          <w:tcPr>
            <w:tcW w:w="1701" w:type="dxa"/>
          </w:tcPr>
          <w:p w14:paraId="3EC09B40"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w:t>
            </w:r>
          </w:p>
          <w:p w14:paraId="7E10C734"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(Too little info about this solution)</w:t>
            </w:r>
          </w:p>
        </w:tc>
        <w:tc>
          <w:tcPr>
            <w:tcW w:w="1701" w:type="dxa"/>
          </w:tcPr>
          <w:p w14:paraId="64B717BD"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Moderate</w:t>
            </w:r>
          </w:p>
        </w:tc>
        <w:tc>
          <w:tcPr>
            <w:tcW w:w="1019" w:type="dxa"/>
          </w:tcPr>
          <w:p w14:paraId="5F16A59E"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w:t>
            </w:r>
          </w:p>
        </w:tc>
        <w:tc>
          <w:tcPr>
            <w:tcW w:w="3240" w:type="dxa"/>
          </w:tcPr>
          <w:p w14:paraId="02DC9730"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Which authentication mechanism(s) for login to the app? (Is it an app?)</w:t>
            </w:r>
          </w:p>
          <w:p w14:paraId="63A0B86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In addition, information/awareness to users to use PIN for entering the mobile phone.</w:t>
            </w:r>
          </w:p>
        </w:tc>
      </w:tr>
      <w:tr w:rsidR="00422FC6" w:rsidRPr="00F24C25" w14:paraId="3DC0EF31" w14:textId="77777777" w:rsidTr="00422FC6">
        <w:trPr>
          <w:cantSplit/>
        </w:trPr>
        <w:tc>
          <w:tcPr>
            <w:tcW w:w="14220" w:type="dxa"/>
            <w:gridSpan w:val="7"/>
            <w:shd w:val="clear" w:color="auto" w:fill="CCCCCC"/>
          </w:tcPr>
          <w:p w14:paraId="6ACFB789" w14:textId="77777777" w:rsidR="00422FC6" w:rsidRPr="00F24C25" w:rsidRDefault="00422FC6" w:rsidP="00422FC6">
            <w:pPr>
              <w:keepNext/>
              <w:spacing w:before="40" w:after="40"/>
              <w:ind w:left="-41"/>
              <w:rPr>
                <w:rFonts w:ascii="Arial" w:hAnsi="Arial" w:cs="Arial"/>
                <w:sz w:val="20"/>
                <w:szCs w:val="20"/>
                <w:lang w:val="en-GB"/>
              </w:rPr>
            </w:pPr>
            <w:r w:rsidRPr="00F24C25">
              <w:rPr>
                <w:rFonts w:ascii="Arial" w:hAnsi="Arial" w:cs="Arial"/>
                <w:sz w:val="20"/>
                <w:szCs w:val="20"/>
                <w:lang w:val="en-GB"/>
              </w:rPr>
              <w:t>Integrity threats</w:t>
            </w:r>
          </w:p>
        </w:tc>
      </w:tr>
      <w:tr w:rsidR="00422FC6" w:rsidRPr="00F24C25" w14:paraId="46D658C8" w14:textId="77777777" w:rsidTr="00422FC6">
        <w:trPr>
          <w:cantSplit/>
        </w:trPr>
        <w:tc>
          <w:tcPr>
            <w:tcW w:w="634" w:type="dxa"/>
          </w:tcPr>
          <w:p w14:paraId="2DA4FE59"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i1</w:t>
            </w:r>
          </w:p>
        </w:tc>
        <w:tc>
          <w:tcPr>
            <w:tcW w:w="3799" w:type="dxa"/>
            <w:vMerge w:val="restart"/>
          </w:tcPr>
          <w:p w14:paraId="2DBE641D"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Data/information stored in the (cloud?) servers is modified.</w:t>
            </w:r>
          </w:p>
          <w:p w14:paraId="7C1386D2" w14:textId="77777777" w:rsidR="00422FC6" w:rsidRPr="00F24C25" w:rsidRDefault="00422FC6" w:rsidP="00422FC6">
            <w:pPr>
              <w:pStyle w:val="ListParagraph"/>
              <w:numPr>
                <w:ilvl w:val="0"/>
                <w:numId w:val="5"/>
              </w:numPr>
              <w:spacing w:before="40" w:after="40"/>
              <w:ind w:left="318" w:hanging="284"/>
              <w:jc w:val="left"/>
              <w:rPr>
                <w:rFonts w:ascii="Arial" w:hAnsi="Arial" w:cs="Arial"/>
                <w:sz w:val="20"/>
                <w:szCs w:val="20"/>
                <w:lang w:val="en-GB"/>
              </w:rPr>
            </w:pPr>
            <w:r w:rsidRPr="00F24C25">
              <w:rPr>
                <w:rFonts w:ascii="Arial" w:hAnsi="Arial" w:cs="Arial"/>
                <w:sz w:val="20"/>
                <w:szCs w:val="20"/>
                <w:lang w:val="en-GB"/>
              </w:rPr>
              <w:t>In Qualcomm Backend</w:t>
            </w:r>
          </w:p>
          <w:p w14:paraId="142821C6" w14:textId="77777777" w:rsidR="00422FC6" w:rsidRPr="00F24C25" w:rsidRDefault="00422FC6" w:rsidP="00422FC6">
            <w:pPr>
              <w:pStyle w:val="ListParagraph"/>
              <w:numPr>
                <w:ilvl w:val="0"/>
                <w:numId w:val="5"/>
              </w:numPr>
              <w:spacing w:before="40" w:after="40"/>
              <w:ind w:left="318" w:hanging="284"/>
              <w:jc w:val="left"/>
              <w:rPr>
                <w:rFonts w:ascii="Arial" w:hAnsi="Arial" w:cs="Arial"/>
                <w:sz w:val="20"/>
                <w:szCs w:val="20"/>
                <w:lang w:val="en-GB"/>
              </w:rPr>
            </w:pPr>
            <w:r w:rsidRPr="00F24C25">
              <w:rPr>
                <w:rFonts w:ascii="Arial" w:hAnsi="Arial" w:cs="Arial"/>
                <w:sz w:val="20"/>
                <w:szCs w:val="20"/>
                <w:lang w:val="en-GB"/>
              </w:rPr>
              <w:t>In SENACA servers</w:t>
            </w:r>
          </w:p>
        </w:tc>
        <w:tc>
          <w:tcPr>
            <w:tcW w:w="2126" w:type="dxa"/>
          </w:tcPr>
          <w:p w14:paraId="62A46997"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Accidentally modified by administrators or operators at the operating environment.</w:t>
            </w:r>
          </w:p>
        </w:tc>
        <w:tc>
          <w:tcPr>
            <w:tcW w:w="1701" w:type="dxa"/>
          </w:tcPr>
          <w:p w14:paraId="5873BCB1"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
                <w:bCs/>
                <w:sz w:val="20"/>
                <w:szCs w:val="20"/>
                <w:lang w:val="en-GB"/>
              </w:rPr>
              <w:t>Low</w:t>
            </w:r>
            <w:r w:rsidRPr="00F24C25">
              <w:rPr>
                <w:rFonts w:ascii="Arial" w:hAnsi="Arial" w:cs="Arial"/>
                <w:bCs/>
                <w:sz w:val="20"/>
                <w:szCs w:val="20"/>
                <w:lang w:val="en-GB"/>
              </w:rPr>
              <w:t xml:space="preserve"> </w:t>
            </w:r>
          </w:p>
          <w:p w14:paraId="6B1AAF49"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Assume professional organisations with security measures</w:t>
            </w:r>
          </w:p>
        </w:tc>
        <w:tc>
          <w:tcPr>
            <w:tcW w:w="1701" w:type="dxa"/>
            <w:vMerge w:val="restart"/>
          </w:tcPr>
          <w:p w14:paraId="79C36D51"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Small</w:t>
            </w:r>
            <w:r w:rsidRPr="00F24C25">
              <w:rPr>
                <w:rFonts w:ascii="Arial" w:hAnsi="Arial" w:cs="Arial"/>
                <w:sz w:val="20"/>
                <w:szCs w:val="20"/>
                <w:lang w:val="en-GB"/>
              </w:rPr>
              <w:t xml:space="preserve"> for the patient, data and information will be checked.</w:t>
            </w:r>
          </w:p>
          <w:p w14:paraId="5945A88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lastRenderedPageBreak/>
              <w:t>Severe</w:t>
            </w:r>
            <w:r w:rsidRPr="00F24C25">
              <w:rPr>
                <w:rFonts w:ascii="Arial" w:hAnsi="Arial" w:cs="Arial"/>
                <w:sz w:val="20"/>
                <w:szCs w:val="20"/>
                <w:lang w:val="en-GB"/>
              </w:rPr>
              <w:t xml:space="preserve"> for the reputation of the service/system.</w:t>
            </w:r>
          </w:p>
        </w:tc>
        <w:tc>
          <w:tcPr>
            <w:tcW w:w="1019" w:type="dxa"/>
            <w:shd w:val="clear" w:color="auto" w:fill="CCFF99"/>
          </w:tcPr>
          <w:p w14:paraId="605FE0E5"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lastRenderedPageBreak/>
              <w:t>Low</w:t>
            </w:r>
          </w:p>
          <w:p w14:paraId="59438975"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vMerge w:val="restart"/>
          </w:tcPr>
          <w:p w14:paraId="0EFD264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Are stored data encrypted?</w:t>
            </w:r>
          </w:p>
          <w:p w14:paraId="20B2EE74"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Data processor agreement?</w:t>
            </w:r>
          </w:p>
          <w:p w14:paraId="0B729E80"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Logging of access? Log inspection and alarms?</w:t>
            </w:r>
          </w:p>
          <w:p w14:paraId="47375D7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lastRenderedPageBreak/>
              <w:t>Professional secrecy and employment contracts.</w:t>
            </w:r>
          </w:p>
          <w:p w14:paraId="320A0E60"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Educate the users to control/check their own data after registration</w:t>
            </w:r>
          </w:p>
        </w:tc>
      </w:tr>
      <w:tr w:rsidR="00422FC6" w:rsidRPr="00F24C25" w14:paraId="24D520D7" w14:textId="77777777" w:rsidTr="00422FC6">
        <w:trPr>
          <w:cantSplit/>
        </w:trPr>
        <w:tc>
          <w:tcPr>
            <w:tcW w:w="634" w:type="dxa"/>
          </w:tcPr>
          <w:p w14:paraId="2818DDAE"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lastRenderedPageBreak/>
              <w:t>i2</w:t>
            </w:r>
          </w:p>
        </w:tc>
        <w:tc>
          <w:tcPr>
            <w:tcW w:w="3799" w:type="dxa"/>
            <w:vMerge/>
          </w:tcPr>
          <w:p w14:paraId="5CFD1AB3" w14:textId="77777777" w:rsidR="00422FC6" w:rsidRPr="00F24C25" w:rsidRDefault="00422FC6" w:rsidP="00422FC6">
            <w:pPr>
              <w:spacing w:before="40" w:after="40"/>
              <w:rPr>
                <w:rFonts w:ascii="Arial" w:hAnsi="Arial" w:cs="Arial"/>
                <w:sz w:val="20"/>
                <w:szCs w:val="20"/>
                <w:lang w:val="en-GB"/>
              </w:rPr>
            </w:pPr>
          </w:p>
        </w:tc>
        <w:tc>
          <w:tcPr>
            <w:tcW w:w="2126" w:type="dxa"/>
          </w:tcPr>
          <w:p w14:paraId="74F6319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Deliberately modified by administrators or operators at the operating environment.</w:t>
            </w:r>
          </w:p>
        </w:tc>
        <w:tc>
          <w:tcPr>
            <w:tcW w:w="1701" w:type="dxa"/>
          </w:tcPr>
          <w:p w14:paraId="23D99BFE"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 xml:space="preserve">(Very) </w:t>
            </w:r>
            <w:r w:rsidRPr="00F24C25">
              <w:rPr>
                <w:rFonts w:ascii="Arial" w:hAnsi="Arial" w:cs="Arial"/>
                <w:b/>
                <w:bCs/>
                <w:sz w:val="20"/>
                <w:szCs w:val="20"/>
                <w:lang w:val="en-GB"/>
              </w:rPr>
              <w:t>Low</w:t>
            </w:r>
          </w:p>
          <w:p w14:paraId="6E4217D8"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What should the motivation be?</w:t>
            </w:r>
          </w:p>
        </w:tc>
        <w:tc>
          <w:tcPr>
            <w:tcW w:w="1701" w:type="dxa"/>
            <w:vMerge/>
          </w:tcPr>
          <w:p w14:paraId="789998A0" w14:textId="77777777" w:rsidR="00422FC6" w:rsidRPr="00F24C25" w:rsidRDefault="00422FC6" w:rsidP="00422FC6">
            <w:pPr>
              <w:spacing w:before="40" w:after="40"/>
              <w:rPr>
                <w:rFonts w:ascii="Arial" w:hAnsi="Arial" w:cs="Arial"/>
                <w:sz w:val="20"/>
                <w:szCs w:val="20"/>
                <w:lang w:val="en-GB"/>
              </w:rPr>
            </w:pPr>
          </w:p>
        </w:tc>
        <w:tc>
          <w:tcPr>
            <w:tcW w:w="1019" w:type="dxa"/>
            <w:shd w:val="clear" w:color="auto" w:fill="CCFF99"/>
          </w:tcPr>
          <w:p w14:paraId="37812657"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70A8A6F4"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vMerge/>
          </w:tcPr>
          <w:p w14:paraId="1119C632" w14:textId="77777777" w:rsidR="00422FC6" w:rsidRPr="00F24C25" w:rsidRDefault="00422FC6" w:rsidP="00422FC6">
            <w:pPr>
              <w:spacing w:before="40" w:after="40"/>
              <w:rPr>
                <w:rFonts w:ascii="Arial" w:hAnsi="Arial" w:cs="Arial"/>
                <w:sz w:val="20"/>
                <w:szCs w:val="20"/>
                <w:lang w:val="en-GB"/>
              </w:rPr>
            </w:pPr>
          </w:p>
        </w:tc>
      </w:tr>
      <w:tr w:rsidR="00422FC6" w:rsidRPr="00F24C25" w14:paraId="46F78131" w14:textId="77777777" w:rsidTr="00422FC6">
        <w:trPr>
          <w:cantSplit/>
        </w:trPr>
        <w:tc>
          <w:tcPr>
            <w:tcW w:w="634" w:type="dxa"/>
          </w:tcPr>
          <w:p w14:paraId="1F59A62F"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lastRenderedPageBreak/>
              <w:t>i3</w:t>
            </w:r>
          </w:p>
        </w:tc>
        <w:tc>
          <w:tcPr>
            <w:tcW w:w="3799" w:type="dxa"/>
            <w:vMerge/>
          </w:tcPr>
          <w:p w14:paraId="4D4916E4" w14:textId="77777777" w:rsidR="00422FC6" w:rsidRPr="00F24C25" w:rsidRDefault="00422FC6" w:rsidP="00422FC6">
            <w:pPr>
              <w:spacing w:before="40" w:after="40"/>
              <w:rPr>
                <w:rFonts w:ascii="Arial" w:hAnsi="Arial" w:cs="Arial"/>
                <w:sz w:val="20"/>
                <w:szCs w:val="20"/>
                <w:lang w:val="en-GB"/>
              </w:rPr>
            </w:pPr>
          </w:p>
        </w:tc>
        <w:tc>
          <w:tcPr>
            <w:tcW w:w="2126" w:type="dxa"/>
          </w:tcPr>
          <w:p w14:paraId="07FFFD0D"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Accidentally modified by external persons (hackers) or by malware</w:t>
            </w:r>
          </w:p>
        </w:tc>
        <w:tc>
          <w:tcPr>
            <w:tcW w:w="1701" w:type="dxa"/>
          </w:tcPr>
          <w:p w14:paraId="029B957F" w14:textId="77777777" w:rsidR="00422FC6" w:rsidRPr="00F24C25" w:rsidRDefault="00422FC6" w:rsidP="00422FC6">
            <w:pPr>
              <w:spacing w:before="40" w:after="40"/>
              <w:rPr>
                <w:rFonts w:ascii="Arial" w:hAnsi="Arial" w:cs="Arial"/>
                <w:b/>
                <w:bCs/>
                <w:sz w:val="20"/>
                <w:szCs w:val="20"/>
                <w:lang w:val="en-GB"/>
              </w:rPr>
            </w:pPr>
            <w:r w:rsidRPr="00F24C25">
              <w:rPr>
                <w:rFonts w:ascii="Arial" w:hAnsi="Arial" w:cs="Arial"/>
                <w:b/>
                <w:bCs/>
                <w:sz w:val="20"/>
                <w:szCs w:val="20"/>
                <w:lang w:val="en-GB"/>
              </w:rPr>
              <w:t>Low</w:t>
            </w:r>
          </w:p>
        </w:tc>
        <w:tc>
          <w:tcPr>
            <w:tcW w:w="1701" w:type="dxa"/>
            <w:vMerge/>
          </w:tcPr>
          <w:p w14:paraId="25C2DE56" w14:textId="77777777" w:rsidR="00422FC6" w:rsidRPr="00F24C25" w:rsidRDefault="00422FC6" w:rsidP="00422FC6">
            <w:pPr>
              <w:spacing w:before="40" w:after="40"/>
              <w:rPr>
                <w:rFonts w:ascii="Arial" w:hAnsi="Arial" w:cs="Arial"/>
                <w:sz w:val="20"/>
                <w:szCs w:val="20"/>
                <w:lang w:val="en-GB"/>
              </w:rPr>
            </w:pPr>
          </w:p>
        </w:tc>
        <w:tc>
          <w:tcPr>
            <w:tcW w:w="1019" w:type="dxa"/>
            <w:shd w:val="clear" w:color="auto" w:fill="CCFF99"/>
          </w:tcPr>
          <w:p w14:paraId="3FD861BC"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6B2A47A1"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500ADFA0"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Two types of “hackers”:</w:t>
            </w:r>
          </w:p>
          <w:p w14:paraId="4C31EBF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1. “Scriptkiddies” who want to prove what they are able to</w:t>
            </w:r>
          </w:p>
          <w:p w14:paraId="32356F31"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2. Persons who want to obtain money (sell data, or use it for blackmailing)</w:t>
            </w:r>
          </w:p>
        </w:tc>
      </w:tr>
      <w:tr w:rsidR="00422FC6" w:rsidRPr="00F24C25" w14:paraId="5D365FD1" w14:textId="77777777" w:rsidTr="00422FC6">
        <w:trPr>
          <w:cantSplit/>
        </w:trPr>
        <w:tc>
          <w:tcPr>
            <w:tcW w:w="634" w:type="dxa"/>
          </w:tcPr>
          <w:p w14:paraId="20241F34"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i4</w:t>
            </w:r>
          </w:p>
        </w:tc>
        <w:tc>
          <w:tcPr>
            <w:tcW w:w="3799" w:type="dxa"/>
            <w:vMerge/>
          </w:tcPr>
          <w:p w14:paraId="24CDBEAC" w14:textId="77777777" w:rsidR="00422FC6" w:rsidRPr="00F24C25" w:rsidRDefault="00422FC6" w:rsidP="00422FC6">
            <w:pPr>
              <w:spacing w:before="40" w:after="40"/>
              <w:rPr>
                <w:rFonts w:ascii="Arial" w:hAnsi="Arial" w:cs="Arial"/>
                <w:sz w:val="20"/>
                <w:szCs w:val="20"/>
                <w:lang w:val="en-GB"/>
              </w:rPr>
            </w:pPr>
          </w:p>
        </w:tc>
        <w:tc>
          <w:tcPr>
            <w:tcW w:w="2126" w:type="dxa"/>
          </w:tcPr>
          <w:p w14:paraId="0418897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xml:space="preserve">Deliberately modified by external persons </w:t>
            </w:r>
          </w:p>
        </w:tc>
        <w:tc>
          <w:tcPr>
            <w:tcW w:w="1701" w:type="dxa"/>
          </w:tcPr>
          <w:p w14:paraId="3C5EE19D"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 xml:space="preserve">(Very) </w:t>
            </w:r>
            <w:r w:rsidRPr="00F24C25">
              <w:rPr>
                <w:rFonts w:ascii="Arial" w:hAnsi="Arial" w:cs="Arial"/>
                <w:b/>
                <w:bCs/>
                <w:sz w:val="20"/>
                <w:szCs w:val="20"/>
                <w:lang w:val="en-GB"/>
              </w:rPr>
              <w:t>Low</w:t>
            </w:r>
          </w:p>
          <w:p w14:paraId="1F022B24"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What should the motivation be?</w:t>
            </w:r>
          </w:p>
        </w:tc>
        <w:tc>
          <w:tcPr>
            <w:tcW w:w="1701" w:type="dxa"/>
            <w:vMerge/>
          </w:tcPr>
          <w:p w14:paraId="313DB528" w14:textId="77777777" w:rsidR="00422FC6" w:rsidRPr="00F24C25" w:rsidRDefault="00422FC6" w:rsidP="00422FC6">
            <w:pPr>
              <w:spacing w:before="40" w:after="40"/>
              <w:rPr>
                <w:rFonts w:ascii="Arial" w:hAnsi="Arial" w:cs="Arial"/>
                <w:sz w:val="20"/>
                <w:szCs w:val="20"/>
                <w:lang w:val="en-GB"/>
              </w:rPr>
            </w:pPr>
          </w:p>
        </w:tc>
        <w:tc>
          <w:tcPr>
            <w:tcW w:w="1019" w:type="dxa"/>
            <w:shd w:val="clear" w:color="auto" w:fill="CCFF99"/>
          </w:tcPr>
          <w:p w14:paraId="275B9866"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7FF244DC"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0C48BAE3" w14:textId="77777777" w:rsidR="00422FC6" w:rsidRPr="00F24C25" w:rsidRDefault="00422FC6" w:rsidP="00422FC6">
            <w:pPr>
              <w:spacing w:before="40" w:after="40"/>
              <w:rPr>
                <w:rFonts w:ascii="Arial" w:hAnsi="Arial" w:cs="Arial"/>
                <w:sz w:val="20"/>
                <w:szCs w:val="20"/>
                <w:lang w:val="en-GB"/>
              </w:rPr>
            </w:pPr>
          </w:p>
        </w:tc>
      </w:tr>
      <w:tr w:rsidR="00422FC6" w:rsidRPr="00F24C25" w14:paraId="76900687" w14:textId="77777777" w:rsidTr="00422FC6">
        <w:trPr>
          <w:cantSplit/>
        </w:trPr>
        <w:tc>
          <w:tcPr>
            <w:tcW w:w="634" w:type="dxa"/>
          </w:tcPr>
          <w:p w14:paraId="0A06CE77"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i5</w:t>
            </w:r>
          </w:p>
        </w:tc>
        <w:tc>
          <w:tcPr>
            <w:tcW w:w="3799" w:type="dxa"/>
          </w:tcPr>
          <w:p w14:paraId="422B502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Modification of monitoring data transferred via Internet from Qualcomm Backend to SENACA servers</w:t>
            </w:r>
          </w:p>
        </w:tc>
        <w:tc>
          <w:tcPr>
            <w:tcW w:w="2126" w:type="dxa"/>
          </w:tcPr>
          <w:p w14:paraId="12AF7085"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Network attack, malware, man-in-the-middle</w:t>
            </w:r>
          </w:p>
        </w:tc>
        <w:tc>
          <w:tcPr>
            <w:tcW w:w="1701" w:type="dxa"/>
          </w:tcPr>
          <w:p w14:paraId="6F7C4B32"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p w14:paraId="0E5DB5CD"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sz w:val="20"/>
                <w:szCs w:val="20"/>
                <w:lang w:val="en-GB"/>
              </w:rPr>
              <w:t>Encrypted transfer (SSL/TLS).</w:t>
            </w:r>
          </w:p>
        </w:tc>
        <w:tc>
          <w:tcPr>
            <w:tcW w:w="1701" w:type="dxa"/>
            <w:vMerge w:val="restart"/>
          </w:tcPr>
          <w:p w14:paraId="3C143E0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Small</w:t>
            </w:r>
            <w:r w:rsidRPr="00F24C25">
              <w:rPr>
                <w:rFonts w:ascii="Arial" w:hAnsi="Arial" w:cs="Arial"/>
                <w:sz w:val="20"/>
                <w:szCs w:val="20"/>
                <w:lang w:val="en-GB"/>
              </w:rPr>
              <w:t xml:space="preserve"> for the patient, data and information will be checked.</w:t>
            </w:r>
          </w:p>
          <w:p w14:paraId="6F9C9A76"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Severe</w:t>
            </w:r>
            <w:r w:rsidRPr="00F24C25">
              <w:rPr>
                <w:rFonts w:ascii="Arial" w:hAnsi="Arial" w:cs="Arial"/>
                <w:sz w:val="20"/>
                <w:szCs w:val="20"/>
                <w:lang w:val="en-GB"/>
              </w:rPr>
              <w:t xml:space="preserve"> for the reputation of the service/system.</w:t>
            </w:r>
          </w:p>
        </w:tc>
        <w:tc>
          <w:tcPr>
            <w:tcW w:w="1019" w:type="dxa"/>
            <w:shd w:val="clear" w:color="auto" w:fill="CCFF99"/>
          </w:tcPr>
          <w:p w14:paraId="65DE8DBC"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25F062A7"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12057617"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It is possible, but not so easy. (SSL weaknesses. Authorities like NSA…)</w:t>
            </w:r>
          </w:p>
        </w:tc>
      </w:tr>
      <w:tr w:rsidR="00422FC6" w:rsidRPr="00F24C25" w14:paraId="2CA5C6A4" w14:textId="77777777" w:rsidTr="00422FC6">
        <w:trPr>
          <w:cantSplit/>
        </w:trPr>
        <w:tc>
          <w:tcPr>
            <w:tcW w:w="634" w:type="dxa"/>
          </w:tcPr>
          <w:p w14:paraId="0E574F66"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i6</w:t>
            </w:r>
          </w:p>
        </w:tc>
        <w:tc>
          <w:tcPr>
            <w:tcW w:w="3799" w:type="dxa"/>
          </w:tcPr>
          <w:p w14:paraId="468DB45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Modification of monitoring data transferred via mobile network from Qualcomm Hub in patient’s home to Qualcomm Backend</w:t>
            </w:r>
          </w:p>
        </w:tc>
        <w:tc>
          <w:tcPr>
            <w:tcW w:w="2126" w:type="dxa"/>
          </w:tcPr>
          <w:p w14:paraId="454BBDCD"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Network attack, malware, man-in-the-middle</w:t>
            </w:r>
          </w:p>
        </w:tc>
        <w:tc>
          <w:tcPr>
            <w:tcW w:w="1701" w:type="dxa"/>
          </w:tcPr>
          <w:p w14:paraId="05BD3FA9"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tc>
        <w:tc>
          <w:tcPr>
            <w:tcW w:w="1701" w:type="dxa"/>
            <w:vMerge/>
          </w:tcPr>
          <w:p w14:paraId="483FF63C" w14:textId="77777777" w:rsidR="00422FC6" w:rsidRPr="00F24C25" w:rsidRDefault="00422FC6" w:rsidP="00422FC6">
            <w:pPr>
              <w:spacing w:before="40" w:after="40"/>
              <w:rPr>
                <w:rFonts w:ascii="Arial" w:hAnsi="Arial" w:cs="Arial"/>
                <w:sz w:val="20"/>
                <w:szCs w:val="20"/>
                <w:lang w:val="en-GB"/>
              </w:rPr>
            </w:pPr>
          </w:p>
        </w:tc>
        <w:tc>
          <w:tcPr>
            <w:tcW w:w="1019" w:type="dxa"/>
            <w:shd w:val="clear" w:color="auto" w:fill="CCFF99"/>
          </w:tcPr>
          <w:p w14:paraId="58D62C58"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2B700FED"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051FB66A" w14:textId="77777777" w:rsidR="00422FC6" w:rsidRPr="00F24C25" w:rsidRDefault="00422FC6" w:rsidP="00422FC6">
            <w:pPr>
              <w:spacing w:before="40" w:after="40"/>
              <w:rPr>
                <w:rFonts w:ascii="Arial" w:hAnsi="Arial" w:cs="Arial"/>
                <w:sz w:val="20"/>
                <w:szCs w:val="20"/>
                <w:lang w:val="en-GB"/>
              </w:rPr>
            </w:pPr>
          </w:p>
        </w:tc>
      </w:tr>
      <w:tr w:rsidR="00422FC6" w:rsidRPr="00F24C25" w14:paraId="29AE6E4E" w14:textId="77777777" w:rsidTr="00422FC6">
        <w:trPr>
          <w:cantSplit/>
        </w:trPr>
        <w:tc>
          <w:tcPr>
            <w:tcW w:w="634" w:type="dxa"/>
          </w:tcPr>
          <w:p w14:paraId="6EC25C04"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i7</w:t>
            </w:r>
          </w:p>
        </w:tc>
        <w:tc>
          <w:tcPr>
            <w:tcW w:w="3799" w:type="dxa"/>
          </w:tcPr>
          <w:p w14:paraId="3150E88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xml:space="preserve">Data from the web site is modified in the transfer to servers – and the modification is not detected </w:t>
            </w:r>
          </w:p>
        </w:tc>
        <w:tc>
          <w:tcPr>
            <w:tcW w:w="2126" w:type="dxa"/>
          </w:tcPr>
          <w:p w14:paraId="07F4A22A"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SW errors</w:t>
            </w:r>
          </w:p>
        </w:tc>
        <w:tc>
          <w:tcPr>
            <w:tcW w:w="1701" w:type="dxa"/>
          </w:tcPr>
          <w:p w14:paraId="4EFDDE0E"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
                <w:bCs/>
                <w:sz w:val="20"/>
                <w:szCs w:val="20"/>
                <w:lang w:val="en-GB"/>
              </w:rPr>
              <w:t>Low</w:t>
            </w:r>
          </w:p>
          <w:p w14:paraId="7C3C8CC9"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Tested during SW development.</w:t>
            </w:r>
          </w:p>
        </w:tc>
        <w:tc>
          <w:tcPr>
            <w:tcW w:w="1701" w:type="dxa"/>
            <w:vMerge w:val="restart"/>
          </w:tcPr>
          <w:p w14:paraId="39F1E2B9"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Small</w:t>
            </w:r>
            <w:r w:rsidRPr="00F24C25">
              <w:rPr>
                <w:rFonts w:ascii="Arial" w:hAnsi="Arial" w:cs="Arial"/>
                <w:sz w:val="20"/>
                <w:szCs w:val="20"/>
                <w:lang w:val="en-GB"/>
              </w:rPr>
              <w:t xml:space="preserve"> for the patient: data and information will be </w:t>
            </w:r>
            <w:r w:rsidRPr="00F24C25">
              <w:rPr>
                <w:rFonts w:ascii="Arial" w:hAnsi="Arial" w:cs="Arial"/>
                <w:sz w:val="20"/>
                <w:szCs w:val="20"/>
                <w:lang w:val="en-GB"/>
              </w:rPr>
              <w:lastRenderedPageBreak/>
              <w:t>checked. (It could be Severe if data was to be used for change of treatment or medication.)</w:t>
            </w:r>
          </w:p>
          <w:p w14:paraId="0F9395A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Severe</w:t>
            </w:r>
            <w:r w:rsidRPr="00F24C25">
              <w:rPr>
                <w:rFonts w:ascii="Arial" w:hAnsi="Arial" w:cs="Arial"/>
                <w:sz w:val="20"/>
                <w:szCs w:val="20"/>
                <w:lang w:val="en-GB"/>
              </w:rPr>
              <w:t xml:space="preserve"> for the reputation of the service/system.</w:t>
            </w:r>
          </w:p>
        </w:tc>
        <w:tc>
          <w:tcPr>
            <w:tcW w:w="1019" w:type="dxa"/>
            <w:shd w:val="clear" w:color="auto" w:fill="CCFF99"/>
          </w:tcPr>
          <w:p w14:paraId="2BE19F62"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lastRenderedPageBreak/>
              <w:t>Low</w:t>
            </w:r>
          </w:p>
          <w:p w14:paraId="09AC396A"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2F233D9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xml:space="preserve">Testing during system development.  </w:t>
            </w:r>
          </w:p>
          <w:p w14:paraId="75FDEE5D"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Educate the users to control/check their own data after registration</w:t>
            </w:r>
          </w:p>
        </w:tc>
      </w:tr>
      <w:tr w:rsidR="00422FC6" w:rsidRPr="00F24C25" w14:paraId="436DF030" w14:textId="77777777" w:rsidTr="00422FC6">
        <w:trPr>
          <w:cantSplit/>
        </w:trPr>
        <w:tc>
          <w:tcPr>
            <w:tcW w:w="634" w:type="dxa"/>
          </w:tcPr>
          <w:p w14:paraId="23CA7E61"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lastRenderedPageBreak/>
              <w:t>i8</w:t>
            </w:r>
          </w:p>
        </w:tc>
        <w:tc>
          <w:tcPr>
            <w:tcW w:w="3799" w:type="dxa"/>
          </w:tcPr>
          <w:p w14:paraId="2A5F1320"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Unauthorised persons can login to the user’s account (web site) and modify data/information.</w:t>
            </w:r>
          </w:p>
        </w:tc>
        <w:tc>
          <w:tcPr>
            <w:tcW w:w="2126" w:type="dxa"/>
          </w:tcPr>
          <w:p w14:paraId="1C6D7BD5"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Guess or find username and password</w:t>
            </w:r>
          </w:p>
        </w:tc>
        <w:tc>
          <w:tcPr>
            <w:tcW w:w="1701" w:type="dxa"/>
          </w:tcPr>
          <w:p w14:paraId="2F345F9D"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 xml:space="preserve">(Very) </w:t>
            </w:r>
            <w:r w:rsidRPr="00F24C25">
              <w:rPr>
                <w:rFonts w:ascii="Arial" w:hAnsi="Arial" w:cs="Arial"/>
                <w:b/>
                <w:bCs/>
                <w:sz w:val="20"/>
                <w:szCs w:val="20"/>
                <w:lang w:val="en-GB"/>
              </w:rPr>
              <w:t>Low</w:t>
            </w:r>
          </w:p>
          <w:p w14:paraId="0744DD96"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What should the motivation be?</w:t>
            </w:r>
          </w:p>
        </w:tc>
        <w:tc>
          <w:tcPr>
            <w:tcW w:w="1701" w:type="dxa"/>
            <w:vMerge/>
          </w:tcPr>
          <w:p w14:paraId="77F564E8" w14:textId="77777777" w:rsidR="00422FC6" w:rsidRPr="00F24C25" w:rsidRDefault="00422FC6" w:rsidP="00422FC6">
            <w:pPr>
              <w:spacing w:before="40" w:after="40"/>
              <w:rPr>
                <w:rFonts w:ascii="Arial" w:hAnsi="Arial" w:cs="Arial"/>
                <w:sz w:val="20"/>
                <w:szCs w:val="20"/>
                <w:lang w:val="en-GB"/>
              </w:rPr>
            </w:pPr>
          </w:p>
        </w:tc>
        <w:tc>
          <w:tcPr>
            <w:tcW w:w="1019" w:type="dxa"/>
            <w:shd w:val="clear" w:color="auto" w:fill="CCFF99"/>
          </w:tcPr>
          <w:p w14:paraId="1C2D18F0"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09225E05"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067DAD74"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xml:space="preserve">Password only is too simple authentication mechanism. </w:t>
            </w:r>
          </w:p>
          <w:p w14:paraId="1E73E12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Requirements for password strength?</w:t>
            </w:r>
          </w:p>
          <w:p w14:paraId="5E908C59"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Information, awareness raising</w:t>
            </w:r>
          </w:p>
          <w:p w14:paraId="6A65189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Avoid storing/remembering password in the web client.</w:t>
            </w:r>
          </w:p>
        </w:tc>
      </w:tr>
      <w:tr w:rsidR="00422FC6" w:rsidRPr="00F24C25" w14:paraId="7D84946A" w14:textId="77777777" w:rsidTr="00422FC6">
        <w:trPr>
          <w:cantSplit/>
        </w:trPr>
        <w:tc>
          <w:tcPr>
            <w:tcW w:w="634" w:type="dxa"/>
          </w:tcPr>
          <w:p w14:paraId="6BA44145"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lastRenderedPageBreak/>
              <w:t>i9</w:t>
            </w:r>
          </w:p>
        </w:tc>
        <w:tc>
          <w:tcPr>
            <w:tcW w:w="3799" w:type="dxa"/>
          </w:tcPr>
          <w:p w14:paraId="1768DA1F"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Legitimate users modify data/information on their own web site</w:t>
            </w:r>
          </w:p>
        </w:tc>
        <w:tc>
          <w:tcPr>
            <w:tcW w:w="2126" w:type="dxa"/>
          </w:tcPr>
          <w:p w14:paraId="2C849A06"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Accidentally, by mistake (e.g. because poor user interface?)</w:t>
            </w:r>
          </w:p>
        </w:tc>
        <w:tc>
          <w:tcPr>
            <w:tcW w:w="1701" w:type="dxa"/>
          </w:tcPr>
          <w:p w14:paraId="7615ABF2" w14:textId="77777777" w:rsidR="00422FC6" w:rsidRPr="00F24C25" w:rsidRDefault="00422FC6" w:rsidP="00422FC6">
            <w:pPr>
              <w:spacing w:before="40" w:after="40"/>
              <w:rPr>
                <w:rFonts w:ascii="Arial" w:hAnsi="Arial" w:cs="Arial"/>
                <w:b/>
                <w:bCs/>
                <w:sz w:val="20"/>
                <w:szCs w:val="20"/>
                <w:lang w:val="en-GB"/>
              </w:rPr>
            </w:pPr>
            <w:r w:rsidRPr="00F24C25">
              <w:rPr>
                <w:rFonts w:ascii="Arial" w:hAnsi="Arial" w:cs="Arial"/>
                <w:b/>
                <w:bCs/>
                <w:sz w:val="20"/>
                <w:szCs w:val="20"/>
                <w:lang w:val="en-GB"/>
              </w:rPr>
              <w:t>??</w:t>
            </w:r>
          </w:p>
          <w:p w14:paraId="387265F7"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To be experienced.</w:t>
            </w:r>
          </w:p>
        </w:tc>
        <w:tc>
          <w:tcPr>
            <w:tcW w:w="1701" w:type="dxa"/>
            <w:vMerge/>
          </w:tcPr>
          <w:p w14:paraId="17BE82BC" w14:textId="77777777" w:rsidR="00422FC6" w:rsidRPr="00F24C25" w:rsidRDefault="00422FC6" w:rsidP="00422FC6">
            <w:pPr>
              <w:spacing w:before="40" w:after="40"/>
              <w:rPr>
                <w:rFonts w:ascii="Arial" w:hAnsi="Arial" w:cs="Arial"/>
                <w:sz w:val="20"/>
                <w:szCs w:val="20"/>
                <w:lang w:val="en-GB"/>
              </w:rPr>
            </w:pPr>
          </w:p>
        </w:tc>
        <w:tc>
          <w:tcPr>
            <w:tcW w:w="1019" w:type="dxa"/>
          </w:tcPr>
          <w:p w14:paraId="02AA1D26"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w:t>
            </w:r>
          </w:p>
        </w:tc>
        <w:tc>
          <w:tcPr>
            <w:tcW w:w="3240" w:type="dxa"/>
          </w:tcPr>
          <w:p w14:paraId="532CECC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(Who will register laboratory test results?)</w:t>
            </w:r>
          </w:p>
        </w:tc>
      </w:tr>
      <w:tr w:rsidR="00422FC6" w:rsidRPr="00F24C25" w14:paraId="5D32B9EF" w14:textId="77777777" w:rsidTr="00422FC6">
        <w:trPr>
          <w:cantSplit/>
        </w:trPr>
        <w:tc>
          <w:tcPr>
            <w:tcW w:w="634" w:type="dxa"/>
          </w:tcPr>
          <w:p w14:paraId="623E9C98"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i10</w:t>
            </w:r>
          </w:p>
        </w:tc>
        <w:tc>
          <w:tcPr>
            <w:tcW w:w="3799" w:type="dxa"/>
          </w:tcPr>
          <w:p w14:paraId="170A5740"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Modification of monitoring data during transfer via Bluetooth at home</w:t>
            </w:r>
          </w:p>
        </w:tc>
        <w:tc>
          <w:tcPr>
            <w:tcW w:w="2126" w:type="dxa"/>
          </w:tcPr>
          <w:p w14:paraId="02C1F889"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SW/HW errors?</w:t>
            </w:r>
          </w:p>
          <w:p w14:paraId="666861C8" w14:textId="77777777" w:rsidR="00422FC6" w:rsidRPr="00F24C25" w:rsidRDefault="00422FC6" w:rsidP="00422FC6">
            <w:pPr>
              <w:spacing w:before="40" w:after="40"/>
              <w:rPr>
                <w:rFonts w:ascii="Arial" w:hAnsi="Arial" w:cs="Arial"/>
                <w:sz w:val="20"/>
                <w:szCs w:val="20"/>
                <w:lang w:val="en-GB"/>
              </w:rPr>
            </w:pPr>
          </w:p>
        </w:tc>
        <w:tc>
          <w:tcPr>
            <w:tcW w:w="1701" w:type="dxa"/>
          </w:tcPr>
          <w:p w14:paraId="4D7C1079" w14:textId="77777777" w:rsidR="00422FC6" w:rsidRPr="00F24C25" w:rsidRDefault="00422FC6" w:rsidP="00422FC6">
            <w:pPr>
              <w:spacing w:before="40" w:after="40"/>
              <w:rPr>
                <w:rFonts w:ascii="Arial" w:hAnsi="Arial" w:cs="Arial"/>
                <w:b/>
                <w:bCs/>
                <w:sz w:val="20"/>
                <w:szCs w:val="20"/>
                <w:lang w:val="en-GB"/>
              </w:rPr>
            </w:pPr>
            <w:r w:rsidRPr="00F24C25">
              <w:rPr>
                <w:rFonts w:ascii="Arial" w:hAnsi="Arial" w:cs="Arial"/>
                <w:b/>
                <w:bCs/>
                <w:sz w:val="20"/>
                <w:szCs w:val="20"/>
                <w:lang w:val="en-GB"/>
              </w:rPr>
              <w:t>Low?</w:t>
            </w:r>
          </w:p>
          <w:p w14:paraId="2B90C222"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Not possible?</w:t>
            </w:r>
          </w:p>
        </w:tc>
        <w:tc>
          <w:tcPr>
            <w:tcW w:w="1701" w:type="dxa"/>
            <w:vMerge/>
          </w:tcPr>
          <w:p w14:paraId="6B745376" w14:textId="77777777" w:rsidR="00422FC6" w:rsidRPr="00F24C25" w:rsidRDefault="00422FC6" w:rsidP="00422FC6">
            <w:pPr>
              <w:spacing w:before="40" w:after="40"/>
              <w:rPr>
                <w:rFonts w:ascii="Arial" w:hAnsi="Arial" w:cs="Arial"/>
                <w:b/>
                <w:sz w:val="20"/>
                <w:szCs w:val="20"/>
                <w:lang w:val="en-GB"/>
              </w:rPr>
            </w:pPr>
          </w:p>
        </w:tc>
        <w:tc>
          <w:tcPr>
            <w:tcW w:w="1019" w:type="dxa"/>
            <w:shd w:val="clear" w:color="auto" w:fill="CCFF99"/>
          </w:tcPr>
          <w:p w14:paraId="68B2D026"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2EE82C6E"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1BFD3DA6" w14:textId="77777777" w:rsidR="00422FC6" w:rsidRPr="00F24C25" w:rsidRDefault="00422FC6" w:rsidP="00422FC6">
            <w:pPr>
              <w:spacing w:before="40" w:after="40"/>
              <w:rPr>
                <w:rFonts w:ascii="Arial" w:hAnsi="Arial" w:cs="Arial"/>
                <w:sz w:val="20"/>
                <w:szCs w:val="20"/>
                <w:lang w:val="en-GB"/>
              </w:rPr>
            </w:pPr>
          </w:p>
        </w:tc>
      </w:tr>
      <w:tr w:rsidR="00422FC6" w:rsidRPr="00F24C25" w14:paraId="2F1C9BC8" w14:textId="77777777" w:rsidTr="00422FC6">
        <w:trPr>
          <w:cantSplit/>
        </w:trPr>
        <w:tc>
          <w:tcPr>
            <w:tcW w:w="634" w:type="dxa"/>
          </w:tcPr>
          <w:p w14:paraId="7E13DB3D"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i11</w:t>
            </w:r>
          </w:p>
        </w:tc>
        <w:tc>
          <w:tcPr>
            <w:tcW w:w="3799" w:type="dxa"/>
          </w:tcPr>
          <w:p w14:paraId="5ACEB60F"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Registration of fake/false measurements</w:t>
            </w:r>
          </w:p>
        </w:tc>
        <w:tc>
          <w:tcPr>
            <w:tcW w:w="2126" w:type="dxa"/>
          </w:tcPr>
          <w:p w14:paraId="472B43E0"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Unauthorized persons, e.g. children, “play” with the monitoring equipment so that fake/false values are registered for the user</w:t>
            </w:r>
          </w:p>
        </w:tc>
        <w:tc>
          <w:tcPr>
            <w:tcW w:w="1701" w:type="dxa"/>
          </w:tcPr>
          <w:p w14:paraId="61D7CDD3" w14:textId="77777777" w:rsidR="00422FC6" w:rsidRPr="00F24C25" w:rsidRDefault="00422FC6" w:rsidP="00422FC6">
            <w:pPr>
              <w:spacing w:before="40" w:after="40"/>
              <w:rPr>
                <w:rFonts w:ascii="Arial" w:hAnsi="Arial" w:cs="Arial"/>
                <w:b/>
                <w:bCs/>
                <w:sz w:val="20"/>
                <w:szCs w:val="20"/>
                <w:lang w:val="en-GB"/>
              </w:rPr>
            </w:pPr>
            <w:r w:rsidRPr="00F24C25">
              <w:rPr>
                <w:rFonts w:ascii="Arial" w:hAnsi="Arial" w:cs="Arial"/>
                <w:b/>
                <w:bCs/>
                <w:sz w:val="20"/>
                <w:szCs w:val="20"/>
                <w:lang w:val="en-GB"/>
              </w:rPr>
              <w:t>Moderate</w:t>
            </w:r>
          </w:p>
        </w:tc>
        <w:tc>
          <w:tcPr>
            <w:tcW w:w="1701" w:type="dxa"/>
          </w:tcPr>
          <w:p w14:paraId="2F00159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Small</w:t>
            </w:r>
            <w:r w:rsidRPr="00F24C25">
              <w:rPr>
                <w:rFonts w:ascii="Arial" w:hAnsi="Arial" w:cs="Arial"/>
                <w:sz w:val="20"/>
                <w:szCs w:val="20"/>
                <w:lang w:val="en-GB"/>
              </w:rPr>
              <w:t xml:space="preserve"> for the patient: data and information will be checked. (It could be Severe if data was to be used for change of treatment or medication.)</w:t>
            </w:r>
          </w:p>
        </w:tc>
        <w:tc>
          <w:tcPr>
            <w:tcW w:w="1019" w:type="dxa"/>
            <w:shd w:val="clear" w:color="auto" w:fill="92D050"/>
          </w:tcPr>
          <w:p w14:paraId="3149C21D"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tc>
        <w:tc>
          <w:tcPr>
            <w:tcW w:w="3240" w:type="dxa"/>
          </w:tcPr>
          <w:p w14:paraId="75A88E1A"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Information to the users – that all measurements will be transferred (always on?).</w:t>
            </w:r>
          </w:p>
          <w:p w14:paraId="5E6064C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Educate the users to control/check their own data after registration.</w:t>
            </w:r>
          </w:p>
          <w:p w14:paraId="3307A89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Is it possible for the user to delete their own registrations? – Then it could be a risk that too much is deleted.</w:t>
            </w:r>
          </w:p>
          <w:p w14:paraId="47DAC74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Is it possible for the user to insert comments to their own registrations?</w:t>
            </w:r>
          </w:p>
        </w:tc>
      </w:tr>
      <w:tr w:rsidR="00422FC6" w:rsidRPr="00F24C25" w14:paraId="14165865" w14:textId="77777777" w:rsidTr="00422FC6">
        <w:trPr>
          <w:cantSplit/>
        </w:trPr>
        <w:tc>
          <w:tcPr>
            <w:tcW w:w="634" w:type="dxa"/>
          </w:tcPr>
          <w:p w14:paraId="77911414"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i12</w:t>
            </w:r>
          </w:p>
        </w:tc>
        <w:tc>
          <w:tcPr>
            <w:tcW w:w="3799" w:type="dxa"/>
            <w:vMerge w:val="restart"/>
          </w:tcPr>
          <w:p w14:paraId="13BC4DF6"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Modification of data/information from mobile phone (app?)</w:t>
            </w:r>
          </w:p>
        </w:tc>
        <w:tc>
          <w:tcPr>
            <w:tcW w:w="2126" w:type="dxa"/>
          </w:tcPr>
          <w:p w14:paraId="3A07923C"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Deliberately, by unauthorised persons, by getting hold of authentication information</w:t>
            </w:r>
          </w:p>
        </w:tc>
        <w:tc>
          <w:tcPr>
            <w:tcW w:w="1701" w:type="dxa"/>
          </w:tcPr>
          <w:p w14:paraId="4F81E6A8"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 xml:space="preserve">(Very) </w:t>
            </w:r>
            <w:r w:rsidRPr="00F24C25">
              <w:rPr>
                <w:rFonts w:ascii="Arial" w:hAnsi="Arial" w:cs="Arial"/>
                <w:b/>
                <w:bCs/>
                <w:sz w:val="20"/>
                <w:szCs w:val="20"/>
                <w:lang w:val="en-GB"/>
              </w:rPr>
              <w:t>Low?</w:t>
            </w:r>
          </w:p>
          <w:p w14:paraId="457A9339"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What should the motivation be?</w:t>
            </w:r>
          </w:p>
        </w:tc>
        <w:tc>
          <w:tcPr>
            <w:tcW w:w="1701" w:type="dxa"/>
            <w:vMerge w:val="restart"/>
          </w:tcPr>
          <w:p w14:paraId="0A6EC38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Small</w:t>
            </w:r>
            <w:r w:rsidRPr="00F24C25">
              <w:rPr>
                <w:rFonts w:ascii="Arial" w:hAnsi="Arial" w:cs="Arial"/>
                <w:sz w:val="20"/>
                <w:szCs w:val="20"/>
                <w:lang w:val="en-GB"/>
              </w:rPr>
              <w:t xml:space="preserve"> for the patient, data and information will be checked.</w:t>
            </w:r>
          </w:p>
          <w:p w14:paraId="564FF95E"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Severe</w:t>
            </w:r>
            <w:r w:rsidRPr="00F24C25">
              <w:rPr>
                <w:rFonts w:ascii="Arial" w:hAnsi="Arial" w:cs="Arial"/>
                <w:sz w:val="20"/>
                <w:szCs w:val="20"/>
                <w:lang w:val="en-GB"/>
              </w:rPr>
              <w:t xml:space="preserve"> for the </w:t>
            </w:r>
            <w:r w:rsidRPr="00F24C25">
              <w:rPr>
                <w:rFonts w:ascii="Arial" w:hAnsi="Arial" w:cs="Arial"/>
                <w:sz w:val="20"/>
                <w:szCs w:val="20"/>
                <w:lang w:val="en-GB"/>
              </w:rPr>
              <w:lastRenderedPageBreak/>
              <w:t>reputation of the service/system.</w:t>
            </w:r>
          </w:p>
        </w:tc>
        <w:tc>
          <w:tcPr>
            <w:tcW w:w="1019" w:type="dxa"/>
            <w:shd w:val="clear" w:color="auto" w:fill="CCFF99"/>
          </w:tcPr>
          <w:p w14:paraId="551E777E"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lastRenderedPageBreak/>
              <w:t>Low</w:t>
            </w:r>
          </w:p>
          <w:p w14:paraId="0CDB0FA4"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4AF3CB8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Which authentication mechanism(s)? Login to the app? (Is it an app?)</w:t>
            </w:r>
          </w:p>
          <w:p w14:paraId="05D33EA1"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In addition, information/awareness to users to use PIN for entering the mobile phone.</w:t>
            </w:r>
          </w:p>
        </w:tc>
      </w:tr>
      <w:tr w:rsidR="00422FC6" w:rsidRPr="00F24C25" w14:paraId="1A2A6A95" w14:textId="77777777" w:rsidTr="00422FC6">
        <w:trPr>
          <w:cantSplit/>
        </w:trPr>
        <w:tc>
          <w:tcPr>
            <w:tcW w:w="634" w:type="dxa"/>
          </w:tcPr>
          <w:p w14:paraId="3849CD1E"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lastRenderedPageBreak/>
              <w:t>i13</w:t>
            </w:r>
          </w:p>
        </w:tc>
        <w:tc>
          <w:tcPr>
            <w:tcW w:w="3799" w:type="dxa"/>
            <w:vMerge/>
          </w:tcPr>
          <w:p w14:paraId="024EDB1C" w14:textId="77777777" w:rsidR="00422FC6" w:rsidRPr="00F24C25" w:rsidRDefault="00422FC6" w:rsidP="00422FC6">
            <w:pPr>
              <w:spacing w:before="40" w:after="40"/>
              <w:rPr>
                <w:rFonts w:ascii="Arial" w:hAnsi="Arial" w:cs="Arial"/>
                <w:sz w:val="20"/>
                <w:szCs w:val="20"/>
                <w:lang w:val="en-GB"/>
              </w:rPr>
            </w:pPr>
          </w:p>
        </w:tc>
        <w:tc>
          <w:tcPr>
            <w:tcW w:w="2126" w:type="dxa"/>
          </w:tcPr>
          <w:p w14:paraId="2638612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Accidentally, by mistake (e.g. poor user interface?)</w:t>
            </w:r>
          </w:p>
        </w:tc>
        <w:tc>
          <w:tcPr>
            <w:tcW w:w="1701" w:type="dxa"/>
          </w:tcPr>
          <w:p w14:paraId="5BF4779A" w14:textId="77777777" w:rsidR="00422FC6" w:rsidRPr="00F24C25" w:rsidRDefault="00422FC6" w:rsidP="00422FC6">
            <w:pPr>
              <w:spacing w:before="40" w:after="40"/>
              <w:rPr>
                <w:rFonts w:ascii="Arial" w:hAnsi="Arial" w:cs="Arial"/>
                <w:b/>
                <w:bCs/>
                <w:sz w:val="20"/>
                <w:szCs w:val="20"/>
                <w:lang w:val="en-GB"/>
              </w:rPr>
            </w:pPr>
            <w:r w:rsidRPr="00F24C25">
              <w:rPr>
                <w:rFonts w:ascii="Arial" w:hAnsi="Arial" w:cs="Arial"/>
                <w:b/>
                <w:bCs/>
                <w:sz w:val="20"/>
                <w:szCs w:val="20"/>
                <w:lang w:val="en-GB"/>
              </w:rPr>
              <w:t>??</w:t>
            </w:r>
          </w:p>
          <w:p w14:paraId="4C9D3CA4" w14:textId="77777777" w:rsidR="00422FC6" w:rsidRPr="00F24C25" w:rsidRDefault="00422FC6" w:rsidP="00422FC6">
            <w:pPr>
              <w:spacing w:before="40" w:after="40"/>
              <w:rPr>
                <w:rFonts w:ascii="Arial" w:hAnsi="Arial" w:cs="Arial"/>
                <w:bCs/>
                <w:sz w:val="20"/>
                <w:szCs w:val="20"/>
                <w:lang w:val="en-GB"/>
              </w:rPr>
            </w:pPr>
            <w:r w:rsidRPr="00F24C25">
              <w:rPr>
                <w:rFonts w:ascii="Arial" w:hAnsi="Arial" w:cs="Arial"/>
                <w:bCs/>
                <w:sz w:val="20"/>
                <w:szCs w:val="20"/>
                <w:lang w:val="en-GB"/>
              </w:rPr>
              <w:t>To be experienced</w:t>
            </w:r>
          </w:p>
        </w:tc>
        <w:tc>
          <w:tcPr>
            <w:tcW w:w="1701" w:type="dxa"/>
            <w:vMerge/>
          </w:tcPr>
          <w:p w14:paraId="472C366B" w14:textId="77777777" w:rsidR="00422FC6" w:rsidRPr="00F24C25" w:rsidRDefault="00422FC6" w:rsidP="00422FC6">
            <w:pPr>
              <w:spacing w:before="40" w:after="40"/>
              <w:rPr>
                <w:rFonts w:ascii="Arial" w:hAnsi="Arial" w:cs="Arial"/>
                <w:b/>
                <w:sz w:val="20"/>
                <w:szCs w:val="20"/>
                <w:lang w:val="en-GB"/>
              </w:rPr>
            </w:pPr>
          </w:p>
        </w:tc>
        <w:tc>
          <w:tcPr>
            <w:tcW w:w="1019" w:type="dxa"/>
          </w:tcPr>
          <w:p w14:paraId="063094B8"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w:t>
            </w:r>
          </w:p>
        </w:tc>
        <w:tc>
          <w:tcPr>
            <w:tcW w:w="3240" w:type="dxa"/>
          </w:tcPr>
          <w:p w14:paraId="10C61543" w14:textId="77777777" w:rsidR="00422FC6" w:rsidRPr="00F24C25" w:rsidRDefault="00422FC6" w:rsidP="00422FC6">
            <w:pPr>
              <w:spacing w:before="40" w:after="40"/>
              <w:rPr>
                <w:rFonts w:ascii="Arial" w:hAnsi="Arial" w:cs="Arial"/>
                <w:sz w:val="20"/>
                <w:szCs w:val="20"/>
                <w:lang w:val="en-GB"/>
              </w:rPr>
            </w:pPr>
          </w:p>
        </w:tc>
      </w:tr>
      <w:tr w:rsidR="00422FC6" w:rsidRPr="00F24C25" w14:paraId="4799162A" w14:textId="77777777" w:rsidTr="00422FC6">
        <w:trPr>
          <w:cantSplit/>
        </w:trPr>
        <w:tc>
          <w:tcPr>
            <w:tcW w:w="634" w:type="dxa"/>
          </w:tcPr>
          <w:p w14:paraId="6847954B"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lastRenderedPageBreak/>
              <w:t>i14</w:t>
            </w:r>
          </w:p>
        </w:tc>
        <w:tc>
          <w:tcPr>
            <w:tcW w:w="3799" w:type="dxa"/>
            <w:vMerge/>
          </w:tcPr>
          <w:p w14:paraId="1D373CCF" w14:textId="77777777" w:rsidR="00422FC6" w:rsidRPr="00F24C25" w:rsidRDefault="00422FC6" w:rsidP="00422FC6">
            <w:pPr>
              <w:spacing w:before="40" w:after="40"/>
              <w:rPr>
                <w:rFonts w:ascii="Arial" w:hAnsi="Arial" w:cs="Arial"/>
                <w:sz w:val="20"/>
                <w:szCs w:val="20"/>
                <w:lang w:val="en-GB"/>
              </w:rPr>
            </w:pPr>
          </w:p>
        </w:tc>
        <w:tc>
          <w:tcPr>
            <w:tcW w:w="2126" w:type="dxa"/>
          </w:tcPr>
          <w:p w14:paraId="6B248D84"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SW errors</w:t>
            </w:r>
          </w:p>
        </w:tc>
        <w:tc>
          <w:tcPr>
            <w:tcW w:w="1701" w:type="dxa"/>
          </w:tcPr>
          <w:p w14:paraId="7455E342" w14:textId="77777777" w:rsidR="00422FC6" w:rsidRPr="00F24C25" w:rsidRDefault="00422FC6" w:rsidP="00422FC6">
            <w:pPr>
              <w:spacing w:before="40" w:after="40"/>
              <w:rPr>
                <w:rFonts w:ascii="Arial" w:hAnsi="Arial" w:cs="Arial"/>
                <w:b/>
                <w:bCs/>
                <w:sz w:val="20"/>
                <w:szCs w:val="20"/>
                <w:lang w:val="en-GB"/>
              </w:rPr>
            </w:pPr>
            <w:r w:rsidRPr="00F24C25">
              <w:rPr>
                <w:rFonts w:ascii="Arial" w:hAnsi="Arial" w:cs="Arial"/>
                <w:b/>
                <w:bCs/>
                <w:sz w:val="20"/>
                <w:szCs w:val="20"/>
                <w:lang w:val="en-GB"/>
              </w:rPr>
              <w:t>??</w:t>
            </w:r>
          </w:p>
        </w:tc>
        <w:tc>
          <w:tcPr>
            <w:tcW w:w="1701" w:type="dxa"/>
            <w:vMerge/>
          </w:tcPr>
          <w:p w14:paraId="1DFC40CE" w14:textId="77777777" w:rsidR="00422FC6" w:rsidRPr="00F24C25" w:rsidRDefault="00422FC6" w:rsidP="00422FC6">
            <w:pPr>
              <w:spacing w:before="40" w:after="40"/>
              <w:rPr>
                <w:rFonts w:ascii="Arial" w:hAnsi="Arial" w:cs="Arial"/>
                <w:sz w:val="20"/>
                <w:szCs w:val="20"/>
                <w:lang w:val="en-GB"/>
              </w:rPr>
            </w:pPr>
          </w:p>
        </w:tc>
        <w:tc>
          <w:tcPr>
            <w:tcW w:w="1019" w:type="dxa"/>
          </w:tcPr>
          <w:p w14:paraId="714EF2FA"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w:t>
            </w:r>
          </w:p>
        </w:tc>
        <w:tc>
          <w:tcPr>
            <w:tcW w:w="3240" w:type="dxa"/>
          </w:tcPr>
          <w:p w14:paraId="7CCC6058" w14:textId="77777777" w:rsidR="00422FC6" w:rsidRPr="00F24C25" w:rsidRDefault="00422FC6" w:rsidP="00422FC6">
            <w:pPr>
              <w:spacing w:before="40" w:after="40"/>
              <w:rPr>
                <w:rFonts w:ascii="Arial" w:hAnsi="Arial" w:cs="Arial"/>
                <w:sz w:val="20"/>
                <w:szCs w:val="20"/>
                <w:lang w:val="en-GB"/>
              </w:rPr>
            </w:pPr>
          </w:p>
        </w:tc>
      </w:tr>
      <w:tr w:rsidR="00422FC6" w:rsidRPr="00F24C25" w14:paraId="7CF76436" w14:textId="77777777" w:rsidTr="00422FC6">
        <w:trPr>
          <w:cantSplit/>
        </w:trPr>
        <w:tc>
          <w:tcPr>
            <w:tcW w:w="634" w:type="dxa"/>
          </w:tcPr>
          <w:p w14:paraId="56F42F62" w14:textId="77777777" w:rsidR="00422FC6" w:rsidRPr="00F24C25" w:rsidRDefault="00422FC6" w:rsidP="00422FC6">
            <w:pPr>
              <w:spacing w:before="40" w:after="40"/>
              <w:ind w:left="-41"/>
              <w:jc w:val="center"/>
              <w:rPr>
                <w:rFonts w:ascii="Arial" w:hAnsi="Arial" w:cs="Arial"/>
                <w:sz w:val="20"/>
                <w:szCs w:val="20"/>
                <w:lang w:val="en-GB"/>
              </w:rPr>
            </w:pPr>
          </w:p>
        </w:tc>
        <w:tc>
          <w:tcPr>
            <w:tcW w:w="3799" w:type="dxa"/>
          </w:tcPr>
          <w:p w14:paraId="70CAB28B" w14:textId="77777777" w:rsidR="00422FC6" w:rsidRPr="00F24C25" w:rsidRDefault="00422FC6" w:rsidP="00422FC6">
            <w:pPr>
              <w:spacing w:before="40" w:after="40"/>
              <w:rPr>
                <w:rFonts w:ascii="Arial" w:hAnsi="Arial" w:cs="Arial"/>
                <w:sz w:val="20"/>
                <w:szCs w:val="20"/>
                <w:lang w:val="en-GB"/>
              </w:rPr>
            </w:pPr>
          </w:p>
        </w:tc>
        <w:tc>
          <w:tcPr>
            <w:tcW w:w="2126" w:type="dxa"/>
          </w:tcPr>
          <w:p w14:paraId="2B306693" w14:textId="77777777" w:rsidR="00422FC6" w:rsidRPr="00F24C25" w:rsidRDefault="00422FC6" w:rsidP="00422FC6">
            <w:pPr>
              <w:spacing w:before="40" w:after="40"/>
              <w:rPr>
                <w:rFonts w:ascii="Arial" w:hAnsi="Arial" w:cs="Arial"/>
                <w:sz w:val="20"/>
                <w:szCs w:val="20"/>
                <w:lang w:val="en-GB"/>
              </w:rPr>
            </w:pPr>
          </w:p>
        </w:tc>
        <w:tc>
          <w:tcPr>
            <w:tcW w:w="1701" w:type="dxa"/>
          </w:tcPr>
          <w:p w14:paraId="7ADBD46A" w14:textId="77777777" w:rsidR="00422FC6" w:rsidRPr="00F24C25" w:rsidRDefault="00422FC6" w:rsidP="00422FC6">
            <w:pPr>
              <w:spacing w:before="40" w:after="40"/>
              <w:rPr>
                <w:rFonts w:ascii="Arial" w:hAnsi="Arial" w:cs="Arial"/>
                <w:bCs/>
                <w:sz w:val="20"/>
                <w:szCs w:val="20"/>
                <w:lang w:val="en-GB"/>
              </w:rPr>
            </w:pPr>
          </w:p>
        </w:tc>
        <w:tc>
          <w:tcPr>
            <w:tcW w:w="1701" w:type="dxa"/>
          </w:tcPr>
          <w:p w14:paraId="5E70DD7E" w14:textId="77777777" w:rsidR="00422FC6" w:rsidRPr="00F24C25" w:rsidRDefault="00422FC6" w:rsidP="00422FC6">
            <w:pPr>
              <w:spacing w:before="40" w:after="40"/>
              <w:rPr>
                <w:rFonts w:ascii="Arial" w:hAnsi="Arial" w:cs="Arial"/>
                <w:b/>
                <w:sz w:val="20"/>
                <w:szCs w:val="20"/>
                <w:lang w:val="en-GB"/>
              </w:rPr>
            </w:pPr>
          </w:p>
        </w:tc>
        <w:tc>
          <w:tcPr>
            <w:tcW w:w="1019" w:type="dxa"/>
          </w:tcPr>
          <w:p w14:paraId="2AEE15B3" w14:textId="77777777" w:rsidR="00422FC6" w:rsidRPr="00F24C25" w:rsidRDefault="00422FC6" w:rsidP="00422FC6">
            <w:pPr>
              <w:spacing w:before="40" w:after="40"/>
              <w:jc w:val="center"/>
              <w:rPr>
                <w:rFonts w:ascii="Arial" w:hAnsi="Arial" w:cs="Arial"/>
                <w:b/>
                <w:sz w:val="20"/>
                <w:szCs w:val="20"/>
                <w:lang w:val="en-GB"/>
              </w:rPr>
            </w:pPr>
          </w:p>
        </w:tc>
        <w:tc>
          <w:tcPr>
            <w:tcW w:w="3240" w:type="dxa"/>
          </w:tcPr>
          <w:p w14:paraId="0AC32F39" w14:textId="77777777" w:rsidR="00422FC6" w:rsidRPr="00F24C25" w:rsidRDefault="00422FC6" w:rsidP="00422FC6">
            <w:pPr>
              <w:spacing w:before="40" w:after="40"/>
              <w:rPr>
                <w:rFonts w:ascii="Arial" w:hAnsi="Arial" w:cs="Arial"/>
                <w:sz w:val="20"/>
                <w:szCs w:val="20"/>
                <w:lang w:val="en-GB"/>
              </w:rPr>
            </w:pPr>
          </w:p>
        </w:tc>
      </w:tr>
      <w:tr w:rsidR="00422FC6" w:rsidRPr="00F24C25" w14:paraId="71E10E00" w14:textId="77777777" w:rsidTr="00422FC6">
        <w:trPr>
          <w:cantSplit/>
        </w:trPr>
        <w:tc>
          <w:tcPr>
            <w:tcW w:w="14220" w:type="dxa"/>
            <w:gridSpan w:val="7"/>
            <w:shd w:val="clear" w:color="auto" w:fill="CCCCCC"/>
          </w:tcPr>
          <w:p w14:paraId="39CC68E6" w14:textId="77777777" w:rsidR="00422FC6" w:rsidRPr="00F24C25" w:rsidRDefault="00422FC6" w:rsidP="00422FC6">
            <w:pPr>
              <w:keepNext/>
              <w:spacing w:before="40" w:after="40"/>
              <w:ind w:left="-41"/>
              <w:rPr>
                <w:rFonts w:ascii="Arial" w:hAnsi="Arial" w:cs="Arial"/>
                <w:sz w:val="20"/>
                <w:szCs w:val="20"/>
                <w:lang w:val="en-GB"/>
              </w:rPr>
            </w:pPr>
            <w:r w:rsidRPr="00F24C25">
              <w:rPr>
                <w:rFonts w:ascii="Arial" w:hAnsi="Arial" w:cs="Arial"/>
                <w:sz w:val="20"/>
                <w:szCs w:val="20"/>
                <w:lang w:val="en-GB"/>
              </w:rPr>
              <w:t>Availability threats</w:t>
            </w:r>
          </w:p>
        </w:tc>
      </w:tr>
      <w:tr w:rsidR="00422FC6" w:rsidRPr="00F24C25" w14:paraId="1099572F" w14:textId="77777777" w:rsidTr="00422FC6">
        <w:trPr>
          <w:cantSplit/>
          <w:trHeight w:val="1829"/>
        </w:trPr>
        <w:tc>
          <w:tcPr>
            <w:tcW w:w="634" w:type="dxa"/>
          </w:tcPr>
          <w:p w14:paraId="61E31D05"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a1</w:t>
            </w:r>
          </w:p>
        </w:tc>
        <w:tc>
          <w:tcPr>
            <w:tcW w:w="3799" w:type="dxa"/>
            <w:vMerge w:val="restart"/>
          </w:tcPr>
          <w:p w14:paraId="60DD2EF1"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Users cannot log in to their web site</w:t>
            </w:r>
          </w:p>
        </w:tc>
        <w:tc>
          <w:tcPr>
            <w:tcW w:w="2126" w:type="dxa"/>
          </w:tcPr>
          <w:p w14:paraId="205EC37F"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Servers are down (different reasons)</w:t>
            </w:r>
          </w:p>
          <w:p w14:paraId="6E7EA0D9"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Disk crash</w:t>
            </w:r>
          </w:p>
          <w:p w14:paraId="0AED8A2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Data are damaged</w:t>
            </w:r>
          </w:p>
        </w:tc>
        <w:tc>
          <w:tcPr>
            <w:tcW w:w="1701" w:type="dxa"/>
          </w:tcPr>
          <w:p w14:paraId="55D92A5E"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p w14:paraId="073B4732"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sz w:val="20"/>
                <w:szCs w:val="20"/>
                <w:lang w:val="en-GB"/>
              </w:rPr>
              <w:t>(Assume backup and quick fix…) Virtualisation, redundancy</w:t>
            </w:r>
          </w:p>
        </w:tc>
        <w:tc>
          <w:tcPr>
            <w:tcW w:w="1701" w:type="dxa"/>
            <w:vMerge w:val="restart"/>
          </w:tcPr>
          <w:p w14:paraId="082703FD"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Moderate</w:t>
            </w:r>
            <w:r w:rsidRPr="00F24C25">
              <w:rPr>
                <w:rFonts w:ascii="Arial" w:hAnsi="Arial" w:cs="Arial"/>
                <w:sz w:val="20"/>
                <w:szCs w:val="20"/>
                <w:lang w:val="en-GB"/>
              </w:rPr>
              <w:t xml:space="preserve"> </w:t>
            </w:r>
          </w:p>
          <w:p w14:paraId="5BD0A49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for the patient, users may be demotivated.</w:t>
            </w:r>
          </w:p>
          <w:p w14:paraId="6E4686EC"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Severe</w:t>
            </w:r>
            <w:r w:rsidRPr="00F24C25">
              <w:rPr>
                <w:rFonts w:ascii="Arial" w:hAnsi="Arial" w:cs="Arial"/>
                <w:sz w:val="20"/>
                <w:szCs w:val="20"/>
                <w:lang w:val="en-GB"/>
              </w:rPr>
              <w:t xml:space="preserve"> for the reputation of the service/system.</w:t>
            </w:r>
          </w:p>
        </w:tc>
        <w:tc>
          <w:tcPr>
            <w:tcW w:w="1019" w:type="dxa"/>
            <w:shd w:val="clear" w:color="auto" w:fill="CCFF99"/>
          </w:tcPr>
          <w:p w14:paraId="22B2FEAD"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47E0FEE6"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1D9FA56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Any notification to users from project or service provider?</w:t>
            </w:r>
          </w:p>
        </w:tc>
      </w:tr>
      <w:tr w:rsidR="00422FC6" w:rsidRPr="00F24C25" w14:paraId="43346DFC" w14:textId="77777777" w:rsidTr="00422FC6">
        <w:trPr>
          <w:cantSplit/>
        </w:trPr>
        <w:tc>
          <w:tcPr>
            <w:tcW w:w="634" w:type="dxa"/>
          </w:tcPr>
          <w:p w14:paraId="65B255BA"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a2</w:t>
            </w:r>
          </w:p>
        </w:tc>
        <w:tc>
          <w:tcPr>
            <w:tcW w:w="3799" w:type="dxa"/>
            <w:vMerge/>
          </w:tcPr>
          <w:p w14:paraId="058FAE7E" w14:textId="77777777" w:rsidR="00422FC6" w:rsidRPr="00F24C25" w:rsidRDefault="00422FC6" w:rsidP="00422FC6">
            <w:pPr>
              <w:spacing w:before="40" w:after="40"/>
              <w:rPr>
                <w:rFonts w:ascii="Arial" w:hAnsi="Arial" w:cs="Arial"/>
                <w:sz w:val="20"/>
                <w:szCs w:val="20"/>
                <w:lang w:val="en-GB"/>
              </w:rPr>
            </w:pPr>
          </w:p>
        </w:tc>
        <w:tc>
          <w:tcPr>
            <w:tcW w:w="2126" w:type="dxa"/>
          </w:tcPr>
          <w:p w14:paraId="7425DD27"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Network problem (locally at patient’s side, mobile network or Internet connection)</w:t>
            </w:r>
          </w:p>
        </w:tc>
        <w:tc>
          <w:tcPr>
            <w:tcW w:w="1701" w:type="dxa"/>
          </w:tcPr>
          <w:p w14:paraId="6BA22903"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tc>
        <w:tc>
          <w:tcPr>
            <w:tcW w:w="1701" w:type="dxa"/>
            <w:vMerge/>
          </w:tcPr>
          <w:p w14:paraId="470C3E11" w14:textId="77777777" w:rsidR="00422FC6" w:rsidRPr="00F24C25" w:rsidRDefault="00422FC6" w:rsidP="00422FC6">
            <w:pPr>
              <w:spacing w:before="40" w:after="40"/>
              <w:rPr>
                <w:rFonts w:ascii="Arial" w:hAnsi="Arial" w:cs="Arial"/>
                <w:b/>
                <w:sz w:val="20"/>
                <w:szCs w:val="20"/>
                <w:lang w:val="en-GB"/>
              </w:rPr>
            </w:pPr>
          </w:p>
        </w:tc>
        <w:tc>
          <w:tcPr>
            <w:tcW w:w="1019" w:type="dxa"/>
            <w:shd w:val="clear" w:color="auto" w:fill="CCFF99"/>
          </w:tcPr>
          <w:p w14:paraId="3BB5F442"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4E6858E6"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14274FFE"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Network conditions at the patient’s side (Internet and mobile network) must be among the inclusion criteria.</w:t>
            </w:r>
          </w:p>
        </w:tc>
      </w:tr>
      <w:tr w:rsidR="00422FC6" w:rsidRPr="00F24C25" w14:paraId="3F6FA709" w14:textId="77777777" w:rsidTr="00422FC6">
        <w:trPr>
          <w:cantSplit/>
        </w:trPr>
        <w:tc>
          <w:tcPr>
            <w:tcW w:w="634" w:type="dxa"/>
          </w:tcPr>
          <w:p w14:paraId="4D6C248D"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a3</w:t>
            </w:r>
          </w:p>
        </w:tc>
        <w:tc>
          <w:tcPr>
            <w:tcW w:w="3799" w:type="dxa"/>
            <w:vMerge/>
          </w:tcPr>
          <w:p w14:paraId="48C3246B" w14:textId="77777777" w:rsidR="00422FC6" w:rsidRPr="00F24C25" w:rsidRDefault="00422FC6" w:rsidP="00422FC6">
            <w:pPr>
              <w:spacing w:before="40" w:after="40"/>
              <w:rPr>
                <w:rFonts w:ascii="Arial" w:hAnsi="Arial" w:cs="Arial"/>
                <w:sz w:val="20"/>
                <w:szCs w:val="20"/>
                <w:lang w:val="en-GB"/>
              </w:rPr>
            </w:pPr>
          </w:p>
        </w:tc>
        <w:tc>
          <w:tcPr>
            <w:tcW w:w="2126" w:type="dxa"/>
          </w:tcPr>
          <w:p w14:paraId="0158E5A1"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Problem with user’s own device (PC, pad, mobile phone)</w:t>
            </w:r>
          </w:p>
        </w:tc>
        <w:tc>
          <w:tcPr>
            <w:tcW w:w="1701" w:type="dxa"/>
          </w:tcPr>
          <w:p w14:paraId="4A6E1346"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Moderate</w:t>
            </w:r>
          </w:p>
        </w:tc>
        <w:tc>
          <w:tcPr>
            <w:tcW w:w="1701" w:type="dxa"/>
          </w:tcPr>
          <w:p w14:paraId="7BE650B3"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Moderate</w:t>
            </w:r>
          </w:p>
          <w:p w14:paraId="4DB2DA6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Users may be demotivated if no help</w:t>
            </w:r>
          </w:p>
        </w:tc>
        <w:tc>
          <w:tcPr>
            <w:tcW w:w="1019" w:type="dxa"/>
            <w:shd w:val="clear" w:color="auto" w:fill="FFFF00"/>
          </w:tcPr>
          <w:p w14:paraId="6170EF70"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Medium</w:t>
            </w:r>
          </w:p>
        </w:tc>
        <w:tc>
          <w:tcPr>
            <w:tcW w:w="3240" w:type="dxa"/>
          </w:tcPr>
          <w:p w14:paraId="449E95F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 xml:space="preserve">Private problem. </w:t>
            </w:r>
          </w:p>
          <w:p w14:paraId="12EC35B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Any support from the project or service provider?</w:t>
            </w:r>
          </w:p>
          <w:p w14:paraId="0AD59988"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Education/training at start of project.</w:t>
            </w:r>
          </w:p>
        </w:tc>
      </w:tr>
      <w:tr w:rsidR="00422FC6" w:rsidRPr="00F24C25" w14:paraId="42AE4AF2" w14:textId="77777777" w:rsidTr="00422FC6">
        <w:trPr>
          <w:cantSplit/>
        </w:trPr>
        <w:tc>
          <w:tcPr>
            <w:tcW w:w="634" w:type="dxa"/>
          </w:tcPr>
          <w:p w14:paraId="3967D9B0"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a4</w:t>
            </w:r>
          </w:p>
        </w:tc>
        <w:tc>
          <w:tcPr>
            <w:tcW w:w="3799" w:type="dxa"/>
            <w:vMerge w:val="restart"/>
          </w:tcPr>
          <w:p w14:paraId="60171179"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Monitoring data are not being transferred to the servers</w:t>
            </w:r>
          </w:p>
        </w:tc>
        <w:tc>
          <w:tcPr>
            <w:tcW w:w="2126" w:type="dxa"/>
          </w:tcPr>
          <w:p w14:paraId="7006354E"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Servers are down (different reasons)</w:t>
            </w:r>
          </w:p>
        </w:tc>
        <w:tc>
          <w:tcPr>
            <w:tcW w:w="1701" w:type="dxa"/>
          </w:tcPr>
          <w:p w14:paraId="3937F62F"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tc>
        <w:tc>
          <w:tcPr>
            <w:tcW w:w="1701" w:type="dxa"/>
            <w:vMerge w:val="restart"/>
          </w:tcPr>
          <w:p w14:paraId="32EC44DD"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b/>
                <w:sz w:val="20"/>
                <w:szCs w:val="20"/>
                <w:lang w:val="en-GB"/>
              </w:rPr>
              <w:t>Small</w:t>
            </w:r>
            <w:r w:rsidRPr="00F24C25">
              <w:rPr>
                <w:rFonts w:ascii="Arial" w:hAnsi="Arial" w:cs="Arial"/>
                <w:sz w:val="20"/>
                <w:szCs w:val="20"/>
                <w:lang w:val="en-GB"/>
              </w:rPr>
              <w:t xml:space="preserve"> for the patient.</w:t>
            </w:r>
          </w:p>
          <w:p w14:paraId="2D1A9952"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Severe</w:t>
            </w:r>
            <w:r w:rsidRPr="00F24C25">
              <w:rPr>
                <w:rFonts w:ascii="Arial" w:hAnsi="Arial" w:cs="Arial"/>
                <w:sz w:val="20"/>
                <w:szCs w:val="20"/>
                <w:lang w:val="en-GB"/>
              </w:rPr>
              <w:t xml:space="preserve"> for the reputation of the service/system, and motivation for use. (Depends how long the problem lasts.)</w:t>
            </w:r>
          </w:p>
        </w:tc>
        <w:tc>
          <w:tcPr>
            <w:tcW w:w="1019" w:type="dxa"/>
            <w:shd w:val="clear" w:color="auto" w:fill="CCFF99"/>
          </w:tcPr>
          <w:p w14:paraId="707899C1"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5DAF7F71"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30B8F57B"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Any notification from project or service provider?</w:t>
            </w:r>
          </w:p>
        </w:tc>
      </w:tr>
      <w:tr w:rsidR="00422FC6" w:rsidRPr="00F24C25" w14:paraId="6F407AA8" w14:textId="77777777" w:rsidTr="00422FC6">
        <w:trPr>
          <w:cantSplit/>
        </w:trPr>
        <w:tc>
          <w:tcPr>
            <w:tcW w:w="634" w:type="dxa"/>
          </w:tcPr>
          <w:p w14:paraId="337E08E5"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a5</w:t>
            </w:r>
          </w:p>
        </w:tc>
        <w:tc>
          <w:tcPr>
            <w:tcW w:w="3799" w:type="dxa"/>
            <w:vMerge/>
          </w:tcPr>
          <w:p w14:paraId="05281103" w14:textId="77777777" w:rsidR="00422FC6" w:rsidRPr="00F24C25" w:rsidRDefault="00422FC6" w:rsidP="00422FC6">
            <w:pPr>
              <w:spacing w:before="40" w:after="40"/>
              <w:rPr>
                <w:rFonts w:ascii="Arial" w:hAnsi="Arial" w:cs="Arial"/>
                <w:sz w:val="20"/>
                <w:szCs w:val="20"/>
                <w:lang w:val="en-GB"/>
              </w:rPr>
            </w:pPr>
          </w:p>
        </w:tc>
        <w:tc>
          <w:tcPr>
            <w:tcW w:w="2126" w:type="dxa"/>
          </w:tcPr>
          <w:p w14:paraId="6D214F11"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Network problem (locally/bluetooth, mobile network or Internet connection)</w:t>
            </w:r>
          </w:p>
        </w:tc>
        <w:tc>
          <w:tcPr>
            <w:tcW w:w="1701" w:type="dxa"/>
          </w:tcPr>
          <w:p w14:paraId="31E33B1C"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tc>
        <w:tc>
          <w:tcPr>
            <w:tcW w:w="1701" w:type="dxa"/>
            <w:vMerge/>
          </w:tcPr>
          <w:p w14:paraId="755F656E" w14:textId="77777777" w:rsidR="00422FC6" w:rsidRPr="00F24C25" w:rsidRDefault="00422FC6" w:rsidP="00422FC6">
            <w:pPr>
              <w:spacing w:before="40" w:after="40"/>
              <w:rPr>
                <w:rFonts w:ascii="Arial" w:hAnsi="Arial" w:cs="Arial"/>
                <w:b/>
                <w:sz w:val="20"/>
                <w:szCs w:val="20"/>
                <w:lang w:val="en-GB"/>
              </w:rPr>
            </w:pPr>
          </w:p>
        </w:tc>
        <w:tc>
          <w:tcPr>
            <w:tcW w:w="1019" w:type="dxa"/>
            <w:shd w:val="clear" w:color="auto" w:fill="CCFF99"/>
          </w:tcPr>
          <w:p w14:paraId="67C31901"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42A338DE"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0AC9800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Bluetooth: Too long distance? Visual. Requires some education and training at the start of the project</w:t>
            </w:r>
          </w:p>
        </w:tc>
      </w:tr>
      <w:tr w:rsidR="00422FC6" w:rsidRPr="00F24C25" w14:paraId="50F7C1BD" w14:textId="77777777" w:rsidTr="00422FC6">
        <w:trPr>
          <w:cantSplit/>
        </w:trPr>
        <w:tc>
          <w:tcPr>
            <w:tcW w:w="634" w:type="dxa"/>
          </w:tcPr>
          <w:p w14:paraId="17AE6623"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t>a6</w:t>
            </w:r>
          </w:p>
        </w:tc>
        <w:tc>
          <w:tcPr>
            <w:tcW w:w="3799" w:type="dxa"/>
            <w:vMerge/>
          </w:tcPr>
          <w:p w14:paraId="1890FDCC" w14:textId="77777777" w:rsidR="00422FC6" w:rsidRPr="00F24C25" w:rsidRDefault="00422FC6" w:rsidP="00422FC6">
            <w:pPr>
              <w:spacing w:before="40" w:after="40"/>
              <w:rPr>
                <w:rFonts w:ascii="Arial" w:hAnsi="Arial" w:cs="Arial"/>
                <w:sz w:val="20"/>
                <w:szCs w:val="20"/>
                <w:lang w:val="en-GB"/>
              </w:rPr>
            </w:pPr>
          </w:p>
        </w:tc>
        <w:tc>
          <w:tcPr>
            <w:tcW w:w="2126" w:type="dxa"/>
          </w:tcPr>
          <w:p w14:paraId="0D652D9D"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Technical problem with the local access point (aggregator/hub) in the user’s home.</w:t>
            </w:r>
          </w:p>
        </w:tc>
        <w:tc>
          <w:tcPr>
            <w:tcW w:w="1701" w:type="dxa"/>
          </w:tcPr>
          <w:p w14:paraId="7D93A3D8"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p w14:paraId="24017E12"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Assume this is a stable and well tested technology</w:t>
            </w:r>
          </w:p>
        </w:tc>
        <w:tc>
          <w:tcPr>
            <w:tcW w:w="1701" w:type="dxa"/>
            <w:vMerge/>
          </w:tcPr>
          <w:p w14:paraId="684E41E4" w14:textId="77777777" w:rsidR="00422FC6" w:rsidRPr="00F24C25" w:rsidRDefault="00422FC6" w:rsidP="00422FC6">
            <w:pPr>
              <w:spacing w:before="40" w:after="40"/>
              <w:rPr>
                <w:rFonts w:ascii="Arial" w:hAnsi="Arial" w:cs="Arial"/>
                <w:b/>
                <w:sz w:val="20"/>
                <w:szCs w:val="20"/>
                <w:lang w:val="en-GB"/>
              </w:rPr>
            </w:pPr>
          </w:p>
        </w:tc>
        <w:tc>
          <w:tcPr>
            <w:tcW w:w="1019" w:type="dxa"/>
            <w:shd w:val="clear" w:color="auto" w:fill="CCFF99"/>
          </w:tcPr>
          <w:p w14:paraId="1D42C15D"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2500D817"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2C6EB2E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Any support from the project or service provider?</w:t>
            </w:r>
          </w:p>
          <w:p w14:paraId="2DD181B6"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User check? Error message?</w:t>
            </w:r>
          </w:p>
          <w:p w14:paraId="5969F56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Can Qualcomm remotely check if hub is alive?</w:t>
            </w:r>
          </w:p>
        </w:tc>
      </w:tr>
      <w:tr w:rsidR="00422FC6" w:rsidRPr="00F24C25" w14:paraId="1FC8B53C" w14:textId="77777777" w:rsidTr="00422FC6">
        <w:trPr>
          <w:cantSplit/>
        </w:trPr>
        <w:tc>
          <w:tcPr>
            <w:tcW w:w="634" w:type="dxa"/>
          </w:tcPr>
          <w:p w14:paraId="4BD04348" w14:textId="77777777" w:rsidR="00422FC6" w:rsidRPr="00F24C25" w:rsidRDefault="00422FC6" w:rsidP="00422FC6">
            <w:pPr>
              <w:spacing w:before="40" w:after="40"/>
              <w:ind w:left="-41"/>
              <w:jc w:val="center"/>
              <w:rPr>
                <w:rFonts w:ascii="Arial" w:hAnsi="Arial" w:cs="Arial"/>
                <w:sz w:val="20"/>
                <w:szCs w:val="20"/>
                <w:lang w:val="en-GB"/>
              </w:rPr>
            </w:pPr>
            <w:r w:rsidRPr="00F24C25">
              <w:rPr>
                <w:rFonts w:ascii="Arial" w:hAnsi="Arial" w:cs="Arial"/>
                <w:sz w:val="20"/>
                <w:szCs w:val="20"/>
                <w:lang w:val="en-GB"/>
              </w:rPr>
              <w:lastRenderedPageBreak/>
              <w:t>a7</w:t>
            </w:r>
          </w:p>
        </w:tc>
        <w:tc>
          <w:tcPr>
            <w:tcW w:w="3799" w:type="dxa"/>
            <w:vMerge/>
          </w:tcPr>
          <w:p w14:paraId="0FB1EFE9" w14:textId="77777777" w:rsidR="00422FC6" w:rsidRPr="00F24C25" w:rsidRDefault="00422FC6" w:rsidP="00422FC6">
            <w:pPr>
              <w:spacing w:before="40" w:after="40"/>
              <w:rPr>
                <w:rFonts w:ascii="Arial" w:hAnsi="Arial" w:cs="Arial"/>
                <w:sz w:val="20"/>
                <w:szCs w:val="20"/>
                <w:lang w:val="en-GB"/>
              </w:rPr>
            </w:pPr>
          </w:p>
        </w:tc>
        <w:tc>
          <w:tcPr>
            <w:tcW w:w="2126" w:type="dxa"/>
          </w:tcPr>
          <w:p w14:paraId="384D6D7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Problem with the monitoring unit(s)</w:t>
            </w:r>
          </w:p>
        </w:tc>
        <w:tc>
          <w:tcPr>
            <w:tcW w:w="1701" w:type="dxa"/>
          </w:tcPr>
          <w:p w14:paraId="0D6CAA46" w14:textId="77777777" w:rsidR="00422FC6" w:rsidRPr="00F24C25" w:rsidRDefault="00422FC6" w:rsidP="00422FC6">
            <w:pPr>
              <w:spacing w:before="40" w:after="40"/>
              <w:rPr>
                <w:rFonts w:ascii="Arial" w:hAnsi="Arial" w:cs="Arial"/>
                <w:b/>
                <w:sz w:val="20"/>
                <w:szCs w:val="20"/>
                <w:lang w:val="en-GB"/>
              </w:rPr>
            </w:pPr>
            <w:r w:rsidRPr="00F24C25">
              <w:rPr>
                <w:rFonts w:ascii="Arial" w:hAnsi="Arial" w:cs="Arial"/>
                <w:b/>
                <w:sz w:val="20"/>
                <w:szCs w:val="20"/>
                <w:lang w:val="en-GB"/>
              </w:rPr>
              <w:t>Low</w:t>
            </w:r>
          </w:p>
          <w:p w14:paraId="1CCCFC9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Assume this is a stable technology.</w:t>
            </w:r>
          </w:p>
        </w:tc>
        <w:tc>
          <w:tcPr>
            <w:tcW w:w="1701" w:type="dxa"/>
            <w:vMerge/>
          </w:tcPr>
          <w:p w14:paraId="7F024F44" w14:textId="77777777" w:rsidR="00422FC6" w:rsidRPr="00F24C25" w:rsidRDefault="00422FC6" w:rsidP="00422FC6">
            <w:pPr>
              <w:spacing w:before="40" w:after="40"/>
              <w:rPr>
                <w:rFonts w:ascii="Arial" w:hAnsi="Arial" w:cs="Arial"/>
                <w:b/>
                <w:sz w:val="20"/>
                <w:szCs w:val="20"/>
                <w:lang w:val="en-GB"/>
              </w:rPr>
            </w:pPr>
          </w:p>
        </w:tc>
        <w:tc>
          <w:tcPr>
            <w:tcW w:w="1019" w:type="dxa"/>
            <w:shd w:val="clear" w:color="auto" w:fill="CCFF99"/>
          </w:tcPr>
          <w:p w14:paraId="16A7E8EE"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20"/>
                <w:szCs w:val="20"/>
                <w:lang w:val="en-GB"/>
              </w:rPr>
              <w:t>Low</w:t>
            </w:r>
          </w:p>
          <w:p w14:paraId="429FA470" w14:textId="77777777" w:rsidR="00422FC6" w:rsidRPr="00F24C25" w:rsidRDefault="00422FC6" w:rsidP="00422FC6">
            <w:pPr>
              <w:spacing w:before="40" w:after="40"/>
              <w:jc w:val="center"/>
              <w:rPr>
                <w:rFonts w:ascii="Arial" w:hAnsi="Arial" w:cs="Arial"/>
                <w:b/>
                <w:sz w:val="20"/>
                <w:szCs w:val="20"/>
                <w:lang w:val="en-GB"/>
              </w:rPr>
            </w:pPr>
            <w:r w:rsidRPr="00F24C25">
              <w:rPr>
                <w:rFonts w:ascii="Arial" w:hAnsi="Arial" w:cs="Arial"/>
                <w:b/>
                <w:sz w:val="18"/>
                <w:szCs w:val="18"/>
                <w:lang w:val="en-GB"/>
              </w:rPr>
              <w:t>(</w:t>
            </w:r>
            <w:r w:rsidRPr="00F24C25">
              <w:rPr>
                <w:rFonts w:ascii="Arial" w:hAnsi="Arial" w:cs="Arial"/>
                <w:b/>
                <w:sz w:val="18"/>
                <w:szCs w:val="18"/>
                <w:highlight w:val="yellow"/>
                <w:lang w:val="en-GB"/>
              </w:rPr>
              <w:t>Medium</w:t>
            </w:r>
            <w:r w:rsidRPr="00F24C25">
              <w:rPr>
                <w:rFonts w:ascii="Arial" w:hAnsi="Arial" w:cs="Arial"/>
                <w:b/>
                <w:sz w:val="18"/>
                <w:szCs w:val="18"/>
                <w:lang w:val="en-GB"/>
              </w:rPr>
              <w:t>)</w:t>
            </w:r>
          </w:p>
        </w:tc>
        <w:tc>
          <w:tcPr>
            <w:tcW w:w="3240" w:type="dxa"/>
          </w:tcPr>
          <w:p w14:paraId="01743C73"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Any support from the project or service provider?</w:t>
            </w:r>
          </w:p>
          <w:p w14:paraId="633FC07F" w14:textId="77777777" w:rsidR="00422FC6" w:rsidRPr="00F24C25" w:rsidRDefault="00422FC6" w:rsidP="00422FC6">
            <w:pPr>
              <w:spacing w:before="40" w:after="40"/>
              <w:rPr>
                <w:rFonts w:ascii="Arial" w:hAnsi="Arial" w:cs="Arial"/>
                <w:sz w:val="20"/>
                <w:szCs w:val="20"/>
                <w:lang w:val="en-GB"/>
              </w:rPr>
            </w:pPr>
            <w:r w:rsidRPr="00F24C25">
              <w:rPr>
                <w:rFonts w:ascii="Arial" w:hAnsi="Arial" w:cs="Arial"/>
                <w:sz w:val="20"/>
                <w:szCs w:val="20"/>
                <w:lang w:val="en-GB"/>
              </w:rPr>
              <w:t>Spare parts, backup equipment.</w:t>
            </w:r>
          </w:p>
        </w:tc>
      </w:tr>
    </w:tbl>
    <w:p w14:paraId="71DD8FB7" w14:textId="77777777" w:rsidR="00422FC6" w:rsidRPr="00F24C25" w:rsidRDefault="00422FC6" w:rsidP="00422FC6">
      <w:pPr>
        <w:rPr>
          <w:rFonts w:ascii="Arial" w:hAnsi="Arial" w:cs="Arial"/>
          <w:lang w:val="en-GB"/>
        </w:rPr>
      </w:pPr>
    </w:p>
    <w:p w14:paraId="5BDF6646" w14:textId="77777777" w:rsidR="00422FC6" w:rsidRPr="00F24C25" w:rsidRDefault="00422FC6" w:rsidP="00422FC6">
      <w:pPr>
        <w:rPr>
          <w:rFonts w:ascii="Arial" w:hAnsi="Arial" w:cs="Arial"/>
          <w:i/>
          <w:lang w:val="en-GB"/>
        </w:rPr>
      </w:pPr>
    </w:p>
    <w:p w14:paraId="5ED3FAA6" w14:textId="77777777" w:rsidR="00394658" w:rsidRPr="00F24C25" w:rsidRDefault="00394658" w:rsidP="00245AB3">
      <w:pPr>
        <w:spacing w:before="60" w:after="60"/>
        <w:rPr>
          <w:rFonts w:ascii="Arial" w:hAnsi="Arial" w:cs="Arial"/>
          <w:lang w:val="en-GB"/>
        </w:rPr>
      </w:pPr>
    </w:p>
    <w:sectPr w:rsidR="00394658" w:rsidRPr="00F24C25" w:rsidSect="00B257D7">
      <w:headerReference w:type="default" r:id="rId51"/>
      <w:footerReference w:type="default" r:id="rId52"/>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ECB04" w14:textId="77777777" w:rsidR="005F4431" w:rsidRDefault="005F4431" w:rsidP="00394658">
      <w:pPr>
        <w:spacing w:before="0" w:after="0"/>
      </w:pPr>
      <w:r>
        <w:separator/>
      </w:r>
    </w:p>
  </w:endnote>
  <w:endnote w:type="continuationSeparator" w:id="0">
    <w:p w14:paraId="53C0DFC5" w14:textId="77777777" w:rsidR="005F4431" w:rsidRDefault="005F4431" w:rsidP="0039465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ıø◊ßË">
    <w:altName w:val="Cambria"/>
    <w:panose1 w:val="00000000000000000000"/>
    <w:charset w:val="4D"/>
    <w:family w:val="auto"/>
    <w:notTrueType/>
    <w:pitch w:val="default"/>
    <w:sig w:usb0="00000003" w:usb1="00000000" w:usb2="00000000" w:usb3="00000000" w:csb0="00000001" w:csb1="00000000"/>
  </w:font>
  <w:font w:name="Segoe UI">
    <w:altName w:val="Calibri"/>
    <w:charset w:val="00"/>
    <w:family w:val="swiss"/>
    <w:pitch w:val="variable"/>
    <w:sig w:usb0="E10022FF" w:usb1="C000E47F" w:usb2="00000029" w:usb3="00000000" w:csb0="000001DF" w:csb1="00000000"/>
  </w:font>
  <w:font w:name="MS Gothic">
    <w:panose1 w:val="020B0609070205080204"/>
    <w:charset w:val="80"/>
    <w:family w:val="auto"/>
    <w:pitch w:val="variable"/>
    <w:sig w:usb0="E00002FF" w:usb1="6AC7FDFB" w:usb2="08000012" w:usb3="00000000" w:csb0="0002009F"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37A95" w14:textId="77777777" w:rsidR="006A15F4" w:rsidRDefault="006A15F4" w:rsidP="00D823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A28CB4" w14:textId="77777777" w:rsidR="006A15F4" w:rsidRDefault="006A15F4" w:rsidP="00D8235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24FE1" w14:textId="77777777" w:rsidR="006A15F4" w:rsidRPr="00F329EF" w:rsidRDefault="006A15F4" w:rsidP="00D82350">
    <w:pPr>
      <w:pStyle w:val="Footer"/>
      <w:framePr w:wrap="around" w:vAnchor="text" w:hAnchor="margin" w:xAlign="right" w:y="1"/>
      <w:rPr>
        <w:rStyle w:val="PageNumber"/>
      </w:rPr>
    </w:pPr>
    <w:r w:rsidRPr="00F329EF">
      <w:rPr>
        <w:rStyle w:val="PageNumber"/>
      </w:rPr>
      <w:fldChar w:fldCharType="begin"/>
    </w:r>
    <w:r w:rsidRPr="00F329EF">
      <w:rPr>
        <w:rStyle w:val="PageNumber"/>
      </w:rPr>
      <w:instrText xml:space="preserve">PAGE  </w:instrText>
    </w:r>
    <w:r w:rsidRPr="00F329EF">
      <w:rPr>
        <w:rStyle w:val="PageNumber"/>
      </w:rPr>
      <w:fldChar w:fldCharType="separate"/>
    </w:r>
    <w:r>
      <w:rPr>
        <w:rStyle w:val="PageNumber"/>
        <w:noProof/>
      </w:rPr>
      <w:t>75</w:t>
    </w:r>
    <w:r w:rsidRPr="00F329EF">
      <w:rPr>
        <w:rStyle w:val="PageNumber"/>
      </w:rPr>
      <w:fldChar w:fldCharType="end"/>
    </w:r>
  </w:p>
  <w:p w14:paraId="2EAF27CE" w14:textId="77777777" w:rsidR="006A15F4" w:rsidRDefault="006A15F4" w:rsidP="00D82350">
    <w:pPr>
      <w:pStyle w:val="Footer"/>
      <w:ind w:right="360"/>
      <w:jc w:val="right"/>
    </w:pPr>
  </w:p>
  <w:p w14:paraId="1096E51A" w14:textId="027020B7" w:rsidR="006A15F4" w:rsidRDefault="006A15F4" w:rsidP="00BC12AE">
    <w:pPr>
      <w:pStyle w:val="Footer"/>
    </w:pPr>
    <w:r>
      <w:t>Deliverable 2: Study protocol</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EC5F2" w14:textId="77777777" w:rsidR="006A15F4" w:rsidRDefault="006A15F4" w:rsidP="00D82350">
    <w:pPr>
      <w:pStyle w:val="Footer"/>
      <w:ind w:right="360"/>
      <w:jc w:val="right"/>
    </w:pPr>
  </w:p>
  <w:p w14:paraId="146CBF64" w14:textId="5DA69247" w:rsidR="006A15F4" w:rsidRDefault="006A15F4" w:rsidP="00D82350">
    <w:pPr>
      <w:pStyle w:val="Footer"/>
    </w:pPr>
    <w:r>
      <w:t>Deliverable: D2 Study Protocol</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944911282"/>
      <w:docPartObj>
        <w:docPartGallery w:val="Page Numbers (Bottom of Page)"/>
        <w:docPartUnique/>
      </w:docPartObj>
    </w:sdtPr>
    <w:sdtEndPr/>
    <w:sdtContent>
      <w:p w14:paraId="78C2449C" w14:textId="77777777" w:rsidR="006A15F4" w:rsidRDefault="006A15F4" w:rsidP="0002485A">
        <w:pPr>
          <w:pStyle w:val="Footer"/>
          <w:spacing w:before="240" w:after="0"/>
          <w:jc w:val="center"/>
        </w:pPr>
        <w:r>
          <w:fldChar w:fldCharType="begin"/>
        </w:r>
        <w:r>
          <w:instrText xml:space="preserve"> PAGE   \* MERGEFORMAT </w:instrText>
        </w:r>
        <w:r>
          <w:fldChar w:fldCharType="separate"/>
        </w:r>
        <w:r w:rsidR="00F1520C">
          <w:rPr>
            <w:noProof/>
          </w:rPr>
          <w:t>2</w:t>
        </w:r>
        <w:r>
          <w:rPr>
            <w:noProof/>
          </w:rPr>
          <w:fldChar w:fldCharType="end"/>
        </w:r>
      </w:p>
    </w:sdtContent>
  </w:sdt>
  <w:p w14:paraId="4FCF10D4" w14:textId="77777777" w:rsidR="006A15F4" w:rsidRDefault="006A15F4" w:rsidP="0002485A">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62365816"/>
      <w:docPartObj>
        <w:docPartGallery w:val="Page Numbers (Bottom of Page)"/>
        <w:docPartUnique/>
      </w:docPartObj>
    </w:sdtPr>
    <w:sdtEndPr/>
    <w:sdtContent>
      <w:p w14:paraId="4B5E487A" w14:textId="77777777" w:rsidR="006A15F4" w:rsidRDefault="006A15F4" w:rsidP="0002485A">
        <w:pPr>
          <w:pStyle w:val="Footer"/>
          <w:spacing w:before="240" w:after="0"/>
          <w:jc w:val="center"/>
        </w:pPr>
        <w:r>
          <w:fldChar w:fldCharType="begin"/>
        </w:r>
        <w:r>
          <w:instrText xml:space="preserve"> PAGE   \* MERGEFORMAT </w:instrText>
        </w:r>
        <w:r>
          <w:fldChar w:fldCharType="separate"/>
        </w:r>
        <w:r w:rsidR="00F1520C">
          <w:rPr>
            <w:noProof/>
          </w:rPr>
          <w:t>110</w:t>
        </w:r>
        <w:r>
          <w:rPr>
            <w:noProof/>
          </w:rPr>
          <w:fldChar w:fldCharType="end"/>
        </w:r>
      </w:p>
    </w:sdtContent>
  </w:sdt>
  <w:p w14:paraId="7B0F5CBD" w14:textId="77777777" w:rsidR="006A15F4" w:rsidRDefault="006A15F4" w:rsidP="0002485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D476F" w14:textId="77777777" w:rsidR="005F4431" w:rsidRDefault="005F4431" w:rsidP="00394658">
      <w:pPr>
        <w:spacing w:before="0" w:after="0"/>
      </w:pPr>
      <w:r>
        <w:separator/>
      </w:r>
    </w:p>
  </w:footnote>
  <w:footnote w:type="continuationSeparator" w:id="0">
    <w:p w14:paraId="4AF2EC20" w14:textId="77777777" w:rsidR="005F4431" w:rsidRDefault="005F4431" w:rsidP="00394658">
      <w:pPr>
        <w:spacing w:before="0" w:after="0"/>
      </w:pPr>
      <w:r>
        <w:continuationSeparator/>
      </w:r>
    </w:p>
  </w:footnote>
  <w:footnote w:id="1">
    <w:p w14:paraId="355BA0D3" w14:textId="77777777" w:rsidR="006A15F4" w:rsidRPr="00AF0E7C" w:rsidRDefault="006A15F4" w:rsidP="00241D18">
      <w:pPr>
        <w:rPr>
          <w:rFonts w:ascii="Arial" w:hAnsi="Arial" w:cs="Arial"/>
          <w:sz w:val="18"/>
          <w:szCs w:val="18"/>
        </w:rPr>
      </w:pPr>
      <w:r w:rsidRPr="00523734">
        <w:rPr>
          <w:rFonts w:ascii="Arial" w:hAnsi="Arial" w:cs="Arial"/>
          <w:sz w:val="18"/>
          <w:szCs w:val="18"/>
          <w:vertAlign w:val="superscript"/>
        </w:rPr>
        <w:footnoteRef/>
      </w:r>
      <w:r w:rsidRPr="00AF0E7C">
        <w:rPr>
          <w:rFonts w:ascii="Arial" w:hAnsi="Arial" w:cs="Arial"/>
          <w:sz w:val="18"/>
          <w:szCs w:val="18"/>
        </w:rPr>
        <w:t xml:space="preserve"> Recent findings on digital health literacy in Europe indicate that more and more Europeans tend to use the Internet and online resources to manage their health. Yet, it also indicates a digital divide with a substantial group of Europeans having no or little access to online resources. Amongst those citizens open to the Internet and use of ICT, the majority (59% of 26’566 respondents in the Flash Eurobarometer 404) goes online to search for health-related information; of those who do, 63% are in good state of health compared to only 37% of Europeans in a poor state of health </w:t>
      </w:r>
      <w:r w:rsidRPr="00AF0E7C">
        <w:rPr>
          <w:rFonts w:ascii="Arial" w:hAnsi="Arial" w:cs="Arial"/>
          <w:sz w:val="18"/>
          <w:szCs w:val="18"/>
        </w:rPr>
        <w:fldChar w:fldCharType="begin" w:fldLock="1"/>
      </w:r>
      <w:r w:rsidRPr="00AF0E7C">
        <w:rPr>
          <w:rFonts w:ascii="Arial" w:hAnsi="Arial" w:cs="Arial"/>
          <w:sz w:val="18"/>
          <w:szCs w:val="18"/>
        </w:rPr>
        <w:instrText>ADDIN CSL_CITATION { "citationItems" : [ { "id" : "ITEM-1", "itemData" : { "author" : [ { "dropping-particle" : "", "family" : "TNS Political &amp; Social", "given" : "", "non-dropping-particle" : "", "parse-names" : false, "suffix" : "" } ], "id" : "ITEM-1", "issued" : { "date-parts" : [ [ "2014" ] ] }, "publisher-place" : "Brussels", "title" : "European citizen's digital health literacy. Flash Eurobarometer 404", "type" : "report" }, "uris" : [ "http://www.mendeley.com/documents/?uuid=57a01b12-32c8-445a-a6b7-46bdad2518ac" ] } ], "mendeley" : { "formattedCitation" : "(57)", "plainTextFormattedCitation" : "(57)", "previouslyFormattedCitation" : "(57)" }, "properties" : { "noteIndex" : 0 }, "schema" : "https://github.com/citation-style-language/schema/raw/master/csl-citation.json" }</w:instrText>
      </w:r>
      <w:r w:rsidRPr="00AF0E7C">
        <w:rPr>
          <w:rFonts w:ascii="Arial" w:hAnsi="Arial" w:cs="Arial"/>
          <w:sz w:val="18"/>
          <w:szCs w:val="18"/>
        </w:rPr>
        <w:fldChar w:fldCharType="separate"/>
      </w:r>
      <w:r w:rsidRPr="00AF0E7C">
        <w:rPr>
          <w:rFonts w:ascii="Arial" w:hAnsi="Arial" w:cs="Arial"/>
          <w:noProof/>
          <w:sz w:val="18"/>
          <w:szCs w:val="18"/>
        </w:rPr>
        <w:t>(57)</w:t>
      </w:r>
      <w:r w:rsidRPr="00AF0E7C">
        <w:rPr>
          <w:rFonts w:ascii="Arial" w:hAnsi="Arial" w:cs="Arial"/>
          <w:sz w:val="18"/>
          <w:szCs w:val="18"/>
        </w:rPr>
        <w:fldChar w:fldCharType="end"/>
      </w:r>
      <w:r w:rsidRPr="00AF0E7C">
        <w:rPr>
          <w:rFonts w:ascii="Arial" w:hAnsi="Arial" w:cs="Arial"/>
          <w:sz w:val="18"/>
          <w:szCs w:val="18"/>
        </w:rPr>
        <w:t xml:space="preserve">. Similar findings exist in North America, even though there, six out of ten older adults aged 65 plus go online daily </w:t>
      </w:r>
      <w:r w:rsidRPr="00AF0E7C">
        <w:rPr>
          <w:rFonts w:ascii="Arial" w:hAnsi="Arial" w:cs="Arial"/>
          <w:sz w:val="18"/>
          <w:szCs w:val="18"/>
        </w:rPr>
        <w:fldChar w:fldCharType="begin" w:fldLock="1"/>
      </w:r>
      <w:r w:rsidRPr="00AF0E7C">
        <w:rPr>
          <w:rFonts w:ascii="Arial" w:hAnsi="Arial" w:cs="Arial"/>
          <w:sz w:val="18"/>
          <w:szCs w:val="18"/>
        </w:rPr>
        <w:instrText>ADDIN CSL_CITATION { "citationItems" : [ { "id" : "ITEM-1", "itemData" : { "author" : [ { "dropping-particle" : "", "family" : "Smith", "given" : "Aaron", "non-dropping-particle" : "", "parse-names" : false, "suffix" : "" } ], "id" : "ITEM-1", "issue" : "April 2014", "issued" : { "date-parts" : [ [ "2014" ] ] }, "note" : "America\u2019s seniors have historically been late adopters to the world of technology compared to their younger compatriots, but their movement into digital life continues to deepen, according to newly released data from the Pew Research Center. In this report, we take advantage of a particularly large survey to conduct a unique exploration not only of technology use between Americans ages 65 or older and the rest of the population, but within the senior population as well.\n\nTwo different groups of older Americans emerge. The first group (which leans toward younger, more highly educated, or more affluent seniors) has relatively substantial technology assets, and also has a positive view toward the benefits of online platforms. The other (which tends to be older and less affluent, often with significant challenges with health or disability) is largely disconnected from the world of digital tools and services, both physically and psychologically.\n\nAs the internet plays an increasingly central role in connecting Americans of all ages to news and information, government services, health resources, and opportunities for social support, these divisions are noteworthy\u2014particularly for the many organizations and individual caregivers who serve the older adult population. Among the key findings of this research:\n\nIn April 2012 the Pew Research Center found for the first time that more than half of older adults (defined as those ages 65 or older) were internet users. Today, 59% of seniors report they go online\u2014a six-percentage point increase in the course of a year\u2014and 47% say they have a high-speed broadband connection at home. In addition, 77% of older adults have a cell phone, up from 69% in April 2012.\nBut despite these gains, seniors continue to lag behind younger Americans when it comes to tech adoption. And many seniors remain largely unattached from online and mobile life\u201441% do not use the internet at all, 53% do not have broadband access at home, and 23% do not use cell phones.\n\nYounger, higher-income, and more highly educated seniors use the internet and broadband at rates approaching\u2014or even exceeding\u2014the general population; internet use and broadband adoption each drop off dramatically around age 75\n\nSeniors, like any other demographic group, are not monolithic, and there are important distinctions in their tech adoption patterns, beginning with age itself. Internet use and broadband adoption among seniors each fall off notably starting at approximately age 75. Some 68% of Americans in their early 70s go online, and 55% have broadband at home. By contrast, internet adoption falls to 47% and broadband adoption falls to 34% among 75-79 year olds.\nIn addition, affluent and well-educated seniors adopt the internet and broadband at substantially higher rates than those with lower levels of income and educational attainment:\n\n&amp;gt;&amp;gt; Among seniors with an annual household income of $75,000 or more, 90% go online and 82% have broadband at home. For seniors earning less than $30,000 annually, 39% go online and 25% have broadband at home.\n\n&amp;gt;&amp;gt; Fully 87% of seniors with a college degree go online, and 76% are broadband adopters. Among seniors who have not attended college, 40% go online and just 27% have broadband at home.\n\nOlder adults face a number of hurdles to adopting new technologies\nOlder adults face several unique barriers and challenges when it comes to adopting new technologies. These include:\n\nPhysical challenges to using technology: Many seniors have physical conditions or health issues that make it difficult to use new technologies. Around two in five seniors indicate that they have a \u201cphysical or health condition that makes reading difficult or challenging\u201d or a \u201cdisability, handicap, or chronic disease that prevents them from fully participating in many common daily activities\u201d. This group is significantly less likely than seniors who do not face these physical challenges to go online (49% vs. 66%), to have broadband at home (38% vs. 53%), and to own most major digital devices.\n\nSkeptical attitudes about the benefits of technology: Older adults who do not currently use the internet are divided on the question of whether that lack of access hurts them or not. Half of these non-users (49%) agree with the statement that \u201cpeople lacking internet access are at a real disadvantage because of all the information they might be missing,\u201d with 25% agreeing strongly. But 35% of these older non-internet users disagree that they are missing out on important information\u2014and 18% of them strongly disagree.\n\nDifficulties learning to use new technologies: A significant majority of older adults say they need assistance when it comes to using new digital devices. Just 18% would feel comfortable learning to use a new technology device such as a smartphone or tablet on their own, while 77% indicate they would need someone to help walk them through the process. And among seniors who go online but do not currently use social networking sites such as Facebook or Twitter, 56% would need assistance if they wanted to use these sites to connect with friends or family members.\n\nOnce seniors join the online world, digital technology often becomes an integral part of their daily lives\n\nDespite some of these unique challenges facing the older adult population when it comes to technology, most seniors who become internet users make visiting the digital world a regular occurrence. Among older adults who use the internet, 71% go online every day or almost every day, and an additional 11% go online three to five times per week.\nThese older internet users also have strongly positive attitudes about the benefits of online information in their personal lives. Fully 79% of older adults who use the internet agree with the statement that \u201cpeople without internet access are at a real disadvantage because of all the information they might be missing,\u201d while 94% agree with the statement that \u201cthe internet makes it much easier to find information today than in the past.\u201d", "publisher-place" : "Washington, DC", "title" : "Older adults and technology use. Adoption is increasing, but many seniors remain isolated from digital life", "type" : "report" }, "uris" : [ "http://www.mendeley.com/documents/?uuid=ad985ed2-bc8d-4d71-ace4-97c4d7fcee7e" ] } ], "mendeley" : { "formattedCitation" : "(35)", "plainTextFormattedCitation" : "(35)", "previouslyFormattedCitation" : "(35)" }, "properties" : { "noteIndex" : 0 }, "schema" : "https://github.com/citation-style-language/schema/raw/master/csl-citation.json" }</w:instrText>
      </w:r>
      <w:r w:rsidRPr="00AF0E7C">
        <w:rPr>
          <w:rFonts w:ascii="Arial" w:hAnsi="Arial" w:cs="Arial"/>
          <w:sz w:val="18"/>
          <w:szCs w:val="18"/>
        </w:rPr>
        <w:fldChar w:fldCharType="separate"/>
      </w:r>
      <w:r w:rsidRPr="00AF0E7C">
        <w:rPr>
          <w:rFonts w:ascii="Arial" w:hAnsi="Arial" w:cs="Arial"/>
          <w:noProof/>
          <w:sz w:val="18"/>
          <w:szCs w:val="18"/>
        </w:rPr>
        <w:t>(35)</w:t>
      </w:r>
      <w:r w:rsidRPr="00AF0E7C">
        <w:rPr>
          <w:rFonts w:ascii="Arial" w:hAnsi="Arial" w:cs="Arial"/>
          <w:sz w:val="18"/>
          <w:szCs w:val="18"/>
        </w:rPr>
        <w:fldChar w:fldCharType="end"/>
      </w:r>
      <w:r w:rsidRPr="00AF0E7C">
        <w:rPr>
          <w:rFonts w:ascii="Arial" w:hAnsi="Arial" w:cs="Arial"/>
          <w:sz w:val="18"/>
          <w:szCs w:val="18"/>
        </w:rPr>
        <w:t xml:space="preserve"> whereas currently about one third of Europeans aged 55 years or older use the Internet every day </w:t>
      </w:r>
      <w:r w:rsidRPr="00AF0E7C">
        <w:rPr>
          <w:rFonts w:ascii="Arial" w:hAnsi="Arial" w:cs="Arial"/>
          <w:sz w:val="18"/>
          <w:szCs w:val="18"/>
        </w:rPr>
        <w:fldChar w:fldCharType="begin" w:fldLock="1"/>
      </w:r>
      <w:r w:rsidRPr="00AF0E7C">
        <w:rPr>
          <w:rFonts w:ascii="Arial" w:hAnsi="Arial" w:cs="Arial"/>
          <w:sz w:val="18"/>
          <w:szCs w:val="18"/>
        </w:rPr>
        <w:instrText>ADDIN CSL_CITATION { "citationItems" : [ { "id" : "ITEM-1", "itemData" : { "author" : [ { "dropping-particle" : "", "family" : "TNS Political &amp; Social", "given" : "", "non-dropping-particle" : "", "parse-names" : false, "suffix" : "" } ], "id" : "ITEM-1", "issued" : { "date-parts" : [ [ "2014" ] ] }, "publisher-place" : "Brussels", "title" : "European citizen's digital health literacy. Flash Eurobarometer 404", "type" : "report" }, "uris" : [ "http://www.mendeley.com/documents/?uuid=57a01b12-32c8-445a-a6b7-46bdad2518ac" ] } ], "mendeley" : { "formattedCitation" : "(57)", "plainTextFormattedCitation" : "(57)", "previouslyFormattedCitation" : "(57)" }, "properties" : { "noteIndex" : 0 }, "schema" : "https://github.com/citation-style-language/schema/raw/master/csl-citation.json" }</w:instrText>
      </w:r>
      <w:r w:rsidRPr="00AF0E7C">
        <w:rPr>
          <w:rFonts w:ascii="Arial" w:hAnsi="Arial" w:cs="Arial"/>
          <w:sz w:val="18"/>
          <w:szCs w:val="18"/>
        </w:rPr>
        <w:fldChar w:fldCharType="separate"/>
      </w:r>
      <w:r w:rsidRPr="00AF0E7C">
        <w:rPr>
          <w:rFonts w:ascii="Arial" w:hAnsi="Arial" w:cs="Arial"/>
          <w:noProof/>
          <w:sz w:val="18"/>
          <w:szCs w:val="18"/>
        </w:rPr>
        <w:t>(57)</w:t>
      </w:r>
      <w:r w:rsidRPr="00AF0E7C">
        <w:rPr>
          <w:rFonts w:ascii="Arial" w:hAnsi="Arial" w:cs="Arial"/>
          <w:sz w:val="18"/>
          <w:szCs w:val="18"/>
        </w:rPr>
        <w:fldChar w:fldCharType="end"/>
      </w:r>
      <w:r w:rsidRPr="00AF0E7C">
        <w:rPr>
          <w:rFonts w:ascii="Arial" w:hAnsi="Arial" w:cs="Arial"/>
          <w:sz w:val="18"/>
          <w:szCs w:val="18"/>
        </w:rPr>
        <w:t>. On both continents, two sets of user groups amongst older adults have been identified: those with relatively substantial technology assets (younger, highly educated, better income and health status) compared to those largely disconnected (older, less affluent, significant health challenges or disability) (ibid.).</w:t>
      </w:r>
    </w:p>
  </w:footnote>
  <w:footnote w:id="2">
    <w:p w14:paraId="173583D0" w14:textId="77777777" w:rsidR="006A15F4" w:rsidRPr="00AF0E7C" w:rsidRDefault="006A15F4" w:rsidP="00241D18">
      <w:pPr>
        <w:rPr>
          <w:rFonts w:ascii="Arial" w:hAnsi="Arial" w:cs="Arial"/>
          <w:sz w:val="18"/>
          <w:szCs w:val="18"/>
        </w:rPr>
      </w:pPr>
      <w:r w:rsidRPr="009478E4">
        <w:rPr>
          <w:rFonts w:ascii="Arial" w:hAnsi="Arial" w:cs="Arial"/>
          <w:sz w:val="18"/>
          <w:szCs w:val="18"/>
          <w:vertAlign w:val="superscript"/>
        </w:rPr>
        <w:footnoteRef/>
      </w:r>
      <w:r w:rsidRPr="00AF0E7C">
        <w:rPr>
          <w:rFonts w:ascii="Arial" w:hAnsi="Arial" w:cs="Arial"/>
          <w:sz w:val="18"/>
          <w:szCs w:val="18"/>
        </w:rPr>
        <w:t xml:space="preserve"> Another feasibility round on the enhanced version of the SENACA prototype is scheduled for Spring 2016.</w:t>
      </w:r>
    </w:p>
  </w:footnote>
  <w:footnote w:id="3">
    <w:p w14:paraId="7B0E8F23" w14:textId="77777777" w:rsidR="006A15F4" w:rsidRPr="00AF0E7C" w:rsidRDefault="006A15F4" w:rsidP="00241D18">
      <w:pPr>
        <w:rPr>
          <w:rFonts w:ascii="Arial" w:hAnsi="Arial" w:cs="Arial"/>
          <w:sz w:val="18"/>
          <w:szCs w:val="18"/>
        </w:rPr>
      </w:pPr>
      <w:r w:rsidRPr="009478E4">
        <w:rPr>
          <w:rFonts w:ascii="Arial" w:hAnsi="Arial" w:cs="Arial"/>
          <w:sz w:val="18"/>
          <w:szCs w:val="18"/>
          <w:vertAlign w:val="superscript"/>
        </w:rPr>
        <w:footnoteRef/>
      </w:r>
      <w:r w:rsidRPr="00AF0E7C">
        <w:rPr>
          <w:rFonts w:ascii="Arial" w:hAnsi="Arial" w:cs="Arial"/>
          <w:sz w:val="18"/>
          <w:szCs w:val="18"/>
        </w:rPr>
        <w:t xml:space="preserve"> For further information see </w:t>
      </w:r>
      <w:hyperlink r:id="rId1" w:history="1">
        <w:r w:rsidRPr="00AF0E7C">
          <w:rPr>
            <w:rStyle w:val="Hyperlink"/>
            <w:rFonts w:ascii="Arial" w:hAnsi="Arial" w:cs="Arial"/>
            <w:sz w:val="18"/>
            <w:szCs w:val="18"/>
          </w:rPr>
          <w:t>www.usecare.eu</w:t>
        </w:r>
      </w:hyperlink>
      <w:r w:rsidRPr="00AF0E7C">
        <w:rPr>
          <w:rFonts w:ascii="Arial" w:hAnsi="Arial" w:cs="Arial"/>
          <w:sz w:val="18"/>
          <w:szCs w:val="18"/>
        </w:rPr>
        <w:t xml:space="preserve"> for details (accessed April 2015).</w:t>
      </w:r>
    </w:p>
  </w:footnote>
  <w:footnote w:id="4">
    <w:p w14:paraId="789623FA" w14:textId="77777777" w:rsidR="006A15F4" w:rsidRPr="00AF0E7C" w:rsidRDefault="006A15F4" w:rsidP="00241D18">
      <w:pPr>
        <w:rPr>
          <w:rFonts w:ascii="Arial" w:hAnsi="Arial" w:cs="Arial"/>
          <w:sz w:val="18"/>
          <w:szCs w:val="18"/>
        </w:rPr>
      </w:pPr>
      <w:r w:rsidRPr="009478E4">
        <w:rPr>
          <w:rFonts w:ascii="Arial" w:hAnsi="Arial" w:cs="Arial"/>
          <w:sz w:val="18"/>
          <w:szCs w:val="18"/>
          <w:vertAlign w:val="superscript"/>
        </w:rPr>
        <w:footnoteRef/>
      </w:r>
      <w:r w:rsidRPr="00AF0E7C">
        <w:rPr>
          <w:rFonts w:ascii="Arial" w:hAnsi="Arial" w:cs="Arial"/>
          <w:sz w:val="18"/>
          <w:szCs w:val="18"/>
        </w:rPr>
        <w:t xml:space="preserve"> These include, for instance, an estimate of SENACA’s macro-economic potential and the development of a sustainable business plan.</w:t>
      </w:r>
    </w:p>
  </w:footnote>
  <w:footnote w:id="5">
    <w:p w14:paraId="241171B0" w14:textId="77777777" w:rsidR="006A15F4" w:rsidRPr="00AF0E7C" w:rsidRDefault="006A15F4" w:rsidP="00F24C25">
      <w:pPr>
        <w:rPr>
          <w:rFonts w:ascii="Arial" w:hAnsi="Arial" w:cs="Arial"/>
          <w:sz w:val="18"/>
          <w:szCs w:val="18"/>
        </w:rPr>
      </w:pPr>
      <w:r w:rsidRPr="001551F1">
        <w:rPr>
          <w:rFonts w:ascii="Arial" w:hAnsi="Arial" w:cs="Arial"/>
          <w:sz w:val="18"/>
          <w:szCs w:val="18"/>
          <w:vertAlign w:val="superscript"/>
        </w:rPr>
        <w:footnoteRef/>
      </w:r>
      <w:r w:rsidRPr="001551F1">
        <w:rPr>
          <w:rFonts w:ascii="Arial" w:hAnsi="Arial" w:cs="Arial"/>
          <w:sz w:val="18"/>
          <w:szCs w:val="18"/>
          <w:vertAlign w:val="superscript"/>
        </w:rPr>
        <w:t xml:space="preserve"> </w:t>
      </w:r>
      <w:r w:rsidRPr="00AF0E7C">
        <w:rPr>
          <w:rFonts w:ascii="Arial" w:hAnsi="Arial" w:cs="Arial"/>
          <w:sz w:val="18"/>
          <w:szCs w:val="18"/>
        </w:rPr>
        <w:t xml:space="preserve">The QUAN-qual model stands for an explanatory mixed methods design where quantitative data are collected first and are more heavily weighted </w:t>
      </w:r>
      <w:r w:rsidRPr="00AF0E7C">
        <w:rPr>
          <w:rFonts w:ascii="Arial" w:hAnsi="Arial" w:cs="Arial"/>
          <w:sz w:val="18"/>
          <w:szCs w:val="18"/>
        </w:rPr>
        <w:fldChar w:fldCharType="begin" w:fldLock="1"/>
      </w:r>
      <w:r w:rsidRPr="00AF0E7C">
        <w:rPr>
          <w:rFonts w:ascii="Arial" w:hAnsi="Arial" w:cs="Arial"/>
          <w:sz w:val="18"/>
          <w:szCs w:val="18"/>
        </w:rPr>
        <w:instrText>ADDIN CSL_CITATION { "citationItems" : [ { "id" : "ITEM-1", "itemData" : { "author" : [ { "dropping-particle" : "", "family" : "Creswell", "given" : "John W.", "non-dropping-particle" : "", "parse-names" : false, "suffix" : "" } ], "edition" : "3", "id" : "ITEM-1", "issued" : { "date-parts" : [ [ "2009" ] ] }, "publisher" : "Sage Publications, Inc", "publisher-place" : "Thousand Oaks, CA", "title" : "Research Design. Qualitative, Quantitative and Mixed Methods Approaches", "type" : "book" }, "uris" : [ "http://www.mendeley.com/documents/?uuid=c3f6c3f6-3d54-4ae7-81d0-a3bfb5fc98a7" ] } ], "mendeley" : { "formattedCitation" : "(41)", "plainTextFormattedCitation" : "(41)", "previouslyFormattedCitation" : "(41)" }, "properties" : { "noteIndex" : 0 }, "schema" : "https://github.com/citation-style-language/schema/raw/master/csl-citation.json" }</w:instrText>
      </w:r>
      <w:r w:rsidRPr="00AF0E7C">
        <w:rPr>
          <w:rFonts w:ascii="Arial" w:hAnsi="Arial" w:cs="Arial"/>
          <w:sz w:val="18"/>
          <w:szCs w:val="18"/>
        </w:rPr>
        <w:fldChar w:fldCharType="separate"/>
      </w:r>
      <w:r w:rsidRPr="00AF0E7C">
        <w:rPr>
          <w:rFonts w:ascii="Arial" w:hAnsi="Arial" w:cs="Arial"/>
          <w:noProof/>
          <w:sz w:val="18"/>
          <w:szCs w:val="18"/>
        </w:rPr>
        <w:t>(41)</w:t>
      </w:r>
      <w:r w:rsidRPr="00AF0E7C">
        <w:rPr>
          <w:rFonts w:ascii="Arial" w:hAnsi="Arial" w:cs="Arial"/>
          <w:sz w:val="18"/>
          <w:szCs w:val="18"/>
        </w:rPr>
        <w:fldChar w:fldCharType="end"/>
      </w:r>
      <w:r w:rsidRPr="00AF0E7C">
        <w:rPr>
          <w:rFonts w:ascii="Arial" w:hAnsi="Arial" w:cs="Arial"/>
          <w:sz w:val="18"/>
          <w:szCs w:val="18"/>
        </w:rPr>
        <w:t>.</w:t>
      </w:r>
    </w:p>
  </w:footnote>
  <w:footnote w:id="6">
    <w:p w14:paraId="31ACA103" w14:textId="77777777" w:rsidR="006A15F4" w:rsidRPr="00AF0E7C" w:rsidRDefault="006A15F4" w:rsidP="00546DC1">
      <w:pPr>
        <w:pStyle w:val="FootnoteText"/>
        <w:rPr>
          <w:rFonts w:ascii="Arial" w:hAnsi="Arial" w:cs="Arial"/>
          <w:sz w:val="18"/>
          <w:szCs w:val="18"/>
        </w:rPr>
      </w:pPr>
      <w:r w:rsidRPr="00AF0E7C">
        <w:rPr>
          <w:rStyle w:val="FootnoteReference"/>
          <w:rFonts w:ascii="Arial" w:hAnsi="Arial" w:cs="Arial"/>
          <w:sz w:val="18"/>
          <w:szCs w:val="18"/>
        </w:rPr>
        <w:footnoteRef/>
      </w:r>
      <w:r w:rsidRPr="00AF0E7C">
        <w:rPr>
          <w:rFonts w:ascii="Arial" w:hAnsi="Arial" w:cs="Arial"/>
          <w:sz w:val="18"/>
          <w:szCs w:val="18"/>
        </w:rPr>
        <w:t xml:space="preserve"> The first activity trackers we tested in Norway did not have a display. </w:t>
      </w:r>
    </w:p>
  </w:footnote>
  <w:footnote w:id="7">
    <w:p w14:paraId="55782B89" w14:textId="628729B2" w:rsidR="006A15F4" w:rsidRPr="00AF0E7C" w:rsidRDefault="006A15F4" w:rsidP="007423D4">
      <w:pPr>
        <w:pStyle w:val="FootnoteText"/>
        <w:spacing w:before="60" w:after="60"/>
        <w:rPr>
          <w:rFonts w:ascii="Arial" w:hAnsi="Arial" w:cs="Arial"/>
          <w:sz w:val="18"/>
          <w:szCs w:val="18"/>
        </w:rPr>
      </w:pPr>
      <w:r w:rsidRPr="00AF0E7C">
        <w:rPr>
          <w:rStyle w:val="FootnoteReference"/>
          <w:rFonts w:ascii="Arial" w:hAnsi="Arial" w:cs="Arial"/>
          <w:sz w:val="18"/>
          <w:szCs w:val="18"/>
        </w:rPr>
        <w:footnoteRef/>
      </w:r>
      <w:r w:rsidRPr="00AF0E7C">
        <w:rPr>
          <w:rFonts w:ascii="Arial" w:hAnsi="Arial" w:cs="Arial"/>
          <w:sz w:val="18"/>
          <w:szCs w:val="18"/>
        </w:rPr>
        <w:t xml:space="preserve"> Act of 14 April 2000 no. 31 relating to the processing of personal data [Personal Data Act] http://www.datatilsynet.no/English/Regulations/Personal-Data-Act-/  (link checked 2016-01-13)</w:t>
      </w:r>
    </w:p>
    <w:p w14:paraId="7E2B10CA" w14:textId="77777777" w:rsidR="006A15F4" w:rsidRPr="00AF0E7C" w:rsidRDefault="006A15F4" w:rsidP="007423D4">
      <w:pPr>
        <w:pStyle w:val="FootnoteText"/>
        <w:spacing w:before="60" w:after="60"/>
        <w:rPr>
          <w:rFonts w:ascii="Arial" w:hAnsi="Arial" w:cs="Arial"/>
          <w:sz w:val="18"/>
          <w:szCs w:val="18"/>
        </w:rPr>
      </w:pPr>
      <w:r w:rsidRPr="00AF0E7C">
        <w:rPr>
          <w:rFonts w:ascii="Arial" w:hAnsi="Arial" w:cs="Arial"/>
          <w:sz w:val="18"/>
          <w:szCs w:val="18"/>
        </w:rPr>
        <w:t>LOV-2000-04-14-31 – Lov 14. april 2000 nr. 31 om behandling av person¬opplysninger (Personopplysningsloven). http://lovdata.no/dokument/NL/lov/2000-04-14-31 (link checked 2016-01-13)</w:t>
      </w:r>
    </w:p>
    <w:p w14:paraId="55301669" w14:textId="76578773" w:rsidR="006A15F4" w:rsidRPr="00AF0E7C" w:rsidRDefault="006A15F4" w:rsidP="007423D4">
      <w:pPr>
        <w:pStyle w:val="FootnoteText"/>
        <w:spacing w:before="60" w:after="60"/>
        <w:rPr>
          <w:rFonts w:ascii="Arial" w:hAnsi="Arial" w:cs="Arial"/>
          <w:sz w:val="18"/>
          <w:szCs w:val="18"/>
        </w:rPr>
      </w:pPr>
      <w:r w:rsidRPr="00AF0E7C">
        <w:rPr>
          <w:rFonts w:ascii="Arial" w:hAnsi="Arial" w:cs="Arial"/>
          <w:sz w:val="18"/>
          <w:szCs w:val="18"/>
        </w:rPr>
        <w:t>LOV-2014-06-20-43 – Lov om helseregistre og behandling av helse¬opplysninger (Helseregisterloven) – in Norwegian only. https://lovdata.no/dokument/NL/lov/2014-06-20-43 (link checked 2016-01-13)</w:t>
      </w:r>
    </w:p>
    <w:p w14:paraId="495BA69E" w14:textId="1906054A" w:rsidR="006A15F4" w:rsidRPr="00AF0E7C" w:rsidRDefault="006A15F4" w:rsidP="007423D4">
      <w:pPr>
        <w:pStyle w:val="FootnoteText"/>
        <w:spacing w:before="60" w:after="60"/>
        <w:rPr>
          <w:rFonts w:ascii="Arial" w:hAnsi="Arial" w:cs="Arial"/>
          <w:sz w:val="18"/>
          <w:szCs w:val="18"/>
        </w:rPr>
      </w:pPr>
      <w:r w:rsidRPr="00AF0E7C">
        <w:rPr>
          <w:rFonts w:ascii="Arial" w:hAnsi="Arial" w:cs="Arial"/>
          <w:sz w:val="18"/>
          <w:szCs w:val="18"/>
        </w:rPr>
        <w:t>LOV-2014-06-20-42 – Lov om behandling av helse¬opplysninger ved ytelse av helsehjelp (Pasientjournalloven) – in Norwegian only. https://lovdata.no/dokument/NL/lov/2014-06-20-42 (link checked 2016-01-13)</w:t>
      </w:r>
    </w:p>
  </w:footnote>
  <w:footnote w:id="8">
    <w:p w14:paraId="72EEF0C9" w14:textId="05508F3E" w:rsidR="006A15F4" w:rsidRPr="00AF0E7C" w:rsidRDefault="006A15F4" w:rsidP="00426C4F">
      <w:pPr>
        <w:pStyle w:val="FootnoteText"/>
        <w:spacing w:before="60" w:after="60"/>
        <w:rPr>
          <w:rFonts w:ascii="Arial" w:hAnsi="Arial" w:cs="Arial"/>
          <w:sz w:val="18"/>
          <w:szCs w:val="18"/>
        </w:rPr>
      </w:pPr>
      <w:r w:rsidRPr="00AF0E7C">
        <w:rPr>
          <w:rStyle w:val="FootnoteReference"/>
          <w:rFonts w:ascii="Arial" w:hAnsi="Arial" w:cs="Arial"/>
          <w:sz w:val="18"/>
          <w:szCs w:val="18"/>
        </w:rPr>
        <w:footnoteRef/>
      </w:r>
      <w:r w:rsidRPr="00AF0E7C">
        <w:rPr>
          <w:rFonts w:ascii="Arial" w:hAnsi="Arial" w:cs="Arial"/>
          <w:sz w:val="18"/>
          <w:szCs w:val="18"/>
        </w:rPr>
        <w:t xml:space="preserve"> Directive 95/46/EC on the protection of individuals with regard to the processing of personal data and on the free movement of such data. European Parliament and Council of the European Union, 24 Oct 1995. </w:t>
      </w:r>
    </w:p>
    <w:p w14:paraId="4AF52F64" w14:textId="28C1A9CC" w:rsidR="006A15F4" w:rsidRPr="00AF0E7C" w:rsidRDefault="006A15F4" w:rsidP="00C14B5E">
      <w:pPr>
        <w:pStyle w:val="FootnoteText"/>
        <w:spacing w:before="60" w:after="60"/>
        <w:rPr>
          <w:rFonts w:ascii="Arial" w:hAnsi="Arial" w:cs="Arial"/>
          <w:sz w:val="18"/>
          <w:szCs w:val="18"/>
        </w:rPr>
      </w:pPr>
      <w:r w:rsidRPr="00AF0E7C">
        <w:rPr>
          <w:rFonts w:ascii="Arial" w:hAnsi="Arial" w:cs="Arial"/>
          <w:sz w:val="18"/>
          <w:szCs w:val="18"/>
        </w:rPr>
        <w:t>http://eur-lex.europa.eu/LexUriServ/LexUriServ.do?uri=CELEX:31995L0046:EN:HTML (link checked 2016-01-13)</w:t>
      </w:r>
    </w:p>
  </w:footnote>
  <w:footnote w:id="9">
    <w:p w14:paraId="2D3C9A77" w14:textId="0A7DCBED" w:rsidR="006A15F4" w:rsidRPr="00AF0E7C" w:rsidRDefault="006A15F4">
      <w:pPr>
        <w:pStyle w:val="FootnoteText"/>
        <w:rPr>
          <w:rFonts w:ascii="Arial" w:hAnsi="Arial" w:cs="Arial"/>
          <w:sz w:val="18"/>
          <w:szCs w:val="18"/>
          <w:lang w:val="en-GB"/>
        </w:rPr>
      </w:pPr>
      <w:r w:rsidRPr="00AF0E7C">
        <w:rPr>
          <w:rStyle w:val="FootnoteReference"/>
          <w:rFonts w:ascii="Arial" w:hAnsi="Arial" w:cs="Arial"/>
          <w:sz w:val="18"/>
          <w:szCs w:val="18"/>
        </w:rPr>
        <w:footnoteRef/>
      </w:r>
      <w:r w:rsidRPr="00AF0E7C">
        <w:rPr>
          <w:rFonts w:ascii="Arial" w:hAnsi="Arial" w:cs="Arial"/>
          <w:sz w:val="18"/>
          <w:szCs w:val="18"/>
        </w:rPr>
        <w:t xml:space="preserve"> ISO/IEC 27000:2014 Information technology – Security Techniques – Information Security Management Systems – Overview and Vocabulary.</w:t>
      </w:r>
    </w:p>
  </w:footnote>
  <w:footnote w:id="10">
    <w:p w14:paraId="529A0591" w14:textId="7A09D7B1" w:rsidR="006A15F4" w:rsidRPr="00AF0E7C" w:rsidRDefault="006A15F4">
      <w:pPr>
        <w:pStyle w:val="FootnoteText"/>
        <w:rPr>
          <w:rFonts w:ascii="Arial" w:hAnsi="Arial" w:cs="Arial"/>
          <w:sz w:val="18"/>
          <w:szCs w:val="18"/>
          <w:lang w:val="en-GB"/>
        </w:rPr>
      </w:pPr>
      <w:r w:rsidRPr="00AF0E7C">
        <w:rPr>
          <w:rStyle w:val="FootnoteReference"/>
          <w:rFonts w:ascii="Arial" w:hAnsi="Arial" w:cs="Arial"/>
          <w:sz w:val="18"/>
          <w:szCs w:val="18"/>
        </w:rPr>
        <w:footnoteRef/>
      </w:r>
      <w:r w:rsidRPr="00AF0E7C">
        <w:rPr>
          <w:rFonts w:ascii="Arial" w:hAnsi="Arial" w:cs="Arial"/>
          <w:sz w:val="18"/>
          <w:szCs w:val="18"/>
        </w:rPr>
        <w:t xml:space="preserve"> Regulations on the processing of personal data [Personal data regulations]  http://www.datatilsynet.no/English/Regulations/Personal-Data-Regulations/ (link checked 2016-01-13)</w:t>
      </w:r>
    </w:p>
  </w:footnote>
  <w:footnote w:id="11">
    <w:p w14:paraId="07A97F17" w14:textId="1C80F475" w:rsidR="006A15F4" w:rsidRPr="00AF0E7C" w:rsidRDefault="006A15F4">
      <w:pPr>
        <w:pStyle w:val="FootnoteText"/>
        <w:rPr>
          <w:rFonts w:ascii="Arial" w:hAnsi="Arial" w:cs="Arial"/>
          <w:sz w:val="18"/>
          <w:szCs w:val="18"/>
          <w:lang w:val="en-GB"/>
        </w:rPr>
      </w:pPr>
      <w:r w:rsidRPr="00AF0E7C">
        <w:rPr>
          <w:rStyle w:val="FootnoteReference"/>
          <w:rFonts w:ascii="Arial" w:hAnsi="Arial" w:cs="Arial"/>
          <w:sz w:val="18"/>
          <w:szCs w:val="18"/>
        </w:rPr>
        <w:footnoteRef/>
      </w:r>
      <w:r w:rsidRPr="00AF0E7C">
        <w:rPr>
          <w:rFonts w:ascii="Arial" w:hAnsi="Arial" w:cs="Arial"/>
          <w:sz w:val="18"/>
          <w:szCs w:val="18"/>
        </w:rPr>
        <w:t xml:space="preserve"> ISO/IEC 27005:2011 Information technology – Security Techniques – Information Security Risk Management.</w:t>
      </w:r>
    </w:p>
  </w:footnote>
  <w:footnote w:id="12">
    <w:p w14:paraId="40E95C7A" w14:textId="61061282" w:rsidR="006A15F4" w:rsidRPr="00AF0E7C" w:rsidRDefault="006A15F4">
      <w:pPr>
        <w:pStyle w:val="FootnoteText"/>
        <w:rPr>
          <w:rFonts w:ascii="Arial" w:hAnsi="Arial" w:cs="Arial"/>
          <w:sz w:val="18"/>
          <w:szCs w:val="18"/>
        </w:rPr>
      </w:pPr>
      <w:r w:rsidRPr="00AF0E7C">
        <w:rPr>
          <w:rStyle w:val="FootnoteReference"/>
          <w:rFonts w:ascii="Arial" w:hAnsi="Arial" w:cs="Arial"/>
          <w:sz w:val="18"/>
          <w:szCs w:val="18"/>
        </w:rPr>
        <w:footnoteRef/>
      </w:r>
      <w:r w:rsidRPr="00AF0E7C">
        <w:rPr>
          <w:rFonts w:ascii="Arial" w:hAnsi="Arial" w:cs="Arial"/>
          <w:sz w:val="18"/>
          <w:szCs w:val="18"/>
        </w:rPr>
        <w:t xml:space="preserve"> This risk assessment was conducted in November-</w:t>
      </w:r>
      <w:r w:rsidRPr="00AF0E7C">
        <w:rPr>
          <w:rFonts w:ascii="Arial" w:hAnsi="Arial" w:cs="Arial"/>
          <w:sz w:val="18"/>
          <w:szCs w:val="18"/>
          <w:lang w:val="en-GB"/>
        </w:rPr>
        <w:t xml:space="preserve">December 2015 and January 2016 </w:t>
      </w:r>
      <w:r w:rsidRPr="00AF0E7C">
        <w:rPr>
          <w:rFonts w:ascii="Arial" w:hAnsi="Arial" w:cs="Arial"/>
          <w:sz w:val="18"/>
          <w:szCs w:val="18"/>
        </w:rPr>
        <w:t xml:space="preserve">by Eva Henriksen. The following key personnel participated in the risk assessment meetings: Per Atle Bakkevoll, </w:t>
      </w:r>
      <w:r w:rsidRPr="00AF0E7C">
        <w:rPr>
          <w:rFonts w:ascii="Arial" w:hAnsi="Arial" w:cs="Arial"/>
          <w:sz w:val="18"/>
          <w:szCs w:val="18"/>
          <w:lang w:val="en-GB"/>
        </w:rPr>
        <w:t xml:space="preserve">Elisabeth Ellefsen Sjaaeng, and Frank Larsen. In addition, some clarifications were obtained in e-mail communication with Herbert Hotz, CTO, </w:t>
      </w:r>
      <w:hyperlink r:id="rId2" w:history="1">
        <w:r w:rsidRPr="00AF0E7C">
          <w:rPr>
            <w:rStyle w:val="Hyperlink"/>
            <w:rFonts w:ascii="Arial" w:hAnsi="Arial" w:cs="Arial"/>
            <w:sz w:val="18"/>
            <w:szCs w:val="18"/>
            <w:lang w:val="en-GB"/>
          </w:rPr>
          <w:t>Medical Network EMN AG</w:t>
        </w:r>
      </w:hyperlink>
      <w:r w:rsidRPr="00AF0E7C">
        <w:rPr>
          <w:rFonts w:ascii="Arial" w:hAnsi="Arial" w:cs="Arial"/>
          <w:sz w:val="18"/>
          <w:szCs w:val="18"/>
          <w:lang w:val="en-GB"/>
        </w:rPr>
        <w:t>, Switzerland.</w:t>
      </w:r>
    </w:p>
  </w:footnote>
  <w:footnote w:id="13">
    <w:p w14:paraId="2ABDF76F" w14:textId="77777777" w:rsidR="006A15F4" w:rsidRPr="00AF0E7C" w:rsidRDefault="006A15F4" w:rsidP="0002485A">
      <w:pPr>
        <w:pStyle w:val="FootnoteText"/>
        <w:rPr>
          <w:rFonts w:ascii="Arial" w:hAnsi="Arial" w:cs="Arial"/>
          <w:sz w:val="18"/>
          <w:szCs w:val="18"/>
        </w:rPr>
      </w:pPr>
      <w:r w:rsidRPr="00AF0E7C">
        <w:rPr>
          <w:rStyle w:val="FootnoteReference"/>
          <w:rFonts w:ascii="Arial" w:hAnsi="Arial" w:cs="Arial"/>
          <w:sz w:val="18"/>
          <w:szCs w:val="18"/>
        </w:rPr>
        <w:footnoteRef/>
      </w:r>
      <w:r w:rsidRPr="00AF0E7C">
        <w:rPr>
          <w:rFonts w:ascii="Arial" w:hAnsi="Arial" w:cs="Arial"/>
          <w:sz w:val="18"/>
          <w:szCs w:val="18"/>
        </w:rPr>
        <w:t xml:space="preserve"> No more information about the mobile app is available at this stage.</w:t>
      </w:r>
    </w:p>
  </w:footnote>
  <w:footnote w:id="14">
    <w:p w14:paraId="54CA1AD7" w14:textId="77777777" w:rsidR="006A15F4" w:rsidRPr="00AF0E7C" w:rsidRDefault="006A15F4" w:rsidP="0002485A">
      <w:pPr>
        <w:pStyle w:val="FootnoteText"/>
        <w:rPr>
          <w:rFonts w:ascii="Arial" w:hAnsi="Arial" w:cs="Arial"/>
          <w:sz w:val="18"/>
          <w:szCs w:val="18"/>
        </w:rPr>
      </w:pPr>
      <w:r w:rsidRPr="00AF0E7C">
        <w:rPr>
          <w:rStyle w:val="FootnoteReference"/>
          <w:rFonts w:ascii="Arial" w:hAnsi="Arial" w:cs="Arial"/>
          <w:sz w:val="18"/>
          <w:szCs w:val="18"/>
        </w:rPr>
        <w:footnoteRef/>
      </w:r>
      <w:r w:rsidRPr="00AF0E7C">
        <w:rPr>
          <w:rFonts w:ascii="Arial" w:hAnsi="Arial" w:cs="Arial"/>
          <w:sz w:val="18"/>
          <w:szCs w:val="18"/>
        </w:rPr>
        <w:t xml:space="preserve"> </w:t>
      </w:r>
      <w:hyperlink r:id="rId3" w:history="1">
        <w:r w:rsidRPr="00AF0E7C">
          <w:rPr>
            <w:rStyle w:val="Hyperlink"/>
            <w:rFonts w:ascii="Arial" w:hAnsi="Arial" w:cs="Arial"/>
            <w:sz w:val="18"/>
            <w:szCs w:val="18"/>
          </w:rPr>
          <w:t>https://www.securerack.com/</w:t>
        </w:r>
      </w:hyperlink>
      <w:r w:rsidRPr="00AF0E7C">
        <w:rPr>
          <w:rFonts w:ascii="Arial" w:hAnsi="Arial" w:cs="Arial"/>
          <w:sz w:val="18"/>
          <w:szCs w:val="18"/>
        </w:rPr>
        <w:t xml:space="preserve"> </w:t>
      </w:r>
    </w:p>
  </w:footnote>
  <w:footnote w:id="15">
    <w:p w14:paraId="59B1842E" w14:textId="77777777" w:rsidR="006A15F4" w:rsidRPr="00AF0E7C" w:rsidRDefault="006A15F4" w:rsidP="0002485A">
      <w:pPr>
        <w:pStyle w:val="FootnoteText"/>
        <w:spacing w:after="20"/>
        <w:rPr>
          <w:rFonts w:ascii="Arial" w:hAnsi="Arial" w:cs="Arial"/>
          <w:sz w:val="18"/>
          <w:szCs w:val="18"/>
        </w:rPr>
      </w:pPr>
      <w:r w:rsidRPr="00AF0E7C">
        <w:rPr>
          <w:rStyle w:val="FootnoteReference"/>
          <w:rFonts w:ascii="Arial" w:hAnsi="Arial" w:cs="Arial"/>
          <w:sz w:val="18"/>
          <w:szCs w:val="18"/>
        </w:rPr>
        <w:footnoteRef/>
      </w:r>
      <w:r w:rsidRPr="00AF0E7C">
        <w:rPr>
          <w:rFonts w:ascii="Arial" w:hAnsi="Arial" w:cs="Arial"/>
          <w:sz w:val="18"/>
          <w:szCs w:val="18"/>
        </w:rPr>
        <w:t xml:space="preserve"> </w:t>
      </w:r>
      <w:r w:rsidRPr="00AF0E7C">
        <w:rPr>
          <w:rFonts w:ascii="Arial" w:hAnsi="Arial" w:cs="Arial"/>
          <w:color w:val="000000"/>
          <w:sz w:val="18"/>
          <w:szCs w:val="18"/>
        </w:rPr>
        <w:t>Orange Europe, and a Norwegian operator (TBD) cooperating with Orange</w:t>
      </w:r>
    </w:p>
  </w:footnote>
  <w:footnote w:id="16">
    <w:p w14:paraId="0A28B2C7" w14:textId="77777777" w:rsidR="006A15F4" w:rsidRPr="00AF0E7C" w:rsidRDefault="006A15F4" w:rsidP="0002485A">
      <w:pPr>
        <w:pStyle w:val="FootnoteText"/>
        <w:rPr>
          <w:rFonts w:ascii="Arial" w:hAnsi="Arial" w:cs="Arial"/>
          <w:sz w:val="18"/>
          <w:szCs w:val="18"/>
        </w:rPr>
      </w:pPr>
      <w:r w:rsidRPr="00AF0E7C">
        <w:rPr>
          <w:rStyle w:val="FootnoteReference"/>
          <w:rFonts w:ascii="Arial" w:hAnsi="Arial" w:cs="Arial"/>
          <w:sz w:val="18"/>
          <w:szCs w:val="18"/>
        </w:rPr>
        <w:footnoteRef/>
      </w:r>
      <w:r w:rsidRPr="00AF0E7C">
        <w:rPr>
          <w:rFonts w:ascii="Arial" w:hAnsi="Arial" w:cs="Arial"/>
          <w:sz w:val="18"/>
          <w:szCs w:val="18"/>
        </w:rPr>
        <w:t xml:space="preserve"> </w:t>
      </w:r>
      <w:hyperlink r:id="rId4" w:history="1">
        <w:r w:rsidRPr="00AF0E7C">
          <w:rPr>
            <w:rStyle w:val="Hyperlink"/>
            <w:rFonts w:ascii="Arial" w:hAnsi="Arial" w:cs="Arial"/>
            <w:sz w:val="18"/>
            <w:szCs w:val="18"/>
          </w:rPr>
          <w:t>http://www.qualcommlife.com/wireless-health</w:t>
        </w:r>
      </w:hyperlink>
      <w:r w:rsidRPr="00AF0E7C">
        <w:rPr>
          <w:rFonts w:ascii="Arial" w:hAnsi="Arial" w:cs="Arial"/>
          <w:sz w:val="18"/>
          <w:szCs w:val="18"/>
        </w:rPr>
        <w:t xml:space="preserve"> </w:t>
      </w:r>
    </w:p>
  </w:footnote>
  <w:footnote w:id="17">
    <w:p w14:paraId="565F3C81" w14:textId="77777777" w:rsidR="006A15F4" w:rsidRPr="00AF0E7C" w:rsidRDefault="006A15F4" w:rsidP="0002485A">
      <w:pPr>
        <w:pStyle w:val="FootnoteText"/>
        <w:ind w:left="284" w:hanging="284"/>
        <w:rPr>
          <w:rFonts w:ascii="Arial" w:hAnsi="Arial" w:cs="Arial"/>
          <w:sz w:val="18"/>
          <w:szCs w:val="18"/>
          <w:lang w:val="en-GB"/>
        </w:rPr>
      </w:pPr>
      <w:r w:rsidRPr="00AF0E7C">
        <w:rPr>
          <w:rStyle w:val="FootnoteReference"/>
          <w:rFonts w:ascii="Arial" w:hAnsi="Arial" w:cs="Arial"/>
          <w:sz w:val="18"/>
          <w:szCs w:val="18"/>
        </w:rPr>
        <w:footnoteRef/>
      </w:r>
      <w:r w:rsidRPr="00AF0E7C">
        <w:rPr>
          <w:rFonts w:ascii="Arial" w:hAnsi="Arial" w:cs="Arial"/>
          <w:sz w:val="18"/>
          <w:szCs w:val="18"/>
          <w:lang w:val="en-GB"/>
        </w:rPr>
        <w:t xml:space="preserve"> </w:t>
      </w:r>
      <w:r w:rsidRPr="00AF0E7C">
        <w:rPr>
          <w:rFonts w:ascii="Arial" w:hAnsi="Arial" w:cs="Arial"/>
          <w:sz w:val="18"/>
          <w:szCs w:val="18"/>
          <w:lang w:val="en-GB"/>
        </w:rPr>
        <w:tab/>
        <w:t xml:space="preserve">The letter in parenthesis refers to the security aspects: confidentiality (C), integrity and quality (I), availability (A) </w:t>
      </w:r>
    </w:p>
  </w:footnote>
  <w:footnote w:id="18">
    <w:p w14:paraId="7B335480" w14:textId="52FF7177" w:rsidR="006A15F4" w:rsidRPr="00AF0E7C" w:rsidRDefault="006A15F4">
      <w:pPr>
        <w:pStyle w:val="FootnoteText"/>
        <w:rPr>
          <w:rFonts w:ascii="Arial" w:hAnsi="Arial" w:cs="Arial"/>
          <w:sz w:val="18"/>
          <w:szCs w:val="18"/>
          <w:lang w:val="nb-NO"/>
        </w:rPr>
      </w:pPr>
      <w:r w:rsidRPr="00AF0E7C">
        <w:rPr>
          <w:rStyle w:val="FootnoteReference"/>
          <w:rFonts w:ascii="Arial" w:hAnsi="Arial" w:cs="Arial"/>
          <w:sz w:val="18"/>
          <w:szCs w:val="18"/>
        </w:rPr>
        <w:footnoteRef/>
      </w:r>
      <w:r w:rsidRPr="00AF0E7C">
        <w:rPr>
          <w:rFonts w:ascii="Arial" w:hAnsi="Arial" w:cs="Arial"/>
          <w:sz w:val="18"/>
          <w:szCs w:val="18"/>
        </w:rPr>
        <w:t xml:space="preserve"> </w:t>
      </w:r>
      <w:r w:rsidRPr="00AF0E7C">
        <w:rPr>
          <w:rFonts w:ascii="Arial" w:eastAsia="Calibri" w:hAnsi="Arial" w:cs="Arial"/>
          <w:sz w:val="18"/>
          <w:szCs w:val="18"/>
        </w:rPr>
        <w:t>The</w:t>
      </w:r>
      <w:r w:rsidRPr="00AF0E7C">
        <w:rPr>
          <w:rFonts w:ascii="Arial" w:hAnsi="Arial" w:cs="Arial"/>
          <w:sz w:val="18"/>
          <w:szCs w:val="18"/>
        </w:rPr>
        <w:t xml:space="preserve"> </w:t>
      </w:r>
      <w:r w:rsidRPr="00AF0E7C">
        <w:rPr>
          <w:rFonts w:ascii="Arial" w:eastAsia="Calibri" w:hAnsi="Arial" w:cs="Arial"/>
          <w:sz w:val="18"/>
          <w:szCs w:val="18"/>
        </w:rPr>
        <w:t>Norwegian</w:t>
      </w:r>
      <w:r w:rsidRPr="00AF0E7C">
        <w:rPr>
          <w:rFonts w:ascii="Arial" w:hAnsi="Arial" w:cs="Arial"/>
          <w:sz w:val="18"/>
          <w:szCs w:val="18"/>
        </w:rPr>
        <w:t xml:space="preserve"> </w:t>
      </w:r>
      <w:r w:rsidRPr="00AF0E7C">
        <w:rPr>
          <w:rFonts w:ascii="Arial" w:eastAsia="Calibri" w:hAnsi="Arial" w:cs="Arial"/>
          <w:sz w:val="18"/>
          <w:szCs w:val="18"/>
        </w:rPr>
        <w:t>Directorate</w:t>
      </w:r>
      <w:r w:rsidRPr="00AF0E7C">
        <w:rPr>
          <w:rFonts w:ascii="Arial" w:hAnsi="Arial" w:cs="Arial"/>
          <w:sz w:val="18"/>
          <w:szCs w:val="18"/>
        </w:rPr>
        <w:t xml:space="preserve"> </w:t>
      </w:r>
      <w:r w:rsidRPr="00AF0E7C">
        <w:rPr>
          <w:rFonts w:ascii="Arial" w:eastAsia="Calibri" w:hAnsi="Arial" w:cs="Arial"/>
          <w:sz w:val="18"/>
          <w:szCs w:val="18"/>
        </w:rPr>
        <w:t>of</w:t>
      </w:r>
      <w:r w:rsidRPr="00AF0E7C">
        <w:rPr>
          <w:rFonts w:ascii="Arial" w:hAnsi="Arial" w:cs="Arial"/>
          <w:sz w:val="18"/>
          <w:szCs w:val="18"/>
        </w:rPr>
        <w:t xml:space="preserve"> </w:t>
      </w:r>
      <w:r w:rsidRPr="00AF0E7C">
        <w:rPr>
          <w:rFonts w:ascii="Arial" w:eastAsia="Calibri" w:hAnsi="Arial" w:cs="Arial"/>
          <w:sz w:val="18"/>
          <w:szCs w:val="18"/>
        </w:rPr>
        <w:t>eHealth</w:t>
      </w:r>
      <w:r w:rsidRPr="00AF0E7C">
        <w:rPr>
          <w:rFonts w:ascii="Arial" w:hAnsi="Arial" w:cs="Arial"/>
          <w:sz w:val="18"/>
          <w:szCs w:val="18"/>
        </w:rPr>
        <w:t xml:space="preserve"> (</w:t>
      </w:r>
      <w:r w:rsidRPr="00AF0E7C">
        <w:rPr>
          <w:rFonts w:ascii="Arial" w:eastAsia="Calibri" w:hAnsi="Arial" w:cs="Arial"/>
          <w:sz w:val="18"/>
          <w:szCs w:val="18"/>
        </w:rPr>
        <w:t>NDE</w:t>
      </w:r>
      <w:r w:rsidRPr="00AF0E7C">
        <w:rPr>
          <w:rFonts w:ascii="Arial" w:hAnsi="Arial" w:cs="Arial"/>
          <w:sz w:val="18"/>
          <w:szCs w:val="18"/>
        </w:rPr>
        <w:t>)</w:t>
      </w:r>
      <w:r w:rsidRPr="00AF0E7C">
        <w:rPr>
          <w:rFonts w:ascii="Arial" w:hAnsi="Arial" w:cs="Arial"/>
          <w:sz w:val="18"/>
          <w:szCs w:val="18"/>
          <w:lang w:val="en-GB"/>
        </w:rPr>
        <w:t xml:space="preserve">: </w:t>
      </w:r>
      <w:r w:rsidRPr="00AF0E7C">
        <w:rPr>
          <w:rFonts w:ascii="Arial" w:eastAsia="Calibri" w:hAnsi="Arial" w:cs="Arial"/>
          <w:sz w:val="18"/>
          <w:szCs w:val="18"/>
        </w:rPr>
        <w:t>Code</w:t>
      </w:r>
      <w:r w:rsidRPr="00AF0E7C">
        <w:rPr>
          <w:rFonts w:ascii="Arial" w:hAnsi="Arial" w:cs="Arial"/>
          <w:sz w:val="18"/>
          <w:szCs w:val="18"/>
        </w:rPr>
        <w:t xml:space="preserve"> </w:t>
      </w:r>
      <w:r w:rsidRPr="00AF0E7C">
        <w:rPr>
          <w:rFonts w:ascii="Arial" w:eastAsia="Calibri" w:hAnsi="Arial" w:cs="Arial"/>
          <w:sz w:val="18"/>
          <w:szCs w:val="18"/>
        </w:rPr>
        <w:t>of</w:t>
      </w:r>
      <w:r w:rsidRPr="00AF0E7C">
        <w:rPr>
          <w:rFonts w:ascii="Arial" w:hAnsi="Arial" w:cs="Arial"/>
          <w:sz w:val="18"/>
          <w:szCs w:val="18"/>
        </w:rPr>
        <w:t xml:space="preserve"> </w:t>
      </w:r>
      <w:r w:rsidRPr="00AF0E7C">
        <w:rPr>
          <w:rFonts w:ascii="Arial" w:eastAsia="Calibri" w:hAnsi="Arial" w:cs="Arial"/>
          <w:sz w:val="18"/>
          <w:szCs w:val="18"/>
        </w:rPr>
        <w:t>Conduct</w:t>
      </w:r>
      <w:r w:rsidRPr="00AF0E7C">
        <w:rPr>
          <w:rFonts w:ascii="Arial" w:hAnsi="Arial" w:cs="Arial"/>
          <w:sz w:val="18"/>
          <w:szCs w:val="18"/>
        </w:rPr>
        <w:t xml:space="preserve"> </w:t>
      </w:r>
      <w:r w:rsidRPr="00AF0E7C">
        <w:rPr>
          <w:rFonts w:ascii="Arial" w:eastAsia="Calibri" w:hAnsi="Arial" w:cs="Arial"/>
          <w:sz w:val="18"/>
          <w:szCs w:val="18"/>
        </w:rPr>
        <w:t>for</w:t>
      </w:r>
      <w:r w:rsidRPr="00AF0E7C">
        <w:rPr>
          <w:rFonts w:ascii="Arial" w:hAnsi="Arial" w:cs="Arial"/>
          <w:sz w:val="18"/>
          <w:szCs w:val="18"/>
        </w:rPr>
        <w:t xml:space="preserve"> </w:t>
      </w:r>
      <w:r w:rsidRPr="00AF0E7C">
        <w:rPr>
          <w:rFonts w:ascii="Arial" w:eastAsia="Calibri" w:hAnsi="Arial" w:cs="Arial"/>
          <w:sz w:val="18"/>
          <w:szCs w:val="18"/>
        </w:rPr>
        <w:t>information</w:t>
      </w:r>
      <w:r w:rsidRPr="00AF0E7C">
        <w:rPr>
          <w:rFonts w:ascii="Arial" w:hAnsi="Arial" w:cs="Arial"/>
          <w:sz w:val="18"/>
          <w:szCs w:val="18"/>
        </w:rPr>
        <w:t xml:space="preserve"> </w:t>
      </w:r>
      <w:r w:rsidRPr="00AF0E7C">
        <w:rPr>
          <w:rFonts w:ascii="Arial" w:eastAsia="Calibri" w:hAnsi="Arial" w:cs="Arial"/>
          <w:sz w:val="18"/>
          <w:szCs w:val="18"/>
        </w:rPr>
        <w:t>security</w:t>
      </w:r>
      <w:r w:rsidRPr="00AF0E7C">
        <w:rPr>
          <w:rFonts w:ascii="Arial" w:hAnsi="Arial" w:cs="Arial"/>
          <w:sz w:val="18"/>
          <w:szCs w:val="18"/>
        </w:rPr>
        <w:t xml:space="preserve"> </w:t>
      </w:r>
      <w:r w:rsidRPr="00AF0E7C">
        <w:rPr>
          <w:rFonts w:ascii="Arial" w:eastAsia="Calibri" w:hAnsi="Arial" w:cs="Arial"/>
          <w:sz w:val="18"/>
          <w:szCs w:val="18"/>
        </w:rPr>
        <w:t>in</w:t>
      </w:r>
      <w:r w:rsidRPr="00AF0E7C">
        <w:rPr>
          <w:rFonts w:ascii="Arial" w:hAnsi="Arial" w:cs="Arial"/>
          <w:sz w:val="18"/>
          <w:szCs w:val="18"/>
        </w:rPr>
        <w:t xml:space="preserve"> </w:t>
      </w:r>
      <w:r w:rsidRPr="00AF0E7C">
        <w:rPr>
          <w:rFonts w:ascii="Arial" w:eastAsia="Calibri" w:hAnsi="Arial" w:cs="Arial"/>
          <w:sz w:val="18"/>
          <w:szCs w:val="18"/>
        </w:rPr>
        <w:t>the</w:t>
      </w:r>
      <w:r w:rsidRPr="00AF0E7C">
        <w:rPr>
          <w:rFonts w:ascii="Arial" w:hAnsi="Arial" w:cs="Arial"/>
          <w:sz w:val="18"/>
          <w:szCs w:val="18"/>
        </w:rPr>
        <w:t xml:space="preserve"> </w:t>
      </w:r>
      <w:r w:rsidRPr="00AF0E7C">
        <w:rPr>
          <w:rFonts w:ascii="Arial" w:eastAsia="Calibri" w:hAnsi="Arial" w:cs="Arial"/>
          <w:sz w:val="18"/>
          <w:szCs w:val="18"/>
        </w:rPr>
        <w:t>healthcare</w:t>
      </w:r>
      <w:r w:rsidRPr="00AF0E7C">
        <w:rPr>
          <w:rFonts w:ascii="Arial" w:hAnsi="Arial" w:cs="Arial"/>
          <w:sz w:val="18"/>
          <w:szCs w:val="18"/>
        </w:rPr>
        <w:t xml:space="preserve"> </w:t>
      </w:r>
      <w:r w:rsidRPr="00AF0E7C">
        <w:rPr>
          <w:rFonts w:ascii="Arial" w:eastAsia="Calibri" w:hAnsi="Arial" w:cs="Arial"/>
          <w:sz w:val="18"/>
          <w:szCs w:val="18"/>
        </w:rPr>
        <w:t>and</w:t>
      </w:r>
      <w:r w:rsidRPr="00AF0E7C">
        <w:rPr>
          <w:rFonts w:ascii="Arial" w:hAnsi="Arial" w:cs="Arial"/>
          <w:sz w:val="18"/>
          <w:szCs w:val="18"/>
        </w:rPr>
        <w:t xml:space="preserve"> </w:t>
      </w:r>
      <w:r w:rsidRPr="00AF0E7C">
        <w:rPr>
          <w:rFonts w:ascii="Arial" w:eastAsia="Calibri" w:hAnsi="Arial" w:cs="Arial"/>
          <w:sz w:val="18"/>
          <w:szCs w:val="18"/>
        </w:rPr>
        <w:t>care</w:t>
      </w:r>
      <w:r w:rsidRPr="00AF0E7C">
        <w:rPr>
          <w:rFonts w:ascii="Arial" w:hAnsi="Arial" w:cs="Arial"/>
          <w:sz w:val="18"/>
          <w:szCs w:val="18"/>
        </w:rPr>
        <w:t xml:space="preserve"> </w:t>
      </w:r>
      <w:r w:rsidRPr="00AF0E7C">
        <w:rPr>
          <w:rFonts w:ascii="Arial" w:eastAsia="Calibri" w:hAnsi="Arial" w:cs="Arial"/>
          <w:sz w:val="18"/>
          <w:szCs w:val="18"/>
        </w:rPr>
        <w:t>services</w:t>
      </w:r>
      <w:r w:rsidRPr="00AF0E7C">
        <w:rPr>
          <w:rFonts w:ascii="Arial" w:hAnsi="Arial" w:cs="Arial"/>
          <w:sz w:val="18"/>
          <w:szCs w:val="18"/>
        </w:rPr>
        <w:t xml:space="preserve">. </w:t>
      </w:r>
      <w:hyperlink r:id="rId5" w:history="1">
        <w:r w:rsidRPr="00AF0E7C">
          <w:rPr>
            <w:rStyle w:val="Hyperlink"/>
            <w:rFonts w:ascii="Arial" w:eastAsia="Calibri" w:hAnsi="Arial" w:cs="Arial"/>
            <w:sz w:val="18"/>
            <w:szCs w:val="18"/>
            <w:lang w:val="nb-NO"/>
          </w:rPr>
          <w:t>https</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ehelse</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no</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personvern</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og</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informasjonssikkerhet</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norm</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for</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informasjonssikkerhet</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documents</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in</w:t>
        </w:r>
        <w:r w:rsidRPr="00AF0E7C">
          <w:rPr>
            <w:rStyle w:val="Hyperlink"/>
            <w:rFonts w:ascii="Arial" w:hAnsi="Arial" w:cs="Arial"/>
            <w:sz w:val="18"/>
            <w:szCs w:val="18"/>
            <w:lang w:val="nb-NO"/>
          </w:rPr>
          <w:t>-</w:t>
        </w:r>
        <w:r w:rsidRPr="00AF0E7C">
          <w:rPr>
            <w:rStyle w:val="Hyperlink"/>
            <w:rFonts w:ascii="Arial" w:eastAsia="Calibri" w:hAnsi="Arial" w:cs="Arial"/>
            <w:sz w:val="18"/>
            <w:szCs w:val="18"/>
            <w:lang w:val="nb-NO"/>
          </w:rPr>
          <w:t>english</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gridCol w:w="2399"/>
    </w:tblGrid>
    <w:tr w:rsidR="006A15F4" w14:paraId="20A5979B" w14:textId="77777777" w:rsidTr="00945D19">
      <w:tc>
        <w:tcPr>
          <w:tcW w:w="7229" w:type="dxa"/>
          <w:vAlign w:val="center"/>
        </w:tcPr>
        <w:p w14:paraId="35231B86" w14:textId="77777777" w:rsidR="006A15F4" w:rsidRPr="00945D19" w:rsidRDefault="006A15F4" w:rsidP="00945D19">
          <w:pPr>
            <w:pStyle w:val="Header"/>
            <w:jc w:val="left"/>
            <w:rPr>
              <w:sz w:val="22"/>
            </w:rPr>
          </w:pPr>
          <w:r w:rsidRPr="00945D19">
            <w:rPr>
              <w:sz w:val="22"/>
            </w:rPr>
            <w:t xml:space="preserve">USECARE Project -  AAL </w:t>
          </w:r>
          <w:r w:rsidRPr="00945D19">
            <w:rPr>
              <w:sz w:val="22"/>
              <w:lang w:val="en-GB"/>
            </w:rPr>
            <w:t>programme</w:t>
          </w:r>
          <w:r w:rsidRPr="00945D19">
            <w:rPr>
              <w:sz w:val="22"/>
            </w:rPr>
            <w:t>. Call 2014: Care for the future</w:t>
          </w:r>
          <w:r w:rsidRPr="00945D19">
            <w:rPr>
              <w:rFonts w:ascii="Calibri" w:hAnsi="Calibri" w:cs="Times New Roman"/>
              <w:noProof/>
              <w:sz w:val="22"/>
              <w:lang w:val="en-GB" w:eastAsia="en-GB"/>
            </w:rPr>
            <w:t xml:space="preserve"> </w:t>
          </w:r>
        </w:p>
      </w:tc>
      <w:tc>
        <w:tcPr>
          <w:tcW w:w="2399" w:type="dxa"/>
        </w:tcPr>
        <w:p w14:paraId="1EE3B50E" w14:textId="77777777" w:rsidR="006A15F4" w:rsidRDefault="006A15F4" w:rsidP="00945D19">
          <w:pPr>
            <w:pStyle w:val="Header"/>
            <w:jc w:val="right"/>
            <w:rPr>
              <w:sz w:val="20"/>
              <w:szCs w:val="20"/>
            </w:rPr>
          </w:pPr>
          <w:r w:rsidRPr="00945D19">
            <w:rPr>
              <w:noProof/>
              <w:sz w:val="20"/>
              <w:szCs w:val="20"/>
              <w:lang w:val="en-GB" w:eastAsia="en-GB"/>
            </w:rPr>
            <w:drawing>
              <wp:inline distT="0" distB="0" distL="0" distR="0" wp14:anchorId="2CA64F52" wp14:editId="033DC6E6">
                <wp:extent cx="1284779" cy="216000"/>
                <wp:effectExtent l="0" t="0" r="10795" b="127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84779" cy="216000"/>
                        </a:xfrm>
                        <a:prstGeom prst="rect">
                          <a:avLst/>
                        </a:prstGeom>
                      </pic:spPr>
                    </pic:pic>
                  </a:graphicData>
                </a:graphic>
              </wp:inline>
            </w:drawing>
          </w:r>
        </w:p>
      </w:tc>
    </w:tr>
  </w:tbl>
  <w:p w14:paraId="0BB5CDA8" w14:textId="77777777" w:rsidR="006A15F4" w:rsidRPr="00945D19" w:rsidRDefault="006A15F4" w:rsidP="00945D19">
    <w:pPr>
      <w:pStyle w:val="Header"/>
      <w:jc w:val="left"/>
      <w:rPr>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0E4A1" w14:textId="77777777" w:rsidR="006A15F4" w:rsidRPr="00235075" w:rsidRDefault="006A15F4" w:rsidP="00D82350">
    <w:pPr>
      <w:pStyle w:val="Header"/>
    </w:pPr>
    <w:r w:rsidRPr="00235075">
      <w:t xml:space="preserve">USECARE Project -  AAL </w:t>
    </w:r>
    <w:r>
      <w:t>programme. C</w:t>
    </w:r>
    <w:r w:rsidRPr="00235075">
      <w:t>all 2014: Care for the future.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5E527" w14:textId="77777777" w:rsidR="006A15F4" w:rsidRDefault="006A15F4" w:rsidP="0002485A">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754EB" w14:textId="77777777" w:rsidR="006A15F4" w:rsidRDefault="006A15F4" w:rsidP="0002485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2B1A"/>
    <w:multiLevelType w:val="hybridMultilevel"/>
    <w:tmpl w:val="7676F4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63E3543"/>
    <w:multiLevelType w:val="hybridMultilevel"/>
    <w:tmpl w:val="1B96906C"/>
    <w:lvl w:ilvl="0" w:tplc="93F2516C">
      <w:numFmt w:val="bullet"/>
      <w:lvlText w:val="-"/>
      <w:lvlJc w:val="left"/>
      <w:pPr>
        <w:ind w:left="36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09331B9E"/>
    <w:multiLevelType w:val="hybridMultilevel"/>
    <w:tmpl w:val="41826300"/>
    <w:lvl w:ilvl="0" w:tplc="FBC090DE">
      <w:numFmt w:val="decimal"/>
      <w:pStyle w:val="INSQuestionsorder1"/>
      <w:lvlText w:val="%1."/>
      <w:lvlJc w:val="left"/>
      <w:pPr>
        <w:ind w:left="360" w:hanging="360"/>
      </w:pPr>
      <w:rPr>
        <w:rFonts w:hint="default"/>
        <w:b/>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0A3377C7"/>
    <w:multiLevelType w:val="hybridMultilevel"/>
    <w:tmpl w:val="DEEA700E"/>
    <w:lvl w:ilvl="0" w:tplc="B57019CA">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B860F7"/>
    <w:multiLevelType w:val="hybridMultilevel"/>
    <w:tmpl w:val="7BBC5A7E"/>
    <w:lvl w:ilvl="0" w:tplc="0414000F">
      <w:start w:val="1"/>
      <w:numFmt w:val="decimal"/>
      <w:lvlText w:val="%1."/>
      <w:lvlJc w:val="left"/>
      <w:pPr>
        <w:tabs>
          <w:tab w:val="num" w:pos="360"/>
        </w:tabs>
        <w:ind w:left="36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13957D95"/>
    <w:multiLevelType w:val="hybridMultilevel"/>
    <w:tmpl w:val="307EC0B0"/>
    <w:lvl w:ilvl="0" w:tplc="93F2516C">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nsid w:val="159938BC"/>
    <w:multiLevelType w:val="hybridMultilevel"/>
    <w:tmpl w:val="8D4658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E44D3A"/>
    <w:multiLevelType w:val="hybridMultilevel"/>
    <w:tmpl w:val="D14849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1FA77461"/>
    <w:multiLevelType w:val="hybridMultilevel"/>
    <w:tmpl w:val="153A9A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54B65BD"/>
    <w:multiLevelType w:val="hybridMultilevel"/>
    <w:tmpl w:val="A56A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CC2CC3"/>
    <w:multiLevelType w:val="hybridMultilevel"/>
    <w:tmpl w:val="C0E2384A"/>
    <w:lvl w:ilvl="0" w:tplc="0409000F">
      <w:start w:val="1"/>
      <w:numFmt w:val="decimal"/>
      <w:lvlText w:val="%1."/>
      <w:lvlJc w:val="left"/>
      <w:pPr>
        <w:tabs>
          <w:tab w:val="num" w:pos="360"/>
        </w:tabs>
        <w:ind w:left="360" w:hanging="360"/>
      </w:pPr>
      <w:rPr>
        <w:rFonts w:hint="default"/>
      </w:rPr>
    </w:lvl>
    <w:lvl w:ilvl="1" w:tplc="04140003" w:tentative="1">
      <w:start w:val="1"/>
      <w:numFmt w:val="bullet"/>
      <w:lvlText w:val="o"/>
      <w:lvlJc w:val="left"/>
      <w:pPr>
        <w:tabs>
          <w:tab w:val="num" w:pos="-3561"/>
        </w:tabs>
        <w:ind w:left="-3561" w:hanging="360"/>
      </w:pPr>
      <w:rPr>
        <w:rFonts w:ascii="Courier New" w:hAnsi="Courier New" w:cs="Courier New" w:hint="default"/>
      </w:rPr>
    </w:lvl>
    <w:lvl w:ilvl="2" w:tplc="04140005" w:tentative="1">
      <w:start w:val="1"/>
      <w:numFmt w:val="bullet"/>
      <w:lvlText w:val=""/>
      <w:lvlJc w:val="left"/>
      <w:pPr>
        <w:tabs>
          <w:tab w:val="num" w:pos="-2841"/>
        </w:tabs>
        <w:ind w:left="-2841" w:hanging="360"/>
      </w:pPr>
      <w:rPr>
        <w:rFonts w:ascii="Wingdings" w:hAnsi="Wingdings" w:hint="default"/>
      </w:rPr>
    </w:lvl>
    <w:lvl w:ilvl="3" w:tplc="04140001" w:tentative="1">
      <w:start w:val="1"/>
      <w:numFmt w:val="bullet"/>
      <w:lvlText w:val=""/>
      <w:lvlJc w:val="left"/>
      <w:pPr>
        <w:tabs>
          <w:tab w:val="num" w:pos="-2121"/>
        </w:tabs>
        <w:ind w:left="-2121" w:hanging="360"/>
      </w:pPr>
      <w:rPr>
        <w:rFonts w:ascii="Symbol" w:hAnsi="Symbol" w:hint="default"/>
      </w:rPr>
    </w:lvl>
    <w:lvl w:ilvl="4" w:tplc="04140003" w:tentative="1">
      <w:start w:val="1"/>
      <w:numFmt w:val="bullet"/>
      <w:lvlText w:val="o"/>
      <w:lvlJc w:val="left"/>
      <w:pPr>
        <w:tabs>
          <w:tab w:val="num" w:pos="-1401"/>
        </w:tabs>
        <w:ind w:left="-1401" w:hanging="360"/>
      </w:pPr>
      <w:rPr>
        <w:rFonts w:ascii="Courier New" w:hAnsi="Courier New" w:cs="Courier New" w:hint="default"/>
      </w:rPr>
    </w:lvl>
    <w:lvl w:ilvl="5" w:tplc="04140005" w:tentative="1">
      <w:start w:val="1"/>
      <w:numFmt w:val="bullet"/>
      <w:lvlText w:val=""/>
      <w:lvlJc w:val="left"/>
      <w:pPr>
        <w:tabs>
          <w:tab w:val="num" w:pos="-681"/>
        </w:tabs>
        <w:ind w:left="-681" w:hanging="360"/>
      </w:pPr>
      <w:rPr>
        <w:rFonts w:ascii="Wingdings" w:hAnsi="Wingdings" w:hint="default"/>
      </w:rPr>
    </w:lvl>
    <w:lvl w:ilvl="6" w:tplc="04140001" w:tentative="1">
      <w:start w:val="1"/>
      <w:numFmt w:val="bullet"/>
      <w:lvlText w:val=""/>
      <w:lvlJc w:val="left"/>
      <w:pPr>
        <w:tabs>
          <w:tab w:val="num" w:pos="39"/>
        </w:tabs>
        <w:ind w:left="39" w:hanging="360"/>
      </w:pPr>
      <w:rPr>
        <w:rFonts w:ascii="Symbol" w:hAnsi="Symbol" w:hint="default"/>
      </w:rPr>
    </w:lvl>
    <w:lvl w:ilvl="7" w:tplc="04140003" w:tentative="1">
      <w:start w:val="1"/>
      <w:numFmt w:val="bullet"/>
      <w:lvlText w:val="o"/>
      <w:lvlJc w:val="left"/>
      <w:pPr>
        <w:tabs>
          <w:tab w:val="num" w:pos="759"/>
        </w:tabs>
        <w:ind w:left="759" w:hanging="360"/>
      </w:pPr>
      <w:rPr>
        <w:rFonts w:ascii="Courier New" w:hAnsi="Courier New" w:cs="Courier New" w:hint="default"/>
      </w:rPr>
    </w:lvl>
    <w:lvl w:ilvl="8" w:tplc="04140005" w:tentative="1">
      <w:start w:val="1"/>
      <w:numFmt w:val="bullet"/>
      <w:lvlText w:val=""/>
      <w:lvlJc w:val="left"/>
      <w:pPr>
        <w:tabs>
          <w:tab w:val="num" w:pos="1479"/>
        </w:tabs>
        <w:ind w:left="1479" w:hanging="360"/>
      </w:pPr>
      <w:rPr>
        <w:rFonts w:ascii="Wingdings" w:hAnsi="Wingdings" w:hint="default"/>
      </w:rPr>
    </w:lvl>
  </w:abstractNum>
  <w:abstractNum w:abstractNumId="11">
    <w:nsid w:val="2C934232"/>
    <w:multiLevelType w:val="hybridMultilevel"/>
    <w:tmpl w:val="9342DBCA"/>
    <w:lvl w:ilvl="0" w:tplc="B57019CA">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E2875CC"/>
    <w:multiLevelType w:val="hybridMultilevel"/>
    <w:tmpl w:val="D9508F7A"/>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E495C11"/>
    <w:multiLevelType w:val="hybridMultilevel"/>
    <w:tmpl w:val="913883A6"/>
    <w:lvl w:ilvl="0" w:tplc="93F2516C">
      <w:numFmt w:val="bullet"/>
      <w:lvlText w:val="-"/>
      <w:lvlJc w:val="left"/>
      <w:pPr>
        <w:ind w:left="360" w:hanging="360"/>
      </w:pPr>
      <w:rPr>
        <w:rFonts w:ascii="Arial" w:eastAsiaTheme="minorHAnsi"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nsid w:val="34892044"/>
    <w:multiLevelType w:val="hybridMultilevel"/>
    <w:tmpl w:val="1612FF56"/>
    <w:lvl w:ilvl="0" w:tplc="0414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6716C1"/>
    <w:multiLevelType w:val="hybridMultilevel"/>
    <w:tmpl w:val="CDBC2E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3BE1776D"/>
    <w:multiLevelType w:val="multilevel"/>
    <w:tmpl w:val="809422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3C2A451F"/>
    <w:multiLevelType w:val="hybridMultilevel"/>
    <w:tmpl w:val="FE9072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nsid w:val="3D1A58B1"/>
    <w:multiLevelType w:val="hybridMultilevel"/>
    <w:tmpl w:val="863E72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9A50A35"/>
    <w:multiLevelType w:val="hybridMultilevel"/>
    <w:tmpl w:val="A3E40F3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0">
    <w:nsid w:val="4BC6336D"/>
    <w:multiLevelType w:val="hybridMultilevel"/>
    <w:tmpl w:val="229C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5E746B"/>
    <w:multiLevelType w:val="hybridMultilevel"/>
    <w:tmpl w:val="D884BC3A"/>
    <w:lvl w:ilvl="0" w:tplc="DF9857B2">
      <w:start w:val="5"/>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4F693026"/>
    <w:multiLevelType w:val="hybridMultilevel"/>
    <w:tmpl w:val="A15A9F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nsid w:val="4FC633A0"/>
    <w:multiLevelType w:val="hybridMultilevel"/>
    <w:tmpl w:val="6566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F77620"/>
    <w:multiLevelType w:val="hybridMultilevel"/>
    <w:tmpl w:val="DE7236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nsid w:val="5D3457D7"/>
    <w:multiLevelType w:val="hybridMultilevel"/>
    <w:tmpl w:val="2EA27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4026E3"/>
    <w:multiLevelType w:val="hybridMultilevel"/>
    <w:tmpl w:val="82509D24"/>
    <w:lvl w:ilvl="0" w:tplc="0414000F">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nsid w:val="677956F3"/>
    <w:multiLevelType w:val="hybridMultilevel"/>
    <w:tmpl w:val="F48E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6956A4"/>
    <w:multiLevelType w:val="hybridMultilevel"/>
    <w:tmpl w:val="98D259FC"/>
    <w:lvl w:ilvl="0" w:tplc="4E9AED54">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9">
    <w:nsid w:val="6A6C025D"/>
    <w:multiLevelType w:val="hybridMultilevel"/>
    <w:tmpl w:val="509AB956"/>
    <w:lvl w:ilvl="0" w:tplc="0C0C000F">
      <w:start w:val="1"/>
      <w:numFmt w:val="decimal"/>
      <w:lvlText w:val="%1."/>
      <w:lvlJc w:val="left"/>
      <w:pPr>
        <w:tabs>
          <w:tab w:val="num" w:pos="360"/>
        </w:tabs>
        <w:ind w:left="360" w:hanging="360"/>
      </w:pPr>
      <w:rPr>
        <w:rFonts w:hint="default"/>
      </w:rPr>
    </w:lvl>
    <w:lvl w:ilvl="1" w:tplc="0C0C0019" w:tentative="1">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30">
    <w:nsid w:val="6B323466"/>
    <w:multiLevelType w:val="hybridMultilevel"/>
    <w:tmpl w:val="8C562226"/>
    <w:lvl w:ilvl="0" w:tplc="F4A4B9FC">
      <w:start w:val="1"/>
      <w:numFmt w:val="upperRoman"/>
      <w:lvlText w:val="%1)"/>
      <w:lvlJc w:val="left"/>
      <w:pPr>
        <w:ind w:left="1080" w:hanging="720"/>
      </w:pPr>
      <w:rPr>
        <w:rFonts w:eastAsia="Calibri"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nsid w:val="70860433"/>
    <w:multiLevelType w:val="hybridMultilevel"/>
    <w:tmpl w:val="6E4A6DF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nsid w:val="71D07ED7"/>
    <w:multiLevelType w:val="hybridMultilevel"/>
    <w:tmpl w:val="5428E134"/>
    <w:lvl w:ilvl="0" w:tplc="35A8ED02">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nsid w:val="738926B0"/>
    <w:multiLevelType w:val="multilevel"/>
    <w:tmpl w:val="6E6477F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nsid w:val="76E20F22"/>
    <w:multiLevelType w:val="hybridMultilevel"/>
    <w:tmpl w:val="88D49E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nsid w:val="77E84C46"/>
    <w:multiLevelType w:val="hybridMultilevel"/>
    <w:tmpl w:val="9C7E3EE8"/>
    <w:lvl w:ilvl="0" w:tplc="DB9A6504">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nsid w:val="7C040299"/>
    <w:multiLevelType w:val="hybridMultilevel"/>
    <w:tmpl w:val="BE4015B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nsid w:val="7C4D600D"/>
    <w:multiLevelType w:val="hybridMultilevel"/>
    <w:tmpl w:val="099E32E2"/>
    <w:lvl w:ilvl="0" w:tplc="04140011">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6"/>
  </w:num>
  <w:num w:numId="2">
    <w:abstractNumId w:val="9"/>
  </w:num>
  <w:num w:numId="3">
    <w:abstractNumId w:val="6"/>
  </w:num>
  <w:num w:numId="4">
    <w:abstractNumId w:val="1"/>
  </w:num>
  <w:num w:numId="5">
    <w:abstractNumId w:val="5"/>
  </w:num>
  <w:num w:numId="6">
    <w:abstractNumId w:val="22"/>
  </w:num>
  <w:num w:numId="7">
    <w:abstractNumId w:val="12"/>
  </w:num>
  <w:num w:numId="8">
    <w:abstractNumId w:val="29"/>
  </w:num>
  <w:num w:numId="9">
    <w:abstractNumId w:val="3"/>
  </w:num>
  <w:num w:numId="10">
    <w:abstractNumId w:val="11"/>
  </w:num>
  <w:num w:numId="11">
    <w:abstractNumId w:val="32"/>
  </w:num>
  <w:num w:numId="12">
    <w:abstractNumId w:val="31"/>
  </w:num>
  <w:num w:numId="13">
    <w:abstractNumId w:val="34"/>
  </w:num>
  <w:num w:numId="14">
    <w:abstractNumId w:val="8"/>
  </w:num>
  <w:num w:numId="15">
    <w:abstractNumId w:val="18"/>
  </w:num>
  <w:num w:numId="16">
    <w:abstractNumId w:val="2"/>
  </w:num>
  <w:num w:numId="17">
    <w:abstractNumId w:val="21"/>
  </w:num>
  <w:num w:numId="18">
    <w:abstractNumId w:val="23"/>
  </w:num>
  <w:num w:numId="19">
    <w:abstractNumId w:val="27"/>
  </w:num>
  <w:num w:numId="20">
    <w:abstractNumId w:val="26"/>
  </w:num>
  <w:num w:numId="21">
    <w:abstractNumId w:val="37"/>
  </w:num>
  <w:num w:numId="22">
    <w:abstractNumId w:val="33"/>
  </w:num>
  <w:num w:numId="23">
    <w:abstractNumId w:val="24"/>
  </w:num>
  <w:num w:numId="24">
    <w:abstractNumId w:val="0"/>
  </w:num>
  <w:num w:numId="25">
    <w:abstractNumId w:val="7"/>
  </w:num>
  <w:num w:numId="26">
    <w:abstractNumId w:val="19"/>
  </w:num>
  <w:num w:numId="27">
    <w:abstractNumId w:val="4"/>
  </w:num>
  <w:num w:numId="28">
    <w:abstractNumId w:val="10"/>
  </w:num>
  <w:num w:numId="29">
    <w:abstractNumId w:val="25"/>
  </w:num>
  <w:num w:numId="30">
    <w:abstractNumId w:val="15"/>
  </w:num>
  <w:num w:numId="31">
    <w:abstractNumId w:val="13"/>
  </w:num>
  <w:num w:numId="32">
    <w:abstractNumId w:val="28"/>
  </w:num>
  <w:num w:numId="33">
    <w:abstractNumId w:val="14"/>
  </w:num>
  <w:num w:numId="34">
    <w:abstractNumId w:val="35"/>
  </w:num>
  <w:num w:numId="35">
    <w:abstractNumId w:val="20"/>
  </w:num>
  <w:num w:numId="36">
    <w:abstractNumId w:val="33"/>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30"/>
  </w:num>
  <w:num w:numId="44">
    <w:abstractNumId w:val="36"/>
  </w:num>
  <w:num w:numId="45">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658"/>
    <w:rsid w:val="00007858"/>
    <w:rsid w:val="0002485A"/>
    <w:rsid w:val="00027415"/>
    <w:rsid w:val="00037C2A"/>
    <w:rsid w:val="000505B1"/>
    <w:rsid w:val="0005709F"/>
    <w:rsid w:val="0007114F"/>
    <w:rsid w:val="00097E72"/>
    <w:rsid w:val="000A6FB1"/>
    <w:rsid w:val="000B1266"/>
    <w:rsid w:val="000B1E31"/>
    <w:rsid w:val="000D5373"/>
    <w:rsid w:val="000D598F"/>
    <w:rsid w:val="001015BA"/>
    <w:rsid w:val="00105C8A"/>
    <w:rsid w:val="00110DD6"/>
    <w:rsid w:val="00111FB2"/>
    <w:rsid w:val="00122746"/>
    <w:rsid w:val="00122DE9"/>
    <w:rsid w:val="001551F1"/>
    <w:rsid w:val="0019337F"/>
    <w:rsid w:val="001949FD"/>
    <w:rsid w:val="00194D72"/>
    <w:rsid w:val="001A40A1"/>
    <w:rsid w:val="001A6071"/>
    <w:rsid w:val="001E35D3"/>
    <w:rsid w:val="001F7645"/>
    <w:rsid w:val="001F7FCF"/>
    <w:rsid w:val="002326C5"/>
    <w:rsid w:val="00233AE0"/>
    <w:rsid w:val="00235075"/>
    <w:rsid w:val="00241D18"/>
    <w:rsid w:val="00245AB3"/>
    <w:rsid w:val="00247470"/>
    <w:rsid w:val="00294BFD"/>
    <w:rsid w:val="002B43DD"/>
    <w:rsid w:val="002C231F"/>
    <w:rsid w:val="002D5B91"/>
    <w:rsid w:val="002E0102"/>
    <w:rsid w:val="002E48DD"/>
    <w:rsid w:val="002F759F"/>
    <w:rsid w:val="0030654D"/>
    <w:rsid w:val="00321345"/>
    <w:rsid w:val="00322244"/>
    <w:rsid w:val="00332D8E"/>
    <w:rsid w:val="00337A78"/>
    <w:rsid w:val="00354850"/>
    <w:rsid w:val="003564E1"/>
    <w:rsid w:val="00363AB0"/>
    <w:rsid w:val="00373E71"/>
    <w:rsid w:val="0038474D"/>
    <w:rsid w:val="00390C1A"/>
    <w:rsid w:val="00394658"/>
    <w:rsid w:val="003966E1"/>
    <w:rsid w:val="003A5534"/>
    <w:rsid w:val="003B2BA6"/>
    <w:rsid w:val="003C188F"/>
    <w:rsid w:val="003C36F8"/>
    <w:rsid w:val="003D74EE"/>
    <w:rsid w:val="0040359A"/>
    <w:rsid w:val="00422FC6"/>
    <w:rsid w:val="00426C4F"/>
    <w:rsid w:val="00431290"/>
    <w:rsid w:val="004466B4"/>
    <w:rsid w:val="00446753"/>
    <w:rsid w:val="0045607F"/>
    <w:rsid w:val="00475982"/>
    <w:rsid w:val="004776AD"/>
    <w:rsid w:val="004812B2"/>
    <w:rsid w:val="00481F8B"/>
    <w:rsid w:val="004866B5"/>
    <w:rsid w:val="004B73C7"/>
    <w:rsid w:val="004C6E70"/>
    <w:rsid w:val="004E02A9"/>
    <w:rsid w:val="005073CE"/>
    <w:rsid w:val="005121FB"/>
    <w:rsid w:val="005148F2"/>
    <w:rsid w:val="00523734"/>
    <w:rsid w:val="00535B1A"/>
    <w:rsid w:val="005406AD"/>
    <w:rsid w:val="00546DC1"/>
    <w:rsid w:val="00576A04"/>
    <w:rsid w:val="00591107"/>
    <w:rsid w:val="00594F02"/>
    <w:rsid w:val="005C053E"/>
    <w:rsid w:val="005C1F8F"/>
    <w:rsid w:val="005D107A"/>
    <w:rsid w:val="005E2B27"/>
    <w:rsid w:val="005F4431"/>
    <w:rsid w:val="00630FDE"/>
    <w:rsid w:val="00645C1B"/>
    <w:rsid w:val="0064765D"/>
    <w:rsid w:val="006820DC"/>
    <w:rsid w:val="006A15F4"/>
    <w:rsid w:val="006A7EDF"/>
    <w:rsid w:val="006E231F"/>
    <w:rsid w:val="00715D10"/>
    <w:rsid w:val="007177EA"/>
    <w:rsid w:val="007223B9"/>
    <w:rsid w:val="007229DC"/>
    <w:rsid w:val="007423D4"/>
    <w:rsid w:val="0075654E"/>
    <w:rsid w:val="00762890"/>
    <w:rsid w:val="0076457D"/>
    <w:rsid w:val="00787553"/>
    <w:rsid w:val="007A5C99"/>
    <w:rsid w:val="007B202F"/>
    <w:rsid w:val="007B484F"/>
    <w:rsid w:val="007C3337"/>
    <w:rsid w:val="007C62E6"/>
    <w:rsid w:val="007E0B1E"/>
    <w:rsid w:val="007F3E1F"/>
    <w:rsid w:val="00803579"/>
    <w:rsid w:val="00861814"/>
    <w:rsid w:val="0088617E"/>
    <w:rsid w:val="0090292F"/>
    <w:rsid w:val="009276C1"/>
    <w:rsid w:val="009439B5"/>
    <w:rsid w:val="00945D19"/>
    <w:rsid w:val="009478E4"/>
    <w:rsid w:val="00955268"/>
    <w:rsid w:val="00956B95"/>
    <w:rsid w:val="0099614F"/>
    <w:rsid w:val="009A6D19"/>
    <w:rsid w:val="00A13C05"/>
    <w:rsid w:val="00A33B1C"/>
    <w:rsid w:val="00A33B30"/>
    <w:rsid w:val="00A405B3"/>
    <w:rsid w:val="00A4271F"/>
    <w:rsid w:val="00A5183A"/>
    <w:rsid w:val="00A6199E"/>
    <w:rsid w:val="00A66A43"/>
    <w:rsid w:val="00A704C8"/>
    <w:rsid w:val="00A72C6F"/>
    <w:rsid w:val="00A95F93"/>
    <w:rsid w:val="00AB7B56"/>
    <w:rsid w:val="00AC741C"/>
    <w:rsid w:val="00AD17F4"/>
    <w:rsid w:val="00AD3BE9"/>
    <w:rsid w:val="00AE313C"/>
    <w:rsid w:val="00AF0E7C"/>
    <w:rsid w:val="00B13C82"/>
    <w:rsid w:val="00B21042"/>
    <w:rsid w:val="00B23EB7"/>
    <w:rsid w:val="00B257D7"/>
    <w:rsid w:val="00B4766C"/>
    <w:rsid w:val="00B65FE5"/>
    <w:rsid w:val="00B66A73"/>
    <w:rsid w:val="00B77F53"/>
    <w:rsid w:val="00B92D33"/>
    <w:rsid w:val="00BA4D6E"/>
    <w:rsid w:val="00BC12AE"/>
    <w:rsid w:val="00BE0F22"/>
    <w:rsid w:val="00C14B5E"/>
    <w:rsid w:val="00C20C96"/>
    <w:rsid w:val="00C41484"/>
    <w:rsid w:val="00C47ECB"/>
    <w:rsid w:val="00C516AB"/>
    <w:rsid w:val="00C62433"/>
    <w:rsid w:val="00C750CD"/>
    <w:rsid w:val="00C82608"/>
    <w:rsid w:val="00C9276B"/>
    <w:rsid w:val="00CA6097"/>
    <w:rsid w:val="00CB6EEF"/>
    <w:rsid w:val="00CC2A5A"/>
    <w:rsid w:val="00CC3715"/>
    <w:rsid w:val="00CF350D"/>
    <w:rsid w:val="00D0170B"/>
    <w:rsid w:val="00D20E6A"/>
    <w:rsid w:val="00D268A1"/>
    <w:rsid w:val="00D529DF"/>
    <w:rsid w:val="00D52DDE"/>
    <w:rsid w:val="00D6529E"/>
    <w:rsid w:val="00D813CF"/>
    <w:rsid w:val="00D81F73"/>
    <w:rsid w:val="00D82350"/>
    <w:rsid w:val="00D8307B"/>
    <w:rsid w:val="00D831DC"/>
    <w:rsid w:val="00D95EC6"/>
    <w:rsid w:val="00DB2938"/>
    <w:rsid w:val="00DD33B2"/>
    <w:rsid w:val="00DD6665"/>
    <w:rsid w:val="00DD7F17"/>
    <w:rsid w:val="00DE3FFD"/>
    <w:rsid w:val="00E0356E"/>
    <w:rsid w:val="00E125C2"/>
    <w:rsid w:val="00E2347A"/>
    <w:rsid w:val="00E37FDD"/>
    <w:rsid w:val="00E65FA6"/>
    <w:rsid w:val="00E76AB1"/>
    <w:rsid w:val="00E82EA5"/>
    <w:rsid w:val="00E868AC"/>
    <w:rsid w:val="00E86B39"/>
    <w:rsid w:val="00EC0135"/>
    <w:rsid w:val="00ED0DB7"/>
    <w:rsid w:val="00ED3943"/>
    <w:rsid w:val="00EE3047"/>
    <w:rsid w:val="00EF4022"/>
    <w:rsid w:val="00F1520C"/>
    <w:rsid w:val="00F24C25"/>
    <w:rsid w:val="00F43DCB"/>
    <w:rsid w:val="00F5497E"/>
    <w:rsid w:val="00F60B01"/>
    <w:rsid w:val="00F7216C"/>
    <w:rsid w:val="00FB59C2"/>
    <w:rsid w:val="00FC76D4"/>
    <w:rsid w:val="00FF3C64"/>
  </w:rsids>
  <m:mathPr>
    <m:mathFont m:val="Cambria Math"/>
    <m:brkBin m:val="before"/>
    <m:brkBinSub m:val="--"/>
    <m:smallFrac m:val="0"/>
    <m:dispDef/>
    <m:lMargin m:val="0"/>
    <m:rMargin m:val="0"/>
    <m:defJc m:val="centerGroup"/>
    <m:wrapIndent m:val="1440"/>
    <m:intLim m:val="subSup"/>
    <m:naryLim m:val="undOvr"/>
  </m:mathPr>
  <w:themeFontLang w:val="ca-E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635BDC"/>
  <w15:docId w15:val="{30117BE7-2519-49CA-940E-26CC9B1A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199E"/>
    <w:pPr>
      <w:spacing w:before="80" w:after="80" w:line="240" w:lineRule="auto"/>
      <w:jc w:val="both"/>
    </w:pPr>
    <w:rPr>
      <w:rFonts w:ascii="Calibri" w:hAnsi="Calibri" w:cs="Times New Roman"/>
      <w:sz w:val="24"/>
      <w:szCs w:val="24"/>
      <w:lang w:val="en-US"/>
    </w:rPr>
  </w:style>
  <w:style w:type="paragraph" w:styleId="Heading1">
    <w:name w:val="heading 1"/>
    <w:basedOn w:val="Normal"/>
    <w:next w:val="Normal"/>
    <w:link w:val="Heading1Char"/>
    <w:autoRedefine/>
    <w:uiPriority w:val="9"/>
    <w:qFormat/>
    <w:rsid w:val="004812B2"/>
    <w:pPr>
      <w:keepNext/>
      <w:keepLines/>
      <w:numPr>
        <w:numId w:val="22"/>
      </w:numPr>
      <w:tabs>
        <w:tab w:val="left" w:pos="1134"/>
      </w:tabs>
      <w:spacing w:before="0" w:after="0"/>
      <w:outlineLvl w:val="0"/>
    </w:pPr>
    <w:rPr>
      <w:rFonts w:asciiTheme="minorHAnsi" w:eastAsiaTheme="majorEastAsia" w:hAnsiTheme="minorHAnsi" w:cstheme="majorBidi"/>
      <w:b/>
      <w:bCs/>
      <w:sz w:val="36"/>
      <w:szCs w:val="32"/>
      <w:lang w:val="en-GB"/>
    </w:rPr>
  </w:style>
  <w:style w:type="paragraph" w:styleId="Heading2">
    <w:name w:val="heading 2"/>
    <w:basedOn w:val="Heading1"/>
    <w:next w:val="Normal"/>
    <w:link w:val="Heading2Char"/>
    <w:autoRedefine/>
    <w:uiPriority w:val="9"/>
    <w:unhideWhenUsed/>
    <w:qFormat/>
    <w:rsid w:val="00F24C25"/>
    <w:pPr>
      <w:keepLines w:val="0"/>
      <w:numPr>
        <w:ilvl w:val="1"/>
      </w:numPr>
      <w:tabs>
        <w:tab w:val="clear" w:pos="1134"/>
      </w:tabs>
      <w:spacing w:before="240" w:after="240" w:line="276" w:lineRule="auto"/>
      <w:jc w:val="left"/>
      <w:outlineLvl w:val="1"/>
    </w:pPr>
    <w:rPr>
      <w:rFonts w:ascii="Arial" w:hAnsi="Arial" w:cs="Arial"/>
      <w:sz w:val="28"/>
      <w:szCs w:val="28"/>
    </w:rPr>
  </w:style>
  <w:style w:type="paragraph" w:styleId="Heading3">
    <w:name w:val="heading 3"/>
    <w:basedOn w:val="Normal"/>
    <w:next w:val="Normal"/>
    <w:link w:val="Heading3Char"/>
    <w:autoRedefine/>
    <w:uiPriority w:val="9"/>
    <w:unhideWhenUsed/>
    <w:qFormat/>
    <w:rsid w:val="00DD33B2"/>
    <w:pPr>
      <w:keepNext/>
      <w:keepLines/>
      <w:numPr>
        <w:ilvl w:val="2"/>
        <w:numId w:val="22"/>
      </w:numPr>
      <w:spacing w:before="60" w:after="60"/>
      <w:jc w:val="left"/>
      <w:outlineLvl w:val="2"/>
    </w:pPr>
    <w:rPr>
      <w:rFonts w:asciiTheme="minorHAnsi" w:eastAsiaTheme="majorEastAsia" w:hAnsiTheme="minorHAnsi" w:cstheme="majorBidi"/>
      <w:b/>
      <w:bCs/>
      <w:color w:val="000000" w:themeColor="text1"/>
      <w:sz w:val="28"/>
    </w:rPr>
  </w:style>
  <w:style w:type="paragraph" w:styleId="Heading4">
    <w:name w:val="heading 4"/>
    <w:basedOn w:val="Normal"/>
    <w:next w:val="Normal"/>
    <w:link w:val="Heading4Char"/>
    <w:autoRedefine/>
    <w:uiPriority w:val="9"/>
    <w:unhideWhenUsed/>
    <w:qFormat/>
    <w:rsid w:val="00394658"/>
    <w:pPr>
      <w:keepNext/>
      <w:keepLines/>
      <w:numPr>
        <w:ilvl w:val="3"/>
        <w:numId w:val="22"/>
      </w:numPr>
      <w:spacing w:before="360" w:after="120" w:line="360" w:lineRule="auto"/>
      <w:outlineLvl w:val="3"/>
    </w:pPr>
    <w:rPr>
      <w:rFonts w:asciiTheme="majorHAnsi" w:eastAsiaTheme="majorEastAsia" w:hAnsiTheme="majorHAnsi" w:cstheme="majorBidi"/>
      <w:b/>
      <w:bCs/>
      <w:iCs/>
      <w:color w:val="5B9BD5" w:themeColor="accent1"/>
    </w:rPr>
  </w:style>
  <w:style w:type="paragraph" w:styleId="Heading5">
    <w:name w:val="heading 5"/>
    <w:basedOn w:val="Normal"/>
    <w:next w:val="Normal"/>
    <w:link w:val="Heading5Char"/>
    <w:uiPriority w:val="9"/>
    <w:unhideWhenUsed/>
    <w:qFormat/>
    <w:rsid w:val="00394658"/>
    <w:pPr>
      <w:keepNext/>
      <w:keepLines/>
      <w:numPr>
        <w:ilvl w:val="4"/>
        <w:numId w:val="22"/>
      </w:numPr>
      <w:spacing w:before="200" w:after="12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394658"/>
    <w:pPr>
      <w:keepNext/>
      <w:keepLines/>
      <w:numPr>
        <w:ilvl w:val="5"/>
        <w:numId w:val="22"/>
      </w:numPr>
      <w:spacing w:before="200" w:after="12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394658"/>
    <w:pPr>
      <w:keepNext/>
      <w:keepLines/>
      <w:numPr>
        <w:ilvl w:val="6"/>
        <w:numId w:val="22"/>
      </w:numPr>
      <w:spacing w:before="200" w:after="12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94658"/>
    <w:pPr>
      <w:keepNext/>
      <w:keepLines/>
      <w:numPr>
        <w:ilvl w:val="7"/>
        <w:numId w:val="22"/>
      </w:numPr>
      <w:spacing w:before="200" w:after="12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94658"/>
    <w:pPr>
      <w:keepNext/>
      <w:keepLines/>
      <w:numPr>
        <w:ilvl w:val="8"/>
        <w:numId w:val="22"/>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2B2"/>
    <w:rPr>
      <w:rFonts w:eastAsiaTheme="majorEastAsia" w:cstheme="majorBidi"/>
      <w:b/>
      <w:bCs/>
      <w:sz w:val="36"/>
      <w:szCs w:val="32"/>
      <w:lang w:val="en-GB"/>
    </w:rPr>
  </w:style>
  <w:style w:type="character" w:customStyle="1" w:styleId="Heading2Char">
    <w:name w:val="Heading 2 Char"/>
    <w:basedOn w:val="DefaultParagraphFont"/>
    <w:link w:val="Heading2"/>
    <w:uiPriority w:val="9"/>
    <w:rsid w:val="00F24C25"/>
    <w:rPr>
      <w:rFonts w:ascii="Arial" w:eastAsiaTheme="majorEastAsia" w:hAnsi="Arial" w:cs="Arial"/>
      <w:b/>
      <w:bCs/>
      <w:sz w:val="28"/>
      <w:szCs w:val="28"/>
      <w:lang w:val="en-GB"/>
    </w:rPr>
  </w:style>
  <w:style w:type="character" w:customStyle="1" w:styleId="Heading3Char">
    <w:name w:val="Heading 3 Char"/>
    <w:basedOn w:val="DefaultParagraphFont"/>
    <w:link w:val="Heading3"/>
    <w:uiPriority w:val="9"/>
    <w:rsid w:val="00DD33B2"/>
    <w:rPr>
      <w:rFonts w:eastAsiaTheme="majorEastAsia" w:cstheme="majorBidi"/>
      <w:b/>
      <w:bCs/>
      <w:color w:val="000000" w:themeColor="text1"/>
      <w:sz w:val="28"/>
      <w:szCs w:val="24"/>
      <w:lang w:val="en-US"/>
    </w:rPr>
  </w:style>
  <w:style w:type="character" w:customStyle="1" w:styleId="Heading4Char">
    <w:name w:val="Heading 4 Char"/>
    <w:basedOn w:val="DefaultParagraphFont"/>
    <w:link w:val="Heading4"/>
    <w:uiPriority w:val="9"/>
    <w:rsid w:val="00394658"/>
    <w:rPr>
      <w:rFonts w:asciiTheme="majorHAnsi" w:eastAsiaTheme="majorEastAsia" w:hAnsiTheme="majorHAnsi" w:cstheme="majorBidi"/>
      <w:b/>
      <w:bCs/>
      <w:iCs/>
      <w:color w:val="5B9BD5" w:themeColor="accent1"/>
      <w:sz w:val="24"/>
      <w:szCs w:val="24"/>
      <w:lang w:val="en-US"/>
    </w:rPr>
  </w:style>
  <w:style w:type="character" w:customStyle="1" w:styleId="Heading5Char">
    <w:name w:val="Heading 5 Char"/>
    <w:basedOn w:val="DefaultParagraphFont"/>
    <w:link w:val="Heading5"/>
    <w:uiPriority w:val="9"/>
    <w:rsid w:val="00394658"/>
    <w:rPr>
      <w:rFonts w:asciiTheme="majorHAnsi" w:eastAsiaTheme="majorEastAsia" w:hAnsiTheme="majorHAnsi" w:cstheme="majorBidi"/>
      <w:color w:val="1F4D78" w:themeColor="accent1" w:themeShade="7F"/>
      <w:sz w:val="24"/>
      <w:szCs w:val="24"/>
      <w:lang w:val="en-US"/>
    </w:rPr>
  </w:style>
  <w:style w:type="character" w:customStyle="1" w:styleId="Heading6Char">
    <w:name w:val="Heading 6 Char"/>
    <w:basedOn w:val="DefaultParagraphFont"/>
    <w:link w:val="Heading6"/>
    <w:uiPriority w:val="9"/>
    <w:rsid w:val="00394658"/>
    <w:rPr>
      <w:rFonts w:asciiTheme="majorHAnsi" w:eastAsiaTheme="majorEastAsia" w:hAnsiTheme="majorHAnsi" w:cstheme="majorBidi"/>
      <w:i/>
      <w:iCs/>
      <w:color w:val="1F4D78" w:themeColor="accent1" w:themeShade="7F"/>
      <w:sz w:val="24"/>
      <w:szCs w:val="24"/>
      <w:lang w:val="en-US"/>
    </w:rPr>
  </w:style>
  <w:style w:type="character" w:customStyle="1" w:styleId="Heading7Char">
    <w:name w:val="Heading 7 Char"/>
    <w:basedOn w:val="DefaultParagraphFont"/>
    <w:link w:val="Heading7"/>
    <w:uiPriority w:val="9"/>
    <w:rsid w:val="00394658"/>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rsid w:val="00394658"/>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394658"/>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iPriority w:val="99"/>
    <w:unhideWhenUsed/>
    <w:rsid w:val="00394658"/>
    <w:pPr>
      <w:tabs>
        <w:tab w:val="center" w:pos="4819"/>
        <w:tab w:val="right" w:pos="9638"/>
      </w:tabs>
      <w:spacing w:before="120" w:after="120"/>
      <w:jc w:val="center"/>
    </w:pPr>
    <w:rPr>
      <w:rFonts w:asciiTheme="minorHAnsi" w:hAnsiTheme="minorHAnsi" w:cstheme="minorBidi"/>
      <w:szCs w:val="22"/>
      <w:lang w:val="it-IT"/>
    </w:rPr>
  </w:style>
  <w:style w:type="character" w:customStyle="1" w:styleId="HeaderChar">
    <w:name w:val="Header Char"/>
    <w:basedOn w:val="DefaultParagraphFont"/>
    <w:link w:val="Header"/>
    <w:uiPriority w:val="99"/>
    <w:rsid w:val="00394658"/>
    <w:rPr>
      <w:sz w:val="24"/>
      <w:lang w:val="it-IT"/>
    </w:rPr>
  </w:style>
  <w:style w:type="paragraph" w:styleId="Footer">
    <w:name w:val="footer"/>
    <w:basedOn w:val="Normal"/>
    <w:link w:val="FooterChar"/>
    <w:uiPriority w:val="99"/>
    <w:unhideWhenUsed/>
    <w:rsid w:val="00394658"/>
    <w:pPr>
      <w:tabs>
        <w:tab w:val="center" w:pos="4819"/>
        <w:tab w:val="right" w:pos="9638"/>
      </w:tabs>
      <w:spacing w:before="120" w:after="120"/>
    </w:pPr>
    <w:rPr>
      <w:rFonts w:asciiTheme="minorHAnsi" w:hAnsiTheme="minorHAnsi" w:cstheme="minorBidi"/>
      <w:sz w:val="22"/>
      <w:szCs w:val="22"/>
      <w:lang w:val="it-IT"/>
    </w:rPr>
  </w:style>
  <w:style w:type="character" w:customStyle="1" w:styleId="FooterChar">
    <w:name w:val="Footer Char"/>
    <w:basedOn w:val="DefaultParagraphFont"/>
    <w:link w:val="Footer"/>
    <w:uiPriority w:val="99"/>
    <w:rsid w:val="00394658"/>
    <w:rPr>
      <w:lang w:val="it-IT"/>
    </w:rPr>
  </w:style>
  <w:style w:type="character" w:styleId="PageNumber">
    <w:name w:val="page number"/>
    <w:basedOn w:val="DefaultParagraphFont"/>
    <w:uiPriority w:val="99"/>
    <w:unhideWhenUsed/>
    <w:qFormat/>
    <w:rsid w:val="00394658"/>
    <w:rPr>
      <w:rFonts w:asciiTheme="minorHAnsi" w:hAnsiTheme="minorHAnsi"/>
      <w:sz w:val="22"/>
    </w:rPr>
  </w:style>
  <w:style w:type="paragraph" w:customStyle="1" w:styleId="DocumentTitle">
    <w:name w:val="Document Title"/>
    <w:basedOn w:val="Normal"/>
    <w:qFormat/>
    <w:rsid w:val="00394658"/>
    <w:pPr>
      <w:spacing w:before="120" w:after="600" w:line="1120" w:lineRule="exact"/>
      <w:jc w:val="center"/>
      <w:outlineLvl w:val="0"/>
    </w:pPr>
    <w:rPr>
      <w:rFonts w:asciiTheme="minorHAnsi" w:eastAsia="Times New Roman" w:hAnsiTheme="minorHAnsi" w:cstheme="minorHAnsi"/>
      <w:b/>
      <w:color w:val="17365D"/>
      <w:sz w:val="52"/>
      <w:szCs w:val="60"/>
      <w:lang w:val="en-GB"/>
    </w:rPr>
  </w:style>
  <w:style w:type="table" w:styleId="TableGrid">
    <w:name w:val="Table Grid"/>
    <w:basedOn w:val="TableNormal"/>
    <w:rsid w:val="00394658"/>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394658"/>
    <w:pPr>
      <w:spacing w:before="120" w:after="0"/>
    </w:pPr>
    <w:rPr>
      <w:rFonts w:asciiTheme="minorHAnsi" w:hAnsiTheme="minorHAnsi"/>
      <w:b/>
      <w:sz w:val="22"/>
      <w:szCs w:val="22"/>
    </w:rPr>
  </w:style>
  <w:style w:type="paragraph" w:styleId="TOC2">
    <w:name w:val="toc 2"/>
    <w:basedOn w:val="Normal"/>
    <w:next w:val="Normal"/>
    <w:autoRedefine/>
    <w:uiPriority w:val="39"/>
    <w:unhideWhenUsed/>
    <w:rsid w:val="00394658"/>
    <w:pPr>
      <w:spacing w:before="0" w:after="0"/>
      <w:ind w:left="240"/>
    </w:pPr>
    <w:rPr>
      <w:rFonts w:asciiTheme="minorHAnsi" w:hAnsiTheme="minorHAnsi"/>
      <w:i/>
      <w:sz w:val="22"/>
      <w:szCs w:val="22"/>
    </w:rPr>
  </w:style>
  <w:style w:type="paragraph" w:styleId="TOC3">
    <w:name w:val="toc 3"/>
    <w:basedOn w:val="Normal"/>
    <w:next w:val="Normal"/>
    <w:autoRedefine/>
    <w:uiPriority w:val="39"/>
    <w:unhideWhenUsed/>
    <w:rsid w:val="00394658"/>
    <w:pPr>
      <w:spacing w:before="0" w:after="0"/>
      <w:ind w:left="480"/>
    </w:pPr>
    <w:rPr>
      <w:rFonts w:asciiTheme="minorHAnsi" w:hAnsiTheme="minorHAnsi"/>
      <w:sz w:val="22"/>
      <w:szCs w:val="22"/>
    </w:rPr>
  </w:style>
  <w:style w:type="paragraph" w:styleId="TableofFigures">
    <w:name w:val="table of figures"/>
    <w:basedOn w:val="Normal"/>
    <w:next w:val="Normal"/>
    <w:autoRedefine/>
    <w:uiPriority w:val="99"/>
    <w:unhideWhenUsed/>
    <w:qFormat/>
    <w:rsid w:val="00394658"/>
    <w:pPr>
      <w:spacing w:before="120" w:after="120"/>
      <w:ind w:left="480" w:hanging="480"/>
    </w:pPr>
    <w:rPr>
      <w:rFonts w:asciiTheme="minorHAnsi" w:eastAsia="Times New Roman" w:hAnsiTheme="minorHAnsi"/>
      <w:i/>
      <w:smallCaps/>
      <w:szCs w:val="20"/>
    </w:rPr>
  </w:style>
  <w:style w:type="paragraph" w:customStyle="1" w:styleId="Heading1notinTOC">
    <w:name w:val="Heading 1 not in TOC"/>
    <w:basedOn w:val="Normal"/>
    <w:qFormat/>
    <w:rsid w:val="00394658"/>
    <w:pPr>
      <w:spacing w:before="120" w:after="480"/>
      <w:outlineLvl w:val="0"/>
    </w:pPr>
    <w:rPr>
      <w:rFonts w:asciiTheme="minorHAnsi" w:hAnsiTheme="minorHAnsi" w:cs="†^ıø◊ßË"/>
      <w:b/>
      <w:sz w:val="32"/>
      <w:szCs w:val="32"/>
    </w:rPr>
  </w:style>
  <w:style w:type="table" w:customStyle="1" w:styleId="Gitternetztabelle5dunkelAkzent11">
    <w:name w:val="Gitternetztabelle 5 dunkel  – Akzent 11"/>
    <w:basedOn w:val="TableNormal"/>
    <w:uiPriority w:val="50"/>
    <w:rsid w:val="0044675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alloonText">
    <w:name w:val="Balloon Text"/>
    <w:basedOn w:val="Normal"/>
    <w:link w:val="BalloonTextChar"/>
    <w:semiHidden/>
    <w:unhideWhenUsed/>
    <w:rsid w:val="0086181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814"/>
    <w:rPr>
      <w:rFonts w:ascii="Segoe UI" w:hAnsi="Segoe UI" w:cs="Segoe UI"/>
      <w:sz w:val="18"/>
      <w:szCs w:val="18"/>
      <w:lang w:val="en-US"/>
    </w:rPr>
  </w:style>
  <w:style w:type="character" w:styleId="CommentReference">
    <w:name w:val="annotation reference"/>
    <w:basedOn w:val="DefaultParagraphFont"/>
    <w:uiPriority w:val="99"/>
    <w:unhideWhenUsed/>
    <w:rsid w:val="00861814"/>
    <w:rPr>
      <w:sz w:val="16"/>
      <w:szCs w:val="16"/>
    </w:rPr>
  </w:style>
  <w:style w:type="paragraph" w:styleId="CommentText">
    <w:name w:val="annotation text"/>
    <w:basedOn w:val="Normal"/>
    <w:link w:val="CommentTextChar"/>
    <w:uiPriority w:val="99"/>
    <w:unhideWhenUsed/>
    <w:rsid w:val="00861814"/>
    <w:rPr>
      <w:sz w:val="20"/>
      <w:szCs w:val="20"/>
    </w:rPr>
  </w:style>
  <w:style w:type="character" w:customStyle="1" w:styleId="CommentTextChar">
    <w:name w:val="Comment Text Char"/>
    <w:basedOn w:val="DefaultParagraphFont"/>
    <w:link w:val="CommentText"/>
    <w:uiPriority w:val="99"/>
    <w:rsid w:val="00861814"/>
    <w:rPr>
      <w:rFonts w:ascii="Calibri" w:hAnsi="Calibri" w:cs="Times New Roman"/>
      <w:sz w:val="20"/>
      <w:szCs w:val="20"/>
      <w:lang w:val="en-US"/>
    </w:rPr>
  </w:style>
  <w:style w:type="paragraph" w:styleId="CommentSubject">
    <w:name w:val="annotation subject"/>
    <w:basedOn w:val="CommentText"/>
    <w:next w:val="CommentText"/>
    <w:link w:val="CommentSubjectChar"/>
    <w:semiHidden/>
    <w:unhideWhenUsed/>
    <w:rsid w:val="00861814"/>
    <w:rPr>
      <w:b/>
      <w:bCs/>
    </w:rPr>
  </w:style>
  <w:style w:type="character" w:customStyle="1" w:styleId="CommentSubjectChar">
    <w:name w:val="Comment Subject Char"/>
    <w:basedOn w:val="CommentTextChar"/>
    <w:link w:val="CommentSubject"/>
    <w:uiPriority w:val="99"/>
    <w:semiHidden/>
    <w:rsid w:val="00861814"/>
    <w:rPr>
      <w:rFonts w:ascii="Calibri" w:hAnsi="Calibri" w:cs="Times New Roman"/>
      <w:b/>
      <w:bCs/>
      <w:sz w:val="20"/>
      <w:szCs w:val="20"/>
      <w:lang w:val="en-US"/>
    </w:rPr>
  </w:style>
  <w:style w:type="character" w:styleId="Hyperlink">
    <w:name w:val="Hyperlink"/>
    <w:basedOn w:val="DefaultParagraphFont"/>
    <w:uiPriority w:val="99"/>
    <w:unhideWhenUsed/>
    <w:rsid w:val="00235075"/>
    <w:rPr>
      <w:color w:val="0563C1" w:themeColor="hyperlink"/>
      <w:u w:val="single"/>
    </w:rPr>
  </w:style>
  <w:style w:type="table" w:customStyle="1" w:styleId="Gitternetztabelle5dunkelAkzent51">
    <w:name w:val="Gitternetztabelle 5 dunkel  – Akzent 51"/>
    <w:basedOn w:val="TableNormal"/>
    <w:uiPriority w:val="50"/>
    <w:rsid w:val="0023507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NormaleTabe1">
    <w:name w:val="Normale Tabe1"/>
    <w:uiPriority w:val="99"/>
    <w:semiHidden/>
    <w:rsid w:val="00373E71"/>
    <w:pPr>
      <w:spacing w:after="0" w:line="240" w:lineRule="auto"/>
    </w:pPr>
    <w:rPr>
      <w:rFonts w:ascii="Times New Roman" w:eastAsia="Times New Roman" w:hAnsi="Times New Roman" w:cs="Times New Roman"/>
      <w:sz w:val="20"/>
      <w:szCs w:val="20"/>
      <w:lang w:val="de-DE"/>
    </w:rPr>
    <w:tblPr>
      <w:tblInd w:w="0" w:type="dxa"/>
      <w:tblCellMar>
        <w:top w:w="0" w:type="dxa"/>
        <w:left w:w="108" w:type="dxa"/>
        <w:bottom w:w="0" w:type="dxa"/>
        <w:right w:w="108" w:type="dxa"/>
      </w:tblCellMar>
    </w:tblPr>
  </w:style>
  <w:style w:type="character" w:styleId="Emphasis">
    <w:name w:val="Emphasis"/>
    <w:basedOn w:val="DefaultParagraphFont"/>
    <w:uiPriority w:val="20"/>
    <w:qFormat/>
    <w:rsid w:val="00373E71"/>
    <w:rPr>
      <w:i/>
      <w:iCs/>
    </w:rPr>
  </w:style>
  <w:style w:type="paragraph" w:styleId="BodyText">
    <w:name w:val="Body Text"/>
    <w:basedOn w:val="Normal"/>
    <w:link w:val="BodyTextChar"/>
    <w:autoRedefine/>
    <w:qFormat/>
    <w:rsid w:val="00A13C05"/>
    <w:pPr>
      <w:spacing w:before="0" w:after="0"/>
    </w:pPr>
    <w:rPr>
      <w:rFonts w:eastAsia="Arial" w:cs="Arial"/>
      <w:bCs/>
      <w:sz w:val="22"/>
      <w:szCs w:val="22"/>
      <w:lang w:val="x-none" w:eastAsia="x-none"/>
    </w:rPr>
  </w:style>
  <w:style w:type="character" w:customStyle="1" w:styleId="BodyTextChar">
    <w:name w:val="Body Text Char"/>
    <w:basedOn w:val="DefaultParagraphFont"/>
    <w:link w:val="BodyText"/>
    <w:rsid w:val="00A13C05"/>
    <w:rPr>
      <w:rFonts w:ascii="Calibri" w:eastAsia="Arial" w:hAnsi="Calibri" w:cs="Arial"/>
      <w:bCs/>
      <w:lang w:val="x-none" w:eastAsia="x-none"/>
    </w:rPr>
  </w:style>
  <w:style w:type="paragraph" w:styleId="Caption">
    <w:name w:val="caption"/>
    <w:aliases w:val="Caption - Centre Graphic,Char Char Char,Caption1 Char Char Char Char Char Char Char Char,Caption1 Char Char Char Char Char Char Char Char Tegn Tegn Tegn Tegn Tegn,Caption1 Char Char Char Char Char Char Char Char Tegn Tegn Tegn,Char,Char Car"/>
    <w:basedOn w:val="Normal"/>
    <w:next w:val="Normal"/>
    <w:link w:val="CaptionChar"/>
    <w:autoRedefine/>
    <w:qFormat/>
    <w:rsid w:val="006A15F4"/>
    <w:pPr>
      <w:keepNext/>
      <w:spacing w:before="0" w:after="200"/>
      <w:jc w:val="center"/>
    </w:pPr>
    <w:rPr>
      <w:rFonts w:ascii="Arial" w:eastAsia="Times New Roman" w:hAnsi="Arial"/>
      <w:b/>
      <w:bCs/>
      <w:color w:val="000000" w:themeColor="text1"/>
      <w:sz w:val="18"/>
      <w:szCs w:val="22"/>
      <w:lang w:val="de-CH" w:eastAsia="de-CH"/>
    </w:rPr>
  </w:style>
  <w:style w:type="character" w:customStyle="1" w:styleId="CaptionChar">
    <w:name w:val="Caption Char"/>
    <w:aliases w:val="Caption - Centre Graphic Char,Char Char Char Char,Caption1 Char Char Char Char Char Char Char Char Char,Caption1 Char Char Char Char Char Char Char Char Tegn Tegn Tegn Tegn Tegn Char,Char Char,Char Car Char"/>
    <w:basedOn w:val="DefaultParagraphFont"/>
    <w:link w:val="Caption"/>
    <w:rsid w:val="006A15F4"/>
    <w:rPr>
      <w:rFonts w:ascii="Arial" w:eastAsia="Times New Roman" w:hAnsi="Arial" w:cs="Times New Roman"/>
      <w:b/>
      <w:bCs/>
      <w:color w:val="000000" w:themeColor="text1"/>
      <w:sz w:val="18"/>
      <w:lang w:val="de-CH" w:eastAsia="de-CH"/>
    </w:rPr>
  </w:style>
  <w:style w:type="paragraph" w:customStyle="1" w:styleId="Standa1">
    <w:name w:val="Standa1"/>
    <w:uiPriority w:val="99"/>
    <w:rsid w:val="00373E71"/>
    <w:pPr>
      <w:spacing w:after="0" w:line="240" w:lineRule="auto"/>
    </w:pPr>
    <w:rPr>
      <w:rFonts w:ascii="Arial" w:eastAsia="Times New Roman" w:hAnsi="Arial" w:cs="Times New Roman"/>
      <w:sz w:val="20"/>
      <w:szCs w:val="20"/>
      <w:lang w:val="en-GB" w:eastAsia="de-DE"/>
    </w:rPr>
  </w:style>
  <w:style w:type="character" w:styleId="FootnoteReference">
    <w:name w:val="footnote reference"/>
    <w:basedOn w:val="DefaultParagraphFont"/>
    <w:uiPriority w:val="99"/>
    <w:rsid w:val="00373E71"/>
    <w:rPr>
      <w:rFonts w:cs="Times New Roman"/>
      <w:vertAlign w:val="superscript"/>
    </w:rPr>
  </w:style>
  <w:style w:type="paragraph" w:styleId="ListParagraph">
    <w:name w:val="List Paragraph"/>
    <w:basedOn w:val="Normal"/>
    <w:uiPriority w:val="34"/>
    <w:qFormat/>
    <w:rsid w:val="00A6199E"/>
    <w:pPr>
      <w:ind w:left="720"/>
      <w:contextualSpacing/>
    </w:pPr>
  </w:style>
  <w:style w:type="paragraph" w:styleId="FootnoteText">
    <w:name w:val="footnote text"/>
    <w:basedOn w:val="Normal"/>
    <w:link w:val="FootnoteTextChar"/>
    <w:uiPriority w:val="99"/>
    <w:unhideWhenUsed/>
    <w:rsid w:val="00DB2938"/>
    <w:pPr>
      <w:spacing w:before="0" w:after="0"/>
    </w:pPr>
  </w:style>
  <w:style w:type="character" w:customStyle="1" w:styleId="FootnoteTextChar">
    <w:name w:val="Footnote Text Char"/>
    <w:basedOn w:val="DefaultParagraphFont"/>
    <w:link w:val="FootnoteText"/>
    <w:uiPriority w:val="99"/>
    <w:rsid w:val="00DB2938"/>
    <w:rPr>
      <w:rFonts w:ascii="Calibri" w:hAnsi="Calibri" w:cs="Times New Roman"/>
      <w:sz w:val="24"/>
      <w:szCs w:val="24"/>
      <w:lang w:val="en-US"/>
    </w:rPr>
  </w:style>
  <w:style w:type="table" w:customStyle="1" w:styleId="Tabellengi">
    <w:name w:val="Tabellengi"/>
    <w:basedOn w:val="NormaleTabe1"/>
    <w:uiPriority w:val="99"/>
    <w:rsid w:val="00481F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rausst">
    <w:name w:val="Herausst"/>
    <w:uiPriority w:val="99"/>
    <w:rsid w:val="00481F8B"/>
    <w:rPr>
      <w:i/>
    </w:rPr>
  </w:style>
  <w:style w:type="paragraph" w:styleId="DocumentMap">
    <w:name w:val="Document Map"/>
    <w:basedOn w:val="Normal"/>
    <w:link w:val="DocumentMapChar"/>
    <w:uiPriority w:val="99"/>
    <w:semiHidden/>
    <w:unhideWhenUsed/>
    <w:rsid w:val="00591107"/>
    <w:pPr>
      <w:spacing w:before="0" w:after="0"/>
    </w:pPr>
    <w:rPr>
      <w:rFonts w:ascii="Times New Roman" w:hAnsi="Times New Roman"/>
    </w:rPr>
  </w:style>
  <w:style w:type="character" w:customStyle="1" w:styleId="DocumentMapChar">
    <w:name w:val="Document Map Char"/>
    <w:basedOn w:val="DefaultParagraphFont"/>
    <w:link w:val="DocumentMap"/>
    <w:uiPriority w:val="99"/>
    <w:semiHidden/>
    <w:rsid w:val="00591107"/>
    <w:rPr>
      <w:rFonts w:ascii="Times New Roman" w:hAnsi="Times New Roman" w:cs="Times New Roman"/>
      <w:sz w:val="24"/>
      <w:szCs w:val="24"/>
      <w:lang w:val="en-US"/>
    </w:rPr>
  </w:style>
  <w:style w:type="paragraph" w:customStyle="1" w:styleId="MittlereListe2-Akzent41">
    <w:name w:val="Mittlere Liste 2 - Akzent 41"/>
    <w:basedOn w:val="Normal"/>
    <w:uiPriority w:val="34"/>
    <w:qFormat/>
    <w:rsid w:val="00241D18"/>
    <w:pPr>
      <w:spacing w:before="0" w:after="0"/>
      <w:ind w:left="720"/>
      <w:contextualSpacing/>
      <w:jc w:val="left"/>
    </w:pPr>
    <w:rPr>
      <w:rFonts w:eastAsia="Calibri" w:cs="Arial"/>
      <w:sz w:val="22"/>
      <w:szCs w:val="22"/>
      <w:lang w:val="en-GB" w:eastAsia="en-GB" w:bidi="en-GB"/>
    </w:rPr>
  </w:style>
  <w:style w:type="paragraph" w:customStyle="1" w:styleId="Normal1">
    <w:name w:val="Normal1"/>
    <w:rsid w:val="00241D18"/>
    <w:pPr>
      <w:spacing w:after="0" w:line="276" w:lineRule="auto"/>
    </w:pPr>
    <w:rPr>
      <w:rFonts w:ascii="Arial" w:eastAsia="Arial" w:hAnsi="Arial" w:cs="Arial"/>
      <w:color w:val="000000"/>
      <w:szCs w:val="20"/>
      <w:lang w:val="en-US"/>
    </w:rPr>
  </w:style>
  <w:style w:type="paragraph" w:customStyle="1" w:styleId="Inhaltsverzeichnisberschrift1">
    <w:name w:val="Inhaltsverzeichnisüberschrift1"/>
    <w:basedOn w:val="Heading1"/>
    <w:next w:val="Normal"/>
    <w:uiPriority w:val="39"/>
    <w:unhideWhenUsed/>
    <w:qFormat/>
    <w:rsid w:val="00241D18"/>
    <w:pPr>
      <w:numPr>
        <w:numId w:val="0"/>
      </w:numPr>
      <w:tabs>
        <w:tab w:val="clear" w:pos="1134"/>
      </w:tabs>
      <w:spacing w:before="100" w:beforeAutospacing="1" w:after="100" w:afterAutospacing="1" w:line="276" w:lineRule="auto"/>
      <w:contextualSpacing/>
      <w:jc w:val="left"/>
      <w:outlineLvl w:val="9"/>
    </w:pPr>
    <w:rPr>
      <w:rFonts w:ascii="Arial" w:eastAsia="MS Gothic" w:hAnsi="Arial" w:cs="Arial"/>
      <w:color w:val="365F91"/>
      <w:sz w:val="28"/>
      <w:szCs w:val="28"/>
      <w:lang w:val="en-US"/>
    </w:rPr>
  </w:style>
  <w:style w:type="paragraph" w:styleId="NormalWeb">
    <w:name w:val="Normal (Web)"/>
    <w:basedOn w:val="Normal"/>
    <w:uiPriority w:val="99"/>
    <w:unhideWhenUsed/>
    <w:rsid w:val="00241D18"/>
    <w:pPr>
      <w:spacing w:before="100" w:beforeAutospacing="1" w:after="100" w:afterAutospacing="1"/>
      <w:jc w:val="left"/>
    </w:pPr>
    <w:rPr>
      <w:rFonts w:ascii="Times New Roman" w:eastAsia="Times New Roman" w:hAnsi="Times New Roman"/>
    </w:rPr>
  </w:style>
  <w:style w:type="character" w:customStyle="1" w:styleId="apple-converted-space">
    <w:name w:val="apple-converted-space"/>
    <w:basedOn w:val="DefaultParagraphFont"/>
    <w:rsid w:val="00241D18"/>
  </w:style>
  <w:style w:type="character" w:customStyle="1" w:styleId="BodyTextIndentChar">
    <w:name w:val="Body Text Indent Char"/>
    <w:basedOn w:val="DefaultParagraphFont"/>
    <w:link w:val="BodyTextIndent"/>
    <w:uiPriority w:val="99"/>
    <w:semiHidden/>
    <w:rsid w:val="00241D18"/>
    <w:rPr>
      <w:rFonts w:ascii="Calibri" w:eastAsia="Calibri" w:hAnsi="Calibri" w:cs="Arial"/>
      <w:lang w:val="en-GB" w:eastAsia="en-GB" w:bidi="en-GB"/>
    </w:rPr>
  </w:style>
  <w:style w:type="paragraph" w:styleId="BodyTextIndent">
    <w:name w:val="Body Text Indent"/>
    <w:basedOn w:val="Normal"/>
    <w:link w:val="BodyTextIndentChar"/>
    <w:uiPriority w:val="99"/>
    <w:semiHidden/>
    <w:unhideWhenUsed/>
    <w:rsid w:val="00241D18"/>
    <w:pPr>
      <w:spacing w:before="0" w:after="120"/>
      <w:ind w:left="283"/>
      <w:jc w:val="left"/>
    </w:pPr>
    <w:rPr>
      <w:rFonts w:eastAsia="Calibri" w:cs="Arial"/>
      <w:sz w:val="22"/>
      <w:szCs w:val="22"/>
      <w:lang w:val="en-GB" w:eastAsia="en-GB" w:bidi="en-GB"/>
    </w:rPr>
  </w:style>
  <w:style w:type="character" w:customStyle="1" w:styleId="longtext">
    <w:name w:val="long_text"/>
    <w:basedOn w:val="DefaultParagraphFont"/>
    <w:rsid w:val="00241D18"/>
  </w:style>
  <w:style w:type="character" w:customStyle="1" w:styleId="mediumtext">
    <w:name w:val="medium_text"/>
    <w:basedOn w:val="DefaultParagraphFont"/>
    <w:rsid w:val="00241D18"/>
  </w:style>
  <w:style w:type="character" w:customStyle="1" w:styleId="shorttext">
    <w:name w:val="short_text"/>
    <w:basedOn w:val="DefaultParagraphFont"/>
    <w:rsid w:val="00241D18"/>
  </w:style>
  <w:style w:type="character" w:customStyle="1" w:styleId="hps">
    <w:name w:val="hps"/>
    <w:basedOn w:val="DefaultParagraphFont"/>
    <w:rsid w:val="00241D18"/>
  </w:style>
  <w:style w:type="paragraph" w:customStyle="1" w:styleId="CAR1StandardLauftext">
    <w:name w:val="CAR_1_Standard_Lauftext"/>
    <w:basedOn w:val="Normal"/>
    <w:qFormat/>
    <w:rsid w:val="00241D18"/>
    <w:pPr>
      <w:spacing w:before="20" w:after="120" w:line="260" w:lineRule="atLeast"/>
      <w:jc w:val="left"/>
    </w:pPr>
    <w:rPr>
      <w:rFonts w:ascii="Arial" w:eastAsia="Times New Roman" w:hAnsi="Arial"/>
      <w:sz w:val="20"/>
      <w:szCs w:val="22"/>
      <w:lang w:val="de-CH" w:eastAsia="de-CH"/>
    </w:rPr>
  </w:style>
  <w:style w:type="paragraph" w:customStyle="1" w:styleId="DunkleListe-Akzent31">
    <w:name w:val="Dunkle Liste - Akzent 31"/>
    <w:hidden/>
    <w:uiPriority w:val="71"/>
    <w:rsid w:val="00241D18"/>
    <w:pPr>
      <w:spacing w:after="0" w:line="240" w:lineRule="auto"/>
    </w:pPr>
    <w:rPr>
      <w:rFonts w:ascii="Calibri" w:eastAsia="Calibri" w:hAnsi="Calibri" w:cs="Arial"/>
      <w:lang w:val="en-GB" w:eastAsia="en-GB" w:bidi="en-GB"/>
    </w:rPr>
  </w:style>
  <w:style w:type="paragraph" w:customStyle="1" w:styleId="MittleresRaster1-Akzent21">
    <w:name w:val="Mittleres Raster 1 - Akzent 21"/>
    <w:basedOn w:val="Normal"/>
    <w:uiPriority w:val="34"/>
    <w:qFormat/>
    <w:rsid w:val="00241D18"/>
    <w:pPr>
      <w:spacing w:before="0" w:after="160" w:line="259" w:lineRule="auto"/>
      <w:ind w:left="720"/>
      <w:contextualSpacing/>
      <w:jc w:val="left"/>
    </w:pPr>
    <w:rPr>
      <w:rFonts w:eastAsia="Calibri"/>
      <w:sz w:val="22"/>
      <w:szCs w:val="22"/>
      <w:lang w:val="de-DE"/>
    </w:rPr>
  </w:style>
  <w:style w:type="paragraph" w:customStyle="1" w:styleId="INSQuestionsorder1">
    <w:name w:val="INS Questions order 1"/>
    <w:basedOn w:val="Normal"/>
    <w:link w:val="INSQuestionsorder1Zchn"/>
    <w:qFormat/>
    <w:rsid w:val="00241D18"/>
    <w:pPr>
      <w:numPr>
        <w:numId w:val="16"/>
      </w:numPr>
      <w:spacing w:before="360" w:after="60"/>
      <w:jc w:val="left"/>
    </w:pPr>
    <w:rPr>
      <w:rFonts w:ascii="Arial" w:eastAsia="Times New Roman" w:hAnsi="Arial" w:cs="Arial"/>
      <w:b/>
      <w:sz w:val="26"/>
      <w:szCs w:val="26"/>
      <w:lang w:eastAsia="en-GB"/>
    </w:rPr>
  </w:style>
  <w:style w:type="character" w:customStyle="1" w:styleId="INSQuestionsorder1Zchn">
    <w:name w:val="INS Questions order 1 Zchn"/>
    <w:link w:val="INSQuestionsorder1"/>
    <w:rsid w:val="00241D18"/>
    <w:rPr>
      <w:rFonts w:ascii="Arial" w:eastAsia="Times New Roman" w:hAnsi="Arial" w:cs="Arial"/>
      <w:b/>
      <w:sz w:val="26"/>
      <w:szCs w:val="26"/>
      <w:lang w:val="en-US" w:eastAsia="en-GB"/>
    </w:rPr>
  </w:style>
  <w:style w:type="paragraph" w:customStyle="1" w:styleId="INS6p">
    <w:name w:val="INS 6p"/>
    <w:basedOn w:val="Normal"/>
    <w:link w:val="INS6pZchn"/>
    <w:qFormat/>
    <w:rsid w:val="00241D18"/>
    <w:pPr>
      <w:spacing w:before="0" w:after="0"/>
      <w:jc w:val="left"/>
    </w:pPr>
    <w:rPr>
      <w:rFonts w:ascii="Arial" w:eastAsia="Times New Roman" w:hAnsi="Arial" w:cs="Arial"/>
      <w:sz w:val="12"/>
      <w:szCs w:val="12"/>
      <w:lang w:eastAsia="en-GB"/>
    </w:rPr>
  </w:style>
  <w:style w:type="character" w:customStyle="1" w:styleId="INS6pZchn">
    <w:name w:val="INS 6p Zchn"/>
    <w:link w:val="INS6p"/>
    <w:rsid w:val="00241D18"/>
    <w:rPr>
      <w:rFonts w:ascii="Arial" w:eastAsia="Times New Roman" w:hAnsi="Arial" w:cs="Arial"/>
      <w:sz w:val="12"/>
      <w:szCs w:val="12"/>
      <w:lang w:val="en-US" w:eastAsia="en-GB"/>
    </w:rPr>
  </w:style>
  <w:style w:type="paragraph" w:customStyle="1" w:styleId="INS3p">
    <w:name w:val="INS 3p"/>
    <w:basedOn w:val="INS6p"/>
    <w:link w:val="INS3pZchn"/>
    <w:qFormat/>
    <w:rsid w:val="00241D18"/>
    <w:rPr>
      <w:sz w:val="6"/>
      <w:szCs w:val="6"/>
    </w:rPr>
  </w:style>
  <w:style w:type="character" w:customStyle="1" w:styleId="INS3pZchn">
    <w:name w:val="INS 3p Zchn"/>
    <w:link w:val="INS3p"/>
    <w:rsid w:val="00241D18"/>
    <w:rPr>
      <w:rFonts w:ascii="Arial" w:eastAsia="Times New Roman" w:hAnsi="Arial" w:cs="Arial"/>
      <w:sz w:val="6"/>
      <w:szCs w:val="6"/>
      <w:lang w:val="en-US" w:eastAsia="en-GB"/>
    </w:rPr>
  </w:style>
  <w:style w:type="paragraph" w:styleId="Revision">
    <w:name w:val="Revision"/>
    <w:hidden/>
    <w:uiPriority w:val="99"/>
    <w:rsid w:val="00241D18"/>
    <w:pPr>
      <w:spacing w:after="0" w:line="240" w:lineRule="auto"/>
    </w:pPr>
    <w:rPr>
      <w:rFonts w:ascii="Calibri" w:eastAsia="Calibri" w:hAnsi="Calibri" w:cs="Arial"/>
      <w:lang w:val="en-GB" w:eastAsia="en-GB" w:bidi="en-GB"/>
    </w:rPr>
  </w:style>
  <w:style w:type="character" w:styleId="Strong">
    <w:name w:val="Strong"/>
    <w:basedOn w:val="DefaultParagraphFont"/>
    <w:uiPriority w:val="22"/>
    <w:qFormat/>
    <w:rsid w:val="0002485A"/>
    <w:rPr>
      <w:b/>
      <w:bCs/>
    </w:rPr>
  </w:style>
  <w:style w:type="character" w:customStyle="1" w:styleId="PlainTextChar">
    <w:name w:val="Plain Text Char"/>
    <w:basedOn w:val="DefaultParagraphFont"/>
    <w:link w:val="PlainText"/>
    <w:uiPriority w:val="99"/>
    <w:semiHidden/>
    <w:rsid w:val="0002485A"/>
    <w:rPr>
      <w:rFonts w:ascii="Consolas" w:hAnsi="Consolas"/>
      <w:sz w:val="21"/>
      <w:szCs w:val="21"/>
      <w:lang w:val="nb-NO"/>
    </w:rPr>
  </w:style>
  <w:style w:type="paragraph" w:styleId="PlainText">
    <w:name w:val="Plain Text"/>
    <w:basedOn w:val="Normal"/>
    <w:link w:val="PlainTextChar"/>
    <w:uiPriority w:val="99"/>
    <w:semiHidden/>
    <w:unhideWhenUsed/>
    <w:rsid w:val="0002485A"/>
    <w:pPr>
      <w:spacing w:before="0"/>
      <w:jc w:val="left"/>
    </w:pPr>
    <w:rPr>
      <w:rFonts w:ascii="Consolas" w:hAnsi="Consolas" w:cstheme="minorBidi"/>
      <w:sz w:val="21"/>
      <w:szCs w:val="21"/>
      <w:lang w:val="nb-NO"/>
    </w:rPr>
  </w:style>
  <w:style w:type="paragraph" w:styleId="TOCHeading">
    <w:name w:val="TOC Heading"/>
    <w:basedOn w:val="Heading1"/>
    <w:next w:val="Normal"/>
    <w:uiPriority w:val="39"/>
    <w:unhideWhenUsed/>
    <w:qFormat/>
    <w:rsid w:val="0002485A"/>
    <w:pPr>
      <w:numPr>
        <w:numId w:val="0"/>
      </w:numPr>
      <w:tabs>
        <w:tab w:val="clear" w:pos="1134"/>
      </w:tabs>
      <w:spacing w:before="240" w:line="259" w:lineRule="auto"/>
      <w:jc w:val="left"/>
      <w:outlineLvl w:val="9"/>
    </w:pPr>
    <w:rPr>
      <w:rFonts w:asciiTheme="majorHAnsi" w:hAnsiTheme="majorHAnsi"/>
      <w:b w:val="0"/>
      <w:bCs w:val="0"/>
      <w:color w:val="2E74B5" w:themeColor="accent1" w:themeShade="BF"/>
      <w:sz w:val="32"/>
      <w:lang w:val="nb-NO" w:eastAsia="nb-NO"/>
    </w:rPr>
  </w:style>
  <w:style w:type="character" w:customStyle="1" w:styleId="s2">
    <w:name w:val="s2"/>
    <w:basedOn w:val="DefaultParagraphFont"/>
    <w:rsid w:val="0002485A"/>
  </w:style>
  <w:style w:type="paragraph" w:customStyle="1" w:styleId="a">
    <w:name w:val="a"/>
    <w:basedOn w:val="Normal"/>
    <w:rsid w:val="0002485A"/>
    <w:pPr>
      <w:spacing w:before="100" w:beforeAutospacing="1" w:after="100" w:afterAutospacing="1"/>
      <w:jc w:val="left"/>
    </w:pPr>
    <w:rPr>
      <w:rFonts w:ascii="Times New Roman" w:eastAsia="Times New Roman" w:hAnsi="Times New Roman"/>
      <w:lang w:val="nb-NO" w:eastAsia="nb-NO"/>
    </w:rPr>
  </w:style>
  <w:style w:type="character" w:styleId="BookTitle">
    <w:name w:val="Book Title"/>
    <w:basedOn w:val="DefaultParagraphFont"/>
    <w:uiPriority w:val="33"/>
    <w:qFormat/>
    <w:rsid w:val="0002485A"/>
    <w:rPr>
      <w:b/>
      <w:bCs/>
      <w:i/>
      <w:iCs/>
      <w:spacing w:val="5"/>
    </w:rPr>
  </w:style>
  <w:style w:type="character" w:styleId="IntenseEmphasis">
    <w:name w:val="Intense Emphasis"/>
    <w:basedOn w:val="DefaultParagraphFont"/>
    <w:uiPriority w:val="21"/>
    <w:qFormat/>
    <w:rsid w:val="0002485A"/>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99339">
      <w:bodyDiv w:val="1"/>
      <w:marLeft w:val="0"/>
      <w:marRight w:val="0"/>
      <w:marTop w:val="0"/>
      <w:marBottom w:val="0"/>
      <w:divBdr>
        <w:top w:val="none" w:sz="0" w:space="0" w:color="auto"/>
        <w:left w:val="none" w:sz="0" w:space="0" w:color="auto"/>
        <w:bottom w:val="none" w:sz="0" w:space="0" w:color="auto"/>
        <w:right w:val="none" w:sz="0" w:space="0" w:color="auto"/>
      </w:divBdr>
    </w:div>
    <w:div w:id="1163742483">
      <w:bodyDiv w:val="1"/>
      <w:marLeft w:val="0"/>
      <w:marRight w:val="0"/>
      <w:marTop w:val="0"/>
      <w:marBottom w:val="0"/>
      <w:divBdr>
        <w:top w:val="none" w:sz="0" w:space="0" w:color="auto"/>
        <w:left w:val="none" w:sz="0" w:space="0" w:color="auto"/>
        <w:bottom w:val="none" w:sz="0" w:space="0" w:color="auto"/>
        <w:right w:val="none" w:sz="0" w:space="0" w:color="auto"/>
      </w:divBdr>
    </w:div>
    <w:div w:id="1438986284">
      <w:bodyDiv w:val="1"/>
      <w:marLeft w:val="0"/>
      <w:marRight w:val="0"/>
      <w:marTop w:val="0"/>
      <w:marBottom w:val="0"/>
      <w:divBdr>
        <w:top w:val="none" w:sz="0" w:space="0" w:color="auto"/>
        <w:left w:val="none" w:sz="0" w:space="0" w:color="auto"/>
        <w:bottom w:val="none" w:sz="0" w:space="0" w:color="auto"/>
        <w:right w:val="none" w:sz="0" w:space="0" w:color="auto"/>
      </w:divBdr>
    </w:div>
    <w:div w:id="1494879676">
      <w:bodyDiv w:val="1"/>
      <w:marLeft w:val="0"/>
      <w:marRight w:val="0"/>
      <w:marTop w:val="0"/>
      <w:marBottom w:val="0"/>
      <w:divBdr>
        <w:top w:val="none" w:sz="0" w:space="0" w:color="auto"/>
        <w:left w:val="none" w:sz="0" w:space="0" w:color="auto"/>
        <w:bottom w:val="none" w:sz="0" w:space="0" w:color="auto"/>
        <w:right w:val="none" w:sz="0" w:space="0" w:color="auto"/>
      </w:divBdr>
    </w:div>
    <w:div w:id="162079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2.xml"/><Relationship Id="rId16" Type="http://schemas.openxmlformats.org/officeDocument/2006/relationships/footer" Target="footer3.xml"/><Relationship Id="rId17" Type="http://schemas.openxmlformats.org/officeDocument/2006/relationships/hyperlink" Target="https://clinicaltrials.gov/ct2/show/NCT02832739" TargetMode="External"/><Relationship Id="rId18" Type="http://schemas.openxmlformats.org/officeDocument/2006/relationships/hyperlink" Target="http://www.senaca.ch" TargetMode="External"/><Relationship Id="rId19" Type="http://schemas.openxmlformats.org/officeDocument/2006/relationships/image" Target="media/image4.emf"/><Relationship Id="rId50" Type="http://schemas.openxmlformats.org/officeDocument/2006/relationships/footer" Target="footer4.xml"/><Relationship Id="rId51" Type="http://schemas.openxmlformats.org/officeDocument/2006/relationships/header" Target="header4.xml"/><Relationship Id="rId52" Type="http://schemas.openxmlformats.org/officeDocument/2006/relationships/footer" Target="footer5.xml"/><Relationship Id="rId53" Type="http://schemas.openxmlformats.org/officeDocument/2006/relationships/fontTable" Target="fontTable.xml"/><Relationship Id="rId54" Type="http://schemas.openxmlformats.org/officeDocument/2006/relationships/theme" Target="theme/theme1.xml"/><Relationship Id="rId40" Type="http://schemas.openxmlformats.org/officeDocument/2006/relationships/hyperlink" Target="mailto:support@emn.net" TargetMode="External"/><Relationship Id="rId41" Type="http://schemas.openxmlformats.org/officeDocument/2006/relationships/image" Target="media/image12.png"/><Relationship Id="rId42" Type="http://schemas.openxmlformats.org/officeDocument/2006/relationships/hyperlink" Target="mailto:joerg.haslbeck@careum.ch" TargetMode="External"/><Relationship Id="rId43" Type="http://schemas.openxmlformats.org/officeDocument/2006/relationships/hyperlink" Target="mailto:joerg.haslbeck@unibas.ch" TargetMode="External"/><Relationship Id="rId44" Type="http://schemas.openxmlformats.org/officeDocument/2006/relationships/hyperlink" Target="mailto:urs.fichtner@careum.ch" TargetMode="External"/><Relationship Id="rId45" Type="http://schemas.openxmlformats.org/officeDocument/2006/relationships/hyperlink" Target="mailto:mette.iversen@careum.ch" TargetMode="External"/><Relationship Id="rId46" Type="http://schemas.openxmlformats.org/officeDocument/2006/relationships/hyperlink" Target="mailto:sylvie.zanoni@careum.ch" TargetMode="External"/><Relationship Id="rId47" Type="http://schemas.openxmlformats.org/officeDocument/2006/relationships/image" Target="media/image13.emf"/><Relationship Id="rId48" Type="http://schemas.openxmlformats.org/officeDocument/2006/relationships/image" Target="media/image14.emf"/><Relationship Id="rId4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11.png"/><Relationship Id="rId30" Type="http://schemas.openxmlformats.org/officeDocument/2006/relationships/hyperlink" Target="http://eur-lex.europa.eu/LexUriServ/LexUriServ.do?uri=CELEX:31995L0046:EN:HTML" TargetMode="External"/><Relationship Id="rId31" Type="http://schemas.openxmlformats.org/officeDocument/2006/relationships/hyperlink" Target="https://ehelse.no/personvern-og-informasjonssikkerhet/norm-for-informasjonssikkerhet" TargetMode="External"/><Relationship Id="rId32" Type="http://schemas.openxmlformats.org/officeDocument/2006/relationships/hyperlink" Target="http://lovdata.no/dokument/SF/forskrift/2000-12-15-1265" TargetMode="External"/><Relationship Id="rId33" Type="http://schemas.openxmlformats.org/officeDocument/2006/relationships/hyperlink" Target="http://lovdata.no/dokument/NL/lov/2000-04-14-31" TargetMode="External"/><Relationship Id="rId34" Type="http://schemas.openxmlformats.org/officeDocument/2006/relationships/hyperlink" Target="https://lovdata.no/dokument/NL/lov/2014-06-20-42" TargetMode="External"/><Relationship Id="rId35" Type="http://schemas.openxmlformats.org/officeDocument/2006/relationships/hyperlink" Target="https://lovdata.no/dokument/NL/lov/2014-06-20-43" TargetMode="External"/><Relationship Id="rId36" Type="http://schemas.openxmlformats.org/officeDocument/2006/relationships/hyperlink" Target="http://www.datatilsynet.no/English/Regulations/Personal-Data-Regulations/" TargetMode="External"/><Relationship Id="rId37" Type="http://schemas.openxmlformats.org/officeDocument/2006/relationships/hyperlink" Target="https://ehelse.no/personvern-og-informasjonssikkerhet/norm-for-informasjonssikkerhet/documents-in-english" TargetMode="External"/><Relationship Id="rId38" Type="http://schemas.openxmlformats.org/officeDocument/2006/relationships/image" Target="media/image10.png"/><Relationship Id="rId39" Type="http://schemas.openxmlformats.org/officeDocument/2006/relationships/image" Target="media/image11.jpeg"/><Relationship Id="rId20" Type="http://schemas.openxmlformats.org/officeDocument/2006/relationships/hyperlink" Target="http://www.senaca.ch" TargetMode="External"/><Relationship Id="rId21" Type="http://schemas.openxmlformats.org/officeDocument/2006/relationships/image" Target="media/image5.png"/><Relationship Id="rId22" Type="http://schemas.openxmlformats.org/officeDocument/2006/relationships/hyperlink" Target="http://www.senaca.ch" TargetMode="External"/><Relationship Id="rId23" Type="http://schemas.openxmlformats.org/officeDocument/2006/relationships/image" Target="media/image6.JP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hyperlink" Target="http://dx.doi.org/10.2139/ssrn.1930926" TargetMode="External"/><Relationship Id="rId28" Type="http://schemas.openxmlformats.org/officeDocument/2006/relationships/hyperlink" Target="http://ssrn.com/abstract=1150328" TargetMode="External"/><Relationship Id="rId29" Type="http://schemas.openxmlformats.org/officeDocument/2006/relationships/hyperlink" Target="http://www.datatilsynet.no/English/Regulations/Personal-Data-Act-/" TargetMode="External"/><Relationship Id="rId10" Type="http://schemas.openxmlformats.org/officeDocument/2006/relationships/image" Target="media/image2.jpeg"/><Relationship Id="rId11" Type="http://schemas.openxmlformats.org/officeDocument/2006/relationships/hyperlink" Target="http://www.aal-europe.eu/" TargetMode="External"/><Relationship Id="rId1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ecurerack.com/" TargetMode="External"/><Relationship Id="rId4" Type="http://schemas.openxmlformats.org/officeDocument/2006/relationships/hyperlink" Target="http://www.qualcommlife.com/wireless-health" TargetMode="External"/><Relationship Id="rId5" Type="http://schemas.openxmlformats.org/officeDocument/2006/relationships/hyperlink" Target="https://ehelse.no/personvern-og-informasjonssikkerhet/norm-for-informasjonssikkerhet/documents-in-english" TargetMode="External"/><Relationship Id="rId1" Type="http://schemas.openxmlformats.org/officeDocument/2006/relationships/hyperlink" Target="http://www.usecare.eu" TargetMode="External"/><Relationship Id="rId2" Type="http://schemas.openxmlformats.org/officeDocument/2006/relationships/hyperlink" Target="http://www.emn.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E2A64-929C-D84C-8978-60E54CF45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110</Pages>
  <Words>41981</Words>
  <Characters>239294</Characters>
  <Application>Microsoft Macintosh Word</Application>
  <DocSecurity>0</DocSecurity>
  <Lines>1994</Lines>
  <Paragraphs>561</Paragraphs>
  <ScaleCrop>false</ScaleCrop>
  <HeadingPairs>
    <vt:vector size="2" baseType="variant">
      <vt:variant>
        <vt:lpstr>Title</vt:lpstr>
      </vt:variant>
      <vt:variant>
        <vt:i4>1</vt:i4>
      </vt:variant>
    </vt:vector>
  </HeadingPairs>
  <TitlesOfParts>
    <vt:vector size="1" baseType="lpstr">
      <vt:lpstr/>
    </vt:vector>
  </TitlesOfParts>
  <Company>UOC</Company>
  <LinksUpToDate>false</LinksUpToDate>
  <CharactersWithSpaces>280714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Fauli Molas</dc:creator>
  <cp:keywords/>
  <dc:description/>
  <cp:lastModifiedBy>Francisco Lupiáñez-Villanueva</cp:lastModifiedBy>
  <cp:revision>10</cp:revision>
  <dcterms:created xsi:type="dcterms:W3CDTF">2017-02-01T14:55:00Z</dcterms:created>
  <dcterms:modified xsi:type="dcterms:W3CDTF">2017-02-02T05:15:00Z</dcterms:modified>
</cp:coreProperties>
</file>