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B8" w:rsidRPr="004F5CC6" w:rsidRDefault="00A97AB8" w:rsidP="00A97AB8">
      <w:pPr>
        <w:rPr>
          <w:b/>
          <w:sz w:val="36"/>
          <w:szCs w:val="36"/>
        </w:rPr>
      </w:pPr>
      <w:r w:rsidRPr="004F5CC6">
        <w:rPr>
          <w:noProof/>
          <w:lang w:val="es-ES" w:eastAsia="es-ES"/>
        </w:rPr>
        <w:drawing>
          <wp:inline distT="0" distB="0" distL="0" distR="0" wp14:anchorId="40738752" wp14:editId="2B1B3AC5">
            <wp:extent cx="1075431" cy="404446"/>
            <wp:effectExtent l="0" t="0" r="0" b="0"/>
            <wp:docPr id="2" name="Picture 2" descr="K:\CMU\Secretary\Templates\A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MU\Secretary\Templates\Aal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431" cy="404446"/>
                    </a:xfrm>
                    <a:prstGeom prst="rect">
                      <a:avLst/>
                    </a:prstGeom>
                    <a:noFill/>
                    <a:ln>
                      <a:noFill/>
                    </a:ln>
                  </pic:spPr>
                </pic:pic>
              </a:graphicData>
            </a:graphic>
          </wp:inline>
        </w:drawing>
      </w:r>
    </w:p>
    <w:p w:rsidR="00A97AB8" w:rsidRPr="004F5CC6" w:rsidRDefault="00A97AB8" w:rsidP="00A97AB8">
      <w:pPr>
        <w:spacing w:line="240" w:lineRule="auto"/>
        <w:contextualSpacing w:val="0"/>
        <w:jc w:val="center"/>
        <w:rPr>
          <w:b/>
          <w:sz w:val="36"/>
          <w:szCs w:val="36"/>
        </w:rPr>
      </w:pPr>
      <w:r w:rsidRPr="004F5CC6">
        <w:rPr>
          <w:b/>
          <w:sz w:val="36"/>
          <w:szCs w:val="36"/>
        </w:rPr>
        <w:t>Project Fact Sheet</w:t>
      </w:r>
    </w:p>
    <w:p w:rsidR="00A97AB8" w:rsidRPr="004F5CC6" w:rsidRDefault="00A97AB8" w:rsidP="00A97AB8">
      <w:pPr>
        <w:contextualSpacing w:val="0"/>
      </w:pPr>
    </w:p>
    <w:p w:rsidR="00A97AB8" w:rsidRPr="004F5CC6" w:rsidRDefault="00A97AB8" w:rsidP="00A97AB8">
      <w:pPr>
        <w:contextualSpacing w:val="0"/>
        <w:rPr>
          <w:b/>
        </w:rPr>
      </w:pPr>
      <w:r w:rsidRPr="004F5CC6">
        <w:rPr>
          <w:b/>
        </w:rPr>
        <w:t>Name of the project and acronym</w:t>
      </w:r>
      <w:r w:rsidRPr="004F5CC6">
        <w:rPr>
          <w:b/>
        </w:rPr>
        <w:tab/>
      </w:r>
    </w:p>
    <w:tbl>
      <w:tblPr>
        <w:tblStyle w:val="TableGrid1"/>
        <w:tblW w:w="0" w:type="auto"/>
        <w:tblLook w:val="04A0" w:firstRow="1" w:lastRow="0" w:firstColumn="1" w:lastColumn="0" w:noHBand="0" w:noVBand="1"/>
      </w:tblPr>
      <w:tblGrid>
        <w:gridCol w:w="8330"/>
      </w:tblGrid>
      <w:tr w:rsidR="00A97AB8" w:rsidRPr="004F5CC6" w:rsidTr="00D57A58">
        <w:trPr>
          <w:trHeight w:val="277"/>
        </w:trPr>
        <w:tc>
          <w:tcPr>
            <w:tcW w:w="8330" w:type="dxa"/>
          </w:tcPr>
          <w:p w:rsidR="00A97AB8" w:rsidRPr="004F5CC6" w:rsidRDefault="00A97AB8" w:rsidP="00D57A58">
            <w:pPr>
              <w:spacing w:after="0" w:line="240" w:lineRule="auto"/>
              <w:contextualSpacing w:val="0"/>
              <w:rPr>
                <w:b/>
              </w:rPr>
            </w:pPr>
            <w:r>
              <w:rPr>
                <w:b/>
              </w:rPr>
              <w:t>DIET4Elders D4E</w:t>
            </w:r>
          </w:p>
        </w:tc>
      </w:tr>
    </w:tbl>
    <w:p w:rsidR="00A97AB8" w:rsidRPr="004F5CC6" w:rsidRDefault="00A97AB8" w:rsidP="00A97AB8">
      <w:pPr>
        <w:contextualSpacing w:val="0"/>
        <w:rPr>
          <w:b/>
        </w:rPr>
      </w:pPr>
    </w:p>
    <w:p w:rsidR="00A97AB8" w:rsidRPr="004F5CC6" w:rsidRDefault="00A97AB8" w:rsidP="00A97AB8">
      <w:pPr>
        <w:contextualSpacing w:val="0"/>
        <w:rPr>
          <w:b/>
        </w:rPr>
      </w:pPr>
      <w:r w:rsidRPr="004F5CC6">
        <w:rPr>
          <w:b/>
        </w:rPr>
        <w:t>Coordinator (company or organization):</w:t>
      </w:r>
    </w:p>
    <w:tbl>
      <w:tblPr>
        <w:tblStyle w:val="TableGrid1"/>
        <w:tblW w:w="0" w:type="auto"/>
        <w:tblLook w:val="04A0" w:firstRow="1" w:lastRow="0" w:firstColumn="1" w:lastColumn="0" w:noHBand="0" w:noVBand="1"/>
      </w:tblPr>
      <w:tblGrid>
        <w:gridCol w:w="8330"/>
      </w:tblGrid>
      <w:tr w:rsidR="00A97AB8" w:rsidRPr="00B06BE2" w:rsidTr="00D57A58">
        <w:trPr>
          <w:trHeight w:val="277"/>
        </w:trPr>
        <w:tc>
          <w:tcPr>
            <w:tcW w:w="8330" w:type="dxa"/>
          </w:tcPr>
          <w:p w:rsidR="00A97AB8" w:rsidRPr="00A97AB8" w:rsidRDefault="00A97AB8" w:rsidP="00D57A58">
            <w:pPr>
              <w:spacing w:after="0" w:line="240" w:lineRule="auto"/>
              <w:contextualSpacing w:val="0"/>
              <w:rPr>
                <w:b/>
                <w:lang w:val="es-ES"/>
              </w:rPr>
            </w:pPr>
            <w:r w:rsidRPr="00A97AB8">
              <w:rPr>
                <w:b/>
                <w:lang w:val="es-ES"/>
              </w:rPr>
              <w:t xml:space="preserve">ISOIN </w:t>
            </w:r>
            <w:proofErr w:type="spellStart"/>
            <w:r w:rsidRPr="00A97AB8">
              <w:rPr>
                <w:b/>
                <w:lang w:val="es-ES"/>
              </w:rPr>
              <w:t>Ingenieria</w:t>
            </w:r>
            <w:proofErr w:type="spellEnd"/>
            <w:r w:rsidRPr="00A97AB8">
              <w:rPr>
                <w:b/>
                <w:lang w:val="es-ES"/>
              </w:rPr>
              <w:t xml:space="preserve"> y Soluciones </w:t>
            </w:r>
            <w:proofErr w:type="spellStart"/>
            <w:r w:rsidRPr="00A97AB8">
              <w:rPr>
                <w:b/>
                <w:lang w:val="es-ES"/>
              </w:rPr>
              <w:t>Informaticas</w:t>
            </w:r>
            <w:proofErr w:type="spellEnd"/>
            <w:r w:rsidRPr="00A97AB8">
              <w:rPr>
                <w:b/>
                <w:lang w:val="es-ES"/>
              </w:rPr>
              <w:t xml:space="preserve"> S.L.</w:t>
            </w:r>
          </w:p>
        </w:tc>
      </w:tr>
    </w:tbl>
    <w:p w:rsidR="00A97AB8" w:rsidRPr="00A97AB8" w:rsidRDefault="00A97AB8" w:rsidP="00A97AB8">
      <w:pPr>
        <w:contextualSpacing w:val="0"/>
        <w:rPr>
          <w:b/>
          <w:lang w:val="es-ES"/>
        </w:rPr>
      </w:pPr>
    </w:p>
    <w:p w:rsidR="00A97AB8" w:rsidRPr="004F5CC6" w:rsidRDefault="00A97AB8" w:rsidP="00A97AB8">
      <w:pPr>
        <w:contextualSpacing w:val="0"/>
        <w:rPr>
          <w:b/>
        </w:rPr>
      </w:pPr>
      <w:r w:rsidRPr="004F5CC6">
        <w:rPr>
          <w:b/>
        </w:rPr>
        <w:t>Duration of the project and starting date:</w:t>
      </w:r>
    </w:p>
    <w:tbl>
      <w:tblPr>
        <w:tblStyle w:val="TableGrid1"/>
        <w:tblW w:w="0" w:type="auto"/>
        <w:tblLook w:val="04A0" w:firstRow="1" w:lastRow="0" w:firstColumn="1" w:lastColumn="0" w:noHBand="0" w:noVBand="1"/>
      </w:tblPr>
      <w:tblGrid>
        <w:gridCol w:w="8330"/>
      </w:tblGrid>
      <w:tr w:rsidR="00A97AB8" w:rsidRPr="004F5CC6" w:rsidTr="00D57A58">
        <w:trPr>
          <w:trHeight w:val="277"/>
        </w:trPr>
        <w:tc>
          <w:tcPr>
            <w:tcW w:w="8330" w:type="dxa"/>
          </w:tcPr>
          <w:p w:rsidR="00A97AB8" w:rsidRPr="004F5CC6" w:rsidRDefault="00B06BE2" w:rsidP="00D57A58">
            <w:pPr>
              <w:spacing w:after="0" w:line="240" w:lineRule="auto"/>
              <w:contextualSpacing w:val="0"/>
              <w:rPr>
                <w:b/>
              </w:rPr>
            </w:pPr>
            <w:r>
              <w:rPr>
                <w:b/>
              </w:rPr>
              <w:t>From 1</w:t>
            </w:r>
            <w:r w:rsidRPr="00B06BE2">
              <w:rPr>
                <w:b/>
                <w:vertAlign w:val="superscript"/>
              </w:rPr>
              <w:t>st</w:t>
            </w:r>
            <w:r>
              <w:rPr>
                <w:b/>
              </w:rPr>
              <w:t xml:space="preserve"> July 2013 until  30</w:t>
            </w:r>
            <w:r w:rsidRPr="00B06BE2">
              <w:rPr>
                <w:b/>
                <w:vertAlign w:val="superscript"/>
              </w:rPr>
              <w:t>th</w:t>
            </w:r>
            <w:r>
              <w:rPr>
                <w:b/>
              </w:rPr>
              <w:t xml:space="preserve"> June 2016 (36 months)</w:t>
            </w:r>
          </w:p>
        </w:tc>
      </w:tr>
    </w:tbl>
    <w:p w:rsidR="00A97AB8" w:rsidRPr="004F5CC6" w:rsidRDefault="00A97AB8" w:rsidP="00A97AB8">
      <w:pPr>
        <w:contextualSpacing w:val="0"/>
        <w:rPr>
          <w:b/>
        </w:rPr>
      </w:pPr>
    </w:p>
    <w:p w:rsidR="00A97AB8" w:rsidRPr="004F5CC6" w:rsidRDefault="00A97AB8" w:rsidP="00A97AB8">
      <w:pPr>
        <w:contextualSpacing w:val="0"/>
        <w:rPr>
          <w:b/>
        </w:rPr>
      </w:pPr>
      <w:r w:rsidRPr="004F5CC6">
        <w:rPr>
          <w:b/>
        </w:rPr>
        <w:t>Partners:</w:t>
      </w:r>
    </w:p>
    <w:tbl>
      <w:tblPr>
        <w:tblStyle w:val="TableGrid1"/>
        <w:tblW w:w="0" w:type="auto"/>
        <w:tblLook w:val="04A0" w:firstRow="1" w:lastRow="0" w:firstColumn="1" w:lastColumn="0" w:noHBand="0" w:noVBand="1"/>
      </w:tblPr>
      <w:tblGrid>
        <w:gridCol w:w="3510"/>
        <w:gridCol w:w="1560"/>
        <w:gridCol w:w="1216"/>
        <w:gridCol w:w="2096"/>
      </w:tblGrid>
      <w:tr w:rsidR="00A97AB8" w:rsidRPr="004F5CC6" w:rsidTr="00B06BE2">
        <w:trPr>
          <w:trHeight w:val="443"/>
        </w:trPr>
        <w:tc>
          <w:tcPr>
            <w:tcW w:w="3510" w:type="dxa"/>
          </w:tcPr>
          <w:p w:rsidR="00A97AB8" w:rsidRPr="004F5CC6" w:rsidRDefault="00A97AB8" w:rsidP="00B06BE2">
            <w:pPr>
              <w:spacing w:after="0" w:line="240" w:lineRule="auto"/>
              <w:contextualSpacing w:val="0"/>
              <w:jc w:val="center"/>
              <w:rPr>
                <w:b/>
              </w:rPr>
            </w:pPr>
            <w:r w:rsidRPr="004F5CC6">
              <w:rPr>
                <w:b/>
              </w:rPr>
              <w:t>Name</w:t>
            </w:r>
          </w:p>
        </w:tc>
        <w:tc>
          <w:tcPr>
            <w:tcW w:w="1560" w:type="dxa"/>
          </w:tcPr>
          <w:p w:rsidR="00A97AB8" w:rsidRPr="004F5CC6" w:rsidRDefault="00A97AB8" w:rsidP="00B06BE2">
            <w:pPr>
              <w:spacing w:after="0" w:line="240" w:lineRule="auto"/>
              <w:contextualSpacing w:val="0"/>
              <w:jc w:val="center"/>
              <w:rPr>
                <w:b/>
              </w:rPr>
            </w:pPr>
            <w:r w:rsidRPr="004F5CC6">
              <w:rPr>
                <w:b/>
              </w:rPr>
              <w:t>Type</w:t>
            </w:r>
          </w:p>
        </w:tc>
        <w:tc>
          <w:tcPr>
            <w:tcW w:w="1216" w:type="dxa"/>
          </w:tcPr>
          <w:p w:rsidR="00A97AB8" w:rsidRPr="004F5CC6" w:rsidRDefault="00A97AB8" w:rsidP="00B06BE2">
            <w:pPr>
              <w:spacing w:after="0" w:line="240" w:lineRule="auto"/>
              <w:contextualSpacing w:val="0"/>
              <w:jc w:val="center"/>
              <w:rPr>
                <w:b/>
              </w:rPr>
            </w:pPr>
            <w:r w:rsidRPr="004F5CC6">
              <w:rPr>
                <w:b/>
              </w:rPr>
              <w:t>Country</w:t>
            </w:r>
          </w:p>
        </w:tc>
        <w:tc>
          <w:tcPr>
            <w:tcW w:w="2096" w:type="dxa"/>
          </w:tcPr>
          <w:p w:rsidR="00A97AB8" w:rsidRPr="004F5CC6" w:rsidRDefault="00A97AB8" w:rsidP="00B06BE2">
            <w:pPr>
              <w:spacing w:after="0" w:line="240" w:lineRule="auto"/>
              <w:contextualSpacing w:val="0"/>
              <w:jc w:val="center"/>
              <w:rPr>
                <w:b/>
              </w:rPr>
            </w:pPr>
            <w:r w:rsidRPr="004F5CC6">
              <w:rPr>
                <w:b/>
              </w:rPr>
              <w:t>Web address</w:t>
            </w:r>
          </w:p>
        </w:tc>
      </w:tr>
      <w:tr w:rsidR="00A97AB8" w:rsidRPr="00B06BE2" w:rsidTr="00B06BE2">
        <w:trPr>
          <w:trHeight w:val="605"/>
        </w:trPr>
        <w:tc>
          <w:tcPr>
            <w:tcW w:w="3510" w:type="dxa"/>
            <w:vAlign w:val="center"/>
          </w:tcPr>
          <w:p w:rsidR="00A97AB8" w:rsidRPr="00B06BE2" w:rsidRDefault="00B06BE2" w:rsidP="00B06BE2">
            <w:pPr>
              <w:spacing w:after="0" w:line="240" w:lineRule="auto"/>
              <w:contextualSpacing w:val="0"/>
              <w:jc w:val="center"/>
              <w:rPr>
                <w:b/>
                <w:lang w:val="es-ES"/>
              </w:rPr>
            </w:pPr>
            <w:proofErr w:type="spellStart"/>
            <w:r w:rsidRPr="00B06BE2">
              <w:rPr>
                <w:b/>
                <w:lang w:val="es-ES"/>
              </w:rPr>
              <w:t>Ingenieria</w:t>
            </w:r>
            <w:proofErr w:type="spellEnd"/>
            <w:r w:rsidRPr="00B06BE2">
              <w:rPr>
                <w:b/>
                <w:lang w:val="es-ES"/>
              </w:rPr>
              <w:t xml:space="preserve"> y Soluciones </w:t>
            </w:r>
            <w:proofErr w:type="spellStart"/>
            <w:r w:rsidRPr="00B06BE2">
              <w:rPr>
                <w:b/>
                <w:lang w:val="es-ES"/>
              </w:rPr>
              <w:t>Informaticas</w:t>
            </w:r>
            <w:proofErr w:type="spellEnd"/>
            <w:r w:rsidRPr="00B06BE2">
              <w:rPr>
                <w:b/>
                <w:lang w:val="es-ES"/>
              </w:rPr>
              <w:t xml:space="preserve"> del Sur S.L</w:t>
            </w:r>
          </w:p>
        </w:tc>
        <w:tc>
          <w:tcPr>
            <w:tcW w:w="1560" w:type="dxa"/>
            <w:vAlign w:val="center"/>
          </w:tcPr>
          <w:p w:rsidR="00A97AB8" w:rsidRPr="00B06BE2" w:rsidRDefault="00B06BE2" w:rsidP="00B06BE2">
            <w:pPr>
              <w:spacing w:after="0" w:line="240" w:lineRule="auto"/>
              <w:contextualSpacing w:val="0"/>
              <w:jc w:val="center"/>
              <w:rPr>
                <w:b/>
                <w:lang w:val="es-ES"/>
              </w:rPr>
            </w:pPr>
            <w:r>
              <w:rPr>
                <w:b/>
                <w:lang w:val="es-ES"/>
              </w:rPr>
              <w:t>SME</w:t>
            </w:r>
          </w:p>
        </w:tc>
        <w:tc>
          <w:tcPr>
            <w:tcW w:w="1216" w:type="dxa"/>
            <w:vAlign w:val="center"/>
          </w:tcPr>
          <w:p w:rsidR="00A97AB8" w:rsidRPr="00B06BE2" w:rsidRDefault="00B06BE2" w:rsidP="00B06BE2">
            <w:pPr>
              <w:spacing w:after="0" w:line="240" w:lineRule="auto"/>
              <w:contextualSpacing w:val="0"/>
              <w:jc w:val="center"/>
              <w:rPr>
                <w:b/>
                <w:lang w:val="es-ES"/>
              </w:rPr>
            </w:pPr>
            <w:proofErr w:type="spellStart"/>
            <w:r>
              <w:rPr>
                <w:b/>
                <w:lang w:val="es-ES"/>
              </w:rPr>
              <w:t>Spain</w:t>
            </w:r>
            <w:proofErr w:type="spellEnd"/>
          </w:p>
        </w:tc>
        <w:tc>
          <w:tcPr>
            <w:tcW w:w="2096" w:type="dxa"/>
            <w:vAlign w:val="center"/>
          </w:tcPr>
          <w:p w:rsidR="00A97AB8" w:rsidRPr="00B06BE2" w:rsidRDefault="00B06BE2" w:rsidP="00B06BE2">
            <w:pPr>
              <w:spacing w:after="0" w:line="240" w:lineRule="auto"/>
              <w:contextualSpacing w:val="0"/>
              <w:jc w:val="center"/>
              <w:rPr>
                <w:b/>
                <w:lang w:val="es-ES"/>
              </w:rPr>
            </w:pPr>
            <w:hyperlink r:id="rId6" w:history="1">
              <w:r w:rsidRPr="00472FEA">
                <w:rPr>
                  <w:rStyle w:val="Hipervnculo"/>
                  <w:b/>
                  <w:lang w:val="es-ES"/>
                </w:rPr>
                <w:t>www.isoin.es</w:t>
              </w:r>
            </w:hyperlink>
          </w:p>
        </w:tc>
      </w:tr>
      <w:tr w:rsidR="00A2109E" w:rsidRPr="00B06BE2" w:rsidTr="00B06BE2">
        <w:trPr>
          <w:trHeight w:val="443"/>
        </w:trPr>
        <w:tc>
          <w:tcPr>
            <w:tcW w:w="3510" w:type="dxa"/>
            <w:vAlign w:val="center"/>
          </w:tcPr>
          <w:p w:rsidR="00A2109E" w:rsidRPr="00B06BE2" w:rsidRDefault="00B06BE2" w:rsidP="00B06BE2">
            <w:pPr>
              <w:spacing w:after="0" w:line="240" w:lineRule="auto"/>
              <w:contextualSpacing w:val="0"/>
              <w:jc w:val="center"/>
              <w:rPr>
                <w:b/>
                <w:lang w:val="es-ES"/>
              </w:rPr>
            </w:pPr>
            <w:proofErr w:type="spellStart"/>
            <w:r>
              <w:rPr>
                <w:b/>
                <w:lang w:val="es-ES"/>
              </w:rPr>
              <w:t>Tunstall</w:t>
            </w:r>
            <w:proofErr w:type="spellEnd"/>
            <w:r>
              <w:rPr>
                <w:b/>
                <w:lang w:val="es-ES"/>
              </w:rPr>
              <w:t xml:space="preserve"> </w:t>
            </w:r>
            <w:proofErr w:type="spellStart"/>
            <w:r>
              <w:rPr>
                <w:b/>
                <w:lang w:val="es-ES"/>
              </w:rPr>
              <w:t>Healthcare</w:t>
            </w:r>
            <w:proofErr w:type="spellEnd"/>
            <w:r>
              <w:rPr>
                <w:b/>
                <w:lang w:val="es-ES"/>
              </w:rPr>
              <w:t xml:space="preserve"> Ltd.</w:t>
            </w:r>
          </w:p>
        </w:tc>
        <w:tc>
          <w:tcPr>
            <w:tcW w:w="1560" w:type="dxa"/>
            <w:vAlign w:val="center"/>
          </w:tcPr>
          <w:p w:rsidR="00A2109E" w:rsidRPr="00B06BE2" w:rsidRDefault="00B06BE2" w:rsidP="00B06BE2">
            <w:pPr>
              <w:spacing w:after="0" w:line="240" w:lineRule="auto"/>
              <w:contextualSpacing w:val="0"/>
              <w:jc w:val="center"/>
              <w:rPr>
                <w:b/>
                <w:lang w:val="es-ES"/>
              </w:rPr>
            </w:pPr>
            <w:r>
              <w:rPr>
                <w:b/>
                <w:lang w:val="es-ES"/>
              </w:rPr>
              <w:t>LE</w:t>
            </w:r>
          </w:p>
        </w:tc>
        <w:tc>
          <w:tcPr>
            <w:tcW w:w="1216" w:type="dxa"/>
            <w:vAlign w:val="center"/>
          </w:tcPr>
          <w:p w:rsidR="00A2109E" w:rsidRPr="00B06BE2" w:rsidRDefault="00B06BE2" w:rsidP="00B06BE2">
            <w:pPr>
              <w:spacing w:after="0" w:line="240" w:lineRule="auto"/>
              <w:contextualSpacing w:val="0"/>
              <w:jc w:val="center"/>
              <w:rPr>
                <w:b/>
                <w:lang w:val="es-ES"/>
              </w:rPr>
            </w:pPr>
            <w:r>
              <w:rPr>
                <w:b/>
                <w:lang w:val="es-ES"/>
              </w:rPr>
              <w:t>UK</w:t>
            </w:r>
          </w:p>
        </w:tc>
        <w:tc>
          <w:tcPr>
            <w:tcW w:w="2096" w:type="dxa"/>
            <w:vAlign w:val="center"/>
          </w:tcPr>
          <w:p w:rsidR="00A2109E" w:rsidRPr="00B06BE2" w:rsidRDefault="00B06BE2" w:rsidP="00B06BE2">
            <w:pPr>
              <w:spacing w:after="0" w:line="240" w:lineRule="auto"/>
              <w:contextualSpacing w:val="0"/>
              <w:jc w:val="center"/>
              <w:rPr>
                <w:b/>
                <w:lang w:val="es-ES"/>
              </w:rPr>
            </w:pPr>
            <w:hyperlink r:id="rId7" w:history="1">
              <w:r w:rsidRPr="00472FEA">
                <w:rPr>
                  <w:rStyle w:val="Hipervnculo"/>
                  <w:b/>
                  <w:lang w:val="es-ES"/>
                </w:rPr>
                <w:t>www.tunstall.co.uk</w:t>
              </w:r>
            </w:hyperlink>
          </w:p>
        </w:tc>
      </w:tr>
      <w:tr w:rsidR="00A2109E" w:rsidRPr="00B06BE2" w:rsidTr="00B06BE2">
        <w:trPr>
          <w:trHeight w:val="443"/>
        </w:trPr>
        <w:tc>
          <w:tcPr>
            <w:tcW w:w="3510" w:type="dxa"/>
            <w:vAlign w:val="center"/>
          </w:tcPr>
          <w:p w:rsidR="00A2109E" w:rsidRPr="00B06BE2" w:rsidRDefault="00B06BE2" w:rsidP="00B06BE2">
            <w:pPr>
              <w:spacing w:after="0" w:line="240" w:lineRule="auto"/>
              <w:contextualSpacing w:val="0"/>
              <w:jc w:val="center"/>
              <w:rPr>
                <w:b/>
                <w:lang w:val="es-ES"/>
              </w:rPr>
            </w:pPr>
            <w:r>
              <w:rPr>
                <w:b/>
                <w:lang w:val="es-ES"/>
              </w:rPr>
              <w:t>COESCO DEZA S.L</w:t>
            </w:r>
          </w:p>
        </w:tc>
        <w:tc>
          <w:tcPr>
            <w:tcW w:w="1560" w:type="dxa"/>
            <w:vAlign w:val="center"/>
          </w:tcPr>
          <w:p w:rsidR="00A2109E" w:rsidRPr="00B06BE2" w:rsidRDefault="00B06BE2" w:rsidP="00B06BE2">
            <w:pPr>
              <w:spacing w:after="0" w:line="240" w:lineRule="auto"/>
              <w:contextualSpacing w:val="0"/>
              <w:jc w:val="center"/>
              <w:rPr>
                <w:b/>
                <w:lang w:val="es-ES"/>
              </w:rPr>
            </w:pPr>
            <w:r>
              <w:rPr>
                <w:b/>
                <w:lang w:val="es-ES"/>
              </w:rPr>
              <w:t>SME</w:t>
            </w:r>
          </w:p>
        </w:tc>
        <w:tc>
          <w:tcPr>
            <w:tcW w:w="1216" w:type="dxa"/>
            <w:vAlign w:val="center"/>
          </w:tcPr>
          <w:p w:rsidR="00A2109E" w:rsidRPr="00B06BE2" w:rsidRDefault="00B06BE2" w:rsidP="00B06BE2">
            <w:pPr>
              <w:spacing w:after="0" w:line="240" w:lineRule="auto"/>
              <w:contextualSpacing w:val="0"/>
              <w:jc w:val="center"/>
              <w:rPr>
                <w:b/>
                <w:lang w:val="es-ES"/>
              </w:rPr>
            </w:pPr>
            <w:proofErr w:type="spellStart"/>
            <w:r>
              <w:rPr>
                <w:b/>
                <w:lang w:val="es-ES"/>
              </w:rPr>
              <w:t>Spain</w:t>
            </w:r>
            <w:proofErr w:type="spellEnd"/>
          </w:p>
        </w:tc>
        <w:tc>
          <w:tcPr>
            <w:tcW w:w="2096" w:type="dxa"/>
            <w:vAlign w:val="center"/>
          </w:tcPr>
          <w:p w:rsidR="00A2109E" w:rsidRPr="00B06BE2" w:rsidRDefault="00B06BE2" w:rsidP="00B06BE2">
            <w:pPr>
              <w:spacing w:after="0" w:line="240" w:lineRule="auto"/>
              <w:contextualSpacing w:val="0"/>
              <w:jc w:val="center"/>
              <w:rPr>
                <w:b/>
                <w:lang w:val="es-ES"/>
              </w:rPr>
            </w:pPr>
            <w:r>
              <w:rPr>
                <w:b/>
                <w:lang w:val="es-ES"/>
              </w:rPr>
              <w:t>---</w:t>
            </w:r>
          </w:p>
        </w:tc>
      </w:tr>
      <w:tr w:rsidR="00B06BE2" w:rsidRPr="00B06BE2" w:rsidTr="00B06BE2">
        <w:trPr>
          <w:trHeight w:val="443"/>
        </w:trPr>
        <w:tc>
          <w:tcPr>
            <w:tcW w:w="3510" w:type="dxa"/>
            <w:vAlign w:val="center"/>
          </w:tcPr>
          <w:p w:rsidR="00B06BE2" w:rsidRDefault="00B06BE2" w:rsidP="00B06BE2">
            <w:pPr>
              <w:spacing w:after="0" w:line="240" w:lineRule="auto"/>
              <w:contextualSpacing w:val="0"/>
              <w:jc w:val="center"/>
              <w:rPr>
                <w:b/>
                <w:lang w:val="es-ES"/>
              </w:rPr>
            </w:pPr>
            <w:r>
              <w:rPr>
                <w:b/>
                <w:lang w:val="es-ES"/>
              </w:rPr>
              <w:t xml:space="preserve">Kings </w:t>
            </w:r>
            <w:proofErr w:type="spellStart"/>
            <w:r>
              <w:rPr>
                <w:b/>
                <w:lang w:val="es-ES"/>
              </w:rPr>
              <w:t>College</w:t>
            </w:r>
            <w:proofErr w:type="spellEnd"/>
            <w:r>
              <w:rPr>
                <w:b/>
                <w:lang w:val="es-ES"/>
              </w:rPr>
              <w:t xml:space="preserve"> London</w:t>
            </w:r>
          </w:p>
        </w:tc>
        <w:tc>
          <w:tcPr>
            <w:tcW w:w="1560" w:type="dxa"/>
            <w:vAlign w:val="center"/>
          </w:tcPr>
          <w:p w:rsidR="00B06BE2" w:rsidRDefault="00B06BE2" w:rsidP="00B06BE2">
            <w:pPr>
              <w:spacing w:after="0" w:line="240" w:lineRule="auto"/>
              <w:contextualSpacing w:val="0"/>
              <w:jc w:val="center"/>
              <w:rPr>
                <w:b/>
                <w:lang w:val="es-ES"/>
              </w:rPr>
            </w:pPr>
            <w:proofErr w:type="spellStart"/>
            <w:r>
              <w:rPr>
                <w:b/>
                <w:lang w:val="es-ES"/>
              </w:rPr>
              <w:t>Research</w:t>
            </w:r>
            <w:proofErr w:type="spellEnd"/>
            <w:r>
              <w:rPr>
                <w:b/>
                <w:lang w:val="es-ES"/>
              </w:rPr>
              <w:t xml:space="preserve"> </w:t>
            </w:r>
            <w:proofErr w:type="spellStart"/>
            <w:r>
              <w:rPr>
                <w:b/>
                <w:lang w:val="es-ES"/>
              </w:rPr>
              <w:t>entity</w:t>
            </w:r>
            <w:proofErr w:type="spellEnd"/>
          </w:p>
        </w:tc>
        <w:tc>
          <w:tcPr>
            <w:tcW w:w="1216" w:type="dxa"/>
            <w:vAlign w:val="center"/>
          </w:tcPr>
          <w:p w:rsidR="00B06BE2" w:rsidRDefault="00B06BE2" w:rsidP="00B06BE2">
            <w:pPr>
              <w:spacing w:after="0" w:line="240" w:lineRule="auto"/>
              <w:contextualSpacing w:val="0"/>
              <w:jc w:val="center"/>
              <w:rPr>
                <w:b/>
                <w:lang w:val="es-ES"/>
              </w:rPr>
            </w:pPr>
            <w:r>
              <w:rPr>
                <w:b/>
                <w:lang w:val="es-ES"/>
              </w:rPr>
              <w:t>UK</w:t>
            </w:r>
          </w:p>
        </w:tc>
        <w:tc>
          <w:tcPr>
            <w:tcW w:w="2096" w:type="dxa"/>
            <w:vAlign w:val="center"/>
          </w:tcPr>
          <w:p w:rsidR="00B06BE2" w:rsidRDefault="00B06BE2" w:rsidP="00B06BE2">
            <w:pPr>
              <w:spacing w:after="0" w:line="240" w:lineRule="auto"/>
              <w:contextualSpacing w:val="0"/>
              <w:jc w:val="center"/>
              <w:rPr>
                <w:b/>
                <w:lang w:val="es-ES"/>
              </w:rPr>
            </w:pPr>
            <w:hyperlink r:id="rId8" w:history="1">
              <w:r w:rsidRPr="00472FEA">
                <w:rPr>
                  <w:rStyle w:val="Hipervnculo"/>
                  <w:b/>
                  <w:lang w:val="es-ES"/>
                </w:rPr>
                <w:t>www.kcl.ac.uk</w:t>
              </w:r>
            </w:hyperlink>
          </w:p>
        </w:tc>
      </w:tr>
      <w:tr w:rsidR="00B06BE2" w:rsidRPr="00B06BE2" w:rsidTr="00B06BE2">
        <w:trPr>
          <w:trHeight w:val="443"/>
        </w:trPr>
        <w:tc>
          <w:tcPr>
            <w:tcW w:w="3510" w:type="dxa"/>
            <w:vAlign w:val="center"/>
          </w:tcPr>
          <w:p w:rsidR="00B06BE2" w:rsidRPr="00B06BE2" w:rsidRDefault="00B06BE2" w:rsidP="00B06BE2">
            <w:pPr>
              <w:spacing w:after="0" w:line="240" w:lineRule="auto"/>
              <w:contextualSpacing w:val="0"/>
              <w:jc w:val="center"/>
              <w:rPr>
                <w:b/>
                <w:lang w:val="en-US"/>
              </w:rPr>
            </w:pPr>
            <w:r w:rsidRPr="00B06BE2">
              <w:rPr>
                <w:b/>
                <w:lang w:val="en-US"/>
              </w:rPr>
              <w:t>Technical University of Cluj-Napoca</w:t>
            </w:r>
          </w:p>
        </w:tc>
        <w:tc>
          <w:tcPr>
            <w:tcW w:w="1560" w:type="dxa"/>
            <w:vAlign w:val="center"/>
          </w:tcPr>
          <w:p w:rsidR="00B06BE2" w:rsidRPr="00B06BE2" w:rsidRDefault="00B06BE2" w:rsidP="00B06BE2">
            <w:pPr>
              <w:spacing w:after="0" w:line="240" w:lineRule="auto"/>
              <w:contextualSpacing w:val="0"/>
              <w:jc w:val="center"/>
              <w:rPr>
                <w:b/>
                <w:lang w:val="en-US"/>
              </w:rPr>
            </w:pPr>
            <w:proofErr w:type="spellStart"/>
            <w:r>
              <w:rPr>
                <w:b/>
                <w:lang w:val="en-US"/>
              </w:rPr>
              <w:t>Reseacrh</w:t>
            </w:r>
            <w:proofErr w:type="spellEnd"/>
            <w:r>
              <w:rPr>
                <w:b/>
                <w:lang w:val="en-US"/>
              </w:rPr>
              <w:t xml:space="preserve"> Entity</w:t>
            </w:r>
          </w:p>
        </w:tc>
        <w:tc>
          <w:tcPr>
            <w:tcW w:w="1216" w:type="dxa"/>
            <w:vAlign w:val="center"/>
          </w:tcPr>
          <w:p w:rsidR="00B06BE2" w:rsidRPr="00B06BE2" w:rsidRDefault="00B06BE2" w:rsidP="00B06BE2">
            <w:pPr>
              <w:spacing w:after="0" w:line="240" w:lineRule="auto"/>
              <w:contextualSpacing w:val="0"/>
              <w:jc w:val="center"/>
              <w:rPr>
                <w:b/>
                <w:lang w:val="en-US"/>
              </w:rPr>
            </w:pPr>
            <w:r>
              <w:rPr>
                <w:b/>
                <w:lang w:val="en-US"/>
              </w:rPr>
              <w:t>Romania</w:t>
            </w:r>
          </w:p>
        </w:tc>
        <w:tc>
          <w:tcPr>
            <w:tcW w:w="2096" w:type="dxa"/>
            <w:vAlign w:val="center"/>
          </w:tcPr>
          <w:p w:rsidR="00B06BE2" w:rsidRPr="00B06BE2" w:rsidRDefault="00B06BE2" w:rsidP="00B06BE2">
            <w:pPr>
              <w:spacing w:after="0" w:line="240" w:lineRule="auto"/>
              <w:contextualSpacing w:val="0"/>
              <w:jc w:val="center"/>
              <w:rPr>
                <w:b/>
                <w:lang w:val="en-US"/>
              </w:rPr>
            </w:pPr>
            <w:hyperlink r:id="rId9" w:history="1">
              <w:r w:rsidRPr="00472FEA">
                <w:rPr>
                  <w:rStyle w:val="Hipervnculo"/>
                  <w:b/>
                  <w:lang w:val="en-US"/>
                </w:rPr>
                <w:t>www.utcluj.ro</w:t>
              </w:r>
            </w:hyperlink>
          </w:p>
        </w:tc>
      </w:tr>
    </w:tbl>
    <w:p w:rsidR="00A97AB8" w:rsidRPr="00B06BE2" w:rsidRDefault="00A97AB8" w:rsidP="00A97AB8">
      <w:pPr>
        <w:contextualSpacing w:val="0"/>
        <w:rPr>
          <w:b/>
          <w:lang w:val="en-US"/>
        </w:rPr>
      </w:pPr>
    </w:p>
    <w:p w:rsidR="00A97AB8" w:rsidRPr="004F5CC6" w:rsidRDefault="00A97AB8" w:rsidP="00A97AB8">
      <w:pPr>
        <w:contextualSpacing w:val="0"/>
        <w:rPr>
          <w:b/>
        </w:rPr>
      </w:pPr>
      <w:r w:rsidRPr="004F5CC6">
        <w:rPr>
          <w:b/>
        </w:rPr>
        <w:t xml:space="preserve">Objective of the project (7 lines-no more </w:t>
      </w:r>
      <w:proofErr w:type="gramStart"/>
      <w:r w:rsidRPr="004F5CC6">
        <w:rPr>
          <w:b/>
        </w:rPr>
        <w:t>no</w:t>
      </w:r>
      <w:proofErr w:type="gramEnd"/>
      <w:r w:rsidRPr="004F5CC6">
        <w:rPr>
          <w:b/>
        </w:rPr>
        <w:t xml:space="preserve"> less):</w:t>
      </w:r>
    </w:p>
    <w:tbl>
      <w:tblPr>
        <w:tblStyle w:val="TableGrid1"/>
        <w:tblW w:w="0" w:type="auto"/>
        <w:tblLook w:val="04A0" w:firstRow="1" w:lastRow="0" w:firstColumn="1" w:lastColumn="0" w:noHBand="0" w:noVBand="1"/>
      </w:tblPr>
      <w:tblGrid>
        <w:gridCol w:w="8330"/>
      </w:tblGrid>
      <w:tr w:rsidR="00A97AB8" w:rsidRPr="004F5CC6" w:rsidTr="00D57A58">
        <w:trPr>
          <w:trHeight w:val="870"/>
        </w:trPr>
        <w:tc>
          <w:tcPr>
            <w:tcW w:w="8330" w:type="dxa"/>
          </w:tcPr>
          <w:p w:rsidR="002F07D6" w:rsidRPr="002F07D6" w:rsidRDefault="00996E56" w:rsidP="002F07D6">
            <w:pPr>
              <w:spacing w:after="0" w:line="240" w:lineRule="auto"/>
              <w:contextualSpacing w:val="0"/>
              <w:jc w:val="both"/>
              <w:rPr>
                <w:b/>
                <w:lang w:val="en-US"/>
              </w:rPr>
            </w:pPr>
            <w:r w:rsidRPr="002F07D6">
              <w:rPr>
                <w:rFonts w:cs="Calibri"/>
                <w:b/>
                <w:shd w:val="clear" w:color="auto" w:fill="FFFFFF"/>
              </w:rPr>
              <w:t xml:space="preserve">DIET4Elders addresses the problem of older adults malnutrition caused by their unhealthy self-feeding habits. </w:t>
            </w:r>
            <w:r w:rsidR="002F07D6">
              <w:rPr>
                <w:rFonts w:cs="Calibri"/>
                <w:b/>
                <w:shd w:val="clear" w:color="auto" w:fill="FFFFFF"/>
              </w:rPr>
              <w:t>I</w:t>
            </w:r>
            <w:r w:rsidRPr="002F07D6">
              <w:rPr>
                <w:rFonts w:cs="Calibri"/>
                <w:b/>
                <w:shd w:val="clear" w:color="auto" w:fill="FFFFFF"/>
              </w:rPr>
              <w:t>n Europe more than 15% of the older population is affected by poor nutrition and malnutrition caused by the problems of ageing such as decrease in sensitivity, dental</w:t>
            </w:r>
            <w:r w:rsidR="002F07D6">
              <w:rPr>
                <w:rFonts w:cs="Calibri"/>
                <w:b/>
                <w:shd w:val="clear" w:color="auto" w:fill="FFFFFF"/>
              </w:rPr>
              <w:t xml:space="preserve"> health, lack of transportation etc</w:t>
            </w:r>
            <w:r w:rsidRPr="002F07D6">
              <w:rPr>
                <w:rFonts w:cs="Calibri"/>
                <w:b/>
                <w:shd w:val="clear" w:color="auto" w:fill="FFFFFF"/>
              </w:rPr>
              <w:t>.</w:t>
            </w:r>
            <w:r w:rsidR="002F07D6">
              <w:rPr>
                <w:rFonts w:cs="Calibri"/>
                <w:b/>
                <w:shd w:val="clear" w:color="auto" w:fill="FFFFFF"/>
              </w:rPr>
              <w:t xml:space="preserve"> </w:t>
            </w:r>
            <w:r w:rsidR="002F07D6" w:rsidRPr="002F07D6">
              <w:rPr>
                <w:rFonts w:cs="Calibri"/>
                <w:b/>
                <w:lang w:val="en-US"/>
              </w:rPr>
              <w:t>The target groups are represented by:</w:t>
            </w:r>
            <w:r w:rsidR="002F07D6" w:rsidRPr="002F07D6">
              <w:rPr>
                <w:rFonts w:cs="Calibri"/>
                <w:b/>
                <w:lang w:val="en-US"/>
              </w:rPr>
              <w:t xml:space="preserve"> </w:t>
            </w:r>
            <w:r w:rsidR="002F07D6" w:rsidRPr="002F07D6">
              <w:rPr>
                <w:rFonts w:cs="Calibri"/>
                <w:b/>
                <w:lang w:val="en-US"/>
              </w:rPr>
              <w:t>(</w:t>
            </w:r>
            <w:proofErr w:type="spellStart"/>
            <w:r w:rsidR="002F07D6" w:rsidRPr="002F07D6">
              <w:rPr>
                <w:rFonts w:cs="Calibri"/>
                <w:b/>
                <w:lang w:val="en-US"/>
              </w:rPr>
              <w:t>i</w:t>
            </w:r>
            <w:proofErr w:type="spellEnd"/>
            <w:r w:rsidR="002F07D6" w:rsidRPr="002F07D6">
              <w:rPr>
                <w:rFonts w:cs="Calibri"/>
                <w:b/>
                <w:lang w:val="en-US"/>
              </w:rPr>
              <w:t>) Older adults living in care homes for which recent statistics say that are affected by malnutrition in more than 60% of cases.</w:t>
            </w:r>
            <w:r w:rsidR="002F07D6" w:rsidRPr="002F07D6">
              <w:rPr>
                <w:rFonts w:cs="Calibri"/>
                <w:b/>
                <w:lang w:val="en-US"/>
              </w:rPr>
              <w:t xml:space="preserve"> </w:t>
            </w:r>
            <w:r w:rsidR="002F07D6" w:rsidRPr="002F07D6">
              <w:rPr>
                <w:rFonts w:cs="Calibri"/>
                <w:b/>
                <w:lang w:val="en-US"/>
              </w:rPr>
              <w:t>(ii) Older adults living at home for which statistics says that more that 15% are affected by malnutrition.</w:t>
            </w:r>
          </w:p>
        </w:tc>
      </w:tr>
    </w:tbl>
    <w:p w:rsidR="00A97AB8" w:rsidRDefault="00A97AB8" w:rsidP="00A97AB8">
      <w:pPr>
        <w:contextualSpacing w:val="0"/>
        <w:rPr>
          <w:b/>
        </w:rPr>
      </w:pPr>
    </w:p>
    <w:p w:rsidR="002F07D6" w:rsidRDefault="002F07D6" w:rsidP="00A97AB8">
      <w:pPr>
        <w:contextualSpacing w:val="0"/>
        <w:rPr>
          <w:b/>
        </w:rPr>
      </w:pPr>
    </w:p>
    <w:p w:rsidR="002F07D6" w:rsidRPr="004F5CC6" w:rsidRDefault="002F07D6" w:rsidP="00A97AB8">
      <w:pPr>
        <w:contextualSpacing w:val="0"/>
        <w:rPr>
          <w:b/>
        </w:rPr>
      </w:pPr>
    </w:p>
    <w:p w:rsidR="00A97AB8" w:rsidRPr="00996E56" w:rsidRDefault="00A97AB8" w:rsidP="00A97AB8">
      <w:pPr>
        <w:contextualSpacing w:val="0"/>
        <w:rPr>
          <w:rFonts w:cs="Calibri"/>
        </w:rPr>
      </w:pPr>
      <w:r w:rsidRPr="00996E56">
        <w:rPr>
          <w:rFonts w:cs="Calibri"/>
          <w:b/>
        </w:rPr>
        <w:lastRenderedPageBreak/>
        <w:t xml:space="preserve">Project Overview (Including technology in use, end-users involvement – 12 lines sharp): </w:t>
      </w:r>
    </w:p>
    <w:tbl>
      <w:tblPr>
        <w:tblStyle w:val="TableGrid1"/>
        <w:tblpPr w:leftFromText="180" w:rightFromText="180" w:vertAnchor="text" w:horzAnchor="margin" w:tblpY="131"/>
        <w:tblW w:w="0" w:type="auto"/>
        <w:tblLook w:val="04A0" w:firstRow="1" w:lastRow="0" w:firstColumn="1" w:lastColumn="0" w:noHBand="0" w:noVBand="1"/>
      </w:tblPr>
      <w:tblGrid>
        <w:gridCol w:w="8330"/>
      </w:tblGrid>
      <w:tr w:rsidR="00A97AB8" w:rsidRPr="00996E56" w:rsidTr="00D57A58">
        <w:trPr>
          <w:trHeight w:val="2410"/>
        </w:trPr>
        <w:tc>
          <w:tcPr>
            <w:tcW w:w="8330" w:type="dxa"/>
          </w:tcPr>
          <w:p w:rsidR="00A97AB8" w:rsidRPr="00996E56" w:rsidRDefault="00996E56" w:rsidP="002F07D6">
            <w:pPr>
              <w:pStyle w:val="NormalWeb"/>
              <w:shd w:val="clear" w:color="auto" w:fill="FFFFFF"/>
              <w:spacing w:before="0" w:beforeAutospacing="0" w:after="0" w:afterAutospacing="0"/>
              <w:jc w:val="both"/>
              <w:rPr>
                <w:rFonts w:ascii="Calibri" w:hAnsi="Calibri" w:cs="Calibri"/>
                <w:b/>
                <w:sz w:val="22"/>
                <w:szCs w:val="22"/>
                <w:lang w:val="en-US"/>
              </w:rPr>
            </w:pPr>
            <w:r w:rsidRPr="002F07D6">
              <w:rPr>
                <w:rFonts w:ascii="Calibri" w:hAnsi="Calibri" w:cs="Calibri"/>
                <w:b/>
                <w:sz w:val="22"/>
                <w:szCs w:val="22"/>
                <w:lang w:val="en-US"/>
              </w:rPr>
              <w:t xml:space="preserve">In the area of nutrition related services the contemporary service models are based on providing calorific and nutritional information for popular products. Even if they are intended to be used by all kind of people no matter the age, the older adults’ specific problems regarding nutrition and self-feeding </w:t>
            </w:r>
            <w:proofErr w:type="spellStart"/>
            <w:r w:rsidRPr="002F07D6">
              <w:rPr>
                <w:rFonts w:ascii="Calibri" w:hAnsi="Calibri" w:cs="Calibri"/>
                <w:b/>
                <w:sz w:val="22"/>
                <w:szCs w:val="22"/>
                <w:lang w:val="en-US"/>
              </w:rPr>
              <w:t>behaviour</w:t>
            </w:r>
            <w:proofErr w:type="spellEnd"/>
            <w:r w:rsidRPr="002F07D6">
              <w:rPr>
                <w:rFonts w:ascii="Calibri" w:hAnsi="Calibri" w:cs="Calibri"/>
                <w:b/>
                <w:sz w:val="22"/>
                <w:szCs w:val="22"/>
                <w:lang w:val="en-US"/>
              </w:rPr>
              <w:t xml:space="preserve"> are not considered. DIET4Elders project aims to develop an innovative ICT-based system to provide support services to:</w:t>
            </w:r>
            <w:r w:rsidR="002F07D6">
              <w:rPr>
                <w:rFonts w:ascii="Calibri" w:hAnsi="Calibri" w:cs="Calibri"/>
                <w:b/>
                <w:sz w:val="22"/>
                <w:szCs w:val="22"/>
                <w:lang w:val="en-US"/>
              </w:rPr>
              <w:t xml:space="preserve"> </w:t>
            </w:r>
            <w:r w:rsidRPr="002F07D6">
              <w:rPr>
                <w:rFonts w:ascii="Calibri" w:hAnsi="Calibri" w:cs="Calibri"/>
                <w:b/>
                <w:sz w:val="22"/>
                <w:szCs w:val="22"/>
                <w:lang w:val="en-US"/>
              </w:rPr>
              <w:t>(</w:t>
            </w:r>
            <w:proofErr w:type="spellStart"/>
            <w:r w:rsidRPr="002F07D6">
              <w:rPr>
                <w:rFonts w:ascii="Calibri" w:hAnsi="Calibri" w:cs="Calibri"/>
                <w:b/>
                <w:sz w:val="22"/>
                <w:szCs w:val="22"/>
                <w:lang w:val="en-US"/>
              </w:rPr>
              <w:t>i</w:t>
            </w:r>
            <w:proofErr w:type="spellEnd"/>
            <w:r w:rsidRPr="002F07D6">
              <w:rPr>
                <w:rFonts w:ascii="Calibri" w:hAnsi="Calibri" w:cs="Calibri"/>
                <w:b/>
                <w:sz w:val="22"/>
                <w:szCs w:val="22"/>
                <w:lang w:val="en-US"/>
              </w:rPr>
              <w:t xml:space="preserve">) assist older adults and their informal </w:t>
            </w:r>
            <w:proofErr w:type="spellStart"/>
            <w:r w:rsidRPr="002F07D6">
              <w:rPr>
                <w:rFonts w:ascii="Calibri" w:hAnsi="Calibri" w:cs="Calibri"/>
                <w:b/>
                <w:sz w:val="22"/>
                <w:szCs w:val="22"/>
                <w:lang w:val="en-US"/>
              </w:rPr>
              <w:t>carers</w:t>
            </w:r>
            <w:proofErr w:type="spellEnd"/>
            <w:r w:rsidRPr="002F07D6">
              <w:rPr>
                <w:rFonts w:ascii="Calibri" w:hAnsi="Calibri" w:cs="Calibri"/>
                <w:b/>
                <w:sz w:val="22"/>
                <w:szCs w:val="22"/>
                <w:lang w:val="en-US"/>
              </w:rPr>
              <w:t xml:space="preserve"> during daily self-feeding activities (ii) help the nutritionists to establish the degree in which the older adults follow their prescribed diet and to dynamically adjust it and</w:t>
            </w:r>
            <w:r w:rsidRPr="002F07D6">
              <w:rPr>
                <w:rFonts w:ascii="Calibri" w:hAnsi="Calibri" w:cs="Calibri"/>
                <w:b/>
                <w:sz w:val="22"/>
                <w:szCs w:val="22"/>
                <w:lang w:val="en-US"/>
              </w:rPr>
              <w:t xml:space="preserve"> </w:t>
            </w:r>
            <w:r w:rsidRPr="002F07D6">
              <w:rPr>
                <w:rFonts w:ascii="Calibri" w:hAnsi="Calibri" w:cs="Calibri"/>
                <w:b/>
                <w:sz w:val="22"/>
                <w:szCs w:val="22"/>
                <w:lang w:val="en-US"/>
              </w:rPr>
              <w:t>(iii) enable the dynamic selection, based on the prescribed diet, of suitable food service provider and potentially enable automated shopping. </w:t>
            </w:r>
          </w:p>
        </w:tc>
      </w:tr>
    </w:tbl>
    <w:p w:rsidR="00A97AB8" w:rsidRPr="004F5CC6" w:rsidRDefault="00A97AB8" w:rsidP="00A97AB8">
      <w:pPr>
        <w:contextualSpacing w:val="0"/>
        <w:rPr>
          <w:b/>
        </w:rPr>
      </w:pPr>
    </w:p>
    <w:p w:rsidR="00A97AB8" w:rsidRPr="004F5CC6" w:rsidRDefault="00A97AB8" w:rsidP="00A97AB8">
      <w:pPr>
        <w:contextualSpacing w:val="0"/>
        <w:rPr>
          <w:b/>
        </w:rPr>
      </w:pPr>
      <w:r w:rsidRPr="004F5CC6">
        <w:rPr>
          <w:b/>
        </w:rPr>
        <w:t>Expected results and impact (7 lines sharp):</w:t>
      </w:r>
    </w:p>
    <w:tbl>
      <w:tblPr>
        <w:tblStyle w:val="TableGrid1"/>
        <w:tblW w:w="0" w:type="auto"/>
        <w:tblLook w:val="04A0" w:firstRow="1" w:lastRow="0" w:firstColumn="1" w:lastColumn="0" w:noHBand="0" w:noVBand="1"/>
      </w:tblPr>
      <w:tblGrid>
        <w:gridCol w:w="8330"/>
      </w:tblGrid>
      <w:tr w:rsidR="00A97AB8" w:rsidRPr="004F5CC6" w:rsidTr="00D57A58">
        <w:trPr>
          <w:trHeight w:val="277"/>
        </w:trPr>
        <w:tc>
          <w:tcPr>
            <w:tcW w:w="8330" w:type="dxa"/>
          </w:tcPr>
          <w:p w:rsidR="00996E56" w:rsidRPr="002F07D6" w:rsidRDefault="00996E56" w:rsidP="00996E56">
            <w:pPr>
              <w:spacing w:after="0" w:line="240" w:lineRule="auto"/>
              <w:contextualSpacing w:val="0"/>
              <w:jc w:val="both"/>
              <w:rPr>
                <w:rStyle w:val="Textoennegrita"/>
                <w:rFonts w:cs="Calibri"/>
                <w:shd w:val="clear" w:color="auto" w:fill="FFFFFF"/>
              </w:rPr>
            </w:pPr>
            <w:r w:rsidRPr="002F07D6">
              <w:rPr>
                <w:rStyle w:val="Textoennegrita"/>
                <w:rFonts w:cs="Calibri"/>
                <w:shd w:val="clear" w:color="auto" w:fill="FFFFFF"/>
              </w:rPr>
              <w:t>Considerable decrease of older adults malnutrition cases</w:t>
            </w:r>
            <w:r w:rsidRPr="002F07D6">
              <w:rPr>
                <w:rStyle w:val="Textoennegrita"/>
                <w:rFonts w:cs="Calibri"/>
                <w:shd w:val="clear" w:color="auto" w:fill="FFFFFF"/>
              </w:rPr>
              <w:t xml:space="preserve"> - </w:t>
            </w:r>
            <w:r w:rsidRPr="008D664A">
              <w:rPr>
                <w:rFonts w:cs="Calibri"/>
                <w:b/>
                <w:shd w:val="clear" w:color="auto" w:fill="FFFFFF"/>
              </w:rPr>
              <w:t>Assessed based on the decrease level of malnutrition cases for the older adults involved in the project trials</w:t>
            </w:r>
            <w:r w:rsidR="008D664A">
              <w:rPr>
                <w:rFonts w:cs="Calibri"/>
                <w:b/>
                <w:shd w:val="clear" w:color="auto" w:fill="FFFFFF"/>
              </w:rPr>
              <w:t xml:space="preserve">; </w:t>
            </w:r>
            <w:r w:rsidRPr="002F07D6">
              <w:rPr>
                <w:rStyle w:val="Textoennegrita"/>
                <w:rFonts w:cs="Calibri"/>
                <w:shd w:val="clear" w:color="auto" w:fill="FFFFFF"/>
              </w:rPr>
              <w:t>Increase the number of older adults able to self-manage their feeding behaviour and diet</w:t>
            </w:r>
            <w:r w:rsidRPr="002F07D6">
              <w:rPr>
                <w:rStyle w:val="Textoennegrita"/>
                <w:rFonts w:cs="Calibri"/>
                <w:shd w:val="clear" w:color="auto" w:fill="FFFFFF"/>
              </w:rPr>
              <w:t xml:space="preserve"> </w:t>
            </w:r>
            <w:r w:rsidRPr="008D664A">
              <w:rPr>
                <w:rStyle w:val="Textoennegrita"/>
                <w:rFonts w:cs="Calibri"/>
                <w:b w:val="0"/>
                <w:shd w:val="clear" w:color="auto" w:fill="FFFFFF"/>
              </w:rPr>
              <w:t xml:space="preserve">- </w:t>
            </w:r>
            <w:r w:rsidRPr="008D664A">
              <w:rPr>
                <w:rFonts w:cs="Calibri"/>
                <w:b/>
                <w:shd w:val="clear" w:color="auto" w:fill="FFFFFF"/>
              </w:rPr>
              <w:t>the older adults will remain integrated and active individuals of their communities</w:t>
            </w:r>
            <w:r w:rsidR="008D664A">
              <w:rPr>
                <w:rFonts w:cs="Calibri"/>
                <w:b/>
                <w:shd w:val="clear" w:color="auto" w:fill="FFFFFF"/>
              </w:rPr>
              <w:t>;</w:t>
            </w:r>
          </w:p>
          <w:p w:rsidR="00996E56" w:rsidRPr="004F5CC6" w:rsidRDefault="00996E56" w:rsidP="008D664A">
            <w:pPr>
              <w:spacing w:after="0" w:line="240" w:lineRule="auto"/>
              <w:contextualSpacing w:val="0"/>
              <w:jc w:val="both"/>
              <w:rPr>
                <w:b/>
              </w:rPr>
            </w:pPr>
            <w:r w:rsidRPr="002F07D6">
              <w:rPr>
                <w:rStyle w:val="Textoennegrita"/>
                <w:rFonts w:cs="Calibri"/>
                <w:shd w:val="clear" w:color="auto" w:fill="FFFFFF"/>
              </w:rPr>
              <w:t>DIET4Elders system support services availability on the market 3 years after the end of the project</w:t>
            </w:r>
            <w:r w:rsidRPr="002F07D6">
              <w:rPr>
                <w:rStyle w:val="Textoennegrita"/>
                <w:rFonts w:cs="Calibri"/>
                <w:shd w:val="clear" w:color="auto" w:fill="FFFFFF"/>
              </w:rPr>
              <w:t xml:space="preserve"> </w:t>
            </w:r>
            <w:r w:rsidRPr="008D664A">
              <w:rPr>
                <w:rStyle w:val="Textoennegrita"/>
                <w:rFonts w:cs="Calibri"/>
                <w:b w:val="0"/>
                <w:shd w:val="clear" w:color="auto" w:fill="FFFFFF"/>
              </w:rPr>
              <w:t xml:space="preserve">- </w:t>
            </w:r>
            <w:r w:rsidRPr="008D664A">
              <w:rPr>
                <w:rFonts w:cs="Calibri"/>
                <w:b/>
                <w:shd w:val="clear" w:color="auto" w:fill="FFFFFF"/>
              </w:rPr>
              <w:t xml:space="preserve">TUNSTALL partner great experience in marketing </w:t>
            </w:r>
            <w:proofErr w:type="spellStart"/>
            <w:r w:rsidRPr="008D664A">
              <w:rPr>
                <w:rFonts w:cs="Calibri"/>
                <w:b/>
                <w:shd w:val="clear" w:color="auto" w:fill="FFFFFF"/>
              </w:rPr>
              <w:t>telecare</w:t>
            </w:r>
            <w:proofErr w:type="spellEnd"/>
            <w:r w:rsidRPr="008D664A">
              <w:rPr>
                <w:rFonts w:cs="Calibri"/>
                <w:b/>
                <w:shd w:val="clear" w:color="auto" w:fill="FFFFFF"/>
              </w:rPr>
              <w:t xml:space="preserve"> and </w:t>
            </w:r>
            <w:proofErr w:type="spellStart"/>
            <w:r w:rsidRPr="008D664A">
              <w:rPr>
                <w:rFonts w:cs="Calibri"/>
                <w:b/>
                <w:shd w:val="clear" w:color="auto" w:fill="FFFFFF"/>
              </w:rPr>
              <w:t>telehealth</w:t>
            </w:r>
            <w:proofErr w:type="spellEnd"/>
            <w:r w:rsidRPr="008D664A">
              <w:rPr>
                <w:rFonts w:cs="Calibri"/>
                <w:b/>
                <w:shd w:val="clear" w:color="auto" w:fill="FFFFFF"/>
              </w:rPr>
              <w:t xml:space="preserve"> services</w:t>
            </w:r>
            <w:r w:rsidR="008D664A">
              <w:rPr>
                <w:rFonts w:cs="Calibri"/>
                <w:b/>
                <w:shd w:val="clear" w:color="auto" w:fill="FFFFFF"/>
              </w:rPr>
              <w:t xml:space="preserve">; </w:t>
            </w:r>
            <w:r w:rsidRPr="002F07D6">
              <w:rPr>
                <w:rStyle w:val="Textoennegrita"/>
                <w:rFonts w:cs="Calibri"/>
                <w:shd w:val="clear" w:color="auto" w:fill="FFFFFF"/>
              </w:rPr>
              <w:t xml:space="preserve">Dissemination of project scientific results </w:t>
            </w:r>
            <w:r w:rsidRPr="002F07D6">
              <w:rPr>
                <w:rStyle w:val="Textoennegrita"/>
                <w:rFonts w:cs="Calibri"/>
                <w:shd w:val="clear" w:color="auto" w:fill="FFFFFF"/>
              </w:rPr>
              <w:t xml:space="preserve">- </w:t>
            </w:r>
            <w:r w:rsidRPr="002F07D6">
              <w:rPr>
                <w:rFonts w:cs="Calibri"/>
                <w:b/>
                <w:shd w:val="clear" w:color="auto" w:fill="FFFFFF"/>
              </w:rPr>
              <w:t>Assessed based on the availability of the published papers at the end of the project</w:t>
            </w:r>
            <w:r w:rsidR="008D664A">
              <w:rPr>
                <w:rFonts w:cs="Calibri"/>
                <w:b/>
                <w:shd w:val="clear" w:color="auto" w:fill="FFFFFF"/>
              </w:rPr>
              <w:t>.</w:t>
            </w:r>
          </w:p>
        </w:tc>
      </w:tr>
    </w:tbl>
    <w:p w:rsidR="00A97AB8" w:rsidRPr="004F5CC6" w:rsidRDefault="00A97AB8" w:rsidP="00A97AB8">
      <w:pPr>
        <w:contextualSpacing w:val="0"/>
        <w:rPr>
          <w:b/>
        </w:rPr>
      </w:pPr>
    </w:p>
    <w:p w:rsidR="00A97AB8" w:rsidRPr="004F5CC6" w:rsidRDefault="00A97AB8" w:rsidP="00A97AB8">
      <w:pPr>
        <w:contextualSpacing w:val="0"/>
        <w:rPr>
          <w:b/>
        </w:rPr>
      </w:pPr>
      <w:r w:rsidRPr="004F5CC6">
        <w:rPr>
          <w:b/>
        </w:rPr>
        <w:t>Total budget of the project:</w:t>
      </w:r>
    </w:p>
    <w:tbl>
      <w:tblPr>
        <w:tblStyle w:val="TableGrid1"/>
        <w:tblW w:w="0" w:type="auto"/>
        <w:tblLook w:val="04A0" w:firstRow="1" w:lastRow="0" w:firstColumn="1" w:lastColumn="0" w:noHBand="0" w:noVBand="1"/>
      </w:tblPr>
      <w:tblGrid>
        <w:gridCol w:w="8344"/>
      </w:tblGrid>
      <w:tr w:rsidR="00A97AB8" w:rsidRPr="004F5CC6" w:rsidTr="00D57A58">
        <w:trPr>
          <w:trHeight w:val="704"/>
        </w:trPr>
        <w:tc>
          <w:tcPr>
            <w:tcW w:w="8344" w:type="dxa"/>
          </w:tcPr>
          <w:p w:rsidR="00A97AB8" w:rsidRDefault="00A16EF0" w:rsidP="00D57A58">
            <w:pPr>
              <w:spacing w:after="0" w:line="240" w:lineRule="auto"/>
              <w:contextualSpacing w:val="0"/>
              <w:rPr>
                <w:b/>
              </w:rPr>
            </w:pPr>
            <w:r>
              <w:rPr>
                <w:b/>
              </w:rPr>
              <w:t>Own contribution + requested contribution is:     2.005.433, 00 euros</w:t>
            </w:r>
          </w:p>
          <w:p w:rsidR="00A16EF0" w:rsidRPr="004F5CC6" w:rsidRDefault="00A16EF0" w:rsidP="00D57A58">
            <w:pPr>
              <w:spacing w:after="0" w:line="240" w:lineRule="auto"/>
              <w:contextualSpacing w:val="0"/>
              <w:rPr>
                <w:b/>
              </w:rPr>
            </w:pPr>
            <w:r>
              <w:rPr>
                <w:b/>
              </w:rPr>
              <w:t>Efforts (in PM):   340</w:t>
            </w:r>
          </w:p>
        </w:tc>
      </w:tr>
    </w:tbl>
    <w:p w:rsidR="00A97AB8" w:rsidRPr="004F5CC6" w:rsidRDefault="00A97AB8" w:rsidP="00A97AB8">
      <w:pPr>
        <w:contextualSpacing w:val="0"/>
        <w:rPr>
          <w:b/>
        </w:rPr>
      </w:pPr>
    </w:p>
    <w:p w:rsidR="00A97AB8" w:rsidRPr="004F5CC6" w:rsidRDefault="00A97AB8" w:rsidP="00A97AB8">
      <w:pPr>
        <w:contextualSpacing w:val="0"/>
        <w:rPr>
          <w:b/>
        </w:rPr>
      </w:pPr>
      <w:r w:rsidRPr="004F5CC6">
        <w:rPr>
          <w:b/>
        </w:rPr>
        <w:t>Public Contribution (National + EC):</w:t>
      </w:r>
    </w:p>
    <w:p w:rsidR="00A97AB8" w:rsidRPr="004F5CC6" w:rsidRDefault="00A16EF0" w:rsidP="00A97AB8">
      <w:pPr>
        <w:pBdr>
          <w:top w:val="single" w:sz="4" w:space="1" w:color="auto"/>
          <w:left w:val="single" w:sz="4" w:space="4" w:color="auto"/>
          <w:bottom w:val="single" w:sz="4" w:space="1" w:color="auto"/>
          <w:right w:val="single" w:sz="4" w:space="4" w:color="auto"/>
        </w:pBdr>
        <w:contextualSpacing w:val="0"/>
        <w:rPr>
          <w:b/>
        </w:rPr>
      </w:pPr>
      <w:r>
        <w:rPr>
          <w:b/>
        </w:rPr>
        <w:t>Public contribution (EC + national) is:     1.324.701</w:t>
      </w:r>
      <w:proofErr w:type="gramStart"/>
      <w:r>
        <w:rPr>
          <w:b/>
        </w:rPr>
        <w:t>,60</w:t>
      </w:r>
      <w:proofErr w:type="gramEnd"/>
      <w:r>
        <w:rPr>
          <w:b/>
        </w:rPr>
        <w:t xml:space="preserve"> euros</w:t>
      </w:r>
    </w:p>
    <w:p w:rsidR="00A97AB8" w:rsidRPr="004F5CC6" w:rsidRDefault="00A97AB8" w:rsidP="00A97AB8">
      <w:pPr>
        <w:contextualSpacing w:val="0"/>
        <w:rPr>
          <w:b/>
        </w:rPr>
      </w:pPr>
    </w:p>
    <w:p w:rsidR="00A97AB8" w:rsidRDefault="00A97AB8" w:rsidP="00A97AB8">
      <w:pPr>
        <w:contextualSpacing w:val="0"/>
      </w:pPr>
      <w:r w:rsidRPr="004F5CC6">
        <w:rPr>
          <w:b/>
        </w:rPr>
        <w:t>Images or graphic (Logo, images or photos showing the product or service)</w:t>
      </w:r>
      <w:proofErr w:type="gramStart"/>
      <w:r w:rsidRPr="004F5CC6">
        <w:rPr>
          <w:b/>
        </w:rPr>
        <w:t>:</w:t>
      </w:r>
      <w:proofErr w:type="gramEnd"/>
      <w:r w:rsidRPr="004F5CC6">
        <w:rPr>
          <w:b/>
        </w:rPr>
        <w:br/>
      </w:r>
      <w:r w:rsidRPr="004F5CC6">
        <w:t xml:space="preserve">Images or photographs (also graphics where needed) </w:t>
      </w:r>
      <w:r w:rsidRPr="004F5CC6">
        <w:rPr>
          <w:b/>
          <w:u w:val="single"/>
        </w:rPr>
        <w:t>are mandatory</w:t>
      </w:r>
      <w:r w:rsidRPr="004F5CC6">
        <w:t xml:space="preserve">. Send ftp link or </w:t>
      </w:r>
      <w:proofErr w:type="spellStart"/>
      <w:proofErr w:type="gramStart"/>
      <w:r w:rsidRPr="004F5CC6">
        <w:t>esp</w:t>
      </w:r>
      <w:proofErr w:type="spellEnd"/>
      <w:proofErr w:type="gramEnd"/>
      <w:r w:rsidRPr="004F5CC6">
        <w:t xml:space="preserve"> file.</w:t>
      </w:r>
    </w:p>
    <w:p w:rsidR="00A16EF0" w:rsidRPr="004F5CC6" w:rsidRDefault="00A16EF0" w:rsidP="00A97AB8">
      <w:pPr>
        <w:contextualSpacing w:val="0"/>
      </w:pPr>
      <w:r>
        <w:t>Logo:</w:t>
      </w:r>
    </w:p>
    <w:p w:rsidR="00A97AB8" w:rsidRDefault="008D664A" w:rsidP="00A97AB8">
      <w:pPr>
        <w:contextualSpacing w:val="0"/>
      </w:pPr>
      <w:r>
        <w:rPr>
          <w:noProof/>
          <w:lang w:val="es-ES" w:eastAsia="es-ES"/>
        </w:rPr>
        <w:drawing>
          <wp:inline distT="0" distB="0" distL="0" distR="0" wp14:anchorId="78C8E7C3" wp14:editId="51DD9D86">
            <wp:extent cx="3314700" cy="1352550"/>
            <wp:effectExtent l="0" t="0" r="0" b="0"/>
            <wp:docPr id="1" name="Imagen 1" descr="DIET4E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T4Eld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1352550"/>
                    </a:xfrm>
                    <a:prstGeom prst="rect">
                      <a:avLst/>
                    </a:prstGeom>
                    <a:noFill/>
                    <a:ln>
                      <a:noFill/>
                    </a:ln>
                  </pic:spPr>
                </pic:pic>
              </a:graphicData>
            </a:graphic>
          </wp:inline>
        </w:drawing>
      </w:r>
    </w:p>
    <w:p w:rsidR="00A16EF0" w:rsidRDefault="00A16EF0" w:rsidP="00A97AB8">
      <w:pPr>
        <w:contextualSpacing w:val="0"/>
      </w:pPr>
      <w:r>
        <w:lastRenderedPageBreak/>
        <w:t>Poster</w:t>
      </w:r>
      <w:r w:rsidR="00CB57D3">
        <w:t xml:space="preserve"> of the </w:t>
      </w:r>
      <w:proofErr w:type="gramStart"/>
      <w:r w:rsidR="00CB57D3">
        <w:t>project</w:t>
      </w:r>
      <w:r>
        <w:t xml:space="preserve"> :</w:t>
      </w:r>
      <w:proofErr w:type="gramEnd"/>
      <w:r>
        <w:t xml:space="preserve"> (on this URL)</w:t>
      </w:r>
    </w:p>
    <w:p w:rsidR="00A16EF0" w:rsidRPr="004F5CC6" w:rsidRDefault="00A16EF0" w:rsidP="00A97AB8">
      <w:pPr>
        <w:contextualSpacing w:val="0"/>
      </w:pPr>
      <w:hyperlink r:id="rId11" w:history="1">
        <w:r w:rsidRPr="00472FEA">
          <w:rPr>
            <w:rStyle w:val="Hipervnculo"/>
          </w:rPr>
          <w:t>http://www.diet4elders.eu/sites/default/files/D4E_Poster_0.pdf</w:t>
        </w:r>
      </w:hyperlink>
      <w:r>
        <w:t xml:space="preserve"> </w:t>
      </w:r>
    </w:p>
    <w:p w:rsidR="00CB57D3" w:rsidRDefault="00CB57D3" w:rsidP="00A97AB8">
      <w:pPr>
        <w:contextualSpacing w:val="0"/>
        <w:rPr>
          <w:b/>
        </w:rPr>
      </w:pPr>
    </w:p>
    <w:p w:rsidR="00A97AB8" w:rsidRPr="004F5CC6" w:rsidRDefault="00A97AB8" w:rsidP="00A97AB8">
      <w:pPr>
        <w:contextualSpacing w:val="0"/>
        <w:rPr>
          <w:b/>
        </w:rPr>
      </w:pPr>
      <w:r w:rsidRPr="004F5CC6">
        <w:rPr>
          <w:b/>
        </w:rPr>
        <w:t>Website link(s):</w:t>
      </w:r>
    </w:p>
    <w:tbl>
      <w:tblPr>
        <w:tblStyle w:val="TableGrid1"/>
        <w:tblW w:w="0" w:type="auto"/>
        <w:tblLook w:val="04A0" w:firstRow="1" w:lastRow="0" w:firstColumn="1" w:lastColumn="0" w:noHBand="0" w:noVBand="1"/>
      </w:tblPr>
      <w:tblGrid>
        <w:gridCol w:w="8330"/>
      </w:tblGrid>
      <w:tr w:rsidR="00A97AB8" w:rsidRPr="004F5CC6" w:rsidTr="00D57A58">
        <w:trPr>
          <w:trHeight w:val="277"/>
        </w:trPr>
        <w:tc>
          <w:tcPr>
            <w:tcW w:w="8330" w:type="dxa"/>
          </w:tcPr>
          <w:p w:rsidR="00A97AB8" w:rsidRPr="004F5CC6" w:rsidRDefault="008D664A" w:rsidP="00D57A58">
            <w:pPr>
              <w:spacing w:after="0" w:line="240" w:lineRule="auto"/>
              <w:contextualSpacing w:val="0"/>
              <w:rPr>
                <w:b/>
              </w:rPr>
            </w:pPr>
            <w:r w:rsidRPr="008D664A">
              <w:rPr>
                <w:b/>
              </w:rPr>
              <w:t>http://www.diet4elders.eu/en</w:t>
            </w:r>
          </w:p>
        </w:tc>
      </w:tr>
    </w:tbl>
    <w:p w:rsidR="00A97AB8" w:rsidRPr="004F5CC6" w:rsidRDefault="00A97AB8" w:rsidP="00A97AB8">
      <w:pPr>
        <w:contextualSpacing w:val="0"/>
        <w:rPr>
          <w:b/>
        </w:rPr>
      </w:pPr>
      <w:r w:rsidRPr="004F5CC6">
        <w:br/>
      </w:r>
      <w:r w:rsidRPr="004F5CC6">
        <w:rPr>
          <w:b/>
        </w:rPr>
        <w:t>Contact person (e-mail, phone, address):</w:t>
      </w:r>
    </w:p>
    <w:tbl>
      <w:tblPr>
        <w:tblStyle w:val="TableGrid1"/>
        <w:tblW w:w="0" w:type="auto"/>
        <w:tblLook w:val="04A0" w:firstRow="1" w:lastRow="0" w:firstColumn="1" w:lastColumn="0" w:noHBand="0" w:noVBand="1"/>
      </w:tblPr>
      <w:tblGrid>
        <w:gridCol w:w="8330"/>
      </w:tblGrid>
      <w:tr w:rsidR="00A97AB8" w:rsidRPr="004F5CC6" w:rsidTr="00D57A58">
        <w:trPr>
          <w:trHeight w:val="277"/>
        </w:trPr>
        <w:tc>
          <w:tcPr>
            <w:tcW w:w="8330" w:type="dxa"/>
          </w:tcPr>
          <w:p w:rsidR="00A97AB8" w:rsidRDefault="00A97AB8" w:rsidP="00D57A58">
            <w:pPr>
              <w:spacing w:after="0" w:line="240" w:lineRule="auto"/>
              <w:contextualSpacing w:val="0"/>
              <w:rPr>
                <w:b/>
              </w:rPr>
            </w:pPr>
            <w:r>
              <w:rPr>
                <w:b/>
              </w:rPr>
              <w:t xml:space="preserve">Victor Sanchez, </w:t>
            </w:r>
            <w:hyperlink r:id="rId12" w:history="1">
              <w:r w:rsidRPr="00641E48">
                <w:rPr>
                  <w:rStyle w:val="Hipervnculo"/>
                  <w:b/>
                </w:rPr>
                <w:t>vsanchez@isoin.es</w:t>
              </w:r>
            </w:hyperlink>
            <w:r>
              <w:rPr>
                <w:b/>
              </w:rPr>
              <w:t xml:space="preserve"> </w:t>
            </w:r>
          </w:p>
          <w:p w:rsidR="00A16EF0" w:rsidRDefault="00A16EF0" w:rsidP="00D57A58">
            <w:pPr>
              <w:spacing w:after="0" w:line="240" w:lineRule="auto"/>
              <w:contextualSpacing w:val="0"/>
              <w:rPr>
                <w:b/>
              </w:rPr>
            </w:pPr>
            <w:r>
              <w:rPr>
                <w:b/>
              </w:rPr>
              <w:t xml:space="preserve">Street </w:t>
            </w:r>
            <w:proofErr w:type="spellStart"/>
            <w:r>
              <w:rPr>
                <w:b/>
              </w:rPr>
              <w:t>Astronomia</w:t>
            </w:r>
            <w:proofErr w:type="spellEnd"/>
            <w:r>
              <w:rPr>
                <w:b/>
              </w:rPr>
              <w:t xml:space="preserve"> 1, </w:t>
            </w:r>
            <w:proofErr w:type="spellStart"/>
            <w:r>
              <w:rPr>
                <w:b/>
              </w:rPr>
              <w:t>torre</w:t>
            </w:r>
            <w:proofErr w:type="spellEnd"/>
            <w:r>
              <w:rPr>
                <w:b/>
              </w:rPr>
              <w:t xml:space="preserve"> 4, planta 3</w:t>
            </w:r>
          </w:p>
          <w:p w:rsidR="00A16EF0" w:rsidRDefault="00A16EF0" w:rsidP="00D57A58">
            <w:pPr>
              <w:spacing w:after="0" w:line="240" w:lineRule="auto"/>
              <w:contextualSpacing w:val="0"/>
              <w:rPr>
                <w:b/>
              </w:rPr>
            </w:pPr>
            <w:r>
              <w:rPr>
                <w:b/>
              </w:rPr>
              <w:t xml:space="preserve">41015 </w:t>
            </w:r>
            <w:proofErr w:type="spellStart"/>
            <w:r>
              <w:rPr>
                <w:b/>
              </w:rPr>
              <w:t>Sevilla</w:t>
            </w:r>
            <w:proofErr w:type="spellEnd"/>
            <w:r>
              <w:rPr>
                <w:b/>
              </w:rPr>
              <w:t xml:space="preserve"> </w:t>
            </w:r>
          </w:p>
          <w:p w:rsidR="00A16EF0" w:rsidRDefault="00A16EF0" w:rsidP="00D57A58">
            <w:pPr>
              <w:spacing w:after="0" w:line="240" w:lineRule="auto"/>
              <w:contextualSpacing w:val="0"/>
              <w:rPr>
                <w:b/>
              </w:rPr>
            </w:pPr>
            <w:r>
              <w:rPr>
                <w:b/>
              </w:rPr>
              <w:t>Spain</w:t>
            </w:r>
          </w:p>
          <w:p w:rsidR="00A16EF0" w:rsidRPr="00A16EF0" w:rsidRDefault="00A16EF0" w:rsidP="00D57A58">
            <w:pPr>
              <w:spacing w:after="0" w:line="240" w:lineRule="auto"/>
              <w:contextualSpacing w:val="0"/>
              <w:rPr>
                <w:b/>
              </w:rPr>
            </w:pPr>
            <w:hyperlink r:id="rId13" w:tgtFrame="_blank" w:history="1">
              <w:r w:rsidRPr="00A16EF0">
                <w:rPr>
                  <w:rFonts w:cs="Calibri"/>
                  <w:b/>
                  <w:bCs/>
                  <w:shd w:val="clear" w:color="auto" w:fill="FFFFFF"/>
                  <w:lang w:val="en-US"/>
                </w:rPr>
                <w:t>+34 685 48 39 12</w:t>
              </w:r>
            </w:hyperlink>
          </w:p>
        </w:tc>
      </w:tr>
    </w:tbl>
    <w:p w:rsidR="00A97AB8" w:rsidRPr="004F5CC6" w:rsidRDefault="00A97AB8" w:rsidP="00A97AB8">
      <w:pPr>
        <w:contextualSpacing w:val="0"/>
      </w:pPr>
    </w:p>
    <w:p w:rsidR="00D97D73" w:rsidRDefault="00D97D73">
      <w:bookmarkStart w:id="0" w:name="_GoBack"/>
      <w:bookmarkEnd w:id="0"/>
    </w:p>
    <w:sectPr w:rsidR="00D97D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B8"/>
    <w:rsid w:val="002F07D6"/>
    <w:rsid w:val="008D664A"/>
    <w:rsid w:val="00996E56"/>
    <w:rsid w:val="00A16EF0"/>
    <w:rsid w:val="00A2109E"/>
    <w:rsid w:val="00A97AB8"/>
    <w:rsid w:val="00B06BE2"/>
    <w:rsid w:val="00B32215"/>
    <w:rsid w:val="00CB57D3"/>
    <w:rsid w:val="00D97D73"/>
    <w:rsid w:val="00FB3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B8"/>
    <w:pPr>
      <w:spacing w:after="200" w:line="276" w:lineRule="auto"/>
      <w:contextualSpacing/>
    </w:pPr>
    <w:rPr>
      <w:rFonts w:ascii="Calibri" w:eastAsia="Calibri" w:hAnsi="Calibri" w:cs="Times New Roman"/>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1">
    <w:name w:val="Table Grid1"/>
    <w:basedOn w:val="Tablanormal"/>
    <w:next w:val="Tablaconcuadrcula"/>
    <w:uiPriority w:val="59"/>
    <w:rsid w:val="00A97AB8"/>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7AB8"/>
    <w:rPr>
      <w:color w:val="0563C1" w:themeColor="hyperlink"/>
      <w:u w:val="single"/>
    </w:rPr>
  </w:style>
  <w:style w:type="paragraph" w:styleId="Textodeglobo">
    <w:name w:val="Balloon Text"/>
    <w:basedOn w:val="Normal"/>
    <w:link w:val="TextodegloboCar"/>
    <w:uiPriority w:val="99"/>
    <w:semiHidden/>
    <w:unhideWhenUsed/>
    <w:rsid w:val="00B06B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BE2"/>
    <w:rPr>
      <w:rFonts w:ascii="Tahoma" w:eastAsia="Calibri" w:hAnsi="Tahoma" w:cs="Tahoma"/>
      <w:sz w:val="16"/>
      <w:szCs w:val="16"/>
      <w:lang w:val="en-GB"/>
    </w:rPr>
  </w:style>
  <w:style w:type="paragraph" w:styleId="NormalWeb">
    <w:name w:val="Normal (Web)"/>
    <w:basedOn w:val="Normal"/>
    <w:uiPriority w:val="99"/>
    <w:unhideWhenUsed/>
    <w:rsid w:val="00996E56"/>
    <w:pPr>
      <w:spacing w:before="100" w:beforeAutospacing="1" w:after="100" w:afterAutospacing="1" w:line="240" w:lineRule="auto"/>
      <w:contextualSpacing w:val="0"/>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996E56"/>
    <w:rPr>
      <w:b/>
      <w:bCs/>
    </w:rPr>
  </w:style>
  <w:style w:type="character" w:customStyle="1" w:styleId="apple-converted-space">
    <w:name w:val="apple-converted-space"/>
    <w:basedOn w:val="Fuentedeprrafopredeter"/>
    <w:rsid w:val="00996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B8"/>
    <w:pPr>
      <w:spacing w:after="200" w:line="276" w:lineRule="auto"/>
      <w:contextualSpacing/>
    </w:pPr>
    <w:rPr>
      <w:rFonts w:ascii="Calibri" w:eastAsia="Calibri" w:hAnsi="Calibri" w:cs="Times New Roman"/>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1">
    <w:name w:val="Table Grid1"/>
    <w:basedOn w:val="Tablanormal"/>
    <w:next w:val="Tablaconcuadrcula"/>
    <w:uiPriority w:val="59"/>
    <w:rsid w:val="00A97AB8"/>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7AB8"/>
    <w:rPr>
      <w:color w:val="0563C1" w:themeColor="hyperlink"/>
      <w:u w:val="single"/>
    </w:rPr>
  </w:style>
  <w:style w:type="paragraph" w:styleId="Textodeglobo">
    <w:name w:val="Balloon Text"/>
    <w:basedOn w:val="Normal"/>
    <w:link w:val="TextodegloboCar"/>
    <w:uiPriority w:val="99"/>
    <w:semiHidden/>
    <w:unhideWhenUsed/>
    <w:rsid w:val="00B06B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BE2"/>
    <w:rPr>
      <w:rFonts w:ascii="Tahoma" w:eastAsia="Calibri" w:hAnsi="Tahoma" w:cs="Tahoma"/>
      <w:sz w:val="16"/>
      <w:szCs w:val="16"/>
      <w:lang w:val="en-GB"/>
    </w:rPr>
  </w:style>
  <w:style w:type="paragraph" w:styleId="NormalWeb">
    <w:name w:val="Normal (Web)"/>
    <w:basedOn w:val="Normal"/>
    <w:uiPriority w:val="99"/>
    <w:unhideWhenUsed/>
    <w:rsid w:val="00996E56"/>
    <w:pPr>
      <w:spacing w:before="100" w:beforeAutospacing="1" w:after="100" w:afterAutospacing="1" w:line="240" w:lineRule="auto"/>
      <w:contextualSpacing w:val="0"/>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996E56"/>
    <w:rPr>
      <w:b/>
      <w:bCs/>
    </w:rPr>
  </w:style>
  <w:style w:type="character" w:customStyle="1" w:styleId="apple-converted-space">
    <w:name w:val="apple-converted-space"/>
    <w:basedOn w:val="Fuentedeprrafopredeter"/>
    <w:rsid w:val="0099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52280">
      <w:bodyDiv w:val="1"/>
      <w:marLeft w:val="0"/>
      <w:marRight w:val="0"/>
      <w:marTop w:val="0"/>
      <w:marBottom w:val="0"/>
      <w:divBdr>
        <w:top w:val="none" w:sz="0" w:space="0" w:color="auto"/>
        <w:left w:val="none" w:sz="0" w:space="0" w:color="auto"/>
        <w:bottom w:val="none" w:sz="0" w:space="0" w:color="auto"/>
        <w:right w:val="none" w:sz="0" w:space="0" w:color="auto"/>
      </w:divBdr>
    </w:div>
    <w:div w:id="2040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l.ac.uk" TargetMode="External"/><Relationship Id="rId13" Type="http://schemas.openxmlformats.org/officeDocument/2006/relationships/hyperlink" Target="tel:%2B34%20685%2048%2039%2012" TargetMode="External"/><Relationship Id="rId3" Type="http://schemas.openxmlformats.org/officeDocument/2006/relationships/settings" Target="settings.xml"/><Relationship Id="rId7" Type="http://schemas.openxmlformats.org/officeDocument/2006/relationships/hyperlink" Target="http://www.tunstall.co.uk" TargetMode="External"/><Relationship Id="rId12" Type="http://schemas.openxmlformats.org/officeDocument/2006/relationships/hyperlink" Target="mailto:vsanchez@isoin.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oin.es" TargetMode="External"/><Relationship Id="rId11" Type="http://schemas.openxmlformats.org/officeDocument/2006/relationships/hyperlink" Target="http://www.diet4elders.eu/sites/default/files/D4E_Poster_0.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tcluj.r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Jimeno</dc:creator>
  <cp:keywords/>
  <dc:description/>
  <cp:lastModifiedBy>ISOIN</cp:lastModifiedBy>
  <cp:revision>5</cp:revision>
  <dcterms:created xsi:type="dcterms:W3CDTF">2015-02-15T12:26:00Z</dcterms:created>
  <dcterms:modified xsi:type="dcterms:W3CDTF">2015-02-17T09:55:00Z</dcterms:modified>
</cp:coreProperties>
</file>