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E22" w:rsidRDefault="005D2CEF" w:rsidP="00A16E22">
      <w:pPr>
        <w:pStyle w:val="frontpage"/>
      </w:pPr>
      <w:r>
        <w:t xml:space="preserve"> </w:t>
      </w:r>
    </w:p>
    <w:p w:rsidR="00A16E22" w:rsidRDefault="00A16E22" w:rsidP="00A16E22">
      <w:pPr>
        <w:pStyle w:val="frontpage"/>
      </w:pPr>
      <w:r>
        <w:rPr>
          <w:noProof/>
          <w:lang w:eastAsia="en-GB"/>
        </w:rPr>
        <w:drawing>
          <wp:inline distT="0" distB="0" distL="0" distR="0" wp14:anchorId="6AD52584" wp14:editId="0E0D2441">
            <wp:extent cx="1628775" cy="600075"/>
            <wp:effectExtent l="19050" t="0" r="9525" b="0"/>
            <wp:docPr id="25"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628775" cy="600075"/>
                    </a:xfrm>
                    <a:prstGeom prst="rect">
                      <a:avLst/>
                    </a:prstGeom>
                    <a:noFill/>
                    <a:ln w="9525">
                      <a:noFill/>
                      <a:miter lim="800000"/>
                      <a:headEnd/>
                      <a:tailEnd/>
                    </a:ln>
                  </pic:spPr>
                </pic:pic>
              </a:graphicData>
            </a:graphic>
          </wp:inline>
        </w:drawing>
      </w:r>
    </w:p>
    <w:p w:rsidR="00A16E22" w:rsidRDefault="00A16E22" w:rsidP="00A16E22">
      <w:pPr>
        <w:pStyle w:val="frontpage"/>
      </w:pPr>
    </w:p>
    <w:p w:rsidR="00A16E22" w:rsidRDefault="00A16E22" w:rsidP="00A16E22"/>
    <w:p w:rsidR="00A16E22" w:rsidRDefault="00B40988" w:rsidP="00A16E22">
      <w:pPr>
        <w:jc w:val="center"/>
        <w:rPr>
          <w:sz w:val="72"/>
          <w:szCs w:val="72"/>
        </w:rPr>
      </w:pPr>
      <w:r>
        <w:rPr>
          <w:sz w:val="72"/>
          <w:szCs w:val="72"/>
        </w:rPr>
        <w:t>E-Care @ Home</w:t>
      </w:r>
    </w:p>
    <w:p w:rsidR="00A16E22" w:rsidRDefault="00A16E22" w:rsidP="00A16E22">
      <w:pPr>
        <w:jc w:val="center"/>
        <w:rPr>
          <w:sz w:val="56"/>
          <w:szCs w:val="56"/>
        </w:rPr>
      </w:pPr>
    </w:p>
    <w:p w:rsidR="00A16E22" w:rsidRPr="00550BE9" w:rsidRDefault="00A16E22" w:rsidP="00A16E22">
      <w:pPr>
        <w:ind w:left="-284"/>
        <w:jc w:val="center"/>
        <w:rPr>
          <w:sz w:val="48"/>
          <w:szCs w:val="48"/>
        </w:rPr>
      </w:pPr>
      <w:r w:rsidRPr="00550BE9">
        <w:rPr>
          <w:sz w:val="48"/>
          <w:szCs w:val="48"/>
        </w:rPr>
        <w:t xml:space="preserve">WP1: </w:t>
      </w:r>
      <w:r w:rsidR="004144E4">
        <w:rPr>
          <w:sz w:val="48"/>
          <w:szCs w:val="48"/>
        </w:rPr>
        <w:t xml:space="preserve">Functional </w:t>
      </w:r>
      <w:r w:rsidRPr="00550BE9">
        <w:rPr>
          <w:sz w:val="48"/>
          <w:szCs w:val="48"/>
        </w:rPr>
        <w:t>Requirement</w:t>
      </w:r>
      <w:r w:rsidR="00B40988">
        <w:rPr>
          <w:sz w:val="48"/>
          <w:szCs w:val="48"/>
        </w:rPr>
        <w:t>s</w:t>
      </w:r>
      <w:r w:rsidRPr="00550BE9">
        <w:rPr>
          <w:sz w:val="48"/>
          <w:szCs w:val="48"/>
        </w:rPr>
        <w:t xml:space="preserve"> </w:t>
      </w:r>
      <w:r w:rsidR="004144E4">
        <w:rPr>
          <w:sz w:val="48"/>
          <w:szCs w:val="48"/>
        </w:rPr>
        <w:t>S</w:t>
      </w:r>
      <w:r w:rsidRPr="00550BE9">
        <w:rPr>
          <w:sz w:val="48"/>
          <w:szCs w:val="48"/>
        </w:rPr>
        <w:t>pecification</w:t>
      </w:r>
    </w:p>
    <w:p w:rsidR="00A16E22" w:rsidRPr="00550BE9" w:rsidRDefault="00A16E22" w:rsidP="00A16E22">
      <w:pPr>
        <w:jc w:val="center"/>
        <w:rPr>
          <w:sz w:val="48"/>
          <w:szCs w:val="48"/>
        </w:rPr>
      </w:pPr>
    </w:p>
    <w:p w:rsidR="00A16E22" w:rsidRDefault="00A16E22" w:rsidP="004144E4">
      <w:pPr>
        <w:jc w:val="center"/>
        <w:rPr>
          <w:sz w:val="48"/>
          <w:szCs w:val="48"/>
        </w:rPr>
      </w:pPr>
      <w:r w:rsidRPr="00550BE9">
        <w:rPr>
          <w:sz w:val="48"/>
          <w:szCs w:val="48"/>
        </w:rPr>
        <w:t>D</w:t>
      </w:r>
      <w:r w:rsidR="00F038D2">
        <w:rPr>
          <w:sz w:val="48"/>
          <w:szCs w:val="48"/>
        </w:rPr>
        <w:t>1.</w:t>
      </w:r>
      <w:r w:rsidR="004144E4">
        <w:rPr>
          <w:sz w:val="48"/>
          <w:szCs w:val="48"/>
        </w:rPr>
        <w:t>2</w:t>
      </w:r>
      <w:r w:rsidR="00F038D2">
        <w:rPr>
          <w:sz w:val="48"/>
          <w:szCs w:val="48"/>
        </w:rPr>
        <w:t>.</w:t>
      </w:r>
      <w:r w:rsidR="005D2CEF">
        <w:rPr>
          <w:sz w:val="48"/>
          <w:szCs w:val="48"/>
        </w:rPr>
        <w:t>2</w:t>
      </w:r>
      <w:r w:rsidR="00A274FB">
        <w:rPr>
          <w:sz w:val="48"/>
          <w:szCs w:val="48"/>
        </w:rPr>
        <w:t xml:space="preserve">: </w:t>
      </w:r>
      <w:r w:rsidR="005D2CEF">
        <w:rPr>
          <w:sz w:val="48"/>
          <w:szCs w:val="48"/>
        </w:rPr>
        <w:t>Mood</w:t>
      </w:r>
      <w:r w:rsidR="004144E4">
        <w:rPr>
          <w:sz w:val="48"/>
          <w:szCs w:val="48"/>
        </w:rPr>
        <w:t xml:space="preserve"> </w:t>
      </w:r>
      <w:r w:rsidR="00E41F7F">
        <w:rPr>
          <w:sz w:val="48"/>
          <w:szCs w:val="48"/>
        </w:rPr>
        <w:t>Test</w:t>
      </w:r>
    </w:p>
    <w:p w:rsidR="004144E4" w:rsidRDefault="004144E4" w:rsidP="004144E4">
      <w:pPr>
        <w:jc w:val="center"/>
      </w:pPr>
    </w:p>
    <w:p w:rsidR="00A16E22" w:rsidRDefault="00A16E22" w:rsidP="00A16E22"/>
    <w:p w:rsidR="00A16E22" w:rsidRDefault="00A16E22" w:rsidP="00A16E22"/>
    <w:p w:rsidR="00A16E22" w:rsidRDefault="00A16E22" w:rsidP="00A16E22"/>
    <w:p w:rsidR="00A16E22" w:rsidRDefault="00A16E22" w:rsidP="00A16E22"/>
    <w:p w:rsidR="00A16E22" w:rsidRDefault="00A16E22" w:rsidP="00A16E22"/>
    <w:p w:rsidR="00A16E22" w:rsidRDefault="00A16E22" w:rsidP="00A16E22"/>
    <w:p w:rsidR="00A16E22" w:rsidRPr="00C8612C" w:rsidRDefault="00A16E22" w:rsidP="00A16E22"/>
    <w:tbl>
      <w:tblPr>
        <w:tblpPr w:leftFromText="180" w:rightFromText="180" w:vertAnchor="text" w:horzAnchor="margin" w:tblpXSpec="right"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3260"/>
      </w:tblGrid>
      <w:tr w:rsidR="00A16E22" w:rsidRPr="00C8612C" w:rsidTr="00723667">
        <w:tc>
          <w:tcPr>
            <w:tcW w:w="1843" w:type="dxa"/>
          </w:tcPr>
          <w:p w:rsidR="00A16E22" w:rsidRPr="00C8612C" w:rsidRDefault="00A16E22" w:rsidP="00723667">
            <w:r w:rsidRPr="00C8612C">
              <w:t>Deliverable id</w:t>
            </w:r>
          </w:p>
        </w:tc>
        <w:tc>
          <w:tcPr>
            <w:tcW w:w="3260" w:type="dxa"/>
          </w:tcPr>
          <w:p w:rsidR="00A16E22" w:rsidRPr="00C8612C" w:rsidRDefault="00A16E22" w:rsidP="005D2CEF">
            <w:r>
              <w:t>D</w:t>
            </w:r>
            <w:r w:rsidR="004144E4">
              <w:t>1.2</w:t>
            </w:r>
            <w:r w:rsidR="00F038D2">
              <w:t>.</w:t>
            </w:r>
            <w:r w:rsidR="005D2CEF">
              <w:t>2</w:t>
            </w:r>
            <w:r w:rsidR="00F038D2">
              <w:t>-v</w:t>
            </w:r>
            <w:r w:rsidR="004144E4">
              <w:t>1</w:t>
            </w:r>
          </w:p>
        </w:tc>
      </w:tr>
      <w:tr w:rsidR="00A16E22" w:rsidRPr="00C8612C" w:rsidTr="00723667">
        <w:tc>
          <w:tcPr>
            <w:tcW w:w="1843" w:type="dxa"/>
          </w:tcPr>
          <w:p w:rsidR="00A16E22" w:rsidRPr="00C8612C" w:rsidRDefault="00A16E22" w:rsidP="00723667">
            <w:r w:rsidRPr="00C8612C">
              <w:t>Document name</w:t>
            </w:r>
          </w:p>
        </w:tc>
        <w:tc>
          <w:tcPr>
            <w:tcW w:w="3260" w:type="dxa"/>
          </w:tcPr>
          <w:p w:rsidR="00A16E22" w:rsidRPr="00C8612C" w:rsidRDefault="005D2CEF" w:rsidP="00E41F7F">
            <w:r>
              <w:t xml:space="preserve">Mood </w:t>
            </w:r>
            <w:r w:rsidR="00E41F7F">
              <w:t>Test</w:t>
            </w:r>
            <w:r w:rsidR="004144E4">
              <w:t xml:space="preserve"> – Functional Requirements</w:t>
            </w:r>
          </w:p>
        </w:tc>
      </w:tr>
      <w:tr w:rsidR="00A16E22" w:rsidRPr="00C8612C" w:rsidTr="00723667">
        <w:tc>
          <w:tcPr>
            <w:tcW w:w="1843" w:type="dxa"/>
          </w:tcPr>
          <w:p w:rsidR="00A16E22" w:rsidRPr="00C8612C" w:rsidRDefault="00A16E22" w:rsidP="00723667">
            <w:r w:rsidRPr="00C8612C">
              <w:t>Date</w:t>
            </w:r>
          </w:p>
        </w:tc>
        <w:tc>
          <w:tcPr>
            <w:tcW w:w="3260" w:type="dxa"/>
          </w:tcPr>
          <w:p w:rsidR="00A16E22" w:rsidRPr="004144E4" w:rsidRDefault="005D2CEF" w:rsidP="005D2CEF">
            <w:r>
              <w:t>04</w:t>
            </w:r>
            <w:r w:rsidR="00871FCD" w:rsidRPr="004144E4">
              <w:t xml:space="preserve">. </w:t>
            </w:r>
            <w:r w:rsidR="00C2343F" w:rsidRPr="004144E4">
              <w:t>0</w:t>
            </w:r>
            <w:r>
              <w:t>9</w:t>
            </w:r>
            <w:r w:rsidR="00A16E22" w:rsidRPr="004144E4">
              <w:t>.201</w:t>
            </w:r>
            <w:r w:rsidR="00871FCD" w:rsidRPr="004144E4">
              <w:t>3</w:t>
            </w:r>
          </w:p>
        </w:tc>
      </w:tr>
    </w:tbl>
    <w:p w:rsidR="00A16E22" w:rsidRPr="00C8612C" w:rsidRDefault="00A16E22" w:rsidP="00A16E22"/>
    <w:p w:rsidR="00A16E22" w:rsidRPr="00C8612C" w:rsidRDefault="00A16E22" w:rsidP="00A16E22"/>
    <w:p w:rsidR="00A16E22" w:rsidRPr="00C8612C" w:rsidRDefault="00871FCD" w:rsidP="00A16E22">
      <w:pPr>
        <w:sectPr w:rsidR="00A16E22" w:rsidRPr="00C8612C" w:rsidSect="00BB5ED8">
          <w:type w:val="continuous"/>
          <w:pgSz w:w="12240" w:h="15840" w:code="1"/>
          <w:pgMar w:top="1701" w:right="849" w:bottom="1701" w:left="993" w:header="708" w:footer="708" w:gutter="0"/>
          <w:cols w:space="708"/>
          <w:docGrid w:linePitch="245"/>
        </w:sectPr>
      </w:pPr>
      <w:r>
        <w:br w:type="column"/>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6520"/>
      </w:tblGrid>
      <w:tr w:rsidR="00A16E22" w:rsidRPr="00C8612C" w:rsidTr="00723667">
        <w:trPr>
          <w:cantSplit/>
        </w:trPr>
        <w:tc>
          <w:tcPr>
            <w:tcW w:w="9142" w:type="dxa"/>
            <w:gridSpan w:val="2"/>
            <w:shd w:val="clear" w:color="auto" w:fill="D9D9D9"/>
          </w:tcPr>
          <w:p w:rsidR="00A16E22" w:rsidRPr="00C8612C" w:rsidRDefault="00A16E22" w:rsidP="00723667">
            <w:r w:rsidRPr="00C8612C">
              <w:lastRenderedPageBreak/>
              <w:t>COVER AND CONTROL PAGE OF DOCUMENT</w:t>
            </w:r>
          </w:p>
        </w:tc>
      </w:tr>
      <w:tr w:rsidR="00A16E22" w:rsidRPr="00C8612C" w:rsidTr="00723667">
        <w:tc>
          <w:tcPr>
            <w:tcW w:w="2622" w:type="dxa"/>
          </w:tcPr>
          <w:p w:rsidR="00A16E22" w:rsidRPr="00C8612C" w:rsidRDefault="00A16E22" w:rsidP="00723667">
            <w:r w:rsidRPr="00C8612C">
              <w:t>Project number:</w:t>
            </w:r>
          </w:p>
        </w:tc>
        <w:tc>
          <w:tcPr>
            <w:tcW w:w="6520" w:type="dxa"/>
          </w:tcPr>
          <w:p w:rsidR="00A16E22" w:rsidRPr="00C8612C" w:rsidRDefault="00871FCD" w:rsidP="00723667">
            <w:r>
              <w:t>600451</w:t>
            </w:r>
          </w:p>
        </w:tc>
      </w:tr>
      <w:tr w:rsidR="00A16E22" w:rsidRPr="00C8612C" w:rsidTr="00723667">
        <w:tc>
          <w:tcPr>
            <w:tcW w:w="2622" w:type="dxa"/>
          </w:tcPr>
          <w:p w:rsidR="00A16E22" w:rsidRPr="00C8612C" w:rsidRDefault="00A16E22" w:rsidP="00723667">
            <w:r w:rsidRPr="00C8612C">
              <w:t>Project name:</w:t>
            </w:r>
          </w:p>
        </w:tc>
        <w:tc>
          <w:tcPr>
            <w:tcW w:w="6520" w:type="dxa"/>
          </w:tcPr>
          <w:p w:rsidR="00A16E22" w:rsidRPr="00C8612C" w:rsidRDefault="00871FCD" w:rsidP="00723667">
            <w:r>
              <w:t xml:space="preserve">E </w:t>
            </w:r>
            <w:proofErr w:type="spellStart"/>
            <w:r>
              <w:t>Care@Home</w:t>
            </w:r>
            <w:proofErr w:type="spellEnd"/>
          </w:p>
        </w:tc>
      </w:tr>
      <w:tr w:rsidR="00A16E22" w:rsidRPr="00C8612C" w:rsidTr="00723667">
        <w:tc>
          <w:tcPr>
            <w:tcW w:w="2622" w:type="dxa"/>
          </w:tcPr>
          <w:p w:rsidR="00A16E22" w:rsidRPr="00C8612C" w:rsidRDefault="00A16E22" w:rsidP="00723667">
            <w:r w:rsidRPr="00C8612C">
              <w:t>Document id:</w:t>
            </w:r>
          </w:p>
        </w:tc>
        <w:tc>
          <w:tcPr>
            <w:tcW w:w="6520" w:type="dxa"/>
          </w:tcPr>
          <w:p w:rsidR="00A16E22" w:rsidRPr="00C8612C" w:rsidRDefault="00A16E22" w:rsidP="005D2CEF">
            <w:r>
              <w:t>D1.</w:t>
            </w:r>
            <w:r w:rsidR="004144E4">
              <w:t>2</w:t>
            </w:r>
            <w:r w:rsidR="00F038D2">
              <w:t>.</w:t>
            </w:r>
            <w:r w:rsidR="005D2CEF">
              <w:t>2</w:t>
            </w:r>
            <w:r w:rsidR="00F038D2">
              <w:t>-v</w:t>
            </w:r>
            <w:r w:rsidR="004144E4">
              <w:t>1</w:t>
            </w:r>
          </w:p>
        </w:tc>
      </w:tr>
      <w:tr w:rsidR="00A16E22" w:rsidRPr="00C8612C" w:rsidTr="00723667">
        <w:tc>
          <w:tcPr>
            <w:tcW w:w="2622" w:type="dxa"/>
          </w:tcPr>
          <w:p w:rsidR="00A16E22" w:rsidRPr="00C8612C" w:rsidRDefault="00A16E22" w:rsidP="00723667">
            <w:r w:rsidRPr="00C8612C">
              <w:t>Document name:</w:t>
            </w:r>
          </w:p>
        </w:tc>
        <w:tc>
          <w:tcPr>
            <w:tcW w:w="6520" w:type="dxa"/>
          </w:tcPr>
          <w:p w:rsidR="00A16E22" w:rsidRPr="00C8612C" w:rsidRDefault="005D2CEF" w:rsidP="00E41F7F">
            <w:r>
              <w:t>Mood</w:t>
            </w:r>
            <w:r w:rsidR="004144E4">
              <w:t xml:space="preserve"> </w:t>
            </w:r>
            <w:r w:rsidR="00E41F7F">
              <w:t>Test</w:t>
            </w:r>
            <w:r w:rsidR="004144E4">
              <w:t xml:space="preserve"> – Functional Requirements</w:t>
            </w:r>
          </w:p>
        </w:tc>
      </w:tr>
      <w:tr w:rsidR="00A16E22" w:rsidRPr="00C8612C" w:rsidTr="00723667">
        <w:tc>
          <w:tcPr>
            <w:tcW w:w="2622" w:type="dxa"/>
          </w:tcPr>
          <w:p w:rsidR="00A16E22" w:rsidRPr="00C8612C" w:rsidRDefault="00A16E22" w:rsidP="00723667">
            <w:r w:rsidRPr="00C8612C">
              <w:t>Dissemination level*</w:t>
            </w:r>
          </w:p>
        </w:tc>
        <w:tc>
          <w:tcPr>
            <w:tcW w:w="6520" w:type="dxa"/>
          </w:tcPr>
          <w:p w:rsidR="00A16E22" w:rsidRPr="00C8612C" w:rsidRDefault="004144E4" w:rsidP="004144E4">
            <w:r>
              <w:t>Consortium</w:t>
            </w:r>
          </w:p>
        </w:tc>
      </w:tr>
      <w:tr w:rsidR="00A16E22" w:rsidRPr="00C8612C" w:rsidTr="00723667">
        <w:tc>
          <w:tcPr>
            <w:tcW w:w="2622" w:type="dxa"/>
          </w:tcPr>
          <w:p w:rsidR="00A16E22" w:rsidRPr="00C8612C" w:rsidRDefault="00A16E22" w:rsidP="00723667">
            <w:r w:rsidRPr="00C8612C">
              <w:t>Version:</w:t>
            </w:r>
          </w:p>
        </w:tc>
        <w:tc>
          <w:tcPr>
            <w:tcW w:w="6520" w:type="dxa"/>
          </w:tcPr>
          <w:p w:rsidR="00A16E22" w:rsidRPr="00C8612C" w:rsidRDefault="004144E4" w:rsidP="00723667">
            <w:r>
              <w:t>1</w:t>
            </w:r>
          </w:p>
        </w:tc>
      </w:tr>
      <w:tr w:rsidR="00A16E22" w:rsidRPr="00C8612C" w:rsidTr="00723667">
        <w:tc>
          <w:tcPr>
            <w:tcW w:w="2622" w:type="dxa"/>
          </w:tcPr>
          <w:p w:rsidR="00A16E22" w:rsidRPr="00C8612C" w:rsidRDefault="00A16E22" w:rsidP="00723667">
            <w:r w:rsidRPr="00C8612C">
              <w:t>Date:</w:t>
            </w:r>
          </w:p>
        </w:tc>
        <w:tc>
          <w:tcPr>
            <w:tcW w:w="6520" w:type="dxa"/>
          </w:tcPr>
          <w:p w:rsidR="00A16E22" w:rsidRPr="00C8612C" w:rsidRDefault="005D2CEF" w:rsidP="005D2CEF">
            <w:r>
              <w:t>04</w:t>
            </w:r>
            <w:r w:rsidR="00366D90">
              <w:t>.0</w:t>
            </w:r>
            <w:r>
              <w:t>9</w:t>
            </w:r>
            <w:r w:rsidR="00A16E22">
              <w:t>.201</w:t>
            </w:r>
            <w:r w:rsidR="00366D90">
              <w:t>3</w:t>
            </w:r>
          </w:p>
        </w:tc>
      </w:tr>
      <w:tr w:rsidR="00A16E22" w:rsidRPr="00C8612C" w:rsidTr="00723667">
        <w:tc>
          <w:tcPr>
            <w:tcW w:w="2622" w:type="dxa"/>
          </w:tcPr>
          <w:p w:rsidR="00A16E22" w:rsidRPr="00C8612C" w:rsidRDefault="00A16E22" w:rsidP="00723667">
            <w:r>
              <w:t>Author(s):</w:t>
            </w:r>
          </w:p>
          <w:p w:rsidR="00A16E22" w:rsidRPr="00C8612C" w:rsidRDefault="00A16E22" w:rsidP="00723667"/>
        </w:tc>
        <w:tc>
          <w:tcPr>
            <w:tcW w:w="6520" w:type="dxa"/>
          </w:tcPr>
          <w:p w:rsidR="00A16E22" w:rsidRDefault="00A274FB" w:rsidP="00723667">
            <w:pPr>
              <w:tabs>
                <w:tab w:val="left" w:pos="567"/>
                <w:tab w:val="left" w:pos="1701"/>
                <w:tab w:val="left" w:pos="2835"/>
              </w:tabs>
              <w:spacing w:before="29" w:after="29"/>
              <w:rPr>
                <w:lang w:val="de-DE"/>
              </w:rPr>
            </w:pPr>
            <w:r>
              <w:rPr>
                <w:lang w:val="de-DE"/>
              </w:rPr>
              <w:t>Gus Desbarats,</w:t>
            </w:r>
          </w:p>
          <w:p w:rsidR="00A16E22" w:rsidRPr="00A30D6D" w:rsidRDefault="00A16E22" w:rsidP="00723667">
            <w:pPr>
              <w:tabs>
                <w:tab w:val="left" w:pos="567"/>
                <w:tab w:val="left" w:pos="1701"/>
                <w:tab w:val="left" w:pos="2835"/>
              </w:tabs>
              <w:spacing w:before="29" w:after="29"/>
              <w:rPr>
                <w:lang w:val="de-DE"/>
              </w:rPr>
            </w:pPr>
          </w:p>
        </w:tc>
      </w:tr>
    </w:tbl>
    <w:p w:rsidR="00A16E22" w:rsidRPr="00C8612C" w:rsidRDefault="00A16E22" w:rsidP="00A16E22"/>
    <w:p w:rsidR="00A16E22" w:rsidRPr="00C8612C" w:rsidRDefault="00A16E22" w:rsidP="00A16E2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2"/>
      </w:tblGrid>
      <w:tr w:rsidR="00A16E22" w:rsidRPr="00C8612C" w:rsidTr="00723667">
        <w:trPr>
          <w:trHeight w:val="235"/>
        </w:trPr>
        <w:tc>
          <w:tcPr>
            <w:tcW w:w="9142" w:type="dxa"/>
            <w:shd w:val="clear" w:color="auto" w:fill="D9D9D9"/>
          </w:tcPr>
          <w:p w:rsidR="00A16E22" w:rsidRPr="00C8612C" w:rsidRDefault="00A16E22" w:rsidP="00723667">
            <w:pPr>
              <w:pStyle w:val="Header"/>
            </w:pPr>
            <w:r w:rsidRPr="00C8612C">
              <w:t>ABSTRACT</w:t>
            </w:r>
          </w:p>
        </w:tc>
      </w:tr>
      <w:tr w:rsidR="00A16E22" w:rsidRPr="00C8612C" w:rsidTr="00723667">
        <w:trPr>
          <w:trHeight w:val="1380"/>
        </w:trPr>
        <w:tc>
          <w:tcPr>
            <w:tcW w:w="9142" w:type="dxa"/>
          </w:tcPr>
          <w:p w:rsidR="00A16E22" w:rsidRPr="00C8612C" w:rsidRDefault="004144E4" w:rsidP="004144E4">
            <w:r>
              <w:t xml:space="preserve">This document describes the functionality to be accessed via the UX-layer according to the architecture described by the wireframes, with the presentation style described in ‘graphics’ and the UX behavior to be fully specified in the WP-2 – UX templates. </w:t>
            </w:r>
          </w:p>
        </w:tc>
      </w:tr>
      <w:tr w:rsidR="00A16E22" w:rsidRPr="00C8612C" w:rsidTr="00723667">
        <w:trPr>
          <w:trHeight w:val="70"/>
        </w:trPr>
        <w:tc>
          <w:tcPr>
            <w:tcW w:w="9142" w:type="dxa"/>
            <w:shd w:val="clear" w:color="auto" w:fill="D9D9D9"/>
          </w:tcPr>
          <w:p w:rsidR="00A16E22" w:rsidRPr="00C8612C" w:rsidRDefault="00A16E22" w:rsidP="00723667">
            <w:pPr>
              <w:rPr>
                <w:sz w:val="24"/>
              </w:rPr>
            </w:pPr>
            <w:r w:rsidRPr="00C8612C">
              <w:t>KEYWORDS</w:t>
            </w:r>
          </w:p>
        </w:tc>
      </w:tr>
      <w:tr w:rsidR="00A16E22" w:rsidRPr="00C8612C" w:rsidTr="00723667">
        <w:trPr>
          <w:trHeight w:val="690"/>
        </w:trPr>
        <w:tc>
          <w:tcPr>
            <w:tcW w:w="9142" w:type="dxa"/>
          </w:tcPr>
          <w:p w:rsidR="00A16E22" w:rsidRPr="00C8612C" w:rsidRDefault="005D2CEF" w:rsidP="005D2CEF">
            <w:r>
              <w:t>ECH, WP1, UX specifications, Functional Spec, mood chart</w:t>
            </w:r>
          </w:p>
        </w:tc>
      </w:tr>
    </w:tbl>
    <w:p w:rsidR="00A16E22" w:rsidRPr="00C8612C" w:rsidRDefault="00A16E22" w:rsidP="00A16E22"/>
    <w:tbl>
      <w:tblPr>
        <w:tblW w:w="91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79"/>
        <w:gridCol w:w="1843"/>
        <w:gridCol w:w="3118"/>
        <w:gridCol w:w="1560"/>
        <w:gridCol w:w="1842"/>
      </w:tblGrid>
      <w:tr w:rsidR="00A16E22" w:rsidRPr="00C8612C" w:rsidTr="00723667">
        <w:tc>
          <w:tcPr>
            <w:tcW w:w="779" w:type="dxa"/>
            <w:shd w:val="clear" w:color="auto" w:fill="D9D9D9"/>
          </w:tcPr>
          <w:p w:rsidR="00A16E22" w:rsidRPr="00C8612C" w:rsidRDefault="00A16E22" w:rsidP="00723667">
            <w:bookmarkStart w:id="0" w:name="_Toc347635845"/>
            <w:bookmarkStart w:id="1" w:name="_Toc349458741"/>
            <w:bookmarkStart w:id="2" w:name="_Toc349554328"/>
            <w:r w:rsidRPr="00C8612C">
              <w:t>VER.</w:t>
            </w:r>
          </w:p>
        </w:tc>
        <w:tc>
          <w:tcPr>
            <w:tcW w:w="1843" w:type="dxa"/>
            <w:shd w:val="clear" w:color="auto" w:fill="D9D9D9"/>
          </w:tcPr>
          <w:p w:rsidR="00A16E22" w:rsidRPr="00C8612C" w:rsidRDefault="00A16E22" w:rsidP="00723667">
            <w:r w:rsidRPr="00C8612C">
              <w:t>DATE</w:t>
            </w:r>
          </w:p>
        </w:tc>
        <w:tc>
          <w:tcPr>
            <w:tcW w:w="3118" w:type="dxa"/>
            <w:shd w:val="clear" w:color="auto" w:fill="D9D9D9"/>
          </w:tcPr>
          <w:p w:rsidR="00A16E22" w:rsidRPr="00C8612C" w:rsidRDefault="00A16E22" w:rsidP="00723667">
            <w:r w:rsidRPr="00C8612C">
              <w:t>STATUS, CHANGES</w:t>
            </w:r>
          </w:p>
        </w:tc>
        <w:tc>
          <w:tcPr>
            <w:tcW w:w="1560" w:type="dxa"/>
            <w:shd w:val="clear" w:color="auto" w:fill="D9D9D9"/>
          </w:tcPr>
          <w:p w:rsidR="00A16E22" w:rsidRPr="00C8612C" w:rsidRDefault="00A16E22" w:rsidP="00723667">
            <w:r w:rsidRPr="00C8612C">
              <w:t>FROM</w:t>
            </w:r>
          </w:p>
        </w:tc>
        <w:tc>
          <w:tcPr>
            <w:tcW w:w="1842" w:type="dxa"/>
            <w:shd w:val="clear" w:color="auto" w:fill="D9D9D9"/>
          </w:tcPr>
          <w:p w:rsidR="00A16E22" w:rsidRPr="00C8612C" w:rsidRDefault="00A16E22" w:rsidP="00723667">
            <w:r w:rsidRPr="00C8612C">
              <w:t>REVIEW</w:t>
            </w:r>
          </w:p>
        </w:tc>
      </w:tr>
      <w:tr w:rsidR="00A16E22" w:rsidRPr="00C8612C" w:rsidTr="00723667">
        <w:tc>
          <w:tcPr>
            <w:tcW w:w="779" w:type="dxa"/>
          </w:tcPr>
          <w:p w:rsidR="00A16E22" w:rsidRPr="00C8612C" w:rsidRDefault="00A16E22" w:rsidP="00723667">
            <w:r>
              <w:t>1.0</w:t>
            </w:r>
          </w:p>
        </w:tc>
        <w:tc>
          <w:tcPr>
            <w:tcW w:w="1843" w:type="dxa"/>
          </w:tcPr>
          <w:p w:rsidR="00A16E22" w:rsidRPr="00C8612C" w:rsidRDefault="004144E4" w:rsidP="004144E4">
            <w:r>
              <w:t>0</w:t>
            </w:r>
            <w:r w:rsidR="005D2CEF">
              <w:t>4</w:t>
            </w:r>
            <w:r w:rsidR="00EB3F09">
              <w:t>.0</w:t>
            </w:r>
            <w:r w:rsidR="005D2CEF">
              <w:t>9</w:t>
            </w:r>
            <w:r w:rsidR="00EB3F09">
              <w:t>.</w:t>
            </w:r>
            <w:r w:rsidR="00A16E22">
              <w:t>201</w:t>
            </w:r>
            <w:r w:rsidR="00EB3F09">
              <w:t>3</w:t>
            </w:r>
          </w:p>
        </w:tc>
        <w:tc>
          <w:tcPr>
            <w:tcW w:w="3118" w:type="dxa"/>
          </w:tcPr>
          <w:p w:rsidR="00A16E22" w:rsidRPr="00C8612C" w:rsidRDefault="00A16E22" w:rsidP="004144E4">
            <w:r>
              <w:t>First</w:t>
            </w:r>
            <w:r w:rsidR="004144E4">
              <w:t xml:space="preserve"> release</w:t>
            </w:r>
            <w:r>
              <w:t xml:space="preserve"> </w:t>
            </w:r>
          </w:p>
        </w:tc>
        <w:tc>
          <w:tcPr>
            <w:tcW w:w="1560" w:type="dxa"/>
          </w:tcPr>
          <w:p w:rsidR="00A16E22" w:rsidRPr="00C8612C" w:rsidRDefault="00A16E22" w:rsidP="00723667">
            <w:r>
              <w:t>The Alloy</w:t>
            </w:r>
          </w:p>
        </w:tc>
        <w:tc>
          <w:tcPr>
            <w:tcW w:w="1842" w:type="dxa"/>
          </w:tcPr>
          <w:p w:rsidR="00A16E22" w:rsidRPr="00C8612C" w:rsidRDefault="004144E4" w:rsidP="00723667">
            <w:r>
              <w:t>HOAS</w:t>
            </w:r>
          </w:p>
        </w:tc>
      </w:tr>
      <w:tr w:rsidR="00A16E22" w:rsidRPr="00C8612C" w:rsidTr="00723667">
        <w:tc>
          <w:tcPr>
            <w:tcW w:w="779" w:type="dxa"/>
          </w:tcPr>
          <w:p w:rsidR="00A16E22" w:rsidRPr="00C8612C" w:rsidRDefault="00A16E22" w:rsidP="00723667"/>
        </w:tc>
        <w:tc>
          <w:tcPr>
            <w:tcW w:w="1843" w:type="dxa"/>
          </w:tcPr>
          <w:p w:rsidR="00A16E22" w:rsidRPr="00C8612C" w:rsidRDefault="00A16E22" w:rsidP="00723667"/>
        </w:tc>
        <w:tc>
          <w:tcPr>
            <w:tcW w:w="3118" w:type="dxa"/>
          </w:tcPr>
          <w:p w:rsidR="00A16E22" w:rsidRPr="00C8612C" w:rsidRDefault="00A16E22" w:rsidP="00723667"/>
        </w:tc>
        <w:tc>
          <w:tcPr>
            <w:tcW w:w="1560" w:type="dxa"/>
          </w:tcPr>
          <w:p w:rsidR="00A16E22" w:rsidRPr="00C8612C" w:rsidRDefault="0001461D" w:rsidP="00723667">
            <w:r>
              <w:t>The Alloy</w:t>
            </w:r>
          </w:p>
        </w:tc>
        <w:tc>
          <w:tcPr>
            <w:tcW w:w="1842" w:type="dxa"/>
          </w:tcPr>
          <w:p w:rsidR="00366D90" w:rsidRPr="00C8612C" w:rsidRDefault="00366D90" w:rsidP="00723667"/>
        </w:tc>
      </w:tr>
      <w:tr w:rsidR="00366D90" w:rsidRPr="00C8612C" w:rsidTr="00723667">
        <w:tc>
          <w:tcPr>
            <w:tcW w:w="779" w:type="dxa"/>
          </w:tcPr>
          <w:p w:rsidR="00366D90" w:rsidRDefault="00366D90" w:rsidP="00723667"/>
        </w:tc>
        <w:tc>
          <w:tcPr>
            <w:tcW w:w="1843" w:type="dxa"/>
          </w:tcPr>
          <w:p w:rsidR="00366D90" w:rsidRDefault="00366D90" w:rsidP="00723667"/>
        </w:tc>
        <w:tc>
          <w:tcPr>
            <w:tcW w:w="3118" w:type="dxa"/>
          </w:tcPr>
          <w:p w:rsidR="00366D90" w:rsidRDefault="00366D90" w:rsidP="00723667"/>
        </w:tc>
        <w:tc>
          <w:tcPr>
            <w:tcW w:w="1560" w:type="dxa"/>
          </w:tcPr>
          <w:p w:rsidR="00366D90" w:rsidRDefault="00366D90" w:rsidP="00723667">
            <w:proofErr w:type="spellStart"/>
            <w:r>
              <w:t>TheAlloy</w:t>
            </w:r>
            <w:proofErr w:type="spellEnd"/>
            <w:r>
              <w:t xml:space="preserve"> </w:t>
            </w:r>
          </w:p>
        </w:tc>
        <w:tc>
          <w:tcPr>
            <w:tcW w:w="1842" w:type="dxa"/>
          </w:tcPr>
          <w:p w:rsidR="00366D90" w:rsidRPr="00C8612C" w:rsidRDefault="00366D90" w:rsidP="00723667"/>
        </w:tc>
      </w:tr>
      <w:bookmarkEnd w:id="0"/>
      <w:bookmarkEnd w:id="1"/>
      <w:bookmarkEnd w:id="2"/>
    </w:tbl>
    <w:p w:rsidR="00274EC3" w:rsidRDefault="00274EC3" w:rsidP="00274EC3">
      <w:pPr>
        <w:pStyle w:val="AxureTOCHeading"/>
        <w:spacing w:line="360" w:lineRule="auto"/>
        <w:jc w:val="left"/>
        <w:rPr>
          <w:lang w:val="en-GB"/>
        </w:rPr>
      </w:pPr>
    </w:p>
    <w:p w:rsidR="00274EC3" w:rsidRDefault="00274EC3" w:rsidP="00274EC3">
      <w:pPr>
        <w:pStyle w:val="AxureTOCHeading"/>
        <w:spacing w:line="360" w:lineRule="auto"/>
        <w:jc w:val="left"/>
        <w:rPr>
          <w:lang w:val="en-GB"/>
        </w:rPr>
      </w:pPr>
    </w:p>
    <w:p w:rsidR="00274EC3" w:rsidRDefault="00274EC3" w:rsidP="00274EC3">
      <w:pPr>
        <w:pStyle w:val="AxureTOCHeading"/>
        <w:spacing w:line="360" w:lineRule="auto"/>
        <w:jc w:val="left"/>
        <w:rPr>
          <w:lang w:val="en-GB"/>
        </w:rPr>
      </w:pPr>
    </w:p>
    <w:p w:rsidR="00A87361" w:rsidRPr="00A87361" w:rsidRDefault="00A87361" w:rsidP="009D21A9">
      <w:pPr>
        <w:pStyle w:val="AxureTOCHeading"/>
        <w:spacing w:line="360" w:lineRule="auto"/>
        <w:ind w:left="360"/>
        <w:jc w:val="left"/>
        <w:rPr>
          <w:b w:val="0"/>
          <w:lang w:val="en-GB"/>
        </w:rPr>
      </w:pPr>
    </w:p>
    <w:p w:rsidR="00274EC3" w:rsidRDefault="00EB3F09" w:rsidP="005D2CEF">
      <w:pPr>
        <w:pStyle w:val="AxureTOCHeading"/>
        <w:numPr>
          <w:ilvl w:val="0"/>
          <w:numId w:val="18"/>
        </w:numPr>
        <w:spacing w:line="360" w:lineRule="auto"/>
        <w:jc w:val="left"/>
        <w:rPr>
          <w:b w:val="0"/>
          <w:lang w:val="en-GB"/>
        </w:rPr>
      </w:pPr>
      <w:r w:rsidRPr="00451BC5">
        <w:rPr>
          <w:lang w:val="en-GB"/>
        </w:rPr>
        <w:t>Overview:</w:t>
      </w:r>
      <w:r w:rsidRPr="00451BC5">
        <w:rPr>
          <w:b w:val="0"/>
          <w:lang w:val="en-GB"/>
        </w:rPr>
        <w:t xml:space="preserve"> </w:t>
      </w:r>
      <w:r w:rsidR="00451BC5" w:rsidRPr="00451BC5">
        <w:rPr>
          <w:b w:val="0"/>
          <w:lang w:val="en-GB"/>
        </w:rPr>
        <w:br/>
      </w:r>
      <w:r w:rsidR="005E05C6">
        <w:rPr>
          <w:b w:val="0"/>
          <w:lang w:val="en-GB"/>
        </w:rPr>
        <w:br/>
      </w:r>
      <w:r w:rsidR="00F77642">
        <w:rPr>
          <w:b w:val="0"/>
          <w:lang w:val="en-GB"/>
        </w:rPr>
        <w:t xml:space="preserve">In the terminology of the </w:t>
      </w:r>
      <w:proofErr w:type="spellStart"/>
      <w:r w:rsidR="00F77642">
        <w:rPr>
          <w:b w:val="0"/>
          <w:lang w:val="en-GB"/>
        </w:rPr>
        <w:t>WellTogether</w:t>
      </w:r>
      <w:proofErr w:type="spellEnd"/>
      <w:r w:rsidR="00F77642">
        <w:rPr>
          <w:b w:val="0"/>
          <w:lang w:val="en-GB"/>
        </w:rPr>
        <w:t xml:space="preserve"> service system, th</w:t>
      </w:r>
      <w:r w:rsidR="005E05C6">
        <w:rPr>
          <w:b w:val="0"/>
          <w:lang w:val="en-GB"/>
        </w:rPr>
        <w:t xml:space="preserve">e </w:t>
      </w:r>
      <w:r w:rsidR="006C5852">
        <w:rPr>
          <w:b w:val="0"/>
          <w:lang w:val="en-GB"/>
        </w:rPr>
        <w:t xml:space="preserve">Mood Test </w:t>
      </w:r>
      <w:r w:rsidR="005E05C6">
        <w:rPr>
          <w:b w:val="0"/>
          <w:lang w:val="en-GB"/>
        </w:rPr>
        <w:t>is a</w:t>
      </w:r>
      <w:r w:rsidR="006C5852">
        <w:rPr>
          <w:b w:val="0"/>
          <w:lang w:val="en-GB"/>
        </w:rPr>
        <w:t xml:space="preserve"> </w:t>
      </w:r>
      <w:proofErr w:type="gramStart"/>
      <w:r w:rsidR="006C5852">
        <w:rPr>
          <w:b w:val="0"/>
          <w:lang w:val="en-GB"/>
        </w:rPr>
        <w:t xml:space="preserve">downloadable </w:t>
      </w:r>
      <w:r w:rsidR="005D2CEF">
        <w:rPr>
          <w:b w:val="0"/>
          <w:lang w:val="en-GB"/>
        </w:rPr>
        <w:t xml:space="preserve"> ‘individual</w:t>
      </w:r>
      <w:proofErr w:type="gramEnd"/>
      <w:r w:rsidR="005D2CEF">
        <w:rPr>
          <w:b w:val="0"/>
          <w:lang w:val="en-GB"/>
        </w:rPr>
        <w:t xml:space="preserve"> test’ that captures a user’s subjective assessment of mood on a +/- scale where + = happy / positive feelings and - = depressive feelings. Like all tests there will be a ‘normal’ range of values and more extreme values worthy of note by either the user themselves or their carer.  </w:t>
      </w:r>
    </w:p>
    <w:p w:rsidR="009D21A9" w:rsidRPr="009D21A9" w:rsidRDefault="009D21A9" w:rsidP="009D21A9">
      <w:pPr>
        <w:pStyle w:val="AxureTOCHeading"/>
        <w:numPr>
          <w:ilvl w:val="0"/>
          <w:numId w:val="18"/>
        </w:numPr>
        <w:spacing w:line="360" w:lineRule="auto"/>
        <w:jc w:val="left"/>
        <w:rPr>
          <w:b w:val="0"/>
          <w:lang w:val="en-GB"/>
        </w:rPr>
      </w:pPr>
      <w:r>
        <w:rPr>
          <w:lang w:val="en-GB"/>
        </w:rPr>
        <w:t xml:space="preserve">Main </w:t>
      </w:r>
      <w:r w:rsidR="000F3D84">
        <w:rPr>
          <w:lang w:val="en-GB"/>
        </w:rPr>
        <w:t xml:space="preserve">configuration </w:t>
      </w:r>
      <w:r w:rsidR="00D57B22">
        <w:rPr>
          <w:lang w:val="en-GB"/>
        </w:rPr>
        <w:t>functionality</w:t>
      </w:r>
    </w:p>
    <w:p w:rsidR="003A1866" w:rsidRPr="003A1866" w:rsidRDefault="00B60895" w:rsidP="00B90397">
      <w:pPr>
        <w:pStyle w:val="AxureTOCHeading"/>
        <w:numPr>
          <w:ilvl w:val="1"/>
          <w:numId w:val="18"/>
        </w:numPr>
        <w:spacing w:line="360" w:lineRule="auto"/>
        <w:jc w:val="left"/>
        <w:rPr>
          <w:b w:val="0"/>
          <w:lang w:val="en-GB"/>
        </w:rPr>
      </w:pPr>
      <w:r>
        <w:rPr>
          <w:lang w:val="en-GB"/>
        </w:rPr>
        <w:t>Test Library</w:t>
      </w:r>
      <w:r w:rsidR="009D21A9" w:rsidRPr="00F35A2A">
        <w:rPr>
          <w:lang w:val="en-GB"/>
        </w:rPr>
        <w:t xml:space="preserve"> </w:t>
      </w:r>
      <w:r w:rsidR="00D57B22">
        <w:rPr>
          <w:lang w:val="en-GB"/>
        </w:rPr>
        <w:t>availability</w:t>
      </w:r>
    </w:p>
    <w:p w:rsidR="009D21A9" w:rsidRPr="002055AB" w:rsidRDefault="003A1866" w:rsidP="003A1866">
      <w:pPr>
        <w:pStyle w:val="AxureTOCHeading"/>
        <w:numPr>
          <w:ilvl w:val="2"/>
          <w:numId w:val="18"/>
        </w:numPr>
        <w:spacing w:line="360" w:lineRule="auto"/>
        <w:jc w:val="left"/>
        <w:rPr>
          <w:b w:val="0"/>
          <w:lang w:val="en-GB"/>
        </w:rPr>
      </w:pPr>
      <w:r w:rsidRPr="002055AB">
        <w:rPr>
          <w:lang w:val="en-GB"/>
        </w:rPr>
        <w:t xml:space="preserve">First use </w:t>
      </w:r>
      <w:r w:rsidR="00E41F7F">
        <w:rPr>
          <w:lang w:val="en-GB"/>
        </w:rPr>
        <w:t>availability</w:t>
      </w:r>
      <w:r w:rsidR="00F35A2A" w:rsidRPr="002055AB">
        <w:rPr>
          <w:lang w:val="en-GB"/>
        </w:rPr>
        <w:br/>
      </w:r>
      <w:r w:rsidR="00B60895" w:rsidRPr="002055AB">
        <w:rPr>
          <w:b w:val="0"/>
          <w:lang w:val="en-GB"/>
        </w:rPr>
        <w:t xml:space="preserve">The </w:t>
      </w:r>
      <w:r w:rsidR="002055AB">
        <w:rPr>
          <w:b w:val="0"/>
          <w:lang w:val="en-GB"/>
        </w:rPr>
        <w:t xml:space="preserve">Mood </w:t>
      </w:r>
      <w:r w:rsidR="006C5852">
        <w:rPr>
          <w:b w:val="0"/>
          <w:lang w:val="en-GB"/>
        </w:rPr>
        <w:t xml:space="preserve">Test </w:t>
      </w:r>
      <w:r w:rsidR="00B60895" w:rsidRPr="002055AB">
        <w:rPr>
          <w:b w:val="0"/>
          <w:lang w:val="en-GB"/>
        </w:rPr>
        <w:t xml:space="preserve">will appear </w:t>
      </w:r>
      <w:r w:rsidR="00FE6F41">
        <w:rPr>
          <w:b w:val="0"/>
          <w:lang w:val="en-GB"/>
        </w:rPr>
        <w:t>(</w:t>
      </w:r>
      <w:r w:rsidR="00FE6F41" w:rsidRPr="002055AB">
        <w:rPr>
          <w:b w:val="0"/>
          <w:lang w:val="en-GB"/>
        </w:rPr>
        <w:t xml:space="preserve">under the heading </w:t>
      </w:r>
      <w:proofErr w:type="gramStart"/>
      <w:r w:rsidR="00FE6F41" w:rsidRPr="002055AB">
        <w:rPr>
          <w:b w:val="0"/>
          <w:lang w:val="en-GB"/>
        </w:rPr>
        <w:t xml:space="preserve">‘ </w:t>
      </w:r>
      <w:r w:rsidR="00FE6F41">
        <w:rPr>
          <w:b w:val="0"/>
          <w:lang w:val="en-GB"/>
        </w:rPr>
        <w:t>M</w:t>
      </w:r>
      <w:r w:rsidR="00FE6F41" w:rsidRPr="002055AB">
        <w:rPr>
          <w:b w:val="0"/>
          <w:lang w:val="en-GB"/>
        </w:rPr>
        <w:t>ood</w:t>
      </w:r>
      <w:proofErr w:type="gramEnd"/>
      <w:r w:rsidR="00FE6F41" w:rsidRPr="002055AB">
        <w:rPr>
          <w:b w:val="0"/>
          <w:lang w:val="en-GB"/>
        </w:rPr>
        <w:t xml:space="preserve"> </w:t>
      </w:r>
      <w:r w:rsidR="00FE6F41">
        <w:rPr>
          <w:b w:val="0"/>
          <w:lang w:val="en-GB"/>
        </w:rPr>
        <w:t>Test</w:t>
      </w:r>
      <w:r w:rsidR="00FE6F41" w:rsidRPr="002055AB">
        <w:rPr>
          <w:b w:val="0"/>
          <w:lang w:val="en-GB"/>
        </w:rPr>
        <w:t>’</w:t>
      </w:r>
      <w:r w:rsidR="00FE6F41">
        <w:rPr>
          <w:b w:val="0"/>
          <w:lang w:val="en-GB"/>
        </w:rPr>
        <w:t xml:space="preserve">) </w:t>
      </w:r>
      <w:r w:rsidR="002055AB" w:rsidRPr="002055AB">
        <w:rPr>
          <w:b w:val="0"/>
          <w:lang w:val="en-GB"/>
        </w:rPr>
        <w:t xml:space="preserve">in the </w:t>
      </w:r>
      <w:r w:rsidR="00D57B22" w:rsidRPr="002055AB">
        <w:rPr>
          <w:b w:val="0"/>
          <w:lang w:val="en-GB"/>
        </w:rPr>
        <w:t xml:space="preserve">master </w:t>
      </w:r>
      <w:r w:rsidR="00E41F7F">
        <w:rPr>
          <w:b w:val="0"/>
          <w:lang w:val="en-GB"/>
        </w:rPr>
        <w:t xml:space="preserve">library lists </w:t>
      </w:r>
      <w:r w:rsidR="00FE6F41">
        <w:rPr>
          <w:b w:val="0"/>
          <w:lang w:val="en-GB"/>
        </w:rPr>
        <w:t xml:space="preserve">as shown on </w:t>
      </w:r>
      <w:proofErr w:type="spellStart"/>
      <w:r w:rsidR="00FE6F41">
        <w:rPr>
          <w:b w:val="0"/>
          <w:lang w:val="en-GB"/>
        </w:rPr>
        <w:t>homepad</w:t>
      </w:r>
      <w:proofErr w:type="spellEnd"/>
      <w:r w:rsidR="00FE6F41">
        <w:rPr>
          <w:b w:val="0"/>
          <w:lang w:val="en-GB"/>
        </w:rPr>
        <w:t xml:space="preserve"> and on CMP</w:t>
      </w:r>
      <w:r w:rsidR="00FE6F41">
        <w:rPr>
          <w:b w:val="0"/>
          <w:lang w:val="en-GB"/>
        </w:rPr>
        <w:t xml:space="preserve">: </w:t>
      </w:r>
      <w:r w:rsidR="00FE6F41" w:rsidRPr="00FE6F41">
        <w:rPr>
          <w:b w:val="0"/>
          <w:lang w:val="en-GB"/>
        </w:rPr>
        <w:t xml:space="preserve">‘Standard Wellness Test </w:t>
      </w:r>
      <w:proofErr w:type="spellStart"/>
      <w:r w:rsidR="00FE6F41" w:rsidRPr="00FE6F41">
        <w:rPr>
          <w:b w:val="0"/>
          <w:lang w:val="en-GB"/>
        </w:rPr>
        <w:t>Homepad</w:t>
      </w:r>
      <w:proofErr w:type="spellEnd"/>
      <w:r w:rsidR="00FE6F41" w:rsidRPr="00FE6F41">
        <w:rPr>
          <w:b w:val="0"/>
          <w:lang w:val="en-GB"/>
        </w:rPr>
        <w:t xml:space="preserve"> Library (S-WT-HP-L)</w:t>
      </w:r>
      <w:r w:rsidR="00FE6F41" w:rsidRPr="00FE6F41">
        <w:rPr>
          <w:b w:val="0"/>
          <w:lang w:val="en-GB"/>
        </w:rPr>
        <w:t xml:space="preserve"> </w:t>
      </w:r>
      <w:r w:rsidR="00FE6F41" w:rsidRPr="00FE6F41">
        <w:rPr>
          <w:b w:val="0"/>
          <w:lang w:val="en-GB"/>
        </w:rPr>
        <w:t>’</w:t>
      </w:r>
      <w:r w:rsidR="00FE6F41" w:rsidRPr="00FE6F41">
        <w:rPr>
          <w:b w:val="0"/>
          <w:lang w:val="en-GB"/>
        </w:rPr>
        <w:t xml:space="preserve"> and </w:t>
      </w:r>
      <w:r w:rsidR="00FE6F41" w:rsidRPr="00FE6F41">
        <w:rPr>
          <w:b w:val="0"/>
          <w:lang w:val="en-GB"/>
        </w:rPr>
        <w:t xml:space="preserve">‘Standard Wellness Test </w:t>
      </w:r>
      <w:r w:rsidR="00FE6F41" w:rsidRPr="00FE6F41">
        <w:rPr>
          <w:b w:val="0"/>
          <w:lang w:val="en-GB"/>
        </w:rPr>
        <w:t xml:space="preserve">CMP </w:t>
      </w:r>
      <w:r w:rsidR="00FE6F41" w:rsidRPr="00FE6F41">
        <w:rPr>
          <w:b w:val="0"/>
          <w:lang w:val="en-GB"/>
        </w:rPr>
        <w:t>Library (S-WT-</w:t>
      </w:r>
      <w:r w:rsidR="00FE6F41" w:rsidRPr="00FE6F41">
        <w:rPr>
          <w:b w:val="0"/>
          <w:lang w:val="en-GB"/>
        </w:rPr>
        <w:t>CMP</w:t>
      </w:r>
      <w:r w:rsidR="00FE6F41" w:rsidRPr="00FE6F41">
        <w:rPr>
          <w:b w:val="0"/>
          <w:lang w:val="en-GB"/>
        </w:rPr>
        <w:t>-L) ’.</w:t>
      </w:r>
      <w:r w:rsidR="00FE6F41" w:rsidRPr="002055AB">
        <w:rPr>
          <w:b w:val="0"/>
          <w:lang w:val="en-GB"/>
        </w:rPr>
        <w:t xml:space="preserve"> </w:t>
      </w:r>
      <w:r w:rsidR="00B60895" w:rsidRPr="002055AB">
        <w:rPr>
          <w:b w:val="0"/>
          <w:lang w:val="en-GB"/>
        </w:rPr>
        <w:t xml:space="preserve">It will display as </w:t>
      </w:r>
      <w:r w:rsidR="002055AB">
        <w:rPr>
          <w:b w:val="0"/>
          <w:lang w:val="en-GB"/>
        </w:rPr>
        <w:t xml:space="preserve">‘normal sized’ selection tile – as per </w:t>
      </w:r>
      <w:proofErr w:type="spellStart"/>
      <w:proofErr w:type="gramStart"/>
      <w:r w:rsidR="002055AB">
        <w:rPr>
          <w:b w:val="0"/>
          <w:lang w:val="en-GB"/>
        </w:rPr>
        <w:t>std</w:t>
      </w:r>
      <w:proofErr w:type="spellEnd"/>
      <w:proofErr w:type="gramEnd"/>
      <w:r w:rsidR="002055AB">
        <w:rPr>
          <w:b w:val="0"/>
          <w:lang w:val="en-GB"/>
        </w:rPr>
        <w:t xml:space="preserve"> test behaviour. </w:t>
      </w:r>
      <w:r w:rsidR="00B60895" w:rsidRPr="002055AB">
        <w:rPr>
          <w:b w:val="0"/>
          <w:lang w:val="en-GB"/>
        </w:rPr>
        <w:t>In this mode n</w:t>
      </w:r>
      <w:r w:rsidR="0060711B" w:rsidRPr="002055AB">
        <w:rPr>
          <w:b w:val="0"/>
          <w:lang w:val="en-GB"/>
        </w:rPr>
        <w:t>o information related to th</w:t>
      </w:r>
      <w:r w:rsidR="00B60895" w:rsidRPr="002055AB">
        <w:rPr>
          <w:b w:val="0"/>
          <w:lang w:val="en-GB"/>
        </w:rPr>
        <w:t xml:space="preserve">is </w:t>
      </w:r>
      <w:r w:rsidR="0060711B" w:rsidRPr="002055AB">
        <w:rPr>
          <w:b w:val="0"/>
          <w:lang w:val="en-GB"/>
        </w:rPr>
        <w:t>test exists in any specific user record.</w:t>
      </w:r>
      <w:r w:rsidR="00B60895" w:rsidRPr="002055AB">
        <w:rPr>
          <w:b w:val="0"/>
          <w:lang w:val="en-GB"/>
        </w:rPr>
        <w:t xml:space="preserve"> The code in the WT master library will be the test code including an information page</w:t>
      </w:r>
      <w:r w:rsidR="00E41F7F">
        <w:rPr>
          <w:b w:val="0"/>
          <w:lang w:val="en-GB"/>
        </w:rPr>
        <w:t xml:space="preserve"> and default values for any setting parameters</w:t>
      </w:r>
      <w:r w:rsidR="00B60895" w:rsidRPr="002055AB">
        <w:rPr>
          <w:b w:val="0"/>
          <w:lang w:val="en-GB"/>
        </w:rPr>
        <w:t>.</w:t>
      </w:r>
      <w:r w:rsidRPr="002055AB">
        <w:rPr>
          <w:b w:val="0"/>
          <w:lang w:val="en-GB"/>
        </w:rPr>
        <w:t xml:space="preserve"> </w:t>
      </w:r>
    </w:p>
    <w:p w:rsidR="003A1866" w:rsidRPr="00E41F7F" w:rsidRDefault="00E41F7F" w:rsidP="00E41F7F">
      <w:pPr>
        <w:pStyle w:val="AxureTOCHeading"/>
        <w:numPr>
          <w:ilvl w:val="2"/>
          <w:numId w:val="18"/>
        </w:numPr>
        <w:spacing w:line="360" w:lineRule="auto"/>
        <w:jc w:val="left"/>
        <w:rPr>
          <w:b w:val="0"/>
          <w:lang w:val="en-GB"/>
        </w:rPr>
      </w:pPr>
      <w:r>
        <w:rPr>
          <w:lang w:val="en-GB"/>
        </w:rPr>
        <w:t>Already used indication</w:t>
      </w:r>
      <w:r>
        <w:rPr>
          <w:b w:val="0"/>
          <w:lang w:val="en-GB"/>
        </w:rPr>
        <w:br/>
      </w:r>
      <w:r w:rsidR="003A1866" w:rsidRPr="00E41F7F">
        <w:rPr>
          <w:b w:val="0"/>
          <w:lang w:val="en-GB"/>
        </w:rPr>
        <w:t xml:space="preserve">If the </w:t>
      </w:r>
      <w:r w:rsidR="006C5852" w:rsidRPr="00E41F7F">
        <w:rPr>
          <w:b w:val="0"/>
          <w:lang w:val="en-GB"/>
        </w:rPr>
        <w:t xml:space="preserve">Mood Test </w:t>
      </w:r>
      <w:r w:rsidRPr="00E41F7F">
        <w:rPr>
          <w:b w:val="0"/>
          <w:lang w:val="en-GB"/>
        </w:rPr>
        <w:t xml:space="preserve">has already been added to an individual service profile, </w:t>
      </w:r>
      <w:r w:rsidR="003A1866" w:rsidRPr="00E41F7F">
        <w:rPr>
          <w:b w:val="0"/>
          <w:lang w:val="en-GB"/>
        </w:rPr>
        <w:t xml:space="preserve">this will be indicated in the </w:t>
      </w:r>
      <w:r w:rsidR="006C5852" w:rsidRPr="00E41F7F">
        <w:rPr>
          <w:b w:val="0"/>
          <w:lang w:val="en-GB"/>
        </w:rPr>
        <w:t xml:space="preserve">library </w:t>
      </w:r>
      <w:r w:rsidR="003A1866" w:rsidRPr="00E41F7F">
        <w:rPr>
          <w:b w:val="0"/>
          <w:lang w:val="en-GB"/>
        </w:rPr>
        <w:t>tile</w:t>
      </w:r>
      <w:r w:rsidRPr="00E41F7F">
        <w:rPr>
          <w:b w:val="0"/>
          <w:lang w:val="en-GB"/>
        </w:rPr>
        <w:t xml:space="preserve"> </w:t>
      </w:r>
      <w:proofErr w:type="gramStart"/>
      <w:r w:rsidRPr="00E41F7F">
        <w:rPr>
          <w:b w:val="0"/>
          <w:lang w:val="en-GB"/>
        </w:rPr>
        <w:t xml:space="preserve">as </w:t>
      </w:r>
      <w:r w:rsidR="003A1866" w:rsidRPr="00E41F7F">
        <w:rPr>
          <w:b w:val="0"/>
          <w:lang w:val="en-GB"/>
        </w:rPr>
        <w:t>.</w:t>
      </w:r>
      <w:proofErr w:type="gramEnd"/>
      <w:r w:rsidR="003A1866" w:rsidRPr="00E41F7F">
        <w:rPr>
          <w:b w:val="0"/>
          <w:lang w:val="en-GB"/>
        </w:rPr>
        <w:t xml:space="preserve"> </w:t>
      </w:r>
    </w:p>
    <w:p w:rsidR="00D57B22" w:rsidRPr="00F732D2" w:rsidRDefault="00D57B22" w:rsidP="003A1866">
      <w:pPr>
        <w:pStyle w:val="AxureTOCHeading"/>
        <w:numPr>
          <w:ilvl w:val="2"/>
          <w:numId w:val="18"/>
        </w:numPr>
        <w:spacing w:line="360" w:lineRule="auto"/>
        <w:jc w:val="left"/>
        <w:rPr>
          <w:b w:val="0"/>
          <w:lang w:val="en-GB"/>
        </w:rPr>
      </w:pPr>
      <w:r>
        <w:rPr>
          <w:lang w:val="en-GB"/>
        </w:rPr>
        <w:t xml:space="preserve">Other libraries: </w:t>
      </w:r>
      <w:r>
        <w:rPr>
          <w:lang w:val="en-GB"/>
        </w:rPr>
        <w:br/>
      </w:r>
      <w:r w:rsidRPr="00D57B22">
        <w:rPr>
          <w:b w:val="0"/>
          <w:lang w:val="en-GB"/>
        </w:rPr>
        <w:t>‘</w:t>
      </w:r>
      <w:proofErr w:type="spellStart"/>
      <w:r w:rsidRPr="00D57B22">
        <w:rPr>
          <w:b w:val="0"/>
          <w:lang w:val="en-GB"/>
        </w:rPr>
        <w:t>pre configured</w:t>
      </w:r>
      <w:proofErr w:type="spellEnd"/>
      <w:r w:rsidRPr="00D57B22">
        <w:rPr>
          <w:b w:val="0"/>
          <w:lang w:val="en-GB"/>
        </w:rPr>
        <w:t xml:space="preserve">’ </w:t>
      </w:r>
      <w:r w:rsidR="006C5852">
        <w:rPr>
          <w:b w:val="0"/>
          <w:lang w:val="en-GB"/>
        </w:rPr>
        <w:t>Mood Tests</w:t>
      </w:r>
      <w:r w:rsidRPr="00D57B22">
        <w:rPr>
          <w:b w:val="0"/>
          <w:lang w:val="en-GB"/>
        </w:rPr>
        <w:t xml:space="preserve"> </w:t>
      </w:r>
      <w:r w:rsidRPr="00F732D2">
        <w:rPr>
          <w:b w:val="0"/>
          <w:lang w:val="en-GB"/>
        </w:rPr>
        <w:t xml:space="preserve">will also be available in </w:t>
      </w:r>
      <w:r w:rsidR="00BC523E">
        <w:rPr>
          <w:b w:val="0"/>
          <w:lang w:val="en-GB"/>
        </w:rPr>
        <w:t xml:space="preserve">the </w:t>
      </w:r>
      <w:r w:rsidRPr="00F732D2">
        <w:rPr>
          <w:b w:val="0"/>
          <w:lang w:val="en-GB"/>
        </w:rPr>
        <w:t>‘instituti</w:t>
      </w:r>
      <w:r w:rsidR="00B700D7">
        <w:rPr>
          <w:b w:val="0"/>
          <w:lang w:val="en-GB"/>
        </w:rPr>
        <w:t>on specific’ test libraries of C</w:t>
      </w:r>
      <w:r w:rsidRPr="00F732D2">
        <w:rPr>
          <w:b w:val="0"/>
          <w:lang w:val="en-GB"/>
        </w:rPr>
        <w:t xml:space="preserve">are </w:t>
      </w:r>
      <w:r w:rsidR="00B700D7">
        <w:rPr>
          <w:b w:val="0"/>
          <w:lang w:val="en-GB"/>
        </w:rPr>
        <w:t>M</w:t>
      </w:r>
      <w:r w:rsidRPr="00F732D2">
        <w:rPr>
          <w:b w:val="0"/>
          <w:lang w:val="en-GB"/>
        </w:rPr>
        <w:t xml:space="preserve">anagement portal </w:t>
      </w:r>
      <w:r w:rsidR="00E41F7F">
        <w:rPr>
          <w:b w:val="0"/>
          <w:lang w:val="en-GB"/>
        </w:rPr>
        <w:t>(CMP)</w:t>
      </w:r>
      <w:r w:rsidR="00E41F7F" w:rsidRPr="00E41F7F">
        <w:rPr>
          <w:b w:val="0"/>
          <w:lang w:val="en-GB"/>
        </w:rPr>
        <w:t xml:space="preserve"> </w:t>
      </w:r>
      <w:r w:rsidR="00E41F7F" w:rsidRPr="00F732D2">
        <w:rPr>
          <w:b w:val="0"/>
          <w:lang w:val="en-GB"/>
        </w:rPr>
        <w:t>users</w:t>
      </w:r>
      <w:r w:rsidRPr="00F732D2">
        <w:rPr>
          <w:b w:val="0"/>
          <w:lang w:val="en-GB"/>
        </w:rPr>
        <w:t>.</w:t>
      </w:r>
      <w:r w:rsidR="00F732D2" w:rsidRPr="00F732D2">
        <w:rPr>
          <w:b w:val="0"/>
          <w:lang w:val="en-GB"/>
        </w:rPr>
        <w:t xml:space="preserve"> This applies specifically to alert thresholds </w:t>
      </w:r>
      <w:r w:rsidR="00B700D7">
        <w:rPr>
          <w:b w:val="0"/>
          <w:lang w:val="en-GB"/>
        </w:rPr>
        <w:t>and reminders.</w:t>
      </w:r>
    </w:p>
    <w:p w:rsidR="00B60895" w:rsidRPr="00B60895" w:rsidRDefault="00E72CFF" w:rsidP="006C5852">
      <w:pPr>
        <w:pStyle w:val="AxureTOCHeading"/>
        <w:numPr>
          <w:ilvl w:val="1"/>
          <w:numId w:val="18"/>
        </w:numPr>
        <w:spacing w:line="360" w:lineRule="auto"/>
        <w:jc w:val="left"/>
        <w:rPr>
          <w:b w:val="0"/>
          <w:lang w:val="en-GB"/>
        </w:rPr>
      </w:pPr>
      <w:r>
        <w:rPr>
          <w:lang w:val="en-GB"/>
        </w:rPr>
        <w:t>Add</w:t>
      </w:r>
      <w:r w:rsidR="00D57B22">
        <w:rPr>
          <w:lang w:val="en-GB"/>
        </w:rPr>
        <w:t xml:space="preserve">ing </w:t>
      </w:r>
      <w:r w:rsidR="006C5852">
        <w:rPr>
          <w:lang w:val="en-GB"/>
        </w:rPr>
        <w:t>a Mood Test</w:t>
      </w:r>
      <w:r w:rsidR="00BC523E">
        <w:rPr>
          <w:lang w:val="en-GB"/>
        </w:rPr>
        <w:t xml:space="preserve"> from the </w:t>
      </w:r>
      <w:proofErr w:type="spellStart"/>
      <w:r w:rsidR="00BC523E">
        <w:rPr>
          <w:lang w:val="en-GB"/>
        </w:rPr>
        <w:t>Homepad</w:t>
      </w:r>
      <w:proofErr w:type="spellEnd"/>
      <w:r w:rsidR="003A1866">
        <w:rPr>
          <w:lang w:val="en-GB"/>
        </w:rPr>
        <w:br/>
      </w:r>
      <w:r w:rsidR="003A1866">
        <w:rPr>
          <w:lang w:val="en-GB"/>
        </w:rPr>
        <w:br/>
      </w:r>
      <w:r w:rsidR="003A1866" w:rsidRPr="00E72CFF">
        <w:rPr>
          <w:b w:val="0"/>
          <w:lang w:val="en-GB"/>
        </w:rPr>
        <w:lastRenderedPageBreak/>
        <w:t xml:space="preserve">After the </w:t>
      </w:r>
      <w:r w:rsidR="002055AB">
        <w:rPr>
          <w:b w:val="0"/>
          <w:lang w:val="en-GB"/>
        </w:rPr>
        <w:t xml:space="preserve">Mood </w:t>
      </w:r>
      <w:r w:rsidR="00F732D2">
        <w:rPr>
          <w:b w:val="0"/>
          <w:lang w:val="en-GB"/>
        </w:rPr>
        <w:t xml:space="preserve">Test </w:t>
      </w:r>
      <w:r w:rsidR="003A1866" w:rsidRPr="00E72CFF">
        <w:rPr>
          <w:b w:val="0"/>
          <w:lang w:val="en-GB"/>
        </w:rPr>
        <w:t xml:space="preserve">has been selected from the test library </w:t>
      </w:r>
      <w:r>
        <w:rPr>
          <w:b w:val="0"/>
          <w:lang w:val="en-GB"/>
        </w:rPr>
        <w:t>(by pushing ‘</w:t>
      </w:r>
      <w:r w:rsidR="006C5852">
        <w:rPr>
          <w:b w:val="0"/>
          <w:lang w:val="en-GB"/>
        </w:rPr>
        <w:t>add’ in the test info view) a standard tile appears in the s</w:t>
      </w:r>
      <w:r w:rsidR="00BC523E">
        <w:rPr>
          <w:b w:val="0"/>
          <w:lang w:val="en-GB"/>
        </w:rPr>
        <w:t>c</w:t>
      </w:r>
      <w:r w:rsidR="00B700D7">
        <w:rPr>
          <w:b w:val="0"/>
          <w:lang w:val="en-GB"/>
        </w:rPr>
        <w:t>r</w:t>
      </w:r>
      <w:r w:rsidR="006C5852">
        <w:rPr>
          <w:b w:val="0"/>
          <w:lang w:val="en-GB"/>
        </w:rPr>
        <w:t xml:space="preserve">ollable ‘my test’ area on the </w:t>
      </w:r>
      <w:proofErr w:type="spellStart"/>
      <w:r w:rsidR="006C5852">
        <w:rPr>
          <w:b w:val="0"/>
          <w:lang w:val="en-GB"/>
        </w:rPr>
        <w:t>Homepad</w:t>
      </w:r>
      <w:proofErr w:type="spellEnd"/>
      <w:r w:rsidR="006C5852">
        <w:rPr>
          <w:b w:val="0"/>
          <w:lang w:val="en-GB"/>
        </w:rPr>
        <w:t xml:space="preserve"> wellness overview page. (</w:t>
      </w:r>
      <w:proofErr w:type="gramStart"/>
      <w:r w:rsidR="006C5852">
        <w:rPr>
          <w:b w:val="0"/>
          <w:lang w:val="en-GB"/>
        </w:rPr>
        <w:t>and</w:t>
      </w:r>
      <w:proofErr w:type="gramEnd"/>
      <w:r w:rsidR="006C5852">
        <w:rPr>
          <w:b w:val="0"/>
          <w:lang w:val="en-GB"/>
        </w:rPr>
        <w:t xml:space="preserve"> in the corresponding CMP location). With a ‘new’ option. The tile is added to the top left position in the scrollable field. </w:t>
      </w:r>
      <w:r w:rsidR="006F436C">
        <w:rPr>
          <w:b w:val="0"/>
          <w:lang w:val="en-GB"/>
        </w:rPr>
        <w:t xml:space="preserve">   </w:t>
      </w:r>
    </w:p>
    <w:p w:rsidR="00C65C73" w:rsidRDefault="00BC523E" w:rsidP="00AB1995">
      <w:pPr>
        <w:pStyle w:val="AxureTOCHeading"/>
        <w:numPr>
          <w:ilvl w:val="2"/>
          <w:numId w:val="18"/>
        </w:numPr>
        <w:spacing w:line="360" w:lineRule="auto"/>
        <w:jc w:val="left"/>
        <w:rPr>
          <w:b w:val="0"/>
          <w:lang w:val="en-GB"/>
        </w:rPr>
      </w:pPr>
      <w:r>
        <w:rPr>
          <w:b w:val="0"/>
          <w:lang w:val="en-GB"/>
        </w:rPr>
        <w:t xml:space="preserve">Service record update: </w:t>
      </w:r>
      <w:r>
        <w:rPr>
          <w:b w:val="0"/>
          <w:lang w:val="en-GB"/>
        </w:rPr>
        <w:br/>
      </w:r>
      <w:r w:rsidR="00C65C73">
        <w:rPr>
          <w:b w:val="0"/>
          <w:lang w:val="en-GB"/>
        </w:rPr>
        <w:t xml:space="preserve">The addition of a </w:t>
      </w:r>
      <w:r>
        <w:rPr>
          <w:b w:val="0"/>
          <w:lang w:val="en-GB"/>
        </w:rPr>
        <w:t xml:space="preserve">test </w:t>
      </w:r>
      <w:r w:rsidR="00C65C73">
        <w:rPr>
          <w:b w:val="0"/>
          <w:lang w:val="en-GB"/>
        </w:rPr>
        <w:t xml:space="preserve">amends the individual service user record of the </w:t>
      </w:r>
      <w:proofErr w:type="spellStart"/>
      <w:r w:rsidR="00C65C73">
        <w:rPr>
          <w:b w:val="0"/>
          <w:lang w:val="en-GB"/>
        </w:rPr>
        <w:t>Homepad</w:t>
      </w:r>
      <w:proofErr w:type="spellEnd"/>
      <w:r w:rsidR="00C65C73">
        <w:rPr>
          <w:b w:val="0"/>
          <w:lang w:val="en-GB"/>
        </w:rPr>
        <w:t xml:space="preserve"> user or the institutional record of the CMP user. Default values for user controlled parameters are added to the record and the appropriate data fields are set up and set to ‘no data’ </w:t>
      </w:r>
    </w:p>
    <w:p w:rsidR="009044ED" w:rsidRDefault="009044ED" w:rsidP="00C65C73">
      <w:pPr>
        <w:pStyle w:val="AxureTOCHeading"/>
        <w:numPr>
          <w:ilvl w:val="1"/>
          <w:numId w:val="18"/>
        </w:numPr>
        <w:spacing w:line="360" w:lineRule="auto"/>
        <w:jc w:val="left"/>
        <w:rPr>
          <w:b w:val="0"/>
          <w:lang w:val="en-GB"/>
        </w:rPr>
      </w:pPr>
      <w:r w:rsidRPr="0015131A">
        <w:rPr>
          <w:lang w:val="en-GB"/>
        </w:rPr>
        <w:t>Pre-configur</w:t>
      </w:r>
      <w:r w:rsidR="00D57B22">
        <w:rPr>
          <w:lang w:val="en-GB"/>
        </w:rPr>
        <w:t>ation</w:t>
      </w:r>
      <w:r w:rsidR="005E4A20">
        <w:rPr>
          <w:lang w:val="en-GB"/>
        </w:rPr>
        <w:t xml:space="preserve"> via the CMP</w:t>
      </w:r>
      <w:r>
        <w:rPr>
          <w:b w:val="0"/>
          <w:lang w:val="en-GB"/>
        </w:rPr>
        <w:t xml:space="preserve">: </w:t>
      </w:r>
    </w:p>
    <w:p w:rsidR="0015131A" w:rsidRPr="00FE6F41" w:rsidRDefault="009044ED" w:rsidP="00E321B2">
      <w:pPr>
        <w:pStyle w:val="AxureTOCHeading"/>
        <w:numPr>
          <w:ilvl w:val="3"/>
          <w:numId w:val="18"/>
        </w:numPr>
        <w:spacing w:line="360" w:lineRule="auto"/>
        <w:jc w:val="left"/>
        <w:rPr>
          <w:b w:val="0"/>
          <w:lang w:val="en-GB"/>
        </w:rPr>
      </w:pPr>
      <w:r>
        <w:rPr>
          <w:b w:val="0"/>
          <w:lang w:val="en-GB"/>
        </w:rPr>
        <w:t>‘Pre-</w:t>
      </w:r>
      <w:r w:rsidR="00FE6F41">
        <w:rPr>
          <w:b w:val="0"/>
          <w:lang w:val="en-GB"/>
        </w:rPr>
        <w:t>C</w:t>
      </w:r>
      <w:r>
        <w:rPr>
          <w:b w:val="0"/>
          <w:lang w:val="en-GB"/>
        </w:rPr>
        <w:t xml:space="preserve">onfiguration’ </w:t>
      </w:r>
      <w:r w:rsidR="00FE6F41">
        <w:rPr>
          <w:b w:val="0"/>
          <w:lang w:val="en-GB"/>
        </w:rPr>
        <w:t>T</w:t>
      </w:r>
      <w:r w:rsidR="005E4A20">
        <w:rPr>
          <w:b w:val="0"/>
          <w:lang w:val="en-GB"/>
        </w:rPr>
        <w:t xml:space="preserve">est </w:t>
      </w:r>
      <w:r w:rsidR="00FE6F41">
        <w:rPr>
          <w:b w:val="0"/>
          <w:lang w:val="en-GB"/>
        </w:rPr>
        <w:t>P</w:t>
      </w:r>
      <w:r>
        <w:rPr>
          <w:b w:val="0"/>
          <w:lang w:val="en-GB"/>
        </w:rPr>
        <w:t>rofile</w:t>
      </w:r>
      <w:r w:rsidR="00FE6F41">
        <w:rPr>
          <w:b w:val="0"/>
          <w:lang w:val="en-GB"/>
        </w:rPr>
        <w:t>s</w:t>
      </w:r>
      <w:r>
        <w:rPr>
          <w:b w:val="0"/>
          <w:lang w:val="en-GB"/>
        </w:rPr>
        <w:t xml:space="preserve">: </w:t>
      </w:r>
      <w:r>
        <w:rPr>
          <w:b w:val="0"/>
          <w:lang w:val="en-GB"/>
        </w:rPr>
        <w:br/>
        <w:t xml:space="preserve">Like </w:t>
      </w:r>
      <w:proofErr w:type="spellStart"/>
      <w:r w:rsidR="00FE6F41">
        <w:rPr>
          <w:b w:val="0"/>
          <w:lang w:val="en-GB"/>
        </w:rPr>
        <w:t>H</w:t>
      </w:r>
      <w:r>
        <w:rPr>
          <w:b w:val="0"/>
          <w:lang w:val="en-GB"/>
        </w:rPr>
        <w:t>omepad</w:t>
      </w:r>
      <w:proofErr w:type="spellEnd"/>
      <w:r>
        <w:rPr>
          <w:b w:val="0"/>
          <w:lang w:val="en-GB"/>
        </w:rPr>
        <w:t xml:space="preserve"> users, Institutions operating the Care Management P</w:t>
      </w:r>
      <w:r w:rsidR="005E4A20">
        <w:rPr>
          <w:b w:val="0"/>
          <w:lang w:val="en-GB"/>
        </w:rPr>
        <w:t xml:space="preserve">ortal </w:t>
      </w:r>
      <w:r>
        <w:rPr>
          <w:b w:val="0"/>
          <w:lang w:val="en-GB"/>
        </w:rPr>
        <w:t xml:space="preserve">will be able to create ‘institutional customisations’ of the </w:t>
      </w:r>
      <w:r w:rsidR="005E4A20">
        <w:rPr>
          <w:b w:val="0"/>
          <w:lang w:val="en-GB"/>
        </w:rPr>
        <w:t>user controlled test parameters</w:t>
      </w:r>
      <w:r w:rsidR="00FE6F41">
        <w:rPr>
          <w:b w:val="0"/>
          <w:lang w:val="en-GB"/>
        </w:rPr>
        <w:t xml:space="preserve">, </w:t>
      </w:r>
      <w:proofErr w:type="gramStart"/>
      <w:r w:rsidR="00FE6F41">
        <w:rPr>
          <w:b w:val="0"/>
          <w:lang w:val="en-GB"/>
        </w:rPr>
        <w:t xml:space="preserve">however </w:t>
      </w:r>
      <w:r w:rsidR="005E4A20">
        <w:rPr>
          <w:b w:val="0"/>
          <w:lang w:val="en-GB"/>
        </w:rPr>
        <w:t xml:space="preserve"> and</w:t>
      </w:r>
      <w:proofErr w:type="gramEnd"/>
      <w:r w:rsidR="005E4A20">
        <w:rPr>
          <w:b w:val="0"/>
          <w:lang w:val="en-GB"/>
        </w:rPr>
        <w:t xml:space="preserve"> store these in their own ‘institution specific’ library.</w:t>
      </w:r>
      <w:r w:rsidR="00FE6F41" w:rsidRPr="00FE6F41">
        <w:rPr>
          <w:b w:val="0"/>
          <w:lang w:val="en-GB"/>
        </w:rPr>
        <w:t>’</w:t>
      </w:r>
      <w:r w:rsidR="00B3523E">
        <w:rPr>
          <w:b w:val="0"/>
          <w:lang w:val="en-GB"/>
        </w:rPr>
        <w:t xml:space="preserve"> Functionality when accessed </w:t>
      </w:r>
      <w:proofErr w:type="gramStart"/>
      <w:r w:rsidR="00B3523E">
        <w:rPr>
          <w:b w:val="0"/>
          <w:lang w:val="en-GB"/>
        </w:rPr>
        <w:t xml:space="preserve">from </w:t>
      </w:r>
      <w:bookmarkStart w:id="3" w:name="_GoBack"/>
      <w:bookmarkEnd w:id="3"/>
      <w:r w:rsidR="00FE6F41" w:rsidRPr="00FE6F41">
        <w:rPr>
          <w:b w:val="0"/>
          <w:lang w:val="en-GB"/>
        </w:rPr>
        <w:t>.</w:t>
      </w:r>
      <w:proofErr w:type="gramEnd"/>
      <w:r w:rsidR="00FE6F41" w:rsidRPr="00FE6F41">
        <w:rPr>
          <w:b w:val="0"/>
          <w:lang w:val="en-GB"/>
        </w:rPr>
        <w:t xml:space="preserve"> </w:t>
      </w:r>
      <w:r w:rsidR="005531D9" w:rsidRPr="00FE6F41">
        <w:rPr>
          <w:b w:val="0"/>
          <w:lang w:val="en-GB"/>
        </w:rPr>
        <w:t xml:space="preserve">These </w:t>
      </w:r>
      <w:r w:rsidR="005E4A20" w:rsidRPr="00FE6F41">
        <w:rPr>
          <w:b w:val="0"/>
          <w:lang w:val="en-GB"/>
        </w:rPr>
        <w:t>‘differ from individual tests in the following ways:</w:t>
      </w:r>
      <w:r w:rsidR="005531D9" w:rsidRPr="00FE6F41">
        <w:rPr>
          <w:b w:val="0"/>
          <w:lang w:val="en-GB"/>
        </w:rPr>
        <w:t xml:space="preserve"> </w:t>
      </w:r>
    </w:p>
    <w:p w:rsidR="0015131A" w:rsidRDefault="00B3523E" w:rsidP="00E321B2">
      <w:pPr>
        <w:pStyle w:val="AxureTOCHeading"/>
        <w:numPr>
          <w:ilvl w:val="3"/>
          <w:numId w:val="18"/>
        </w:numPr>
        <w:spacing w:line="360" w:lineRule="auto"/>
        <w:jc w:val="left"/>
        <w:rPr>
          <w:b w:val="0"/>
          <w:lang w:val="en-GB"/>
        </w:rPr>
      </w:pPr>
      <w:r>
        <w:rPr>
          <w:b w:val="0"/>
          <w:lang w:val="en-GB"/>
        </w:rPr>
        <w:t xml:space="preserve">Re-usable with multiple individual service </w:t>
      </w:r>
      <w:r w:rsidR="0015131A">
        <w:rPr>
          <w:b w:val="0"/>
          <w:lang w:val="en-GB"/>
        </w:rPr>
        <w:t>user</w:t>
      </w:r>
      <w:r w:rsidR="005E4A20">
        <w:rPr>
          <w:b w:val="0"/>
          <w:lang w:val="en-GB"/>
        </w:rPr>
        <w:t>s</w:t>
      </w:r>
      <w:r w:rsidR="0015131A">
        <w:rPr>
          <w:b w:val="0"/>
          <w:lang w:val="en-GB"/>
        </w:rPr>
        <w:br/>
      </w:r>
      <w:r w:rsidR="005E4A20">
        <w:rPr>
          <w:b w:val="0"/>
          <w:lang w:val="en-GB"/>
        </w:rPr>
        <w:t xml:space="preserve">The </w:t>
      </w:r>
      <w:r w:rsidR="0015131A">
        <w:rPr>
          <w:b w:val="0"/>
          <w:lang w:val="en-GB"/>
        </w:rPr>
        <w:t>‘Pre-</w:t>
      </w:r>
      <w:r w:rsidR="00FE6F41">
        <w:rPr>
          <w:b w:val="0"/>
          <w:lang w:val="en-GB"/>
        </w:rPr>
        <w:t>Configuration’ Test P</w:t>
      </w:r>
      <w:r w:rsidR="0015131A">
        <w:rPr>
          <w:b w:val="0"/>
          <w:lang w:val="en-GB"/>
        </w:rPr>
        <w:t xml:space="preserve">rofiles </w:t>
      </w:r>
      <w:r w:rsidR="00FE6F41">
        <w:rPr>
          <w:b w:val="0"/>
          <w:lang w:val="en-GB"/>
        </w:rPr>
        <w:t xml:space="preserve">are stored </w:t>
      </w:r>
      <w:r w:rsidR="0015131A">
        <w:rPr>
          <w:b w:val="0"/>
          <w:lang w:val="en-GB"/>
        </w:rPr>
        <w:t>in</w:t>
      </w:r>
      <w:r w:rsidR="00FE6F41">
        <w:rPr>
          <w:b w:val="0"/>
          <w:lang w:val="en-GB"/>
        </w:rPr>
        <w:t xml:space="preserve"> a</w:t>
      </w:r>
      <w:r w:rsidR="0015131A">
        <w:rPr>
          <w:b w:val="0"/>
          <w:lang w:val="en-GB"/>
        </w:rPr>
        <w:t xml:space="preserve"> librar</w:t>
      </w:r>
      <w:r w:rsidR="00FE6F41">
        <w:rPr>
          <w:b w:val="0"/>
          <w:lang w:val="en-GB"/>
        </w:rPr>
        <w:t>y</w:t>
      </w:r>
      <w:r w:rsidR="0015131A">
        <w:rPr>
          <w:b w:val="0"/>
          <w:lang w:val="en-GB"/>
        </w:rPr>
        <w:t xml:space="preserve"> specific to the </w:t>
      </w:r>
      <w:r w:rsidR="00FE6F41">
        <w:rPr>
          <w:b w:val="0"/>
          <w:lang w:val="en-GB"/>
        </w:rPr>
        <w:t xml:space="preserve">CMP licensing </w:t>
      </w:r>
      <w:r w:rsidR="0015131A">
        <w:rPr>
          <w:b w:val="0"/>
          <w:lang w:val="en-GB"/>
        </w:rPr>
        <w:t>institution</w:t>
      </w:r>
      <w:r w:rsidR="00FE6F41">
        <w:rPr>
          <w:b w:val="0"/>
          <w:lang w:val="en-GB"/>
        </w:rPr>
        <w:t xml:space="preserve">: the </w:t>
      </w:r>
      <w:r w:rsidR="00FE6F41" w:rsidRPr="0051222B">
        <w:rPr>
          <w:b w:val="0"/>
          <w:lang w:val="en-GB"/>
        </w:rPr>
        <w:t>‘</w:t>
      </w:r>
      <w:r w:rsidR="00FE6F41">
        <w:rPr>
          <w:b w:val="0"/>
          <w:lang w:val="en-GB"/>
        </w:rPr>
        <w:t>Institution Specific</w:t>
      </w:r>
      <w:r w:rsidR="00FE6F41" w:rsidRPr="0051222B">
        <w:rPr>
          <w:b w:val="0"/>
          <w:u w:val="single"/>
          <w:lang w:val="en-GB"/>
        </w:rPr>
        <w:t xml:space="preserve"> </w:t>
      </w:r>
      <w:r w:rsidR="00FE6F41" w:rsidRPr="00FE6F41">
        <w:rPr>
          <w:b w:val="0"/>
          <w:lang w:val="en-GB"/>
        </w:rPr>
        <w:t xml:space="preserve">Wellness Test CMP Library (I-WT-CMP-L) </w:t>
      </w:r>
      <w:r w:rsidR="00FE6F41">
        <w:rPr>
          <w:b w:val="0"/>
          <w:lang w:val="en-GB"/>
        </w:rPr>
        <w:t xml:space="preserve">and </w:t>
      </w:r>
      <w:r>
        <w:rPr>
          <w:b w:val="0"/>
          <w:lang w:val="en-GB"/>
        </w:rPr>
        <w:t>can be r</w:t>
      </w:r>
      <w:r w:rsidR="0015131A">
        <w:rPr>
          <w:b w:val="0"/>
          <w:lang w:val="en-GB"/>
        </w:rPr>
        <w:t xml:space="preserve">eused for multiple users. </w:t>
      </w:r>
    </w:p>
    <w:p w:rsidR="0015131A" w:rsidRDefault="00582F83" w:rsidP="00E321B2">
      <w:pPr>
        <w:pStyle w:val="AxureTOCHeading"/>
        <w:numPr>
          <w:ilvl w:val="3"/>
          <w:numId w:val="18"/>
        </w:numPr>
        <w:spacing w:line="360" w:lineRule="auto"/>
        <w:jc w:val="left"/>
        <w:rPr>
          <w:b w:val="0"/>
          <w:lang w:val="en-GB"/>
        </w:rPr>
      </w:pPr>
      <w:r>
        <w:rPr>
          <w:b w:val="0"/>
          <w:lang w:val="en-GB"/>
        </w:rPr>
        <w:t>Lockable parameter customisation</w:t>
      </w:r>
      <w:r w:rsidR="0015131A">
        <w:rPr>
          <w:b w:val="0"/>
          <w:lang w:val="en-GB"/>
        </w:rPr>
        <w:br/>
        <w:t xml:space="preserve">Pre-configuration </w:t>
      </w:r>
      <w:r>
        <w:rPr>
          <w:b w:val="0"/>
          <w:lang w:val="en-GB"/>
        </w:rPr>
        <w:t xml:space="preserve">allows CMP users to set and </w:t>
      </w:r>
      <w:r w:rsidR="0015131A">
        <w:rPr>
          <w:b w:val="0"/>
          <w:lang w:val="en-GB"/>
        </w:rPr>
        <w:t xml:space="preserve">‘lock’ </w:t>
      </w:r>
      <w:r>
        <w:rPr>
          <w:b w:val="0"/>
          <w:lang w:val="en-GB"/>
        </w:rPr>
        <w:t xml:space="preserve">selected </w:t>
      </w:r>
      <w:r w:rsidR="0015131A">
        <w:rPr>
          <w:b w:val="0"/>
          <w:lang w:val="en-GB"/>
        </w:rPr>
        <w:t>user configuration p</w:t>
      </w:r>
      <w:r>
        <w:rPr>
          <w:b w:val="0"/>
          <w:lang w:val="en-GB"/>
        </w:rPr>
        <w:t>arameters</w:t>
      </w:r>
      <w:r w:rsidR="0015131A">
        <w:rPr>
          <w:b w:val="0"/>
          <w:lang w:val="en-GB"/>
        </w:rPr>
        <w:t>.</w:t>
      </w:r>
      <w:r>
        <w:rPr>
          <w:b w:val="0"/>
          <w:lang w:val="en-GB"/>
        </w:rPr>
        <w:t xml:space="preserve"> (</w:t>
      </w:r>
      <w:proofErr w:type="gramStart"/>
      <w:r>
        <w:rPr>
          <w:b w:val="0"/>
          <w:lang w:val="en-GB"/>
        </w:rPr>
        <w:t>for</w:t>
      </w:r>
      <w:proofErr w:type="gramEnd"/>
      <w:r>
        <w:rPr>
          <w:b w:val="0"/>
          <w:lang w:val="en-GB"/>
        </w:rPr>
        <w:t xml:space="preserve"> example alert thresholds, reminder settings etc..)</w:t>
      </w:r>
      <w:r w:rsidR="0015131A">
        <w:rPr>
          <w:b w:val="0"/>
          <w:lang w:val="en-GB"/>
        </w:rPr>
        <w:t xml:space="preserve"> </w:t>
      </w:r>
    </w:p>
    <w:p w:rsidR="00582F83" w:rsidRDefault="00E321B2" w:rsidP="00E321B2">
      <w:pPr>
        <w:pStyle w:val="AxureTOCHeading"/>
        <w:numPr>
          <w:ilvl w:val="3"/>
          <w:numId w:val="18"/>
        </w:numPr>
        <w:spacing w:line="360" w:lineRule="auto"/>
        <w:jc w:val="left"/>
        <w:rPr>
          <w:b w:val="0"/>
          <w:lang w:val="en-GB"/>
        </w:rPr>
      </w:pPr>
      <w:r>
        <w:rPr>
          <w:b w:val="0"/>
          <w:lang w:val="en-GB"/>
        </w:rPr>
        <w:t xml:space="preserve">.  </w:t>
      </w:r>
    </w:p>
    <w:p w:rsidR="00E321B2" w:rsidRDefault="00582F83" w:rsidP="00E321B2">
      <w:pPr>
        <w:pStyle w:val="AxureTOCHeading"/>
        <w:numPr>
          <w:ilvl w:val="3"/>
          <w:numId w:val="18"/>
        </w:numPr>
        <w:spacing w:line="360" w:lineRule="auto"/>
        <w:jc w:val="left"/>
        <w:rPr>
          <w:b w:val="0"/>
          <w:lang w:val="en-GB"/>
        </w:rPr>
      </w:pPr>
      <w:r>
        <w:rPr>
          <w:b w:val="0"/>
          <w:lang w:val="en-GB"/>
        </w:rPr>
        <w:t>Access permissions for ‘pre-configuration’ via the CMP</w:t>
      </w:r>
      <w:r>
        <w:rPr>
          <w:b w:val="0"/>
          <w:lang w:val="en-GB"/>
        </w:rPr>
        <w:br/>
        <w:t xml:space="preserve">The CMP will provide edit access permission control, via either individual login or employee role, to restrict who is allowed to create and set parameters for institutional customisations. </w:t>
      </w:r>
      <w:r>
        <w:rPr>
          <w:b w:val="0"/>
          <w:lang w:val="en-GB"/>
        </w:rPr>
        <w:br/>
      </w:r>
    </w:p>
    <w:p w:rsidR="0015131A" w:rsidRDefault="0015131A" w:rsidP="00E321B2">
      <w:pPr>
        <w:pStyle w:val="AxureTOCHeading"/>
        <w:numPr>
          <w:ilvl w:val="2"/>
          <w:numId w:val="18"/>
        </w:numPr>
        <w:spacing w:line="360" w:lineRule="auto"/>
        <w:jc w:val="left"/>
        <w:rPr>
          <w:lang w:val="en-GB"/>
        </w:rPr>
      </w:pPr>
      <w:r>
        <w:rPr>
          <w:b w:val="0"/>
          <w:lang w:val="en-GB"/>
        </w:rPr>
        <w:lastRenderedPageBreak/>
        <w:t xml:space="preserve">  </w:t>
      </w:r>
      <w:r w:rsidRPr="005531D9">
        <w:rPr>
          <w:lang w:val="en-GB"/>
        </w:rPr>
        <w:t>Recommend</w:t>
      </w:r>
      <w:r w:rsidR="00D57B22">
        <w:rPr>
          <w:lang w:val="en-GB"/>
        </w:rPr>
        <w:t>ation</w:t>
      </w:r>
      <w:r w:rsidRPr="005531D9">
        <w:rPr>
          <w:lang w:val="en-GB"/>
        </w:rPr>
        <w:t xml:space="preserve">: </w:t>
      </w:r>
    </w:p>
    <w:p w:rsidR="001C32ED" w:rsidRDefault="000F3D84" w:rsidP="00E321B2">
      <w:pPr>
        <w:pStyle w:val="AxureTOCHeading"/>
        <w:numPr>
          <w:ilvl w:val="3"/>
          <w:numId w:val="18"/>
        </w:numPr>
        <w:spacing w:line="360" w:lineRule="auto"/>
        <w:jc w:val="left"/>
        <w:rPr>
          <w:b w:val="0"/>
          <w:lang w:val="en-GB"/>
        </w:rPr>
      </w:pPr>
      <w:r w:rsidRPr="001C32ED">
        <w:rPr>
          <w:b w:val="0"/>
          <w:lang w:val="en-GB"/>
        </w:rPr>
        <w:t xml:space="preserve">By Friends &amp; Family portal </w:t>
      </w:r>
      <w:proofErr w:type="gramStart"/>
      <w:r w:rsidRPr="001C32ED">
        <w:rPr>
          <w:b w:val="0"/>
          <w:lang w:val="en-GB"/>
        </w:rPr>
        <w:t xml:space="preserve">user </w:t>
      </w:r>
      <w:r w:rsidR="001C32ED">
        <w:rPr>
          <w:b w:val="0"/>
          <w:lang w:val="en-GB"/>
        </w:rPr>
        <w:t>:</w:t>
      </w:r>
      <w:proofErr w:type="gramEnd"/>
      <w:r w:rsidR="001C32ED">
        <w:rPr>
          <w:b w:val="0"/>
          <w:lang w:val="en-GB"/>
        </w:rPr>
        <w:t xml:space="preserve"> (new </w:t>
      </w:r>
      <w:proofErr w:type="spellStart"/>
      <w:r w:rsidR="001C32ED">
        <w:rPr>
          <w:b w:val="0"/>
          <w:lang w:val="en-GB"/>
        </w:rPr>
        <w:t>std</w:t>
      </w:r>
      <w:proofErr w:type="spellEnd"/>
      <w:r w:rsidR="001C32ED">
        <w:rPr>
          <w:b w:val="0"/>
          <w:lang w:val="en-GB"/>
        </w:rPr>
        <w:t xml:space="preserve"> V2 test behaviour)</w:t>
      </w:r>
      <w:r w:rsidR="001C32ED">
        <w:rPr>
          <w:b w:val="0"/>
          <w:lang w:val="en-GB"/>
        </w:rPr>
        <w:br/>
        <w:t xml:space="preserve">FFP users </w:t>
      </w:r>
      <w:r w:rsidR="001D36DD">
        <w:rPr>
          <w:b w:val="0"/>
          <w:lang w:val="en-GB"/>
        </w:rPr>
        <w:t xml:space="preserve">will have access to the </w:t>
      </w:r>
      <w:r w:rsidR="001C32ED" w:rsidRPr="0051222B">
        <w:rPr>
          <w:b w:val="0"/>
          <w:lang w:val="en-GB"/>
        </w:rPr>
        <w:t>‘</w:t>
      </w:r>
      <w:r w:rsidR="001C32ED" w:rsidRPr="0051222B">
        <w:rPr>
          <w:b w:val="0"/>
          <w:u w:val="single"/>
          <w:lang w:val="en-GB"/>
        </w:rPr>
        <w:t xml:space="preserve">Standard Wellness Test </w:t>
      </w:r>
      <w:proofErr w:type="spellStart"/>
      <w:r w:rsidR="001C32ED" w:rsidRPr="0051222B">
        <w:rPr>
          <w:b w:val="0"/>
          <w:u w:val="single"/>
          <w:lang w:val="en-GB"/>
        </w:rPr>
        <w:t>Homepad</w:t>
      </w:r>
      <w:proofErr w:type="spellEnd"/>
      <w:r w:rsidR="001C32ED" w:rsidRPr="0051222B">
        <w:rPr>
          <w:b w:val="0"/>
          <w:u w:val="single"/>
          <w:lang w:val="en-GB"/>
        </w:rPr>
        <w:t xml:space="preserve"> Library (S</w:t>
      </w:r>
      <w:r w:rsidR="001C32ED">
        <w:rPr>
          <w:b w:val="0"/>
          <w:u w:val="single"/>
          <w:lang w:val="en-GB"/>
        </w:rPr>
        <w:t>-</w:t>
      </w:r>
      <w:r w:rsidR="001C32ED" w:rsidRPr="0051222B">
        <w:rPr>
          <w:b w:val="0"/>
          <w:u w:val="single"/>
          <w:lang w:val="en-GB"/>
        </w:rPr>
        <w:t>WT-HP-L)’</w:t>
      </w:r>
      <w:r w:rsidR="001C32ED">
        <w:rPr>
          <w:b w:val="0"/>
          <w:lang w:val="en-GB"/>
        </w:rPr>
        <w:t xml:space="preserve"> and trigger a ‘recommend’ action. This will send a note, with an arrow link to the test info page (as per routine behaviour). If </w:t>
      </w:r>
      <w:r w:rsidR="00E321B2">
        <w:rPr>
          <w:b w:val="0"/>
          <w:lang w:val="en-GB"/>
        </w:rPr>
        <w:t xml:space="preserve">the test is ‘added; </w:t>
      </w:r>
      <w:r w:rsidR="001C32ED">
        <w:rPr>
          <w:b w:val="0"/>
          <w:lang w:val="en-GB"/>
        </w:rPr>
        <w:t>the default configuration profile (CP) is set up in the individual service user</w:t>
      </w:r>
      <w:r w:rsidR="0060711B">
        <w:rPr>
          <w:b w:val="0"/>
          <w:lang w:val="en-GB"/>
        </w:rPr>
        <w:t xml:space="preserve"> record</w:t>
      </w:r>
      <w:r w:rsidR="001C32ED">
        <w:rPr>
          <w:b w:val="0"/>
          <w:lang w:val="en-GB"/>
        </w:rPr>
        <w:t xml:space="preserve">. </w:t>
      </w:r>
    </w:p>
    <w:p w:rsidR="000F3D84" w:rsidRPr="00554E0A" w:rsidRDefault="0060711B" w:rsidP="00E321B2">
      <w:pPr>
        <w:pStyle w:val="AxureTOCHeading"/>
        <w:numPr>
          <w:ilvl w:val="3"/>
          <w:numId w:val="18"/>
        </w:numPr>
        <w:spacing w:line="360" w:lineRule="auto"/>
        <w:jc w:val="left"/>
        <w:rPr>
          <w:lang w:val="en-GB"/>
        </w:rPr>
      </w:pPr>
      <w:r w:rsidRPr="00554E0A">
        <w:rPr>
          <w:b w:val="0"/>
          <w:lang w:val="en-GB"/>
        </w:rPr>
        <w:t xml:space="preserve">By </w:t>
      </w:r>
      <w:proofErr w:type="gramStart"/>
      <w:r w:rsidR="000F3D84" w:rsidRPr="00554E0A">
        <w:rPr>
          <w:b w:val="0"/>
          <w:lang w:val="en-GB"/>
        </w:rPr>
        <w:t xml:space="preserve">CMP  </w:t>
      </w:r>
      <w:r w:rsidRPr="00554E0A">
        <w:rPr>
          <w:b w:val="0"/>
          <w:lang w:val="en-GB"/>
        </w:rPr>
        <w:t>user</w:t>
      </w:r>
      <w:proofErr w:type="gramEnd"/>
      <w:r w:rsidRPr="00554E0A">
        <w:rPr>
          <w:b w:val="0"/>
          <w:lang w:val="en-GB"/>
        </w:rPr>
        <w:br/>
        <w:t>A CMP user (</w:t>
      </w:r>
      <w:proofErr w:type="spellStart"/>
      <w:r w:rsidRPr="00554E0A">
        <w:rPr>
          <w:b w:val="0"/>
          <w:lang w:val="en-GB"/>
        </w:rPr>
        <w:t>e.g</w:t>
      </w:r>
      <w:proofErr w:type="spellEnd"/>
      <w:r w:rsidRPr="00554E0A">
        <w:rPr>
          <w:b w:val="0"/>
          <w:lang w:val="en-GB"/>
        </w:rPr>
        <w:t xml:space="preserve"> clinician) </w:t>
      </w:r>
      <w:r w:rsidR="000F3D84" w:rsidRPr="00554E0A">
        <w:rPr>
          <w:b w:val="0"/>
          <w:lang w:val="en-GB"/>
        </w:rPr>
        <w:t xml:space="preserve">can ‘suggest’ </w:t>
      </w:r>
      <w:r w:rsidRPr="00554E0A">
        <w:rPr>
          <w:b w:val="0"/>
          <w:lang w:val="en-GB"/>
        </w:rPr>
        <w:t xml:space="preserve">either a blank or ‘pre-configured’ </w:t>
      </w:r>
      <w:r w:rsidR="000F3D84" w:rsidRPr="00554E0A">
        <w:rPr>
          <w:b w:val="0"/>
          <w:lang w:val="en-GB"/>
        </w:rPr>
        <w:t xml:space="preserve">Life </w:t>
      </w:r>
      <w:r w:rsidRPr="00554E0A">
        <w:rPr>
          <w:b w:val="0"/>
          <w:lang w:val="en-GB"/>
        </w:rPr>
        <w:t>C</w:t>
      </w:r>
      <w:r w:rsidR="000F3D84" w:rsidRPr="00554E0A">
        <w:rPr>
          <w:b w:val="0"/>
          <w:lang w:val="en-GB"/>
        </w:rPr>
        <w:t xml:space="preserve">hart </w:t>
      </w:r>
      <w:r w:rsidRPr="00554E0A">
        <w:rPr>
          <w:b w:val="0"/>
          <w:lang w:val="en-GB"/>
        </w:rPr>
        <w:t xml:space="preserve">from the appropriate library </w:t>
      </w:r>
      <w:r w:rsidR="00554E0A" w:rsidRPr="00554E0A">
        <w:rPr>
          <w:b w:val="0"/>
          <w:lang w:val="en-GB"/>
        </w:rPr>
        <w:t xml:space="preserve">and </w:t>
      </w:r>
      <w:r w:rsidR="00554E0A">
        <w:rPr>
          <w:b w:val="0"/>
          <w:lang w:val="en-GB"/>
        </w:rPr>
        <w:t xml:space="preserve">trigger a ‘recommend’ action. This will send a note, with an arrow link to the test info page (as per routine behaviour). If </w:t>
      </w:r>
      <w:r w:rsidR="00E321B2">
        <w:rPr>
          <w:b w:val="0"/>
          <w:lang w:val="en-GB"/>
        </w:rPr>
        <w:t xml:space="preserve">‘added’ </w:t>
      </w:r>
      <w:r w:rsidR="00554E0A">
        <w:rPr>
          <w:b w:val="0"/>
          <w:lang w:val="en-GB"/>
        </w:rPr>
        <w:t>either the default configuration profile (CP) or the specific ‘pre-configured’ profile 9PCP) is set up in the individual service user record.</w:t>
      </w:r>
    </w:p>
    <w:p w:rsidR="00D57B22" w:rsidRDefault="000F3D84" w:rsidP="0010769D">
      <w:pPr>
        <w:pStyle w:val="AxureTOCHeading"/>
        <w:numPr>
          <w:ilvl w:val="2"/>
          <w:numId w:val="18"/>
        </w:numPr>
        <w:spacing w:line="360" w:lineRule="auto"/>
        <w:ind w:left="1728"/>
        <w:jc w:val="left"/>
        <w:rPr>
          <w:lang w:val="en-GB"/>
        </w:rPr>
      </w:pPr>
      <w:r w:rsidRPr="00D57B22">
        <w:rPr>
          <w:b w:val="0"/>
          <w:lang w:val="en-GB"/>
        </w:rPr>
        <w:t xml:space="preserve"> </w:t>
      </w:r>
      <w:r w:rsidRPr="00D57B22">
        <w:rPr>
          <w:lang w:val="en-GB"/>
        </w:rPr>
        <w:t>Prescri</w:t>
      </w:r>
      <w:r w:rsidR="00D57B22">
        <w:rPr>
          <w:lang w:val="en-GB"/>
        </w:rPr>
        <w:t>ption</w:t>
      </w:r>
      <w:r w:rsidRPr="00D57B22">
        <w:rPr>
          <w:lang w:val="en-GB"/>
        </w:rPr>
        <w:t xml:space="preserve">:  </w:t>
      </w:r>
    </w:p>
    <w:p w:rsidR="00D57B22" w:rsidRPr="00D57B22" w:rsidRDefault="00D57B22" w:rsidP="00D57B22">
      <w:pPr>
        <w:pStyle w:val="AxureTOCHeading"/>
        <w:numPr>
          <w:ilvl w:val="3"/>
          <w:numId w:val="18"/>
        </w:numPr>
        <w:spacing w:line="360" w:lineRule="auto"/>
        <w:jc w:val="left"/>
        <w:rPr>
          <w:lang w:val="en-GB"/>
        </w:rPr>
      </w:pPr>
      <w:r>
        <w:rPr>
          <w:b w:val="0"/>
          <w:lang w:val="en-GB"/>
        </w:rPr>
        <w:t>Fast add</w:t>
      </w:r>
      <w:proofErr w:type="gramStart"/>
      <w:r>
        <w:rPr>
          <w:b w:val="0"/>
          <w:lang w:val="en-GB"/>
        </w:rPr>
        <w:t>:</w:t>
      </w:r>
      <w:proofErr w:type="gramEnd"/>
      <w:r>
        <w:rPr>
          <w:b w:val="0"/>
          <w:lang w:val="en-GB"/>
        </w:rPr>
        <w:br/>
      </w:r>
      <w:r w:rsidR="00AB1995" w:rsidRPr="00D57B22">
        <w:rPr>
          <w:b w:val="0"/>
          <w:lang w:val="en-GB"/>
        </w:rPr>
        <w:t>A CMP user (</w:t>
      </w:r>
      <w:proofErr w:type="spellStart"/>
      <w:r w:rsidR="00AB1995" w:rsidRPr="00D57B22">
        <w:rPr>
          <w:b w:val="0"/>
          <w:lang w:val="en-GB"/>
        </w:rPr>
        <w:t>e.g</w:t>
      </w:r>
      <w:proofErr w:type="spellEnd"/>
      <w:r w:rsidR="00AB1995" w:rsidRPr="00D57B22">
        <w:rPr>
          <w:b w:val="0"/>
          <w:lang w:val="en-GB"/>
        </w:rPr>
        <w:t xml:space="preserve"> clinician) will have the right to ‘prescribe’ either a blank or ‘pre-configured’ Life Chart from the appropriate library. This </w:t>
      </w:r>
      <w:r w:rsidR="00E321B2" w:rsidRPr="00D57B22">
        <w:rPr>
          <w:b w:val="0"/>
          <w:lang w:val="en-GB"/>
        </w:rPr>
        <w:t xml:space="preserve">will be controlled from the Care management portal. </w:t>
      </w:r>
      <w:r w:rsidRPr="00D57B22">
        <w:rPr>
          <w:b w:val="0"/>
          <w:lang w:val="en-GB"/>
        </w:rPr>
        <w:t xml:space="preserve">This </w:t>
      </w:r>
      <w:r>
        <w:rPr>
          <w:b w:val="0"/>
          <w:lang w:val="en-GB"/>
        </w:rPr>
        <w:t>w</w:t>
      </w:r>
      <w:r w:rsidR="00AB1995" w:rsidRPr="00D57B22">
        <w:rPr>
          <w:b w:val="0"/>
          <w:lang w:val="en-GB"/>
        </w:rPr>
        <w:t xml:space="preserve">ill </w:t>
      </w:r>
      <w:r>
        <w:rPr>
          <w:b w:val="0"/>
          <w:lang w:val="en-GB"/>
        </w:rPr>
        <w:t xml:space="preserve">take the </w:t>
      </w:r>
      <w:proofErr w:type="spellStart"/>
      <w:r>
        <w:rPr>
          <w:b w:val="0"/>
          <w:lang w:val="en-GB"/>
        </w:rPr>
        <w:t>LifeChart</w:t>
      </w:r>
      <w:proofErr w:type="spellEnd"/>
      <w:r>
        <w:rPr>
          <w:b w:val="0"/>
          <w:lang w:val="en-GB"/>
        </w:rPr>
        <w:t xml:space="preserve"> directly into </w:t>
      </w:r>
      <w:r w:rsidR="006F436C" w:rsidRPr="00D57B22">
        <w:rPr>
          <w:b w:val="0"/>
          <w:lang w:val="en-GB"/>
        </w:rPr>
        <w:t>‘added</w:t>
      </w:r>
      <w:r>
        <w:rPr>
          <w:b w:val="0"/>
          <w:lang w:val="en-GB"/>
        </w:rPr>
        <w:t>/preconfigured</w:t>
      </w:r>
      <w:r w:rsidR="006F436C" w:rsidRPr="00D57B22">
        <w:rPr>
          <w:b w:val="0"/>
          <w:lang w:val="en-GB"/>
        </w:rPr>
        <w:t xml:space="preserve">’ mode </w:t>
      </w:r>
      <w:r>
        <w:rPr>
          <w:b w:val="0"/>
          <w:lang w:val="en-GB"/>
        </w:rPr>
        <w:t xml:space="preserve">on the </w:t>
      </w:r>
      <w:proofErr w:type="spellStart"/>
      <w:r>
        <w:rPr>
          <w:b w:val="0"/>
          <w:lang w:val="en-GB"/>
        </w:rPr>
        <w:t>Homepad</w:t>
      </w:r>
      <w:proofErr w:type="spellEnd"/>
      <w:r>
        <w:rPr>
          <w:b w:val="0"/>
          <w:lang w:val="en-GB"/>
        </w:rPr>
        <w:t xml:space="preserve">, </w:t>
      </w:r>
      <w:r w:rsidR="006F436C" w:rsidRPr="00D57B22">
        <w:rPr>
          <w:b w:val="0"/>
          <w:lang w:val="en-GB"/>
        </w:rPr>
        <w:t xml:space="preserve">with the </w:t>
      </w:r>
      <w:proofErr w:type="spellStart"/>
      <w:r w:rsidR="006F436C" w:rsidRPr="00D57B22">
        <w:rPr>
          <w:b w:val="0"/>
          <w:lang w:val="en-GB"/>
        </w:rPr>
        <w:t>preset</w:t>
      </w:r>
      <w:proofErr w:type="spellEnd"/>
      <w:r w:rsidR="006F436C" w:rsidRPr="00D57B22">
        <w:rPr>
          <w:b w:val="0"/>
          <w:lang w:val="en-GB"/>
        </w:rPr>
        <w:t xml:space="preserve"> default configuration </w:t>
      </w:r>
      <w:r>
        <w:rPr>
          <w:b w:val="0"/>
          <w:lang w:val="en-GB"/>
        </w:rPr>
        <w:t xml:space="preserve">selected by the CMP user. </w:t>
      </w:r>
    </w:p>
    <w:p w:rsidR="005531D9" w:rsidRDefault="00D57B22" w:rsidP="00D57B22">
      <w:pPr>
        <w:pStyle w:val="AxureTOCHeading"/>
        <w:numPr>
          <w:ilvl w:val="3"/>
          <w:numId w:val="18"/>
        </w:numPr>
        <w:spacing w:line="360" w:lineRule="auto"/>
        <w:jc w:val="left"/>
        <w:rPr>
          <w:lang w:val="en-GB"/>
        </w:rPr>
      </w:pPr>
      <w:r>
        <w:rPr>
          <w:b w:val="0"/>
          <w:lang w:val="en-GB"/>
        </w:rPr>
        <w:t xml:space="preserve">User consent: </w:t>
      </w:r>
      <w:r>
        <w:rPr>
          <w:b w:val="0"/>
          <w:lang w:val="en-GB"/>
        </w:rPr>
        <w:br/>
      </w:r>
      <w:r w:rsidR="00AB1995" w:rsidRPr="00D57B22">
        <w:rPr>
          <w:b w:val="0"/>
          <w:lang w:val="en-GB"/>
        </w:rPr>
        <w:t>User consent will only be obtained for collection of data. (</w:t>
      </w:r>
      <w:proofErr w:type="gramStart"/>
      <w:r w:rsidR="00AB1995" w:rsidRPr="00D57B22">
        <w:rPr>
          <w:b w:val="0"/>
          <w:lang w:val="en-GB"/>
        </w:rPr>
        <w:t>according</w:t>
      </w:r>
      <w:proofErr w:type="gramEnd"/>
      <w:r w:rsidR="00AB1995" w:rsidRPr="00D57B22">
        <w:rPr>
          <w:b w:val="0"/>
          <w:lang w:val="en-GB"/>
        </w:rPr>
        <w:t xml:space="preserve"> to new </w:t>
      </w:r>
      <w:proofErr w:type="spellStart"/>
      <w:r w:rsidR="00AB1995" w:rsidRPr="00D57B22">
        <w:rPr>
          <w:b w:val="0"/>
          <w:lang w:val="en-GB"/>
        </w:rPr>
        <w:t>std</w:t>
      </w:r>
      <w:proofErr w:type="spellEnd"/>
      <w:r w:rsidR="00AB1995" w:rsidRPr="00D57B22">
        <w:rPr>
          <w:b w:val="0"/>
          <w:lang w:val="en-GB"/>
        </w:rPr>
        <w:t xml:space="preserve"> test protocols to be documented under </w:t>
      </w:r>
      <w:proofErr w:type="spellStart"/>
      <w:r w:rsidR="00AB1995" w:rsidRPr="00D57B22">
        <w:rPr>
          <w:b w:val="0"/>
          <w:lang w:val="en-GB"/>
        </w:rPr>
        <w:t>Homepad</w:t>
      </w:r>
      <w:proofErr w:type="spellEnd"/>
      <w:r w:rsidR="00AB1995" w:rsidRPr="00D57B22">
        <w:rPr>
          <w:b w:val="0"/>
          <w:lang w:val="en-GB"/>
        </w:rPr>
        <w:t xml:space="preserve"> V2).  </w:t>
      </w:r>
      <w:r w:rsidR="00AB1995" w:rsidRPr="00D57B22">
        <w:rPr>
          <w:lang w:val="en-GB"/>
        </w:rPr>
        <w:t xml:space="preserve"> </w:t>
      </w:r>
      <w:r>
        <w:rPr>
          <w:lang w:val="en-GB"/>
        </w:rPr>
        <w:br/>
      </w:r>
    </w:p>
    <w:p w:rsidR="00E41F7F" w:rsidRDefault="00E41F7F" w:rsidP="00E41F7F">
      <w:pPr>
        <w:pStyle w:val="AxureTOCHeading"/>
        <w:numPr>
          <w:ilvl w:val="0"/>
          <w:numId w:val="18"/>
        </w:numPr>
        <w:spacing w:line="360" w:lineRule="auto"/>
        <w:jc w:val="left"/>
        <w:rPr>
          <w:b w:val="0"/>
          <w:lang w:val="en-GB"/>
        </w:rPr>
      </w:pPr>
      <w:r w:rsidRPr="002F2D16">
        <w:rPr>
          <w:lang w:val="en-GB"/>
        </w:rPr>
        <w:t>Main Data requirements</w:t>
      </w:r>
      <w:r>
        <w:rPr>
          <w:lang w:val="en-GB"/>
        </w:rPr>
        <w:br/>
      </w:r>
      <w:r>
        <w:rPr>
          <w:lang w:val="en-GB"/>
        </w:rPr>
        <w:br/>
      </w:r>
      <w:r w:rsidRPr="002F2D16">
        <w:rPr>
          <w:b w:val="0"/>
          <w:lang w:val="en-GB"/>
        </w:rPr>
        <w:t xml:space="preserve">The </w:t>
      </w:r>
      <w:r>
        <w:rPr>
          <w:b w:val="0"/>
          <w:lang w:val="en-GB"/>
        </w:rPr>
        <w:t xml:space="preserve">central </w:t>
      </w:r>
      <w:r w:rsidRPr="002F2D16">
        <w:rPr>
          <w:b w:val="0"/>
          <w:lang w:val="en-GB"/>
        </w:rPr>
        <w:t>s</w:t>
      </w:r>
      <w:r>
        <w:rPr>
          <w:b w:val="0"/>
          <w:lang w:val="en-GB"/>
        </w:rPr>
        <w:t>ervice user record will contain a unique named test data record for ‘mood test’ Each record will contain:</w:t>
      </w:r>
    </w:p>
    <w:p w:rsidR="00E41F7F" w:rsidRPr="002F2D16" w:rsidRDefault="00E41F7F" w:rsidP="00E41F7F">
      <w:pPr>
        <w:pStyle w:val="AxureTOCHeading"/>
        <w:numPr>
          <w:ilvl w:val="1"/>
          <w:numId w:val="18"/>
        </w:numPr>
        <w:spacing w:line="360" w:lineRule="auto"/>
        <w:jc w:val="left"/>
        <w:rPr>
          <w:b w:val="0"/>
          <w:lang w:val="en-GB"/>
        </w:rPr>
      </w:pPr>
      <w:r>
        <w:rPr>
          <w:lang w:val="en-GB"/>
        </w:rPr>
        <w:lastRenderedPageBreak/>
        <w:t>Data reading values: Mood @ Time</w:t>
      </w:r>
      <w:r>
        <w:rPr>
          <w:lang w:val="en-GB"/>
        </w:rPr>
        <w:br/>
      </w:r>
      <w:r>
        <w:rPr>
          <w:b w:val="0"/>
          <w:lang w:val="en-GB"/>
        </w:rPr>
        <w:t xml:space="preserve">A record of ‘mood value’ data points (on a scale of -5 to + 5) associated with the time/date stamp of when the reading was taken. </w:t>
      </w:r>
    </w:p>
    <w:p w:rsidR="00E41F7F" w:rsidRDefault="00E41F7F" w:rsidP="00E41F7F">
      <w:pPr>
        <w:pStyle w:val="AxureTOCHeading"/>
        <w:numPr>
          <w:ilvl w:val="1"/>
          <w:numId w:val="18"/>
        </w:numPr>
        <w:spacing w:line="360" w:lineRule="auto"/>
        <w:jc w:val="left"/>
        <w:rPr>
          <w:b w:val="0"/>
          <w:lang w:val="en-GB"/>
        </w:rPr>
      </w:pPr>
      <w:r w:rsidRPr="005B4FAC">
        <w:rPr>
          <w:lang w:val="en-GB"/>
        </w:rPr>
        <w:t>Alert profile</w:t>
      </w:r>
      <w:r>
        <w:rPr>
          <w:b w:val="0"/>
          <w:lang w:val="en-GB"/>
        </w:rPr>
        <w:t xml:space="preserve">s:  </w:t>
      </w:r>
      <w:r>
        <w:rPr>
          <w:b w:val="0"/>
          <w:lang w:val="en-GB"/>
        </w:rPr>
        <w:br/>
        <w:t xml:space="preserve">The test record will contain the parameters defining alert status. These will have default values as described in the templates which will be superseded by user set values. </w:t>
      </w:r>
    </w:p>
    <w:p w:rsidR="00E41F7F" w:rsidRDefault="00E41F7F" w:rsidP="00E41F7F">
      <w:pPr>
        <w:pStyle w:val="AxureTOCHeading"/>
        <w:numPr>
          <w:ilvl w:val="2"/>
          <w:numId w:val="18"/>
        </w:numPr>
        <w:spacing w:line="360" w:lineRule="auto"/>
        <w:jc w:val="left"/>
        <w:rPr>
          <w:b w:val="0"/>
          <w:lang w:val="en-GB"/>
        </w:rPr>
      </w:pPr>
      <w:r>
        <w:rPr>
          <w:b w:val="0"/>
          <w:lang w:val="en-GB"/>
        </w:rPr>
        <w:t xml:space="preserve">Alert status: </w:t>
      </w:r>
    </w:p>
    <w:p w:rsidR="00E41F7F" w:rsidRDefault="00E41F7F" w:rsidP="00E41F7F">
      <w:pPr>
        <w:pStyle w:val="AxureTOCHeading"/>
        <w:numPr>
          <w:ilvl w:val="3"/>
          <w:numId w:val="18"/>
        </w:numPr>
        <w:spacing w:line="360" w:lineRule="auto"/>
        <w:jc w:val="left"/>
        <w:rPr>
          <w:b w:val="0"/>
          <w:lang w:val="en-GB"/>
        </w:rPr>
      </w:pPr>
      <w:r>
        <w:rPr>
          <w:b w:val="0"/>
          <w:lang w:val="en-GB"/>
        </w:rPr>
        <w:t xml:space="preserve">None = Default = ‘situation OK’ </w:t>
      </w:r>
    </w:p>
    <w:p w:rsidR="00E41F7F" w:rsidRDefault="00E41F7F" w:rsidP="00E41F7F">
      <w:pPr>
        <w:pStyle w:val="AxureTOCHeading"/>
        <w:numPr>
          <w:ilvl w:val="3"/>
          <w:numId w:val="18"/>
        </w:numPr>
        <w:spacing w:line="360" w:lineRule="auto"/>
        <w:jc w:val="left"/>
        <w:rPr>
          <w:b w:val="0"/>
          <w:lang w:val="en-GB"/>
        </w:rPr>
      </w:pPr>
      <w:r>
        <w:rPr>
          <w:b w:val="0"/>
          <w:lang w:val="en-GB"/>
        </w:rPr>
        <w:t xml:space="preserve">Red = (typically, ‘urgent, needs immediate attention’) </w:t>
      </w:r>
    </w:p>
    <w:p w:rsidR="00E41F7F" w:rsidRDefault="00E41F7F" w:rsidP="00E41F7F">
      <w:pPr>
        <w:pStyle w:val="AxureTOCHeading"/>
        <w:numPr>
          <w:ilvl w:val="3"/>
          <w:numId w:val="18"/>
        </w:numPr>
        <w:spacing w:line="360" w:lineRule="auto"/>
        <w:jc w:val="left"/>
        <w:rPr>
          <w:b w:val="0"/>
          <w:lang w:val="en-GB"/>
        </w:rPr>
      </w:pPr>
      <w:r>
        <w:rPr>
          <w:b w:val="0"/>
          <w:lang w:val="en-GB"/>
        </w:rPr>
        <w:t xml:space="preserve">Orange = (typically ‘needs prompt, but not immediate attention’) </w:t>
      </w:r>
    </w:p>
    <w:p w:rsidR="00E41F7F" w:rsidRDefault="00E41F7F" w:rsidP="00E41F7F">
      <w:pPr>
        <w:pStyle w:val="AxureTOCHeading"/>
        <w:numPr>
          <w:ilvl w:val="3"/>
          <w:numId w:val="18"/>
        </w:numPr>
        <w:spacing w:line="360" w:lineRule="auto"/>
        <w:jc w:val="left"/>
        <w:rPr>
          <w:b w:val="0"/>
          <w:lang w:val="en-GB"/>
        </w:rPr>
      </w:pPr>
      <w:r>
        <w:rPr>
          <w:b w:val="0"/>
          <w:lang w:val="en-GB"/>
        </w:rPr>
        <w:t xml:space="preserve">Yellow = (typically ‘action recommended’).  </w:t>
      </w:r>
    </w:p>
    <w:p w:rsidR="00E41F7F" w:rsidRPr="005B4FAC" w:rsidRDefault="00E41F7F" w:rsidP="00E41F7F">
      <w:pPr>
        <w:pStyle w:val="AxureTOCHeading"/>
        <w:numPr>
          <w:ilvl w:val="3"/>
          <w:numId w:val="18"/>
        </w:numPr>
        <w:spacing w:line="360" w:lineRule="auto"/>
        <w:jc w:val="left"/>
        <w:rPr>
          <w:b w:val="0"/>
          <w:color w:val="FF0000"/>
          <w:lang w:val="en-GB"/>
        </w:rPr>
      </w:pPr>
      <w:r w:rsidRPr="005B4FAC">
        <w:rPr>
          <w:b w:val="0"/>
          <w:color w:val="FF0000"/>
          <w:lang w:val="en-GB"/>
        </w:rPr>
        <w:t xml:space="preserve">Green = (typically ‘going well keep it up) </w:t>
      </w:r>
    </w:p>
    <w:p w:rsidR="00E41F7F" w:rsidRPr="005B4FAC" w:rsidRDefault="00E41F7F" w:rsidP="00E41F7F">
      <w:pPr>
        <w:pStyle w:val="AxureTOCHeading"/>
        <w:numPr>
          <w:ilvl w:val="3"/>
          <w:numId w:val="18"/>
        </w:numPr>
        <w:spacing w:line="360" w:lineRule="auto"/>
        <w:jc w:val="left"/>
        <w:rPr>
          <w:b w:val="0"/>
          <w:color w:val="FF0000"/>
          <w:lang w:val="en-GB"/>
        </w:rPr>
      </w:pPr>
      <w:r w:rsidRPr="005B4FAC">
        <w:rPr>
          <w:b w:val="0"/>
          <w:color w:val="FF0000"/>
          <w:lang w:val="en-GB"/>
        </w:rPr>
        <w:t>Reward = (typically ‘excellent’ achievement’, well done).</w:t>
      </w:r>
      <w:r>
        <w:rPr>
          <w:b w:val="0"/>
          <w:color w:val="FF0000"/>
          <w:lang w:val="en-GB"/>
        </w:rPr>
        <w:br/>
      </w:r>
      <w:r>
        <w:rPr>
          <w:b w:val="0"/>
          <w:color w:val="FF0000"/>
          <w:lang w:val="en-GB"/>
        </w:rPr>
        <w:br/>
        <w:t>(note template update required)</w:t>
      </w:r>
      <w:r w:rsidRPr="005B4FAC">
        <w:rPr>
          <w:b w:val="0"/>
          <w:color w:val="FF0000"/>
          <w:lang w:val="en-GB"/>
        </w:rPr>
        <w:t xml:space="preserve"> </w:t>
      </w:r>
    </w:p>
    <w:p w:rsidR="00E41F7F" w:rsidRDefault="00E41F7F" w:rsidP="00E41F7F">
      <w:pPr>
        <w:pStyle w:val="AxureTOCHeading"/>
        <w:numPr>
          <w:ilvl w:val="2"/>
          <w:numId w:val="18"/>
        </w:numPr>
        <w:spacing w:line="360" w:lineRule="auto"/>
        <w:jc w:val="left"/>
        <w:rPr>
          <w:b w:val="0"/>
          <w:lang w:val="en-GB"/>
        </w:rPr>
      </w:pPr>
      <w:r>
        <w:rPr>
          <w:b w:val="0"/>
          <w:lang w:val="en-GB"/>
        </w:rPr>
        <w:t xml:space="preserve">Threshold mood values: </w:t>
      </w:r>
      <w:r>
        <w:rPr>
          <w:b w:val="0"/>
          <w:lang w:val="en-GB"/>
        </w:rPr>
        <w:br/>
        <w:t>For each alert status, the alert profile will contain ‘range pair’ thresholds associated with alert rules. E.g. for red status, mood = above x and below –</w:t>
      </w:r>
      <w:proofErr w:type="gramStart"/>
      <w:r>
        <w:rPr>
          <w:b w:val="0"/>
          <w:lang w:val="en-GB"/>
        </w:rPr>
        <w:t>y .</w:t>
      </w:r>
      <w:proofErr w:type="gramEnd"/>
      <w:r>
        <w:rPr>
          <w:b w:val="0"/>
          <w:lang w:val="en-GB"/>
        </w:rPr>
        <w:t xml:space="preserve">  The default values will be set in the UX templates.</w:t>
      </w:r>
    </w:p>
    <w:p w:rsidR="00E41F7F" w:rsidRDefault="00E41F7F" w:rsidP="00E41F7F">
      <w:pPr>
        <w:pStyle w:val="AxureTOCHeading"/>
        <w:numPr>
          <w:ilvl w:val="2"/>
          <w:numId w:val="18"/>
        </w:numPr>
        <w:spacing w:line="360" w:lineRule="auto"/>
        <w:jc w:val="left"/>
        <w:rPr>
          <w:b w:val="0"/>
          <w:lang w:val="en-GB"/>
        </w:rPr>
      </w:pPr>
      <w:r>
        <w:rPr>
          <w:b w:val="0"/>
          <w:lang w:val="en-GB"/>
        </w:rPr>
        <w:t xml:space="preserve">Repeat values: </w:t>
      </w:r>
      <w:r>
        <w:rPr>
          <w:b w:val="0"/>
          <w:lang w:val="en-GB"/>
        </w:rPr>
        <w:br/>
        <w:t xml:space="preserve">All alert rules include a ‘repeat’ setting which is also stored as a parameter. This indicates how many times an ‘outside threshold’ value needs to be recorded to trigger any alert. The test alert profile, for any given alert, will contain the number of repeats above any threshold is the alert rule of </w:t>
      </w:r>
      <w:proofErr w:type="spellStart"/>
      <w:r>
        <w:rPr>
          <w:b w:val="0"/>
          <w:lang w:val="en-GB"/>
        </w:rPr>
        <w:t>of</w:t>
      </w:r>
      <w:proofErr w:type="spellEnd"/>
      <w:r>
        <w:rPr>
          <w:b w:val="0"/>
          <w:lang w:val="en-GB"/>
        </w:rPr>
        <w:t xml:space="preserve"> the form ‘above value x below –y for z days. The default </w:t>
      </w:r>
      <w:r>
        <w:rPr>
          <w:b w:val="0"/>
          <w:lang w:val="en-GB"/>
        </w:rPr>
        <w:lastRenderedPageBreak/>
        <w:t xml:space="preserve">repeat value = 1. The ‘alert above’ event clock is reset to zero when a reading value is recorded within the threshold. </w:t>
      </w:r>
    </w:p>
    <w:p w:rsidR="00E41F7F" w:rsidRDefault="00E41F7F" w:rsidP="00E41F7F">
      <w:pPr>
        <w:pStyle w:val="AxureTOCHeading"/>
        <w:numPr>
          <w:ilvl w:val="2"/>
          <w:numId w:val="18"/>
        </w:numPr>
        <w:spacing w:line="360" w:lineRule="auto"/>
        <w:jc w:val="left"/>
        <w:rPr>
          <w:b w:val="0"/>
          <w:lang w:val="en-GB"/>
        </w:rPr>
      </w:pPr>
      <w:r>
        <w:rPr>
          <w:b w:val="0"/>
          <w:lang w:val="en-GB"/>
        </w:rPr>
        <w:t xml:space="preserve"> Automatic ‘no reading’ alert: </w:t>
      </w:r>
      <w:r>
        <w:rPr>
          <w:b w:val="0"/>
          <w:lang w:val="en-GB"/>
        </w:rPr>
        <w:br/>
        <w:t xml:space="preserve">The test record will contain a time value representing the difference between ‘now; and last reading. </w:t>
      </w:r>
      <w:r>
        <w:rPr>
          <w:b w:val="0"/>
          <w:lang w:val="en-GB"/>
        </w:rPr>
        <w:br/>
        <w:t xml:space="preserve">As default, </w:t>
      </w:r>
      <w:proofErr w:type="gramStart"/>
      <w:r>
        <w:rPr>
          <w:b w:val="0"/>
          <w:lang w:val="en-GB"/>
        </w:rPr>
        <w:t>If</w:t>
      </w:r>
      <w:proofErr w:type="gramEnd"/>
      <w:r>
        <w:rPr>
          <w:b w:val="0"/>
          <w:lang w:val="en-GB"/>
        </w:rPr>
        <w:t xml:space="preserve"> this value exceeds 1 week, a yellow alert status will be set. The user can amend this time delay. </w:t>
      </w:r>
    </w:p>
    <w:p w:rsidR="00E41F7F" w:rsidRDefault="00E41F7F" w:rsidP="00E41F7F">
      <w:pPr>
        <w:pStyle w:val="AxureTOCHeading"/>
        <w:numPr>
          <w:ilvl w:val="1"/>
          <w:numId w:val="18"/>
        </w:numPr>
        <w:spacing w:line="360" w:lineRule="auto"/>
        <w:jc w:val="left"/>
        <w:rPr>
          <w:b w:val="0"/>
          <w:lang w:val="en-GB"/>
        </w:rPr>
      </w:pPr>
      <w:r>
        <w:rPr>
          <w:b w:val="0"/>
          <w:lang w:val="en-GB"/>
        </w:rPr>
        <w:t xml:space="preserve">Notes: </w:t>
      </w:r>
      <w:r>
        <w:rPr>
          <w:b w:val="0"/>
          <w:lang w:val="en-GB"/>
        </w:rPr>
        <w:br/>
        <w:t xml:space="preserve">The service user cord will include notes attached to readings along the timeline. Associated functionality will include: </w:t>
      </w:r>
    </w:p>
    <w:p w:rsidR="00E41F7F" w:rsidRDefault="00E41F7F" w:rsidP="00E41F7F">
      <w:pPr>
        <w:pStyle w:val="AxureTOCHeading"/>
        <w:numPr>
          <w:ilvl w:val="3"/>
          <w:numId w:val="18"/>
        </w:numPr>
        <w:spacing w:line="360" w:lineRule="auto"/>
        <w:jc w:val="left"/>
        <w:rPr>
          <w:b w:val="0"/>
          <w:lang w:val="en-GB"/>
        </w:rPr>
      </w:pPr>
      <w:r>
        <w:rPr>
          <w:b w:val="0"/>
          <w:lang w:val="en-GB"/>
        </w:rPr>
        <w:t xml:space="preserve">Add note </w:t>
      </w:r>
    </w:p>
    <w:p w:rsidR="00E41F7F" w:rsidRDefault="00E41F7F" w:rsidP="00E41F7F">
      <w:pPr>
        <w:pStyle w:val="AxureTOCHeading"/>
        <w:numPr>
          <w:ilvl w:val="3"/>
          <w:numId w:val="18"/>
        </w:numPr>
        <w:spacing w:line="360" w:lineRule="auto"/>
        <w:jc w:val="left"/>
        <w:rPr>
          <w:b w:val="0"/>
          <w:lang w:val="en-GB"/>
        </w:rPr>
      </w:pPr>
      <w:r>
        <w:rPr>
          <w:b w:val="0"/>
          <w:lang w:val="en-GB"/>
        </w:rPr>
        <w:t>Edit note</w:t>
      </w:r>
    </w:p>
    <w:p w:rsidR="00E41F7F" w:rsidRDefault="00E41F7F" w:rsidP="00E41F7F">
      <w:pPr>
        <w:pStyle w:val="AxureTOCHeading"/>
        <w:numPr>
          <w:ilvl w:val="3"/>
          <w:numId w:val="18"/>
        </w:numPr>
        <w:spacing w:line="360" w:lineRule="auto"/>
        <w:jc w:val="left"/>
        <w:rPr>
          <w:b w:val="0"/>
          <w:lang w:val="en-GB"/>
        </w:rPr>
      </w:pPr>
      <w:r>
        <w:rPr>
          <w:b w:val="0"/>
          <w:lang w:val="en-GB"/>
        </w:rPr>
        <w:t>Delete note</w:t>
      </w:r>
    </w:p>
    <w:p w:rsidR="00E41F7F" w:rsidRDefault="00E41F7F" w:rsidP="00E41F7F">
      <w:pPr>
        <w:pStyle w:val="AxureTOCHeading"/>
        <w:numPr>
          <w:ilvl w:val="3"/>
          <w:numId w:val="18"/>
        </w:numPr>
        <w:spacing w:line="360" w:lineRule="auto"/>
        <w:jc w:val="left"/>
        <w:rPr>
          <w:b w:val="0"/>
          <w:lang w:val="en-GB"/>
        </w:rPr>
      </w:pPr>
      <w:r>
        <w:rPr>
          <w:b w:val="0"/>
          <w:lang w:val="en-GB"/>
        </w:rPr>
        <w:t xml:space="preserve">Move note in time </w:t>
      </w:r>
    </w:p>
    <w:p w:rsidR="00E41F7F" w:rsidRDefault="00E41F7F" w:rsidP="00E41F7F">
      <w:pPr>
        <w:pStyle w:val="AxureTOCHeading"/>
        <w:numPr>
          <w:ilvl w:val="1"/>
          <w:numId w:val="18"/>
        </w:numPr>
        <w:spacing w:line="360" w:lineRule="auto"/>
        <w:jc w:val="left"/>
        <w:rPr>
          <w:b w:val="0"/>
          <w:lang w:val="en-GB"/>
        </w:rPr>
      </w:pPr>
      <w:r>
        <w:rPr>
          <w:b w:val="0"/>
          <w:lang w:val="en-GB"/>
        </w:rPr>
        <w:t xml:space="preserve">Test information </w:t>
      </w:r>
      <w:r>
        <w:rPr>
          <w:b w:val="0"/>
          <w:lang w:val="en-GB"/>
        </w:rPr>
        <w:br/>
      </w:r>
      <w:proofErr w:type="gramStart"/>
      <w:r>
        <w:rPr>
          <w:b w:val="0"/>
          <w:lang w:val="en-GB"/>
        </w:rPr>
        <w:t>The</w:t>
      </w:r>
      <w:proofErr w:type="gramEnd"/>
      <w:r>
        <w:rPr>
          <w:b w:val="0"/>
          <w:lang w:val="en-GB"/>
        </w:rPr>
        <w:t xml:space="preserve"> test record will include a summary of the test description and presentation. This will be displayed in the test library and at any time in use via the settings page. </w:t>
      </w:r>
    </w:p>
    <w:p w:rsidR="00E41F7F" w:rsidRDefault="00E41F7F" w:rsidP="00E41F7F">
      <w:pPr>
        <w:pStyle w:val="AxureTOCHeading"/>
        <w:numPr>
          <w:ilvl w:val="1"/>
          <w:numId w:val="18"/>
        </w:numPr>
        <w:spacing w:line="360" w:lineRule="auto"/>
        <w:jc w:val="left"/>
        <w:rPr>
          <w:b w:val="0"/>
          <w:lang w:val="en-GB"/>
        </w:rPr>
      </w:pPr>
      <w:r>
        <w:rPr>
          <w:b w:val="0"/>
          <w:lang w:val="en-GB"/>
        </w:rPr>
        <w:t>l</w:t>
      </w:r>
    </w:p>
    <w:p w:rsidR="00E41F7F" w:rsidRDefault="00E41F7F" w:rsidP="00E41F7F">
      <w:pPr>
        <w:pStyle w:val="AxureTOCHeading"/>
        <w:spacing w:line="360" w:lineRule="auto"/>
        <w:ind w:left="1728"/>
        <w:jc w:val="left"/>
        <w:rPr>
          <w:b w:val="0"/>
          <w:lang w:val="en-GB"/>
        </w:rPr>
      </w:pPr>
      <w:r>
        <w:rPr>
          <w:b w:val="0"/>
          <w:lang w:val="en-GB"/>
        </w:rPr>
        <w:t xml:space="preserve"> </w:t>
      </w:r>
    </w:p>
    <w:p w:rsidR="00E41F7F" w:rsidRPr="00D57B22" w:rsidRDefault="00E41F7F" w:rsidP="00E41F7F">
      <w:pPr>
        <w:pStyle w:val="AxureTOCHeading"/>
        <w:numPr>
          <w:ilvl w:val="0"/>
          <w:numId w:val="18"/>
        </w:numPr>
        <w:spacing w:line="360" w:lineRule="auto"/>
        <w:jc w:val="left"/>
        <w:rPr>
          <w:lang w:val="en-GB"/>
        </w:rPr>
      </w:pPr>
    </w:p>
    <w:p w:rsidR="0015131A" w:rsidRDefault="0015131A" w:rsidP="00D57B22">
      <w:pPr>
        <w:pStyle w:val="AxureTOCHeading"/>
        <w:numPr>
          <w:ilvl w:val="0"/>
          <w:numId w:val="18"/>
        </w:numPr>
        <w:spacing w:line="360" w:lineRule="auto"/>
        <w:jc w:val="left"/>
        <w:rPr>
          <w:b w:val="0"/>
          <w:lang w:val="en-GB"/>
        </w:rPr>
      </w:pPr>
      <w:r>
        <w:rPr>
          <w:b w:val="0"/>
          <w:lang w:val="en-GB"/>
        </w:rPr>
        <w:t xml:space="preserve"> </w:t>
      </w:r>
      <w:r w:rsidR="00D57B22">
        <w:rPr>
          <w:b w:val="0"/>
          <w:lang w:val="en-GB"/>
        </w:rPr>
        <w:t>Main ‘</w:t>
      </w:r>
      <w:r>
        <w:rPr>
          <w:b w:val="0"/>
          <w:lang w:val="en-GB"/>
        </w:rPr>
        <w:t>in use</w:t>
      </w:r>
      <w:r w:rsidR="00D57B22">
        <w:rPr>
          <w:b w:val="0"/>
          <w:lang w:val="en-GB"/>
        </w:rPr>
        <w:t>’ functionality</w:t>
      </w:r>
    </w:p>
    <w:p w:rsidR="007B433D" w:rsidRDefault="00D57B22" w:rsidP="009044ED">
      <w:pPr>
        <w:pStyle w:val="AxureTOCHeading"/>
        <w:numPr>
          <w:ilvl w:val="2"/>
          <w:numId w:val="18"/>
        </w:numPr>
        <w:spacing w:line="360" w:lineRule="auto"/>
        <w:jc w:val="left"/>
        <w:rPr>
          <w:b w:val="0"/>
          <w:lang w:val="en-GB"/>
        </w:rPr>
      </w:pPr>
      <w:r>
        <w:rPr>
          <w:b w:val="0"/>
          <w:lang w:val="en-GB"/>
        </w:rPr>
        <w:lastRenderedPageBreak/>
        <w:t>‘</w:t>
      </w:r>
      <w:r w:rsidR="00053FC5">
        <w:rPr>
          <w:b w:val="0"/>
          <w:lang w:val="en-GB"/>
        </w:rPr>
        <w:t>Overview</w:t>
      </w:r>
      <w:r>
        <w:rPr>
          <w:b w:val="0"/>
          <w:lang w:val="en-GB"/>
        </w:rPr>
        <w:t xml:space="preserve">’ </w:t>
      </w:r>
      <w:r w:rsidR="00053FC5">
        <w:rPr>
          <w:b w:val="0"/>
          <w:lang w:val="en-GB"/>
        </w:rPr>
        <w:br/>
        <w:t xml:space="preserve">The Life Chart will appear as a </w:t>
      </w:r>
      <w:r w:rsidR="007B433D">
        <w:rPr>
          <w:b w:val="0"/>
          <w:lang w:val="en-GB"/>
        </w:rPr>
        <w:t>large full width tile</w:t>
      </w:r>
      <w:r w:rsidR="007019AD">
        <w:rPr>
          <w:b w:val="0"/>
          <w:lang w:val="en-GB"/>
        </w:rPr>
        <w:t>. O</w:t>
      </w:r>
      <w:r w:rsidR="007B433D">
        <w:rPr>
          <w:b w:val="0"/>
          <w:lang w:val="en-GB"/>
        </w:rPr>
        <w:t xml:space="preserve">n each tile there will be: </w:t>
      </w:r>
    </w:p>
    <w:p w:rsidR="007B433D" w:rsidRDefault="007B433D" w:rsidP="007B433D">
      <w:pPr>
        <w:pStyle w:val="AxureTOCHeading"/>
        <w:numPr>
          <w:ilvl w:val="3"/>
          <w:numId w:val="18"/>
        </w:numPr>
        <w:spacing w:line="360" w:lineRule="auto"/>
        <w:jc w:val="left"/>
        <w:rPr>
          <w:b w:val="0"/>
          <w:lang w:val="en-GB"/>
        </w:rPr>
      </w:pPr>
      <w:r>
        <w:rPr>
          <w:b w:val="0"/>
          <w:lang w:val="en-GB"/>
        </w:rPr>
        <w:t>Display of Life Chart name.</w:t>
      </w:r>
    </w:p>
    <w:p w:rsidR="007B433D" w:rsidRDefault="007B433D" w:rsidP="007B433D">
      <w:pPr>
        <w:pStyle w:val="AxureTOCHeading"/>
        <w:numPr>
          <w:ilvl w:val="3"/>
          <w:numId w:val="18"/>
        </w:numPr>
        <w:spacing w:line="360" w:lineRule="auto"/>
        <w:jc w:val="left"/>
        <w:rPr>
          <w:b w:val="0"/>
          <w:lang w:val="en-GB"/>
        </w:rPr>
      </w:pPr>
      <w:r>
        <w:rPr>
          <w:b w:val="0"/>
          <w:lang w:val="en-GB"/>
        </w:rPr>
        <w:t xml:space="preserve">Control to gain access to ‘detail view’  </w:t>
      </w:r>
      <w:r w:rsidR="00585B0E">
        <w:rPr>
          <w:b w:val="0"/>
          <w:lang w:val="en-GB"/>
        </w:rPr>
        <w:t xml:space="preserve">(when tests present) </w:t>
      </w:r>
    </w:p>
    <w:p w:rsidR="007B433D" w:rsidRDefault="007B433D" w:rsidP="007B433D">
      <w:pPr>
        <w:pStyle w:val="AxureTOCHeading"/>
        <w:numPr>
          <w:ilvl w:val="3"/>
          <w:numId w:val="18"/>
        </w:numPr>
        <w:spacing w:line="360" w:lineRule="auto"/>
        <w:jc w:val="left"/>
        <w:rPr>
          <w:b w:val="0"/>
          <w:lang w:val="en-GB"/>
        </w:rPr>
      </w:pPr>
      <w:r>
        <w:rPr>
          <w:b w:val="0"/>
          <w:lang w:val="en-GB"/>
        </w:rPr>
        <w:t xml:space="preserve">Individual test display clusters: (Max 5) </w:t>
      </w:r>
      <w:r>
        <w:rPr>
          <w:b w:val="0"/>
          <w:lang w:val="en-GB"/>
        </w:rPr>
        <w:br/>
      </w:r>
      <w:r>
        <w:rPr>
          <w:b w:val="0"/>
          <w:lang w:val="en-GB"/>
        </w:rPr>
        <w:br/>
      </w:r>
      <w:proofErr w:type="gramStart"/>
      <w:r>
        <w:rPr>
          <w:b w:val="0"/>
          <w:lang w:val="en-GB"/>
        </w:rPr>
        <w:t>Each</w:t>
      </w:r>
      <w:proofErr w:type="gramEnd"/>
      <w:r>
        <w:rPr>
          <w:b w:val="0"/>
          <w:lang w:val="en-GB"/>
        </w:rPr>
        <w:t xml:space="preserve"> individual connected test will appear as display cluster. These will always appear in the same size, on the same </w:t>
      </w:r>
      <w:r w:rsidR="00167BFF">
        <w:rPr>
          <w:b w:val="0"/>
          <w:lang w:val="en-GB"/>
        </w:rPr>
        <w:t>(approx. 1/</w:t>
      </w:r>
      <w:proofErr w:type="gramStart"/>
      <w:r w:rsidR="00167BFF">
        <w:rPr>
          <w:b w:val="0"/>
          <w:lang w:val="en-GB"/>
        </w:rPr>
        <w:t>5</w:t>
      </w:r>
      <w:r w:rsidR="00167BFF" w:rsidRPr="00167BFF">
        <w:rPr>
          <w:b w:val="0"/>
          <w:vertAlign w:val="superscript"/>
          <w:lang w:val="en-GB"/>
        </w:rPr>
        <w:t>th</w:t>
      </w:r>
      <w:r w:rsidR="00167BFF">
        <w:rPr>
          <w:b w:val="0"/>
          <w:lang w:val="en-GB"/>
        </w:rPr>
        <w:t xml:space="preserve"> )</w:t>
      </w:r>
      <w:proofErr w:type="gramEnd"/>
      <w:r w:rsidR="00167BFF">
        <w:rPr>
          <w:b w:val="0"/>
          <w:lang w:val="en-GB"/>
        </w:rPr>
        <w:t xml:space="preserve"> </w:t>
      </w:r>
      <w:r>
        <w:rPr>
          <w:b w:val="0"/>
          <w:lang w:val="en-GB"/>
        </w:rPr>
        <w:t xml:space="preserve">pitch regardless of the number of selected tests. They will add in from the </w:t>
      </w:r>
      <w:r w:rsidR="00167BFF">
        <w:rPr>
          <w:b w:val="0"/>
          <w:lang w:val="en-GB"/>
        </w:rPr>
        <w:t>left</w:t>
      </w:r>
      <w:r>
        <w:rPr>
          <w:b w:val="0"/>
          <w:lang w:val="en-GB"/>
        </w:rPr>
        <w:t xml:space="preserve">. Each cluster will display: </w:t>
      </w:r>
      <w:r>
        <w:rPr>
          <w:b w:val="0"/>
          <w:lang w:val="en-GB"/>
        </w:rPr>
        <w:br/>
      </w:r>
    </w:p>
    <w:p w:rsidR="007B433D" w:rsidRDefault="007B433D" w:rsidP="007B433D">
      <w:pPr>
        <w:pStyle w:val="AxureTOCHeading"/>
        <w:numPr>
          <w:ilvl w:val="4"/>
          <w:numId w:val="18"/>
        </w:numPr>
        <w:spacing w:line="360" w:lineRule="auto"/>
        <w:jc w:val="left"/>
        <w:rPr>
          <w:b w:val="0"/>
          <w:lang w:val="en-GB"/>
        </w:rPr>
      </w:pPr>
      <w:r>
        <w:rPr>
          <w:b w:val="0"/>
          <w:lang w:val="en-GB"/>
        </w:rPr>
        <w:t>Name of individual test</w:t>
      </w:r>
    </w:p>
    <w:p w:rsidR="007B433D" w:rsidRDefault="007B433D" w:rsidP="007B433D">
      <w:pPr>
        <w:pStyle w:val="AxureTOCHeading"/>
        <w:numPr>
          <w:ilvl w:val="4"/>
          <w:numId w:val="18"/>
        </w:numPr>
        <w:spacing w:line="360" w:lineRule="auto"/>
        <w:jc w:val="left"/>
        <w:rPr>
          <w:b w:val="0"/>
          <w:lang w:val="en-GB"/>
        </w:rPr>
      </w:pPr>
      <w:r>
        <w:rPr>
          <w:b w:val="0"/>
          <w:lang w:val="en-GB"/>
        </w:rPr>
        <w:t xml:space="preserve">Numerical Display of latest individual reading. </w:t>
      </w:r>
    </w:p>
    <w:p w:rsidR="007B433D" w:rsidRDefault="007B433D" w:rsidP="007B433D">
      <w:pPr>
        <w:pStyle w:val="AxureTOCHeading"/>
        <w:numPr>
          <w:ilvl w:val="4"/>
          <w:numId w:val="18"/>
        </w:numPr>
        <w:spacing w:line="360" w:lineRule="auto"/>
        <w:jc w:val="left"/>
        <w:rPr>
          <w:b w:val="0"/>
          <w:lang w:val="en-GB"/>
        </w:rPr>
      </w:pPr>
      <w:r>
        <w:rPr>
          <w:b w:val="0"/>
          <w:lang w:val="en-GB"/>
        </w:rPr>
        <w:t>Colour display of alert status of each individual reading</w:t>
      </w:r>
    </w:p>
    <w:p w:rsidR="00585B0E" w:rsidRDefault="001200C5" w:rsidP="007B433D">
      <w:pPr>
        <w:pStyle w:val="AxureTOCHeading"/>
        <w:numPr>
          <w:ilvl w:val="3"/>
          <w:numId w:val="18"/>
        </w:numPr>
        <w:spacing w:line="360" w:lineRule="auto"/>
        <w:jc w:val="left"/>
        <w:rPr>
          <w:b w:val="0"/>
          <w:lang w:val="en-GB"/>
        </w:rPr>
      </w:pPr>
      <w:r>
        <w:rPr>
          <w:b w:val="0"/>
          <w:lang w:val="en-GB"/>
        </w:rPr>
        <w:t>Zero test added situation</w:t>
      </w:r>
      <w:r>
        <w:rPr>
          <w:b w:val="0"/>
          <w:lang w:val="en-GB"/>
        </w:rPr>
        <w:br/>
      </w:r>
      <w:r>
        <w:rPr>
          <w:b w:val="0"/>
          <w:lang w:val="en-GB"/>
        </w:rPr>
        <w:br/>
        <w:t>If the Life Chart tile is viewable in ‘My tests’ but no tests have been added, a message will be displayed as per wireframes and templates</w:t>
      </w:r>
      <w:r w:rsidR="00585B0E">
        <w:rPr>
          <w:b w:val="0"/>
          <w:lang w:val="en-GB"/>
        </w:rPr>
        <w:t xml:space="preserve"> and the control that normally gives access to ‘detailed view’ will give direct access to ‘settings’</w:t>
      </w:r>
      <w:r>
        <w:rPr>
          <w:b w:val="0"/>
          <w:lang w:val="en-GB"/>
        </w:rPr>
        <w:t>.</w:t>
      </w:r>
      <w:r w:rsidR="00585B0E">
        <w:rPr>
          <w:b w:val="0"/>
          <w:lang w:val="en-GB"/>
        </w:rPr>
        <w:br/>
      </w:r>
    </w:p>
    <w:p w:rsidR="00585B0E" w:rsidRDefault="00585B0E" w:rsidP="00585B0E">
      <w:pPr>
        <w:pStyle w:val="AxureTOCHeading"/>
        <w:numPr>
          <w:ilvl w:val="2"/>
          <w:numId w:val="18"/>
        </w:numPr>
        <w:spacing w:line="360" w:lineRule="auto"/>
        <w:jc w:val="left"/>
        <w:rPr>
          <w:b w:val="0"/>
          <w:lang w:val="en-GB"/>
        </w:rPr>
      </w:pPr>
      <w:r>
        <w:rPr>
          <w:b w:val="0"/>
          <w:lang w:val="en-GB"/>
        </w:rPr>
        <w:t xml:space="preserve">Settings </w:t>
      </w:r>
      <w:r w:rsidR="00CD0E54">
        <w:rPr>
          <w:b w:val="0"/>
          <w:lang w:val="en-GB"/>
        </w:rPr>
        <w:t>/ test choices</w:t>
      </w:r>
      <w:r w:rsidR="001200C5">
        <w:rPr>
          <w:b w:val="0"/>
          <w:lang w:val="en-GB"/>
        </w:rPr>
        <w:t xml:space="preserve"> </w:t>
      </w:r>
    </w:p>
    <w:p w:rsidR="00585B0E" w:rsidRDefault="00585B0E" w:rsidP="00585B0E">
      <w:pPr>
        <w:pStyle w:val="AxureTOCHeading"/>
        <w:numPr>
          <w:ilvl w:val="3"/>
          <w:numId w:val="18"/>
        </w:numPr>
        <w:spacing w:line="360" w:lineRule="auto"/>
        <w:jc w:val="left"/>
        <w:rPr>
          <w:b w:val="0"/>
          <w:lang w:val="en-GB"/>
        </w:rPr>
      </w:pPr>
      <w:r>
        <w:rPr>
          <w:b w:val="0"/>
          <w:lang w:val="en-GB"/>
        </w:rPr>
        <w:t xml:space="preserve">Main elements: </w:t>
      </w:r>
    </w:p>
    <w:p w:rsidR="00585B0E" w:rsidRDefault="00585B0E" w:rsidP="00585B0E">
      <w:pPr>
        <w:pStyle w:val="AxureTOCHeading"/>
        <w:numPr>
          <w:ilvl w:val="4"/>
          <w:numId w:val="18"/>
        </w:numPr>
        <w:spacing w:line="360" w:lineRule="auto"/>
        <w:jc w:val="left"/>
        <w:rPr>
          <w:b w:val="0"/>
          <w:lang w:val="en-GB"/>
        </w:rPr>
      </w:pPr>
      <w:r>
        <w:rPr>
          <w:b w:val="0"/>
          <w:lang w:val="en-GB"/>
        </w:rPr>
        <w:t xml:space="preserve">Master tile edit area display: </w:t>
      </w:r>
    </w:p>
    <w:p w:rsidR="00585B0E" w:rsidRDefault="00585B0E" w:rsidP="00B93AF9">
      <w:pPr>
        <w:pStyle w:val="AxureTOCHeading"/>
        <w:numPr>
          <w:ilvl w:val="5"/>
          <w:numId w:val="18"/>
        </w:numPr>
        <w:spacing w:line="360" w:lineRule="auto"/>
        <w:jc w:val="left"/>
        <w:rPr>
          <w:b w:val="0"/>
          <w:lang w:val="en-GB"/>
        </w:rPr>
      </w:pPr>
      <w:r w:rsidRPr="00585B0E">
        <w:rPr>
          <w:b w:val="0"/>
          <w:lang w:val="en-GB"/>
        </w:rPr>
        <w:lastRenderedPageBreak/>
        <w:t xml:space="preserve">‘first use functionality’ </w:t>
      </w:r>
      <w:r w:rsidRPr="00585B0E">
        <w:rPr>
          <w:b w:val="0"/>
          <w:lang w:val="en-GB"/>
        </w:rPr>
        <w:br/>
        <w:t>A user explanation prompt is displayed</w:t>
      </w:r>
    </w:p>
    <w:p w:rsidR="00585B0E" w:rsidRPr="00585B0E" w:rsidRDefault="00585B0E" w:rsidP="00B93AF9">
      <w:pPr>
        <w:pStyle w:val="AxureTOCHeading"/>
        <w:numPr>
          <w:ilvl w:val="5"/>
          <w:numId w:val="18"/>
        </w:numPr>
        <w:spacing w:line="360" w:lineRule="auto"/>
        <w:jc w:val="left"/>
        <w:rPr>
          <w:b w:val="0"/>
          <w:lang w:val="en-GB"/>
        </w:rPr>
      </w:pPr>
      <w:r w:rsidRPr="00585B0E">
        <w:rPr>
          <w:b w:val="0"/>
          <w:lang w:val="en-GB"/>
        </w:rPr>
        <w:t xml:space="preserve">Normal functionality: </w:t>
      </w:r>
      <w:r>
        <w:rPr>
          <w:b w:val="0"/>
          <w:lang w:val="en-GB"/>
        </w:rPr>
        <w:br/>
        <w:t xml:space="preserve">An ‘edit control’ block appears by default over the leftmost individual test cluster It </w:t>
      </w:r>
      <w:r w:rsidR="00B93AF9">
        <w:rPr>
          <w:b w:val="0"/>
          <w:lang w:val="en-GB"/>
        </w:rPr>
        <w:t>gives the user t</w:t>
      </w:r>
      <w:r>
        <w:rPr>
          <w:b w:val="0"/>
          <w:lang w:val="en-GB"/>
        </w:rPr>
        <w:t xml:space="preserve">he option of </w:t>
      </w:r>
      <w:r w:rsidR="00B93AF9">
        <w:rPr>
          <w:b w:val="0"/>
          <w:lang w:val="en-GB"/>
        </w:rPr>
        <w:t>moving the test cluster left and right or removing it entirely</w:t>
      </w:r>
      <w:r w:rsidRPr="00585B0E">
        <w:rPr>
          <w:b w:val="0"/>
          <w:lang w:val="en-GB"/>
        </w:rPr>
        <w:t xml:space="preserve"> </w:t>
      </w:r>
      <w:r w:rsidR="00B93AF9">
        <w:rPr>
          <w:b w:val="0"/>
          <w:lang w:val="en-GB"/>
        </w:rPr>
        <w:t xml:space="preserve">(unless ‘settings’ is disabled in the CMP recommend or prescribe scenarios). </w:t>
      </w:r>
    </w:p>
    <w:p w:rsidR="00B93AF9" w:rsidRDefault="00B93AF9" w:rsidP="00B93AF9">
      <w:pPr>
        <w:pStyle w:val="AxureTOCHeading"/>
        <w:numPr>
          <w:ilvl w:val="4"/>
          <w:numId w:val="18"/>
        </w:numPr>
        <w:spacing w:line="360" w:lineRule="auto"/>
        <w:jc w:val="left"/>
        <w:rPr>
          <w:b w:val="0"/>
          <w:lang w:val="en-GB"/>
        </w:rPr>
      </w:pPr>
      <w:r>
        <w:rPr>
          <w:b w:val="0"/>
          <w:lang w:val="en-GB"/>
        </w:rPr>
        <w:t xml:space="preserve">Scrollable test library selection area: </w:t>
      </w:r>
      <w:r>
        <w:rPr>
          <w:b w:val="0"/>
          <w:lang w:val="en-GB"/>
        </w:rPr>
        <w:br/>
      </w:r>
      <w:r>
        <w:rPr>
          <w:b w:val="0"/>
          <w:lang w:val="en-GB"/>
        </w:rPr>
        <w:br/>
        <w:t xml:space="preserve">This will contain an array of </w:t>
      </w:r>
      <w:r w:rsidR="00585B0E">
        <w:rPr>
          <w:b w:val="0"/>
          <w:lang w:val="en-GB"/>
        </w:rPr>
        <w:t xml:space="preserve">Individual test </w:t>
      </w:r>
      <w:r>
        <w:rPr>
          <w:b w:val="0"/>
          <w:lang w:val="en-GB"/>
        </w:rPr>
        <w:t xml:space="preserve">library </w:t>
      </w:r>
      <w:r w:rsidR="00585B0E">
        <w:rPr>
          <w:b w:val="0"/>
          <w:lang w:val="en-GB"/>
        </w:rPr>
        <w:t>tiles</w:t>
      </w:r>
      <w:r>
        <w:rPr>
          <w:b w:val="0"/>
          <w:lang w:val="en-GB"/>
        </w:rPr>
        <w:t xml:space="preserve">, each with a ‘select’ me touch </w:t>
      </w:r>
      <w:proofErr w:type="gramStart"/>
      <w:r>
        <w:rPr>
          <w:b w:val="0"/>
          <w:lang w:val="en-GB"/>
        </w:rPr>
        <w:t>control .</w:t>
      </w:r>
      <w:proofErr w:type="gramEnd"/>
    </w:p>
    <w:p w:rsidR="00B93AF9" w:rsidRDefault="00B93AF9" w:rsidP="00B93AF9">
      <w:pPr>
        <w:pStyle w:val="AxureTOCHeading"/>
        <w:numPr>
          <w:ilvl w:val="5"/>
          <w:numId w:val="18"/>
        </w:numPr>
        <w:spacing w:line="360" w:lineRule="auto"/>
        <w:jc w:val="left"/>
        <w:rPr>
          <w:b w:val="0"/>
          <w:lang w:val="en-GB"/>
        </w:rPr>
      </w:pPr>
      <w:r>
        <w:rPr>
          <w:b w:val="0"/>
          <w:lang w:val="en-GB"/>
        </w:rPr>
        <w:t xml:space="preserve">My tests </w:t>
      </w:r>
      <w:r>
        <w:rPr>
          <w:b w:val="0"/>
          <w:lang w:val="en-GB"/>
        </w:rPr>
        <w:br/>
      </w:r>
      <w:proofErr w:type="gramStart"/>
      <w:r>
        <w:rPr>
          <w:b w:val="0"/>
          <w:lang w:val="en-GB"/>
        </w:rPr>
        <w:t>The</w:t>
      </w:r>
      <w:proofErr w:type="gramEnd"/>
      <w:r>
        <w:rPr>
          <w:b w:val="0"/>
          <w:lang w:val="en-GB"/>
        </w:rPr>
        <w:t xml:space="preserve"> user will be offered a display of ‘test selection tiles’ from all the tiles in the </w:t>
      </w:r>
      <w:proofErr w:type="spellStart"/>
      <w:r>
        <w:rPr>
          <w:b w:val="0"/>
          <w:lang w:val="en-GB"/>
        </w:rPr>
        <w:t>Homepad</w:t>
      </w:r>
      <w:proofErr w:type="spellEnd"/>
      <w:r>
        <w:rPr>
          <w:b w:val="0"/>
          <w:lang w:val="en-GB"/>
        </w:rPr>
        <w:t xml:space="preserve"> personal test selection library. (</w:t>
      </w:r>
      <w:proofErr w:type="gramStart"/>
      <w:r>
        <w:rPr>
          <w:b w:val="0"/>
          <w:lang w:val="en-GB"/>
        </w:rPr>
        <w:t>my</w:t>
      </w:r>
      <w:proofErr w:type="gramEnd"/>
      <w:r>
        <w:rPr>
          <w:b w:val="0"/>
          <w:lang w:val="en-GB"/>
        </w:rPr>
        <w:t xml:space="preserve"> tests). Tests already connected to the life-chart will be greyed out and not be selectable. Presentation format will be as per wireframes and templates.  </w:t>
      </w:r>
    </w:p>
    <w:p w:rsidR="00AF7625" w:rsidRDefault="00B93AF9" w:rsidP="00B93AF9">
      <w:pPr>
        <w:pStyle w:val="AxureTOCHeading"/>
        <w:numPr>
          <w:ilvl w:val="5"/>
          <w:numId w:val="18"/>
        </w:numPr>
        <w:spacing w:line="360" w:lineRule="auto"/>
        <w:jc w:val="left"/>
        <w:rPr>
          <w:b w:val="0"/>
          <w:lang w:val="en-GB"/>
        </w:rPr>
      </w:pPr>
      <w:r w:rsidRPr="00B93AF9">
        <w:rPr>
          <w:b w:val="0"/>
          <w:lang w:val="en-GB"/>
        </w:rPr>
        <w:t xml:space="preserve">Master test library: </w:t>
      </w:r>
      <w:r>
        <w:rPr>
          <w:b w:val="0"/>
          <w:lang w:val="en-GB"/>
        </w:rPr>
        <w:br/>
        <w:t xml:space="preserve">Below ‘My tests’, </w:t>
      </w:r>
      <w:r w:rsidR="00AF7625">
        <w:rPr>
          <w:b w:val="0"/>
          <w:lang w:val="en-GB"/>
        </w:rPr>
        <w:t xml:space="preserve">in an separate field of the scrollable area, </w:t>
      </w:r>
      <w:r>
        <w:rPr>
          <w:b w:val="0"/>
          <w:lang w:val="en-GB"/>
        </w:rPr>
        <w:t xml:space="preserve">the user will be offered a display of ‘test selection tiles’ </w:t>
      </w:r>
      <w:r w:rsidR="00AF7625">
        <w:rPr>
          <w:b w:val="0"/>
          <w:lang w:val="en-GB"/>
        </w:rPr>
        <w:t>consisting of a</w:t>
      </w:r>
      <w:r>
        <w:rPr>
          <w:b w:val="0"/>
          <w:lang w:val="en-GB"/>
        </w:rPr>
        <w:t xml:space="preserve">ll the tiles in the </w:t>
      </w:r>
      <w:proofErr w:type="spellStart"/>
      <w:r>
        <w:rPr>
          <w:b w:val="0"/>
          <w:lang w:val="en-GB"/>
        </w:rPr>
        <w:t>Homepad</w:t>
      </w:r>
      <w:proofErr w:type="spellEnd"/>
      <w:r>
        <w:rPr>
          <w:b w:val="0"/>
          <w:lang w:val="en-GB"/>
        </w:rPr>
        <w:t xml:space="preserve"> </w:t>
      </w:r>
      <w:r w:rsidR="00AF7625">
        <w:rPr>
          <w:b w:val="0"/>
          <w:lang w:val="en-GB"/>
        </w:rPr>
        <w:t xml:space="preserve">Master Wellness </w:t>
      </w:r>
      <w:r>
        <w:rPr>
          <w:b w:val="0"/>
          <w:lang w:val="en-GB"/>
        </w:rPr>
        <w:t xml:space="preserve">test selection </w:t>
      </w:r>
      <w:r w:rsidR="00AF7625">
        <w:rPr>
          <w:b w:val="0"/>
          <w:lang w:val="en-GB"/>
        </w:rPr>
        <w:t>library, except those already displayed in the ‘M</w:t>
      </w:r>
      <w:r>
        <w:rPr>
          <w:b w:val="0"/>
          <w:lang w:val="en-GB"/>
        </w:rPr>
        <w:t>y tests</w:t>
      </w:r>
      <w:r w:rsidR="00AF7625">
        <w:rPr>
          <w:b w:val="0"/>
          <w:lang w:val="en-GB"/>
        </w:rPr>
        <w:t>’ field</w:t>
      </w:r>
      <w:r>
        <w:rPr>
          <w:b w:val="0"/>
          <w:lang w:val="en-GB"/>
        </w:rPr>
        <w:t xml:space="preserve">. </w:t>
      </w:r>
    </w:p>
    <w:p w:rsidR="00AF7625" w:rsidRDefault="00AF7625" w:rsidP="00AF7625">
      <w:pPr>
        <w:pStyle w:val="AxureTOCHeading"/>
        <w:numPr>
          <w:ilvl w:val="4"/>
          <w:numId w:val="18"/>
        </w:numPr>
        <w:spacing w:line="360" w:lineRule="auto"/>
        <w:jc w:val="left"/>
        <w:rPr>
          <w:b w:val="0"/>
          <w:lang w:val="en-GB"/>
        </w:rPr>
      </w:pPr>
      <w:r>
        <w:rPr>
          <w:b w:val="0"/>
          <w:lang w:val="en-GB"/>
        </w:rPr>
        <w:t xml:space="preserve">Normal exit behaviour </w:t>
      </w:r>
      <w:r>
        <w:rPr>
          <w:b w:val="0"/>
          <w:lang w:val="en-GB"/>
        </w:rPr>
        <w:br/>
        <w:t xml:space="preserve">Via ‘save settings’ </w:t>
      </w:r>
    </w:p>
    <w:p w:rsidR="00AF7625" w:rsidRDefault="00AF7625" w:rsidP="00AF7625">
      <w:pPr>
        <w:pStyle w:val="AxureTOCHeading"/>
        <w:numPr>
          <w:ilvl w:val="4"/>
          <w:numId w:val="18"/>
        </w:numPr>
        <w:spacing w:line="360" w:lineRule="auto"/>
        <w:jc w:val="left"/>
        <w:rPr>
          <w:b w:val="0"/>
          <w:lang w:val="en-GB"/>
        </w:rPr>
      </w:pPr>
      <w:r>
        <w:rPr>
          <w:b w:val="0"/>
          <w:lang w:val="en-GB"/>
        </w:rPr>
        <w:t xml:space="preserve">Abort functionality: </w:t>
      </w:r>
      <w:r>
        <w:rPr>
          <w:b w:val="0"/>
          <w:lang w:val="en-GB"/>
        </w:rPr>
        <w:br/>
        <w:t xml:space="preserve">By Pressing any key the </w:t>
      </w:r>
      <w:proofErr w:type="spellStart"/>
      <w:r>
        <w:rPr>
          <w:b w:val="0"/>
          <w:lang w:val="en-GB"/>
        </w:rPr>
        <w:t>Nav</w:t>
      </w:r>
      <w:proofErr w:type="spellEnd"/>
      <w:r>
        <w:rPr>
          <w:b w:val="0"/>
          <w:lang w:val="en-GB"/>
        </w:rPr>
        <w:t xml:space="preserve"> bar (triggers a confirmation sequence as per wireframes and templates) </w:t>
      </w:r>
    </w:p>
    <w:p w:rsidR="007B433D" w:rsidRPr="00AF7625" w:rsidRDefault="00AF7625" w:rsidP="00AF7625">
      <w:pPr>
        <w:pStyle w:val="AxureTOCHeading"/>
        <w:numPr>
          <w:ilvl w:val="4"/>
          <w:numId w:val="18"/>
        </w:numPr>
        <w:spacing w:line="360" w:lineRule="auto"/>
        <w:jc w:val="left"/>
        <w:rPr>
          <w:b w:val="0"/>
          <w:lang w:val="en-GB"/>
        </w:rPr>
      </w:pPr>
      <w:r w:rsidRPr="00AF7625">
        <w:rPr>
          <w:b w:val="0"/>
          <w:lang w:val="en-GB"/>
        </w:rPr>
        <w:lastRenderedPageBreak/>
        <w:t>Back Functionality</w:t>
      </w:r>
      <w:r w:rsidRPr="00AF7625">
        <w:rPr>
          <w:b w:val="0"/>
          <w:lang w:val="en-GB"/>
        </w:rPr>
        <w:br/>
        <w:t xml:space="preserve">Available </w:t>
      </w:r>
      <w:proofErr w:type="gramStart"/>
      <w:r w:rsidRPr="00AF7625">
        <w:rPr>
          <w:b w:val="0"/>
          <w:lang w:val="en-GB"/>
        </w:rPr>
        <w:t>From</w:t>
      </w:r>
      <w:proofErr w:type="gramEnd"/>
      <w:r w:rsidRPr="00AF7625">
        <w:rPr>
          <w:b w:val="0"/>
          <w:lang w:val="en-GB"/>
        </w:rPr>
        <w:t xml:space="preserve"> any screen after the main setting screen. From main ‘settings’ screen, triggers abort confirmation sequence. </w:t>
      </w:r>
      <w:r w:rsidR="00B93AF9" w:rsidRPr="00AF7625">
        <w:rPr>
          <w:b w:val="0"/>
          <w:lang w:val="en-GB"/>
        </w:rPr>
        <w:br/>
      </w:r>
      <w:r w:rsidR="007B433D" w:rsidRPr="00AF7625">
        <w:rPr>
          <w:b w:val="0"/>
          <w:lang w:val="en-GB"/>
        </w:rPr>
        <w:br/>
      </w:r>
    </w:p>
    <w:p w:rsidR="0015131A" w:rsidRPr="001429D8" w:rsidRDefault="007B433D" w:rsidP="009044ED">
      <w:pPr>
        <w:pStyle w:val="AxureTOCHeading"/>
        <w:numPr>
          <w:ilvl w:val="2"/>
          <w:numId w:val="18"/>
        </w:numPr>
        <w:spacing w:line="360" w:lineRule="auto"/>
        <w:jc w:val="left"/>
        <w:rPr>
          <w:lang w:val="en-GB"/>
        </w:rPr>
      </w:pPr>
      <w:r w:rsidRPr="001429D8">
        <w:rPr>
          <w:lang w:val="en-GB"/>
        </w:rPr>
        <w:t xml:space="preserve">Detailed </w:t>
      </w:r>
      <w:r w:rsidR="00D57B22" w:rsidRPr="001429D8">
        <w:rPr>
          <w:lang w:val="en-GB"/>
        </w:rPr>
        <w:t>view</w:t>
      </w:r>
      <w:r w:rsidR="00A17316" w:rsidRPr="001429D8">
        <w:rPr>
          <w:lang w:val="en-GB"/>
        </w:rPr>
        <w:t>s</w:t>
      </w:r>
      <w:r w:rsidR="00D57B22" w:rsidRPr="001429D8">
        <w:rPr>
          <w:lang w:val="en-GB"/>
        </w:rPr>
        <w:t xml:space="preserve"> </w:t>
      </w:r>
    </w:p>
    <w:p w:rsidR="00167BFF" w:rsidRDefault="001200C5" w:rsidP="001200C5">
      <w:pPr>
        <w:pStyle w:val="AxureTOCHeading"/>
        <w:numPr>
          <w:ilvl w:val="3"/>
          <w:numId w:val="18"/>
        </w:numPr>
        <w:spacing w:line="360" w:lineRule="auto"/>
        <w:jc w:val="left"/>
        <w:rPr>
          <w:b w:val="0"/>
          <w:lang w:val="en-GB"/>
        </w:rPr>
      </w:pPr>
      <w:r w:rsidRPr="001429D8">
        <w:rPr>
          <w:lang w:val="en-GB"/>
        </w:rPr>
        <w:t>Multi-viewer display</w:t>
      </w:r>
      <w:r w:rsidRPr="001429D8">
        <w:rPr>
          <w:lang w:val="en-GB"/>
        </w:rPr>
        <w:br/>
      </w:r>
      <w:r w:rsidRPr="001200C5">
        <w:rPr>
          <w:b w:val="0"/>
          <w:lang w:val="en-GB"/>
        </w:rPr>
        <w:br/>
      </w:r>
      <w:proofErr w:type="gramStart"/>
      <w:r w:rsidRPr="001200C5">
        <w:rPr>
          <w:b w:val="0"/>
          <w:lang w:val="en-GB"/>
        </w:rPr>
        <w:t>In</w:t>
      </w:r>
      <w:proofErr w:type="gramEnd"/>
      <w:r w:rsidRPr="001200C5">
        <w:rPr>
          <w:b w:val="0"/>
          <w:lang w:val="en-GB"/>
        </w:rPr>
        <w:t xml:space="preserve"> the centre of the detailed view, </w:t>
      </w:r>
      <w:r w:rsidR="0069194C">
        <w:rPr>
          <w:b w:val="0"/>
          <w:lang w:val="en-GB"/>
        </w:rPr>
        <w:t xml:space="preserve">‘timeline’ </w:t>
      </w:r>
      <w:r w:rsidRPr="001200C5">
        <w:rPr>
          <w:b w:val="0"/>
          <w:lang w:val="en-GB"/>
        </w:rPr>
        <w:t xml:space="preserve">graphs of the reading values for all the selected tests will appear in the current ‘presentation configuration’. </w:t>
      </w:r>
      <w:r w:rsidR="00167BFF">
        <w:rPr>
          <w:b w:val="0"/>
          <w:lang w:val="en-GB"/>
        </w:rPr>
        <w:t>There are two main multi</w:t>
      </w:r>
      <w:r w:rsidR="0069194C">
        <w:rPr>
          <w:b w:val="0"/>
          <w:lang w:val="en-GB"/>
        </w:rPr>
        <w:t>-</w:t>
      </w:r>
      <w:r w:rsidR="00167BFF">
        <w:rPr>
          <w:b w:val="0"/>
          <w:lang w:val="en-GB"/>
        </w:rPr>
        <w:t>viewer presentation modes</w:t>
      </w:r>
      <w:r w:rsidR="00A17316">
        <w:rPr>
          <w:b w:val="0"/>
          <w:lang w:val="en-GB"/>
        </w:rPr>
        <w:t xml:space="preserve">: combined and stacked. </w:t>
      </w:r>
    </w:p>
    <w:p w:rsidR="0069194C" w:rsidRDefault="0069194C" w:rsidP="0069194C">
      <w:pPr>
        <w:pStyle w:val="AxureTOCHeading"/>
        <w:numPr>
          <w:ilvl w:val="4"/>
          <w:numId w:val="18"/>
        </w:numPr>
        <w:spacing w:line="360" w:lineRule="auto"/>
        <w:jc w:val="left"/>
        <w:rPr>
          <w:b w:val="0"/>
          <w:lang w:val="en-GB"/>
        </w:rPr>
      </w:pPr>
      <w:r>
        <w:rPr>
          <w:b w:val="0"/>
          <w:lang w:val="en-GB"/>
        </w:rPr>
        <w:t xml:space="preserve">Scrolling behaviour </w:t>
      </w:r>
      <w:r>
        <w:rPr>
          <w:b w:val="0"/>
          <w:lang w:val="en-GB"/>
        </w:rPr>
        <w:br/>
      </w:r>
      <w:proofErr w:type="gramStart"/>
      <w:r>
        <w:rPr>
          <w:b w:val="0"/>
          <w:lang w:val="en-GB"/>
        </w:rPr>
        <w:t>The</w:t>
      </w:r>
      <w:proofErr w:type="gramEnd"/>
      <w:r>
        <w:rPr>
          <w:b w:val="0"/>
          <w:lang w:val="en-GB"/>
        </w:rPr>
        <w:t xml:space="preserve"> multi</w:t>
      </w:r>
      <w:r w:rsidR="00A17316">
        <w:rPr>
          <w:b w:val="0"/>
          <w:lang w:val="en-GB"/>
        </w:rPr>
        <w:t>-</w:t>
      </w:r>
      <w:r>
        <w:rPr>
          <w:b w:val="0"/>
          <w:lang w:val="en-GB"/>
        </w:rPr>
        <w:t xml:space="preserve">viewer display can scroll horizontally. The ‘forward’ (end stop) in the timeline is ‘now’  </w:t>
      </w:r>
    </w:p>
    <w:p w:rsidR="00CB3C94" w:rsidRDefault="00167BFF" w:rsidP="00167BFF">
      <w:pPr>
        <w:pStyle w:val="AxureTOCHeading"/>
        <w:numPr>
          <w:ilvl w:val="4"/>
          <w:numId w:val="18"/>
        </w:numPr>
        <w:spacing w:line="360" w:lineRule="auto"/>
        <w:jc w:val="left"/>
        <w:rPr>
          <w:b w:val="0"/>
          <w:lang w:val="en-GB"/>
        </w:rPr>
      </w:pPr>
      <w:r>
        <w:rPr>
          <w:b w:val="0"/>
          <w:lang w:val="en-GB"/>
        </w:rPr>
        <w:t xml:space="preserve">General Graph functionality: </w:t>
      </w:r>
    </w:p>
    <w:p w:rsidR="00B1529F" w:rsidRDefault="00CB3C94" w:rsidP="00CB3C94">
      <w:pPr>
        <w:pStyle w:val="AxureTOCHeading"/>
        <w:numPr>
          <w:ilvl w:val="5"/>
          <w:numId w:val="18"/>
        </w:numPr>
        <w:spacing w:line="360" w:lineRule="auto"/>
        <w:jc w:val="left"/>
        <w:rPr>
          <w:b w:val="0"/>
          <w:lang w:val="en-GB"/>
        </w:rPr>
      </w:pPr>
      <w:r>
        <w:rPr>
          <w:b w:val="0"/>
          <w:lang w:val="en-GB"/>
        </w:rPr>
        <w:t xml:space="preserve">X Y rules: </w:t>
      </w:r>
      <w:r w:rsidR="00167BFF">
        <w:rPr>
          <w:b w:val="0"/>
          <w:lang w:val="en-GB"/>
        </w:rPr>
        <w:br/>
      </w:r>
      <w:r w:rsidR="001200C5">
        <w:rPr>
          <w:b w:val="0"/>
          <w:lang w:val="en-GB"/>
        </w:rPr>
        <w:t xml:space="preserve">The </w:t>
      </w:r>
      <w:r w:rsidR="00B1529F">
        <w:rPr>
          <w:b w:val="0"/>
          <w:lang w:val="en-GB"/>
        </w:rPr>
        <w:t>graphs will be populated by data points from the individual servicer user record for each individual test. (X = timestamp, Y = reading value). The X-axis will display on one of a variety of user selected scales. The Y scale will adjust automatically to display lowest value aligned to bottom edge and the highest value alig</w:t>
      </w:r>
      <w:r w:rsidR="00167BFF">
        <w:rPr>
          <w:b w:val="0"/>
          <w:lang w:val="en-GB"/>
        </w:rPr>
        <w:t>n</w:t>
      </w:r>
      <w:r w:rsidR="00B1529F">
        <w:rPr>
          <w:b w:val="0"/>
          <w:lang w:val="en-GB"/>
        </w:rPr>
        <w:t xml:space="preserve">ed to the top edge (with small visual gaps to the edge as per templates. </w:t>
      </w:r>
      <w:r w:rsidR="0069194C">
        <w:rPr>
          <w:b w:val="0"/>
          <w:lang w:val="en-GB"/>
        </w:rPr>
        <w:t>The default time period displayed will have ‘now’ on the extreme right side.</w:t>
      </w:r>
    </w:p>
    <w:p w:rsidR="00CB3C94" w:rsidRDefault="00CB3C94" w:rsidP="00CB3C94">
      <w:pPr>
        <w:pStyle w:val="AxureTOCHeading"/>
        <w:numPr>
          <w:ilvl w:val="5"/>
          <w:numId w:val="18"/>
        </w:numPr>
        <w:spacing w:line="360" w:lineRule="auto"/>
        <w:jc w:val="left"/>
        <w:rPr>
          <w:b w:val="0"/>
          <w:lang w:val="en-GB"/>
        </w:rPr>
      </w:pPr>
      <w:r>
        <w:rPr>
          <w:b w:val="0"/>
          <w:lang w:val="en-GB"/>
        </w:rPr>
        <w:t xml:space="preserve">Formats </w:t>
      </w:r>
      <w:r>
        <w:rPr>
          <w:b w:val="0"/>
          <w:lang w:val="en-GB"/>
        </w:rPr>
        <w:br/>
      </w:r>
      <w:proofErr w:type="gramStart"/>
      <w:r>
        <w:rPr>
          <w:b w:val="0"/>
          <w:lang w:val="en-GB"/>
        </w:rPr>
        <w:t>Any</w:t>
      </w:r>
      <w:proofErr w:type="gramEnd"/>
      <w:r>
        <w:rPr>
          <w:b w:val="0"/>
          <w:lang w:val="en-GB"/>
        </w:rPr>
        <w:t xml:space="preserve"> graph can be displayed as either a line or bar chart. The default mode will match the current mode of any individual test (or its default). </w:t>
      </w:r>
    </w:p>
    <w:p w:rsidR="00CB3C94" w:rsidRDefault="00CB3C94" w:rsidP="00CB3C94">
      <w:pPr>
        <w:pStyle w:val="AxureTOCHeading"/>
        <w:numPr>
          <w:ilvl w:val="5"/>
          <w:numId w:val="18"/>
        </w:numPr>
        <w:spacing w:line="360" w:lineRule="auto"/>
        <w:jc w:val="left"/>
        <w:rPr>
          <w:b w:val="0"/>
          <w:lang w:val="en-GB"/>
        </w:rPr>
      </w:pPr>
      <w:r>
        <w:rPr>
          <w:b w:val="0"/>
          <w:lang w:val="en-GB"/>
        </w:rPr>
        <w:lastRenderedPageBreak/>
        <w:t>Line weights / widths</w:t>
      </w:r>
      <w:r>
        <w:rPr>
          <w:b w:val="0"/>
          <w:lang w:val="en-GB"/>
        </w:rPr>
        <w:br/>
      </w:r>
      <w:proofErr w:type="gramStart"/>
      <w:r>
        <w:rPr>
          <w:b w:val="0"/>
          <w:lang w:val="en-GB"/>
        </w:rPr>
        <w:t>The</w:t>
      </w:r>
      <w:proofErr w:type="gramEnd"/>
      <w:r>
        <w:rPr>
          <w:b w:val="0"/>
          <w:lang w:val="en-GB"/>
        </w:rPr>
        <w:t xml:space="preserve"> display rules for line weights and widths</w:t>
      </w:r>
      <w:r w:rsidR="001605F6">
        <w:rPr>
          <w:b w:val="0"/>
          <w:lang w:val="en-GB"/>
        </w:rPr>
        <w:t xml:space="preserve">, and their relationship to individual test displays will be finalised in the </w:t>
      </w:r>
      <w:r>
        <w:rPr>
          <w:b w:val="0"/>
          <w:lang w:val="en-GB"/>
        </w:rPr>
        <w:t>template coding</w:t>
      </w:r>
      <w:r w:rsidR="001605F6">
        <w:rPr>
          <w:b w:val="0"/>
          <w:lang w:val="en-GB"/>
        </w:rPr>
        <w:t xml:space="preserve"> process</w:t>
      </w:r>
      <w:r>
        <w:rPr>
          <w:b w:val="0"/>
          <w:lang w:val="en-GB"/>
        </w:rPr>
        <w:t xml:space="preserve">. </w:t>
      </w:r>
    </w:p>
    <w:p w:rsidR="00167BFF" w:rsidRDefault="00167BFF" w:rsidP="00167BFF">
      <w:pPr>
        <w:pStyle w:val="AxureTOCHeading"/>
        <w:numPr>
          <w:ilvl w:val="4"/>
          <w:numId w:val="18"/>
        </w:numPr>
        <w:spacing w:line="360" w:lineRule="auto"/>
        <w:jc w:val="left"/>
        <w:rPr>
          <w:b w:val="0"/>
          <w:lang w:val="en-GB"/>
        </w:rPr>
      </w:pPr>
      <w:r>
        <w:rPr>
          <w:b w:val="0"/>
          <w:lang w:val="en-GB"/>
        </w:rPr>
        <w:t xml:space="preserve">Combined (may be renamed </w:t>
      </w:r>
      <w:proofErr w:type="gramStart"/>
      <w:r>
        <w:rPr>
          <w:b w:val="0"/>
          <w:lang w:val="en-GB"/>
        </w:rPr>
        <w:t>‘overlay’ )</w:t>
      </w:r>
      <w:proofErr w:type="gramEnd"/>
      <w:r>
        <w:rPr>
          <w:b w:val="0"/>
          <w:lang w:val="en-GB"/>
        </w:rPr>
        <w:t xml:space="preserve"> </w:t>
      </w:r>
      <w:r w:rsidR="00CB3C94">
        <w:rPr>
          <w:b w:val="0"/>
          <w:lang w:val="en-GB"/>
        </w:rPr>
        <w:t xml:space="preserve">display </w:t>
      </w:r>
      <w:r>
        <w:rPr>
          <w:b w:val="0"/>
          <w:lang w:val="en-GB"/>
        </w:rPr>
        <w:t xml:space="preserve">mode: </w:t>
      </w:r>
      <w:r>
        <w:rPr>
          <w:b w:val="0"/>
          <w:lang w:val="en-GB"/>
        </w:rPr>
        <w:br/>
        <w:t xml:space="preserve">In combined mode the graphs for all the added test will be displayed </w:t>
      </w:r>
      <w:r w:rsidR="00CB3C94">
        <w:rPr>
          <w:b w:val="0"/>
          <w:lang w:val="en-GB"/>
        </w:rPr>
        <w:t>according to user set presentation. O</w:t>
      </w:r>
      <w:r w:rsidRPr="001200C5">
        <w:rPr>
          <w:b w:val="0"/>
          <w:lang w:val="en-GB"/>
        </w:rPr>
        <w:t>ne of the graphs will always have ‘foreground’ status, the others ‘background’</w:t>
      </w:r>
      <w:r w:rsidR="00CB3C94">
        <w:rPr>
          <w:b w:val="0"/>
          <w:lang w:val="en-GB"/>
        </w:rPr>
        <w:t xml:space="preserve"> regardless of presentation rule. Each graph colour selection will have 2 automatic tonal variations to differentiate foreground/background status. </w:t>
      </w:r>
    </w:p>
    <w:p w:rsidR="00CB3C94" w:rsidRPr="001605F6" w:rsidRDefault="00CB3C94" w:rsidP="00167BFF">
      <w:pPr>
        <w:pStyle w:val="AxureTOCHeading"/>
        <w:numPr>
          <w:ilvl w:val="4"/>
          <w:numId w:val="18"/>
        </w:numPr>
        <w:spacing w:line="360" w:lineRule="auto"/>
        <w:jc w:val="left"/>
        <w:rPr>
          <w:b w:val="0"/>
          <w:lang w:val="en-GB"/>
        </w:rPr>
      </w:pPr>
      <w:r w:rsidRPr="001605F6">
        <w:rPr>
          <w:b w:val="0"/>
          <w:lang w:val="en-GB"/>
        </w:rPr>
        <w:t xml:space="preserve">Stacked display mode </w:t>
      </w:r>
      <w:r w:rsidR="001605F6">
        <w:rPr>
          <w:b w:val="0"/>
          <w:lang w:val="en-GB"/>
        </w:rPr>
        <w:br/>
      </w:r>
      <w:proofErr w:type="gramStart"/>
      <w:r w:rsidRPr="001605F6">
        <w:rPr>
          <w:b w:val="0"/>
          <w:lang w:val="en-GB"/>
        </w:rPr>
        <w:t>In</w:t>
      </w:r>
      <w:proofErr w:type="gramEnd"/>
      <w:r w:rsidRPr="001605F6">
        <w:rPr>
          <w:b w:val="0"/>
          <w:lang w:val="en-GB"/>
        </w:rPr>
        <w:t xml:space="preserve"> this mode the graphs for all added tests will appear in a vertical stack, with no overlap as per wireframes and templates. </w:t>
      </w:r>
      <w:r w:rsidR="0004443F">
        <w:rPr>
          <w:b w:val="0"/>
          <w:lang w:val="en-GB"/>
        </w:rPr>
        <w:t xml:space="preserve">The individual graphs will appear </w:t>
      </w:r>
      <w:proofErr w:type="spellStart"/>
      <w:r w:rsidR="0004443F">
        <w:rPr>
          <w:b w:val="0"/>
          <w:lang w:val="en-GB"/>
        </w:rPr>
        <w:t>ad</w:t>
      </w:r>
      <w:proofErr w:type="spellEnd"/>
      <w:r w:rsidR="0004443F">
        <w:rPr>
          <w:b w:val="0"/>
          <w:lang w:val="en-GB"/>
        </w:rPr>
        <w:t xml:space="preserve"> per the individual test detail displays and will include graphical indication of alert limits. </w:t>
      </w:r>
    </w:p>
    <w:p w:rsidR="00B1529F" w:rsidRPr="001429D8" w:rsidRDefault="00B1529F" w:rsidP="001200C5">
      <w:pPr>
        <w:pStyle w:val="AxureTOCHeading"/>
        <w:numPr>
          <w:ilvl w:val="3"/>
          <w:numId w:val="18"/>
        </w:numPr>
        <w:spacing w:line="360" w:lineRule="auto"/>
        <w:jc w:val="left"/>
        <w:rPr>
          <w:lang w:val="en-GB"/>
        </w:rPr>
      </w:pPr>
      <w:r w:rsidRPr="001429D8">
        <w:rPr>
          <w:lang w:val="en-GB"/>
        </w:rPr>
        <w:t>Multi</w:t>
      </w:r>
      <w:r w:rsidR="00A17316" w:rsidRPr="001429D8">
        <w:rPr>
          <w:lang w:val="en-GB"/>
        </w:rPr>
        <w:t>-</w:t>
      </w:r>
      <w:r w:rsidRPr="001429D8">
        <w:rPr>
          <w:lang w:val="en-GB"/>
        </w:rPr>
        <w:t xml:space="preserve">viewer ‘quick controls’ </w:t>
      </w:r>
      <w:r w:rsidR="00585B0E" w:rsidRPr="001429D8">
        <w:rPr>
          <w:lang w:val="en-GB"/>
        </w:rPr>
        <w:t xml:space="preserve">– </w:t>
      </w:r>
      <w:r w:rsidR="0069194C" w:rsidRPr="001429D8">
        <w:rPr>
          <w:lang w:val="en-GB"/>
        </w:rPr>
        <w:t xml:space="preserve">All </w:t>
      </w:r>
      <w:r w:rsidR="00585B0E" w:rsidRPr="001429D8">
        <w:rPr>
          <w:lang w:val="en-GB"/>
        </w:rPr>
        <w:t>mode</w:t>
      </w:r>
      <w:r w:rsidR="0069194C" w:rsidRPr="001429D8">
        <w:rPr>
          <w:lang w:val="en-GB"/>
        </w:rPr>
        <w:t>s</w:t>
      </w:r>
    </w:p>
    <w:p w:rsidR="00167BFF" w:rsidRDefault="00167BFF" w:rsidP="00B1529F">
      <w:pPr>
        <w:pStyle w:val="AxureTOCHeading"/>
        <w:numPr>
          <w:ilvl w:val="4"/>
          <w:numId w:val="18"/>
        </w:numPr>
        <w:spacing w:line="360" w:lineRule="auto"/>
        <w:jc w:val="left"/>
        <w:rPr>
          <w:b w:val="0"/>
          <w:lang w:val="en-GB"/>
        </w:rPr>
      </w:pPr>
      <w:r>
        <w:rPr>
          <w:b w:val="0"/>
          <w:lang w:val="en-GB"/>
        </w:rPr>
        <w:t>Multi</w:t>
      </w:r>
      <w:r w:rsidR="001429D8">
        <w:rPr>
          <w:b w:val="0"/>
          <w:lang w:val="en-GB"/>
        </w:rPr>
        <w:t>-</w:t>
      </w:r>
      <w:r>
        <w:rPr>
          <w:b w:val="0"/>
          <w:lang w:val="en-GB"/>
        </w:rPr>
        <w:t>v</w:t>
      </w:r>
      <w:r w:rsidR="00585B0E">
        <w:rPr>
          <w:b w:val="0"/>
          <w:lang w:val="en-GB"/>
        </w:rPr>
        <w:t>ie</w:t>
      </w:r>
      <w:r>
        <w:rPr>
          <w:b w:val="0"/>
          <w:lang w:val="en-GB"/>
        </w:rPr>
        <w:t xml:space="preserve">wer main mode control: </w:t>
      </w:r>
      <w:r>
        <w:rPr>
          <w:b w:val="0"/>
          <w:lang w:val="en-GB"/>
        </w:rPr>
        <w:br/>
        <w:t>A toggle control will alternate the comparative display of the selected tests between a ‘combined’ (might be called ‘overlay’) mode</w:t>
      </w:r>
      <w:r w:rsidR="00AF7625">
        <w:rPr>
          <w:b w:val="0"/>
          <w:lang w:val="en-GB"/>
        </w:rPr>
        <w:t xml:space="preserve"> and ‘stacked’ mode.</w:t>
      </w:r>
      <w:r>
        <w:rPr>
          <w:b w:val="0"/>
          <w:lang w:val="en-GB"/>
        </w:rPr>
        <w:t xml:space="preserve"> </w:t>
      </w:r>
    </w:p>
    <w:p w:rsidR="0069194C" w:rsidRDefault="00AF7625" w:rsidP="00B1529F">
      <w:pPr>
        <w:pStyle w:val="AxureTOCHeading"/>
        <w:numPr>
          <w:ilvl w:val="4"/>
          <w:numId w:val="18"/>
        </w:numPr>
        <w:spacing w:line="360" w:lineRule="auto"/>
        <w:jc w:val="left"/>
        <w:rPr>
          <w:b w:val="0"/>
          <w:lang w:val="en-GB"/>
        </w:rPr>
      </w:pPr>
      <w:r>
        <w:rPr>
          <w:b w:val="0"/>
          <w:lang w:val="en-GB"/>
        </w:rPr>
        <w:t xml:space="preserve">Timescale bar: </w:t>
      </w:r>
      <w:r>
        <w:rPr>
          <w:b w:val="0"/>
          <w:lang w:val="en-GB"/>
        </w:rPr>
        <w:br/>
        <w:t xml:space="preserve">Gives users the option of viewing ‘1 day per screen width’ 1 week per screen width’ 1 month per screen width’ </w:t>
      </w:r>
      <w:r w:rsidR="008E3703">
        <w:rPr>
          <w:b w:val="0"/>
          <w:lang w:val="en-GB"/>
        </w:rPr>
        <w:t xml:space="preserve">1 year per screen width, or ‘all readings since first reading on a single screen. </w:t>
      </w:r>
    </w:p>
    <w:p w:rsidR="0069194C" w:rsidRDefault="0069194C" w:rsidP="00B1529F">
      <w:pPr>
        <w:pStyle w:val="AxureTOCHeading"/>
        <w:numPr>
          <w:ilvl w:val="4"/>
          <w:numId w:val="18"/>
        </w:numPr>
        <w:spacing w:line="360" w:lineRule="auto"/>
        <w:jc w:val="left"/>
        <w:rPr>
          <w:b w:val="0"/>
          <w:lang w:val="en-GB"/>
        </w:rPr>
      </w:pPr>
      <w:r>
        <w:rPr>
          <w:b w:val="0"/>
          <w:lang w:val="en-GB"/>
        </w:rPr>
        <w:t xml:space="preserve">Date display </w:t>
      </w:r>
      <w:r>
        <w:rPr>
          <w:b w:val="0"/>
          <w:lang w:val="en-GB"/>
        </w:rPr>
        <w:br/>
      </w:r>
      <w:proofErr w:type="gramStart"/>
      <w:r>
        <w:rPr>
          <w:b w:val="0"/>
          <w:lang w:val="en-GB"/>
        </w:rPr>
        <w:t>The</w:t>
      </w:r>
      <w:proofErr w:type="gramEnd"/>
      <w:r>
        <w:rPr>
          <w:b w:val="0"/>
          <w:lang w:val="en-GB"/>
        </w:rPr>
        <w:t xml:space="preserve"> </w:t>
      </w:r>
      <w:proofErr w:type="spellStart"/>
      <w:r>
        <w:rPr>
          <w:b w:val="0"/>
          <w:lang w:val="en-GB"/>
        </w:rPr>
        <w:t>multiviewer</w:t>
      </w:r>
      <w:proofErr w:type="spellEnd"/>
      <w:r>
        <w:rPr>
          <w:b w:val="0"/>
          <w:lang w:val="en-GB"/>
        </w:rPr>
        <w:t xml:space="preserve"> will display the time span shown on the graph as per wireframe and template guidelines. </w:t>
      </w:r>
    </w:p>
    <w:p w:rsidR="00A17316" w:rsidRDefault="00A17316" w:rsidP="00A17316">
      <w:pPr>
        <w:pStyle w:val="AxureTOCHeading"/>
        <w:numPr>
          <w:ilvl w:val="4"/>
          <w:numId w:val="18"/>
        </w:numPr>
        <w:spacing w:line="360" w:lineRule="auto"/>
        <w:jc w:val="left"/>
        <w:rPr>
          <w:b w:val="0"/>
          <w:lang w:val="en-GB"/>
        </w:rPr>
      </w:pPr>
      <w:r>
        <w:rPr>
          <w:b w:val="0"/>
          <w:lang w:val="en-GB"/>
        </w:rPr>
        <w:t xml:space="preserve">Notes functionality </w:t>
      </w:r>
      <w:r>
        <w:rPr>
          <w:b w:val="0"/>
          <w:lang w:val="en-GB"/>
        </w:rPr>
        <w:br/>
      </w:r>
      <w:proofErr w:type="gramStart"/>
      <w:r>
        <w:rPr>
          <w:b w:val="0"/>
          <w:lang w:val="en-GB"/>
        </w:rPr>
        <w:t>The</w:t>
      </w:r>
      <w:proofErr w:type="gramEnd"/>
      <w:r>
        <w:rPr>
          <w:b w:val="0"/>
          <w:lang w:val="en-GB"/>
        </w:rPr>
        <w:t xml:space="preserve"> user will be able to save and edit notes at point along a timeline. (</w:t>
      </w:r>
      <w:proofErr w:type="gramStart"/>
      <w:r>
        <w:rPr>
          <w:b w:val="0"/>
          <w:lang w:val="en-GB"/>
        </w:rPr>
        <w:t>the</w:t>
      </w:r>
      <w:proofErr w:type="gramEnd"/>
      <w:r>
        <w:rPr>
          <w:b w:val="0"/>
          <w:lang w:val="en-GB"/>
        </w:rPr>
        <w:t xml:space="preserve"> option </w:t>
      </w:r>
      <w:r>
        <w:rPr>
          <w:b w:val="0"/>
          <w:lang w:val="en-GB"/>
        </w:rPr>
        <w:lastRenderedPageBreak/>
        <w:t xml:space="preserve">will most directly be accessed when logging a reading). Notes control (add, view amend) will be accessed via ‘ a notes’ key </w:t>
      </w:r>
    </w:p>
    <w:p w:rsidR="00A17316" w:rsidRDefault="00A17316" w:rsidP="00A17316">
      <w:pPr>
        <w:pStyle w:val="AxureTOCHeading"/>
        <w:numPr>
          <w:ilvl w:val="5"/>
          <w:numId w:val="18"/>
        </w:numPr>
        <w:spacing w:line="360" w:lineRule="auto"/>
        <w:jc w:val="left"/>
        <w:rPr>
          <w:b w:val="0"/>
          <w:lang w:val="en-GB"/>
        </w:rPr>
      </w:pPr>
      <w:r>
        <w:rPr>
          <w:b w:val="0"/>
          <w:lang w:val="en-GB"/>
        </w:rPr>
        <w:t xml:space="preserve"> Notes display mode </w:t>
      </w:r>
      <w:r>
        <w:rPr>
          <w:b w:val="0"/>
          <w:lang w:val="en-GB"/>
        </w:rPr>
        <w:br/>
        <w:t xml:space="preserve">Will display note icons along the timeline (following the scroll of the main </w:t>
      </w:r>
      <w:proofErr w:type="spellStart"/>
      <w:r>
        <w:rPr>
          <w:b w:val="0"/>
          <w:lang w:val="en-GB"/>
        </w:rPr>
        <w:t>multiviewer</w:t>
      </w:r>
      <w:proofErr w:type="spellEnd"/>
      <w:r>
        <w:rPr>
          <w:b w:val="0"/>
          <w:lang w:val="en-GB"/>
        </w:rPr>
        <w:t xml:space="preserve">) </w:t>
      </w:r>
    </w:p>
    <w:p w:rsidR="00A17316" w:rsidRDefault="00A17316" w:rsidP="00A17316">
      <w:pPr>
        <w:pStyle w:val="AxureTOCHeading"/>
        <w:numPr>
          <w:ilvl w:val="5"/>
          <w:numId w:val="18"/>
        </w:numPr>
        <w:spacing w:line="360" w:lineRule="auto"/>
        <w:jc w:val="left"/>
        <w:rPr>
          <w:b w:val="0"/>
          <w:lang w:val="en-GB"/>
        </w:rPr>
      </w:pPr>
      <w:r>
        <w:rPr>
          <w:b w:val="0"/>
          <w:lang w:val="en-GB"/>
        </w:rPr>
        <w:t xml:space="preserve">Active note selection: </w:t>
      </w:r>
      <w:r>
        <w:rPr>
          <w:b w:val="0"/>
          <w:lang w:val="en-GB"/>
        </w:rPr>
        <w:br/>
        <w:t>At any point only one note will be ‘active’. Active status will have its own distinct presentation. (</w:t>
      </w:r>
      <w:proofErr w:type="gramStart"/>
      <w:r>
        <w:rPr>
          <w:b w:val="0"/>
          <w:lang w:val="en-GB"/>
        </w:rPr>
        <w:t>as</w:t>
      </w:r>
      <w:proofErr w:type="gramEnd"/>
      <w:r>
        <w:rPr>
          <w:b w:val="0"/>
          <w:lang w:val="en-GB"/>
        </w:rPr>
        <w:t xml:space="preserve"> per wireframes and templates). Left right arrows will move the ‘selected active’ highlight between message icons along the timeline. The arrows can also trigger scrolling of the multi-viewer if the arrows are pressed when the ‘active’ icon is at either end of the display. </w:t>
      </w:r>
    </w:p>
    <w:p w:rsidR="00A17316" w:rsidRDefault="00A17316" w:rsidP="00A17316">
      <w:pPr>
        <w:pStyle w:val="AxureTOCHeading"/>
        <w:numPr>
          <w:ilvl w:val="5"/>
          <w:numId w:val="18"/>
        </w:numPr>
        <w:spacing w:line="360" w:lineRule="auto"/>
        <w:jc w:val="left"/>
        <w:rPr>
          <w:b w:val="0"/>
          <w:lang w:val="en-GB"/>
        </w:rPr>
      </w:pPr>
      <w:r>
        <w:rPr>
          <w:b w:val="0"/>
          <w:lang w:val="en-GB"/>
        </w:rPr>
        <w:t xml:space="preserve">Note control options: </w:t>
      </w:r>
      <w:r>
        <w:rPr>
          <w:b w:val="0"/>
          <w:lang w:val="en-GB"/>
        </w:rPr>
        <w:br/>
        <w:t xml:space="preserve">View and amend as per wireframes and templates </w:t>
      </w:r>
    </w:p>
    <w:p w:rsidR="00A17316" w:rsidRDefault="00A17316" w:rsidP="00A17316">
      <w:pPr>
        <w:pStyle w:val="AxureTOCHeading"/>
        <w:spacing w:line="360" w:lineRule="auto"/>
        <w:ind w:left="2232"/>
        <w:jc w:val="left"/>
        <w:rPr>
          <w:b w:val="0"/>
          <w:lang w:val="en-GB"/>
        </w:rPr>
      </w:pPr>
    </w:p>
    <w:p w:rsidR="008E3703" w:rsidRPr="001429D8" w:rsidRDefault="0069194C" w:rsidP="0069194C">
      <w:pPr>
        <w:pStyle w:val="AxureTOCHeading"/>
        <w:numPr>
          <w:ilvl w:val="3"/>
          <w:numId w:val="18"/>
        </w:numPr>
        <w:spacing w:line="360" w:lineRule="auto"/>
        <w:jc w:val="left"/>
        <w:rPr>
          <w:lang w:val="en-GB"/>
        </w:rPr>
      </w:pPr>
      <w:r w:rsidRPr="001429D8">
        <w:rPr>
          <w:lang w:val="en-GB"/>
        </w:rPr>
        <w:t>Multi</w:t>
      </w:r>
      <w:r w:rsidR="001429D8" w:rsidRPr="001429D8">
        <w:rPr>
          <w:lang w:val="en-GB"/>
        </w:rPr>
        <w:t>-</w:t>
      </w:r>
      <w:r w:rsidRPr="001429D8">
        <w:rPr>
          <w:lang w:val="en-GB"/>
        </w:rPr>
        <w:t xml:space="preserve">viewer ‘quick controls’ – </w:t>
      </w:r>
      <w:r w:rsidR="001D59A3" w:rsidRPr="001429D8">
        <w:rPr>
          <w:lang w:val="en-GB"/>
        </w:rPr>
        <w:t>Combined mode only</w:t>
      </w:r>
    </w:p>
    <w:p w:rsidR="00167BFF" w:rsidRDefault="00167BFF" w:rsidP="00B1529F">
      <w:pPr>
        <w:pStyle w:val="AxureTOCHeading"/>
        <w:numPr>
          <w:ilvl w:val="4"/>
          <w:numId w:val="18"/>
        </w:numPr>
        <w:spacing w:line="360" w:lineRule="auto"/>
        <w:jc w:val="left"/>
        <w:rPr>
          <w:b w:val="0"/>
          <w:lang w:val="en-GB"/>
        </w:rPr>
      </w:pPr>
      <w:r w:rsidRPr="001429D8">
        <w:rPr>
          <w:b w:val="0"/>
          <w:u w:val="single"/>
          <w:lang w:val="en-GB"/>
        </w:rPr>
        <w:t>Added Test tab bar: (</w:t>
      </w:r>
      <w:r>
        <w:rPr>
          <w:b w:val="0"/>
          <w:lang w:val="en-GB"/>
        </w:rPr>
        <w:t>only availa</w:t>
      </w:r>
      <w:r w:rsidR="008E3703">
        <w:rPr>
          <w:b w:val="0"/>
          <w:lang w:val="en-GB"/>
        </w:rPr>
        <w:t>ble in ‘combined’ view</w:t>
      </w:r>
      <w:proofErr w:type="gramStart"/>
      <w:r w:rsidR="008E3703">
        <w:rPr>
          <w:b w:val="0"/>
          <w:lang w:val="en-GB"/>
        </w:rPr>
        <w:t xml:space="preserve">) </w:t>
      </w:r>
      <w:r>
        <w:rPr>
          <w:b w:val="0"/>
          <w:lang w:val="en-GB"/>
        </w:rPr>
        <w:t xml:space="preserve"> </w:t>
      </w:r>
      <w:proofErr w:type="gramEnd"/>
      <w:r w:rsidR="00B1529F">
        <w:rPr>
          <w:b w:val="0"/>
          <w:lang w:val="en-GB"/>
        </w:rPr>
        <w:br/>
        <w:t>The ‘added’ tests will appear as a row of tabs below the multi-viewer display</w:t>
      </w:r>
      <w:r>
        <w:rPr>
          <w:b w:val="0"/>
          <w:lang w:val="en-GB"/>
        </w:rPr>
        <w:t>.</w:t>
      </w:r>
      <w:r>
        <w:rPr>
          <w:b w:val="0"/>
          <w:lang w:val="en-GB"/>
        </w:rPr>
        <w:br/>
        <w:t>The left-most tab will appear as the default ‘selection’. ‘Selection’ of any available tab at any time will make this the ‘selected’ test and will display the graph for that test as the only one in ‘foreground’ mode. All others will be in ‘background’</w:t>
      </w:r>
      <w:r w:rsidR="0069194C">
        <w:rPr>
          <w:b w:val="0"/>
          <w:lang w:val="en-GB"/>
        </w:rPr>
        <w:t xml:space="preserve">. </w:t>
      </w:r>
      <w:r>
        <w:rPr>
          <w:b w:val="0"/>
          <w:lang w:val="en-GB"/>
        </w:rPr>
        <w:t xml:space="preserve"> </w:t>
      </w:r>
    </w:p>
    <w:p w:rsidR="00F1774C" w:rsidRPr="001429D8" w:rsidRDefault="00F1774C" w:rsidP="00F1774C">
      <w:pPr>
        <w:pStyle w:val="AxureTOCHeading"/>
        <w:numPr>
          <w:ilvl w:val="3"/>
          <w:numId w:val="18"/>
        </w:numPr>
        <w:spacing w:line="360" w:lineRule="auto"/>
        <w:jc w:val="left"/>
        <w:rPr>
          <w:lang w:val="en-GB"/>
        </w:rPr>
      </w:pPr>
      <w:r w:rsidRPr="001429D8">
        <w:rPr>
          <w:lang w:val="en-GB"/>
        </w:rPr>
        <w:t>Multi</w:t>
      </w:r>
      <w:r w:rsidR="0004443F" w:rsidRPr="001429D8">
        <w:rPr>
          <w:lang w:val="en-GB"/>
        </w:rPr>
        <w:t>-</w:t>
      </w:r>
      <w:r w:rsidRPr="001429D8">
        <w:rPr>
          <w:lang w:val="en-GB"/>
        </w:rPr>
        <w:t xml:space="preserve">viewer ‘quick controls’ – </w:t>
      </w:r>
      <w:r w:rsidR="00A17316" w:rsidRPr="001429D8">
        <w:rPr>
          <w:lang w:val="en-GB"/>
        </w:rPr>
        <w:t xml:space="preserve">Stacked </w:t>
      </w:r>
      <w:r w:rsidRPr="001429D8">
        <w:rPr>
          <w:lang w:val="en-GB"/>
        </w:rPr>
        <w:t>mode only</w:t>
      </w:r>
    </w:p>
    <w:p w:rsidR="00923605" w:rsidRDefault="00923605" w:rsidP="00A17316">
      <w:pPr>
        <w:pStyle w:val="AxureTOCHeading"/>
        <w:numPr>
          <w:ilvl w:val="4"/>
          <w:numId w:val="18"/>
        </w:numPr>
        <w:spacing w:line="360" w:lineRule="auto"/>
        <w:jc w:val="left"/>
        <w:rPr>
          <w:b w:val="0"/>
          <w:color w:val="FF0000"/>
          <w:lang w:val="en-GB"/>
        </w:rPr>
      </w:pPr>
      <w:r>
        <w:rPr>
          <w:b w:val="0"/>
          <w:color w:val="FF0000"/>
          <w:lang w:val="en-GB"/>
        </w:rPr>
        <w:t xml:space="preserve">Relative to </w:t>
      </w:r>
      <w:r w:rsidR="00A17316" w:rsidRPr="00A17316">
        <w:rPr>
          <w:b w:val="0"/>
          <w:color w:val="FF0000"/>
          <w:lang w:val="en-GB"/>
        </w:rPr>
        <w:t>V1 wireframe</w:t>
      </w:r>
      <w:r>
        <w:rPr>
          <w:b w:val="0"/>
          <w:color w:val="FF0000"/>
          <w:lang w:val="en-GB"/>
        </w:rPr>
        <w:t xml:space="preserve">: </w:t>
      </w:r>
      <w:r w:rsidR="00A17316" w:rsidRPr="00A17316">
        <w:rPr>
          <w:b w:val="0"/>
          <w:color w:val="FF0000"/>
          <w:lang w:val="en-GB"/>
        </w:rPr>
        <w:t>delet</w:t>
      </w:r>
      <w:r>
        <w:rPr>
          <w:b w:val="0"/>
          <w:color w:val="FF0000"/>
          <w:lang w:val="en-GB"/>
        </w:rPr>
        <w:t xml:space="preserve">e ‘bar/line’ toggles. </w:t>
      </w:r>
    </w:p>
    <w:p w:rsidR="00F1774C" w:rsidRPr="00A17316" w:rsidRDefault="001429D8" w:rsidP="00A17316">
      <w:pPr>
        <w:pStyle w:val="AxureTOCHeading"/>
        <w:numPr>
          <w:ilvl w:val="4"/>
          <w:numId w:val="18"/>
        </w:numPr>
        <w:spacing w:line="360" w:lineRule="auto"/>
        <w:jc w:val="left"/>
        <w:rPr>
          <w:b w:val="0"/>
          <w:color w:val="FF0000"/>
          <w:lang w:val="en-GB"/>
        </w:rPr>
      </w:pPr>
      <w:r w:rsidRPr="001429D8">
        <w:rPr>
          <w:b w:val="0"/>
          <w:color w:val="FF0000"/>
          <w:u w:val="single"/>
          <w:lang w:val="en-GB"/>
        </w:rPr>
        <w:t xml:space="preserve">‘active test control’ </w:t>
      </w:r>
      <w:r>
        <w:rPr>
          <w:b w:val="0"/>
          <w:color w:val="FF0000"/>
          <w:lang w:val="en-GB"/>
        </w:rPr>
        <w:t xml:space="preserve">: </w:t>
      </w:r>
      <w:r>
        <w:rPr>
          <w:b w:val="0"/>
          <w:color w:val="FF0000"/>
          <w:lang w:val="en-GB"/>
        </w:rPr>
        <w:br/>
      </w:r>
      <w:r w:rsidR="00923605">
        <w:rPr>
          <w:b w:val="0"/>
          <w:color w:val="FF0000"/>
          <w:lang w:val="en-GB"/>
        </w:rPr>
        <w:t xml:space="preserve">Name of test is also an ‘active’ toggle which makes the test selectable </w:t>
      </w:r>
      <w:r w:rsidR="00A17316" w:rsidRPr="00A17316">
        <w:rPr>
          <w:b w:val="0"/>
          <w:color w:val="FF0000"/>
          <w:lang w:val="en-GB"/>
        </w:rPr>
        <w:t xml:space="preserve"> </w:t>
      </w:r>
    </w:p>
    <w:p w:rsidR="00923605" w:rsidRPr="001429D8" w:rsidRDefault="00C934F2" w:rsidP="00A17316">
      <w:pPr>
        <w:pStyle w:val="AxureTOCHeading"/>
        <w:numPr>
          <w:ilvl w:val="3"/>
          <w:numId w:val="18"/>
        </w:numPr>
        <w:spacing w:line="360" w:lineRule="auto"/>
        <w:jc w:val="left"/>
        <w:rPr>
          <w:lang w:val="en-GB"/>
        </w:rPr>
      </w:pPr>
      <w:r w:rsidRPr="001429D8">
        <w:rPr>
          <w:lang w:val="en-GB"/>
        </w:rPr>
        <w:lastRenderedPageBreak/>
        <w:t xml:space="preserve">Main App control </w:t>
      </w:r>
      <w:r w:rsidR="00923605" w:rsidRPr="001429D8">
        <w:rPr>
          <w:lang w:val="en-GB"/>
        </w:rPr>
        <w:t>functions</w:t>
      </w:r>
      <w:r w:rsidRPr="001429D8">
        <w:rPr>
          <w:lang w:val="en-GB"/>
        </w:rPr>
        <w:t xml:space="preserve"> </w:t>
      </w:r>
    </w:p>
    <w:p w:rsidR="00C934F2" w:rsidRDefault="00923605" w:rsidP="00923605">
      <w:pPr>
        <w:pStyle w:val="AxureTOCHeading"/>
        <w:numPr>
          <w:ilvl w:val="4"/>
          <w:numId w:val="18"/>
        </w:numPr>
        <w:spacing w:line="360" w:lineRule="auto"/>
        <w:jc w:val="left"/>
        <w:rPr>
          <w:b w:val="0"/>
          <w:lang w:val="en-GB"/>
        </w:rPr>
      </w:pPr>
      <w:r w:rsidRPr="001429D8">
        <w:rPr>
          <w:b w:val="0"/>
          <w:u w:val="single"/>
          <w:lang w:val="en-GB"/>
        </w:rPr>
        <w:t>Main app control bar</w:t>
      </w:r>
      <w:r>
        <w:rPr>
          <w:b w:val="0"/>
          <w:lang w:val="en-GB"/>
        </w:rPr>
        <w:t xml:space="preserve">: </w:t>
      </w:r>
      <w:r>
        <w:rPr>
          <w:b w:val="0"/>
          <w:lang w:val="en-GB"/>
        </w:rPr>
        <w:br/>
        <w:t xml:space="preserve">Displays the user selected name of the life chart and a selection of controls as follows: </w:t>
      </w:r>
    </w:p>
    <w:p w:rsidR="00BA5537" w:rsidRDefault="00C934F2" w:rsidP="00C934F2">
      <w:pPr>
        <w:pStyle w:val="AxureTOCHeading"/>
        <w:numPr>
          <w:ilvl w:val="4"/>
          <w:numId w:val="18"/>
        </w:numPr>
        <w:spacing w:line="360" w:lineRule="auto"/>
        <w:jc w:val="left"/>
        <w:rPr>
          <w:b w:val="0"/>
          <w:lang w:val="en-GB"/>
        </w:rPr>
      </w:pPr>
      <w:r w:rsidRPr="001429D8">
        <w:rPr>
          <w:b w:val="0"/>
          <w:color w:val="FF0000"/>
          <w:u w:val="single"/>
          <w:lang w:val="en-GB"/>
        </w:rPr>
        <w:t>Graphics</w:t>
      </w:r>
      <w:r w:rsidR="00923605" w:rsidRPr="001429D8">
        <w:rPr>
          <w:b w:val="0"/>
          <w:color w:val="FF0000"/>
          <w:u w:val="single"/>
          <w:lang w:val="en-GB"/>
        </w:rPr>
        <w:t xml:space="preserve"> control </w:t>
      </w:r>
      <w:r w:rsidR="001429D8" w:rsidRPr="001429D8">
        <w:rPr>
          <w:b w:val="0"/>
          <w:color w:val="FF0000"/>
          <w:u w:val="single"/>
          <w:lang w:val="en-GB"/>
        </w:rPr>
        <w:t>functionality</w:t>
      </w:r>
      <w:r w:rsidR="001429D8">
        <w:rPr>
          <w:b w:val="0"/>
          <w:color w:val="FF0000"/>
          <w:lang w:val="en-GB"/>
        </w:rPr>
        <w:t xml:space="preserve"> (</w:t>
      </w:r>
      <w:r w:rsidRPr="00C934F2">
        <w:rPr>
          <w:b w:val="0"/>
          <w:color w:val="FF0000"/>
          <w:lang w:val="en-GB"/>
        </w:rPr>
        <w:t xml:space="preserve">V1 wireframe – needs amendment) </w:t>
      </w:r>
      <w:r w:rsidR="00923605">
        <w:rPr>
          <w:b w:val="0"/>
          <w:color w:val="FF0000"/>
          <w:lang w:val="en-GB"/>
        </w:rPr>
        <w:br/>
      </w:r>
      <w:r w:rsidR="00BA5537">
        <w:rPr>
          <w:b w:val="0"/>
          <w:lang w:val="en-GB"/>
        </w:rPr>
        <w:br/>
      </w:r>
      <w:r w:rsidR="00923605">
        <w:rPr>
          <w:b w:val="0"/>
          <w:lang w:val="en-GB"/>
        </w:rPr>
        <w:t xml:space="preserve">Pushing the ‘change look’ button reveals the Graphics control bar and changes the legend in the ‘change look’ button space to ‘done’ . </w:t>
      </w:r>
      <w:r w:rsidR="00BA5537">
        <w:rPr>
          <w:b w:val="0"/>
          <w:lang w:val="en-GB"/>
        </w:rPr>
        <w:br/>
      </w:r>
      <w:r w:rsidR="00923605">
        <w:rPr>
          <w:b w:val="0"/>
          <w:lang w:val="en-GB"/>
        </w:rPr>
        <w:br/>
        <w:t xml:space="preserve">Activation </w:t>
      </w:r>
      <w:r w:rsidR="00BA5537">
        <w:rPr>
          <w:b w:val="0"/>
          <w:lang w:val="en-GB"/>
        </w:rPr>
        <w:t xml:space="preserve">reveals </w:t>
      </w:r>
      <w:r>
        <w:rPr>
          <w:b w:val="0"/>
          <w:lang w:val="en-GB"/>
        </w:rPr>
        <w:t xml:space="preserve">the </w:t>
      </w:r>
      <w:r w:rsidR="00BA5537">
        <w:rPr>
          <w:b w:val="0"/>
          <w:lang w:val="en-GB"/>
        </w:rPr>
        <w:t>G</w:t>
      </w:r>
      <w:r w:rsidR="00923605">
        <w:rPr>
          <w:b w:val="0"/>
          <w:lang w:val="en-GB"/>
        </w:rPr>
        <w:t>raphics</w:t>
      </w:r>
      <w:r w:rsidR="00BA5537">
        <w:rPr>
          <w:b w:val="0"/>
          <w:lang w:val="en-GB"/>
        </w:rPr>
        <w:t xml:space="preserve"> control bar. In combined viewing mode this appears at the bottom of the main multi-viewer window, above the tabs. </w:t>
      </w:r>
      <w:r w:rsidR="00BA5537">
        <w:rPr>
          <w:b w:val="0"/>
          <w:lang w:val="en-GB"/>
        </w:rPr>
        <w:br/>
      </w:r>
      <w:r w:rsidR="00BA5537">
        <w:rPr>
          <w:b w:val="0"/>
          <w:lang w:val="en-GB"/>
        </w:rPr>
        <w:br/>
        <w:t xml:space="preserve">In ‘stacked’ display mode, the Graphics control bar appears below the selected test. Tests below are moved down. </w:t>
      </w:r>
      <w:r w:rsidR="00BA5537">
        <w:rPr>
          <w:b w:val="0"/>
          <w:lang w:val="en-GB"/>
        </w:rPr>
        <w:br/>
      </w:r>
      <w:r w:rsidR="00BA5537">
        <w:rPr>
          <w:b w:val="0"/>
          <w:lang w:val="en-GB"/>
        </w:rPr>
        <w:br/>
        <w:t>The graphics control panel has the following controls:</w:t>
      </w:r>
    </w:p>
    <w:p w:rsidR="00BA5537" w:rsidRDefault="00BA5537" w:rsidP="00BA5537">
      <w:pPr>
        <w:pStyle w:val="AxureTOCHeading"/>
        <w:numPr>
          <w:ilvl w:val="5"/>
          <w:numId w:val="18"/>
        </w:numPr>
        <w:spacing w:line="360" w:lineRule="auto"/>
        <w:jc w:val="left"/>
        <w:rPr>
          <w:b w:val="0"/>
          <w:lang w:val="en-GB"/>
        </w:rPr>
      </w:pPr>
      <w:r>
        <w:rPr>
          <w:b w:val="0"/>
          <w:lang w:val="en-GB"/>
        </w:rPr>
        <w:t>Bring forward / Send backward</w:t>
      </w:r>
      <w:r>
        <w:rPr>
          <w:b w:val="0"/>
          <w:lang w:val="en-GB"/>
        </w:rPr>
        <w:br/>
        <w:t>Available from Combined viewing mode only. Moves the order of the graph overlay</w:t>
      </w:r>
      <w:r w:rsidR="0004443F">
        <w:rPr>
          <w:b w:val="0"/>
          <w:lang w:val="en-GB"/>
        </w:rPr>
        <w:t xml:space="preserve">. Templates will determine how ‘Overlay order’ is to be communicated visually.  </w:t>
      </w:r>
    </w:p>
    <w:p w:rsidR="00BA5537" w:rsidRDefault="00BA5537" w:rsidP="00BA5537">
      <w:pPr>
        <w:pStyle w:val="AxureTOCHeading"/>
        <w:numPr>
          <w:ilvl w:val="5"/>
          <w:numId w:val="18"/>
        </w:numPr>
        <w:spacing w:line="360" w:lineRule="auto"/>
        <w:jc w:val="left"/>
        <w:rPr>
          <w:b w:val="0"/>
          <w:lang w:val="en-GB"/>
        </w:rPr>
      </w:pPr>
      <w:r>
        <w:rPr>
          <w:b w:val="0"/>
          <w:lang w:val="en-GB"/>
        </w:rPr>
        <w:t>Bars / line</w:t>
      </w:r>
      <w:r>
        <w:rPr>
          <w:b w:val="0"/>
          <w:lang w:val="en-GB"/>
        </w:rPr>
        <w:br/>
        <w:t xml:space="preserve">Changes presentation of the selected graph between ‘line’ and ‘bar’ formats. </w:t>
      </w:r>
    </w:p>
    <w:p w:rsidR="00B07C69" w:rsidRDefault="00B07C69" w:rsidP="00BA5537">
      <w:pPr>
        <w:pStyle w:val="AxureTOCHeading"/>
        <w:numPr>
          <w:ilvl w:val="5"/>
          <w:numId w:val="18"/>
        </w:numPr>
        <w:spacing w:line="360" w:lineRule="auto"/>
        <w:jc w:val="left"/>
        <w:rPr>
          <w:b w:val="0"/>
          <w:lang w:val="en-GB"/>
        </w:rPr>
      </w:pPr>
      <w:r>
        <w:rPr>
          <w:b w:val="0"/>
          <w:lang w:val="en-GB"/>
        </w:rPr>
        <w:t xml:space="preserve">Show/hide </w:t>
      </w:r>
      <w:r>
        <w:rPr>
          <w:b w:val="0"/>
          <w:lang w:val="en-GB"/>
        </w:rPr>
        <w:br/>
        <w:t>Available in Combined viewing mode only. Turns off the selected graph</w:t>
      </w:r>
    </w:p>
    <w:p w:rsidR="00B07C69" w:rsidRPr="00B07C69" w:rsidRDefault="00B07C69" w:rsidP="00BA5537">
      <w:pPr>
        <w:pStyle w:val="AxureTOCHeading"/>
        <w:numPr>
          <w:ilvl w:val="5"/>
          <w:numId w:val="18"/>
        </w:numPr>
        <w:spacing w:line="360" w:lineRule="auto"/>
        <w:jc w:val="left"/>
        <w:rPr>
          <w:b w:val="0"/>
          <w:color w:val="auto"/>
          <w:lang w:val="en-GB"/>
        </w:rPr>
      </w:pPr>
      <w:r>
        <w:rPr>
          <w:b w:val="0"/>
          <w:lang w:val="en-GB"/>
        </w:rPr>
        <w:t xml:space="preserve">Change colour </w:t>
      </w:r>
      <w:r>
        <w:rPr>
          <w:b w:val="0"/>
          <w:lang w:val="en-GB"/>
        </w:rPr>
        <w:br/>
        <w:t xml:space="preserve">Takes user to a ‘colour selection’ screen which offers a range of </w:t>
      </w:r>
      <w:r>
        <w:rPr>
          <w:b w:val="0"/>
          <w:lang w:val="en-GB"/>
        </w:rPr>
        <w:lastRenderedPageBreak/>
        <w:t xml:space="preserve">preselected colours with a clear indication of which colour on the bar is ‘selected’ </w:t>
      </w:r>
      <w:r w:rsidRPr="00B07C69">
        <w:rPr>
          <w:b w:val="0"/>
          <w:color w:val="FF0000"/>
          <w:lang w:val="en-GB"/>
        </w:rPr>
        <w:t>(check wireframe)</w:t>
      </w:r>
      <w:r>
        <w:rPr>
          <w:b w:val="0"/>
          <w:color w:val="FF0000"/>
          <w:lang w:val="en-GB"/>
        </w:rPr>
        <w:t xml:space="preserve">. </w:t>
      </w:r>
      <w:r>
        <w:rPr>
          <w:b w:val="0"/>
          <w:color w:val="FF0000"/>
          <w:lang w:val="en-GB"/>
        </w:rPr>
        <w:br/>
      </w:r>
      <w:r>
        <w:rPr>
          <w:b w:val="0"/>
          <w:color w:val="FF0000"/>
          <w:lang w:val="en-GB"/>
        </w:rPr>
        <w:br/>
      </w:r>
      <w:r w:rsidRPr="00B07C69">
        <w:rPr>
          <w:b w:val="0"/>
          <w:color w:val="auto"/>
          <w:lang w:val="en-GB"/>
        </w:rPr>
        <w:t>The effect is shown instantly on the selected graph</w:t>
      </w:r>
    </w:p>
    <w:p w:rsidR="003D4FD2" w:rsidRDefault="00B07C69" w:rsidP="00BA5537">
      <w:pPr>
        <w:pStyle w:val="AxureTOCHeading"/>
        <w:numPr>
          <w:ilvl w:val="5"/>
          <w:numId w:val="18"/>
        </w:numPr>
        <w:spacing w:line="360" w:lineRule="auto"/>
        <w:jc w:val="left"/>
        <w:rPr>
          <w:b w:val="0"/>
          <w:lang w:val="en-GB"/>
        </w:rPr>
      </w:pPr>
      <w:r>
        <w:rPr>
          <w:b w:val="0"/>
          <w:color w:val="FF0000"/>
          <w:lang w:val="en-GB"/>
        </w:rPr>
        <w:t xml:space="preserve">Mute background </w:t>
      </w:r>
      <w:r w:rsidR="0004443F">
        <w:rPr>
          <w:b w:val="0"/>
          <w:color w:val="FF0000"/>
          <w:lang w:val="en-GB"/>
        </w:rPr>
        <w:t xml:space="preserve">(amend wireframe) </w:t>
      </w:r>
      <w:r w:rsidR="0004443F">
        <w:rPr>
          <w:b w:val="0"/>
          <w:color w:val="FF0000"/>
          <w:lang w:val="en-GB"/>
        </w:rPr>
        <w:br/>
        <w:t>Available in ‘combined’ view only</w:t>
      </w:r>
      <w:r w:rsidR="0004443F">
        <w:rPr>
          <w:b w:val="0"/>
          <w:color w:val="FF0000"/>
          <w:lang w:val="en-GB"/>
        </w:rPr>
        <w:br/>
      </w:r>
      <w:r w:rsidR="0004443F">
        <w:rPr>
          <w:b w:val="0"/>
          <w:lang w:val="en-GB"/>
        </w:rPr>
        <w:br/>
        <w:t>This control will reduce the hue of all the graphs other than the single ‘foreground’ graph using graphical techniques specified in the templates. (</w:t>
      </w:r>
      <w:proofErr w:type="gramStart"/>
      <w:r w:rsidR="0004443F">
        <w:rPr>
          <w:b w:val="0"/>
          <w:lang w:val="en-GB"/>
        </w:rPr>
        <w:t>it</w:t>
      </w:r>
      <w:proofErr w:type="gramEnd"/>
      <w:r w:rsidR="0004443F">
        <w:rPr>
          <w:b w:val="0"/>
          <w:lang w:val="en-GB"/>
        </w:rPr>
        <w:t xml:space="preserve"> is TBA if all 4 are reduced equally or if each is attenuated </w:t>
      </w:r>
      <w:r w:rsidR="00CD0E54">
        <w:rPr>
          <w:b w:val="0"/>
          <w:lang w:val="en-GB"/>
        </w:rPr>
        <w:t xml:space="preserve">by an equal incremental amount the further back it is in the stack ‘order’. </w:t>
      </w:r>
      <w:r w:rsidR="0004443F">
        <w:rPr>
          <w:b w:val="0"/>
          <w:lang w:val="en-GB"/>
        </w:rPr>
        <w:t xml:space="preserve"> </w:t>
      </w:r>
      <w:r>
        <w:rPr>
          <w:b w:val="0"/>
          <w:lang w:val="en-GB"/>
        </w:rPr>
        <w:br/>
      </w:r>
      <w:r w:rsidR="00C934F2">
        <w:rPr>
          <w:b w:val="0"/>
          <w:lang w:val="en-GB"/>
        </w:rPr>
        <w:br/>
      </w:r>
      <w:r w:rsidR="003D4FD2">
        <w:rPr>
          <w:b w:val="0"/>
          <w:lang w:val="en-GB"/>
        </w:rPr>
        <w:t xml:space="preserve"> </w:t>
      </w:r>
    </w:p>
    <w:p w:rsidR="00CD0E54" w:rsidRPr="00F877E9" w:rsidRDefault="00CD0E54" w:rsidP="00CD0E54">
      <w:pPr>
        <w:pStyle w:val="AxureTOCHeading"/>
        <w:numPr>
          <w:ilvl w:val="4"/>
          <w:numId w:val="18"/>
        </w:numPr>
        <w:spacing w:line="360" w:lineRule="auto"/>
        <w:jc w:val="left"/>
        <w:rPr>
          <w:b w:val="0"/>
          <w:color w:val="FF0000"/>
          <w:lang w:val="en-GB"/>
        </w:rPr>
      </w:pPr>
      <w:r w:rsidRPr="001429D8">
        <w:rPr>
          <w:b w:val="0"/>
          <w:u w:val="single"/>
          <w:lang w:val="en-GB"/>
        </w:rPr>
        <w:t xml:space="preserve">Log </w:t>
      </w:r>
      <w:proofErr w:type="gramStart"/>
      <w:r w:rsidRPr="001429D8">
        <w:rPr>
          <w:b w:val="0"/>
          <w:u w:val="single"/>
          <w:lang w:val="en-GB"/>
        </w:rPr>
        <w:t>Readings</w:t>
      </w:r>
      <w:proofErr w:type="gramEnd"/>
      <w:r w:rsidRPr="001429D8">
        <w:rPr>
          <w:b w:val="0"/>
          <w:u w:val="single"/>
          <w:lang w:val="en-GB"/>
        </w:rPr>
        <w:t xml:space="preserve"> </w:t>
      </w:r>
      <w:r w:rsidR="00F877E9" w:rsidRPr="001429D8">
        <w:rPr>
          <w:b w:val="0"/>
          <w:u w:val="single"/>
          <w:lang w:val="en-GB"/>
        </w:rPr>
        <w:t>functionality</w:t>
      </w:r>
      <w:r w:rsidRPr="001429D8">
        <w:rPr>
          <w:b w:val="0"/>
          <w:u w:val="single"/>
          <w:lang w:val="en-GB"/>
        </w:rPr>
        <w:br/>
      </w:r>
      <w:r w:rsidRPr="007F69ED">
        <w:rPr>
          <w:b w:val="0"/>
          <w:lang w:val="en-GB"/>
        </w:rPr>
        <w:br/>
        <w:t xml:space="preserve">This displays the ‘log a reading’ screen for the ‘selected’ test, in a format identical to the one used for each individual test. </w:t>
      </w:r>
      <w:r w:rsidR="007F69ED" w:rsidRPr="00F877E9">
        <w:rPr>
          <w:b w:val="0"/>
          <w:color w:val="FF0000"/>
          <w:lang w:val="en-GB"/>
        </w:rPr>
        <w:t>(</w:t>
      </w:r>
      <w:r w:rsidRPr="00F877E9">
        <w:rPr>
          <w:b w:val="0"/>
          <w:color w:val="FF0000"/>
          <w:lang w:val="en-GB"/>
        </w:rPr>
        <w:t>Tab behaviour to be invested at template stage</w:t>
      </w:r>
      <w:r w:rsidR="006420B9">
        <w:rPr>
          <w:b w:val="0"/>
          <w:color w:val="FF0000"/>
          <w:lang w:val="en-GB"/>
        </w:rPr>
        <w:t xml:space="preserve">). </w:t>
      </w:r>
    </w:p>
    <w:p w:rsidR="006420B9" w:rsidRDefault="007F69ED" w:rsidP="00CD0E54">
      <w:pPr>
        <w:pStyle w:val="AxureTOCHeading"/>
        <w:numPr>
          <w:ilvl w:val="4"/>
          <w:numId w:val="18"/>
        </w:numPr>
        <w:spacing w:line="360" w:lineRule="auto"/>
        <w:jc w:val="left"/>
        <w:rPr>
          <w:b w:val="0"/>
          <w:lang w:val="en-GB"/>
        </w:rPr>
      </w:pPr>
      <w:r w:rsidRPr="001429D8">
        <w:rPr>
          <w:b w:val="0"/>
          <w:u w:val="single"/>
          <w:lang w:val="en-GB"/>
        </w:rPr>
        <w:t xml:space="preserve">Settings </w:t>
      </w:r>
      <w:r w:rsidR="001429D8">
        <w:rPr>
          <w:b w:val="0"/>
          <w:u w:val="single"/>
          <w:lang w:val="en-GB"/>
        </w:rPr>
        <w:t>functionality</w:t>
      </w:r>
      <w:r w:rsidR="006420B9" w:rsidRPr="006420B9">
        <w:rPr>
          <w:b w:val="0"/>
          <w:lang w:val="en-GB"/>
        </w:rPr>
        <w:t xml:space="preserve">: </w:t>
      </w:r>
      <w:r w:rsidR="006420B9" w:rsidRPr="006420B9">
        <w:rPr>
          <w:b w:val="0"/>
          <w:lang w:val="en-GB"/>
        </w:rPr>
        <w:br/>
      </w:r>
      <w:r w:rsidR="006420B9" w:rsidRPr="006420B9">
        <w:rPr>
          <w:b w:val="0"/>
          <w:lang w:val="en-GB"/>
        </w:rPr>
        <w:br/>
        <w:t xml:space="preserve">Users can access the ‘test choices’ via the ‘settings’ page as well as via the direct link made during set up. </w:t>
      </w:r>
    </w:p>
    <w:p w:rsidR="00C91F87" w:rsidRDefault="006420B9" w:rsidP="000A28B0">
      <w:pPr>
        <w:pStyle w:val="AxureTOCHeading"/>
        <w:numPr>
          <w:ilvl w:val="5"/>
          <w:numId w:val="18"/>
        </w:numPr>
        <w:spacing w:line="360" w:lineRule="auto"/>
        <w:jc w:val="left"/>
        <w:rPr>
          <w:b w:val="0"/>
          <w:lang w:val="en-GB"/>
        </w:rPr>
      </w:pPr>
      <w:r w:rsidRPr="000A28B0">
        <w:rPr>
          <w:b w:val="0"/>
          <w:lang w:val="en-GB"/>
        </w:rPr>
        <w:t>Settings / Reminders</w:t>
      </w:r>
      <w:r>
        <w:rPr>
          <w:b w:val="0"/>
          <w:lang w:val="en-GB"/>
        </w:rPr>
        <w:t xml:space="preserve">: </w:t>
      </w:r>
      <w:r w:rsidR="00C91F87">
        <w:rPr>
          <w:b w:val="0"/>
          <w:lang w:val="en-GB"/>
        </w:rPr>
        <w:br/>
        <w:t>Users will be able to set, view and edit multiple reminders for each individual test connected to the Life-Chart.</w:t>
      </w:r>
      <w:r w:rsidR="00F97862">
        <w:rPr>
          <w:b w:val="0"/>
          <w:lang w:val="en-GB"/>
        </w:rPr>
        <w:br/>
        <w:t xml:space="preserve">Any reminders set at any time via individual test apps will also appear in the Life chart. </w:t>
      </w:r>
      <w:r w:rsidR="00F97862">
        <w:rPr>
          <w:b w:val="0"/>
          <w:lang w:val="en-GB"/>
        </w:rPr>
        <w:br/>
        <w:t xml:space="preserve">All reminder behaviour described in this document is to become a V2 </w:t>
      </w:r>
      <w:r w:rsidR="00F97862">
        <w:rPr>
          <w:b w:val="0"/>
          <w:lang w:val="en-GB"/>
        </w:rPr>
        <w:lastRenderedPageBreak/>
        <w:t xml:space="preserve">update to Standard Test App Behaviour. </w:t>
      </w:r>
      <w:r w:rsidR="00F97862">
        <w:rPr>
          <w:b w:val="0"/>
          <w:lang w:val="en-GB"/>
        </w:rPr>
        <w:br/>
      </w:r>
    </w:p>
    <w:p w:rsidR="00C91F87" w:rsidRDefault="00C91F87" w:rsidP="00C91F87">
      <w:pPr>
        <w:pStyle w:val="AxureTOCHeading"/>
        <w:numPr>
          <w:ilvl w:val="5"/>
          <w:numId w:val="18"/>
        </w:numPr>
        <w:spacing w:line="360" w:lineRule="auto"/>
        <w:jc w:val="left"/>
        <w:rPr>
          <w:b w:val="0"/>
          <w:lang w:val="en-GB"/>
        </w:rPr>
      </w:pPr>
      <w:r>
        <w:rPr>
          <w:b w:val="0"/>
          <w:lang w:val="en-GB"/>
        </w:rPr>
        <w:t xml:space="preserve">View set reminders: </w:t>
      </w:r>
      <w:r w:rsidR="006420B9">
        <w:rPr>
          <w:b w:val="0"/>
          <w:lang w:val="en-GB"/>
        </w:rPr>
        <w:br/>
      </w:r>
      <w:r>
        <w:rPr>
          <w:b w:val="0"/>
          <w:lang w:val="en-GB"/>
        </w:rPr>
        <w:br/>
        <w:t xml:space="preserve">Set reminders will be displayed on a scrollable ‘current reminder’ page. </w:t>
      </w:r>
      <w:r>
        <w:rPr>
          <w:b w:val="0"/>
          <w:lang w:val="en-GB"/>
        </w:rPr>
        <w:br/>
        <w:t xml:space="preserve">Each reminder will have an ‘edit’ option. If no ‘reminder’ is set the page will display a ‘you have not set any reminders’ message. </w:t>
      </w:r>
      <w:r w:rsidR="00F97862">
        <w:rPr>
          <w:b w:val="0"/>
          <w:lang w:val="en-GB"/>
        </w:rPr>
        <w:br/>
        <w:t xml:space="preserve">The screen will show all reminders, including any previously set within individual test apps. </w:t>
      </w:r>
      <w:r w:rsidR="00F97862">
        <w:rPr>
          <w:b w:val="0"/>
          <w:lang w:val="en-GB"/>
        </w:rPr>
        <w:br/>
      </w:r>
    </w:p>
    <w:p w:rsidR="005E596C" w:rsidRDefault="00C91F87" w:rsidP="00C91F87">
      <w:pPr>
        <w:pStyle w:val="AxureTOCHeading"/>
        <w:numPr>
          <w:ilvl w:val="5"/>
          <w:numId w:val="18"/>
        </w:numPr>
        <w:spacing w:line="360" w:lineRule="auto"/>
        <w:jc w:val="left"/>
        <w:rPr>
          <w:b w:val="0"/>
          <w:lang w:val="en-GB"/>
        </w:rPr>
      </w:pPr>
      <w:r>
        <w:rPr>
          <w:b w:val="0"/>
          <w:lang w:val="en-GB"/>
        </w:rPr>
        <w:t xml:space="preserve">Edit / set reminders: </w:t>
      </w:r>
      <w:r>
        <w:rPr>
          <w:b w:val="0"/>
          <w:lang w:val="en-GB"/>
        </w:rPr>
        <w:br/>
      </w:r>
      <w:r>
        <w:rPr>
          <w:b w:val="0"/>
          <w:lang w:val="en-GB"/>
        </w:rPr>
        <w:br/>
        <w:t xml:space="preserve">Users can set time and day and select a range of ‘regular repeat’ rules: </w:t>
      </w:r>
      <w:r>
        <w:rPr>
          <w:b w:val="0"/>
          <w:lang w:val="en-GB"/>
        </w:rPr>
        <w:br/>
        <w:t xml:space="preserve">daily, </w:t>
      </w:r>
      <w:r w:rsidR="00F97862">
        <w:rPr>
          <w:b w:val="0"/>
          <w:lang w:val="en-GB"/>
        </w:rPr>
        <w:t>e</w:t>
      </w:r>
      <w:r>
        <w:rPr>
          <w:b w:val="0"/>
          <w:lang w:val="en-GB"/>
        </w:rPr>
        <w:t>very x days, weekly, monthly</w:t>
      </w:r>
      <w:r w:rsidR="00F97862">
        <w:rPr>
          <w:b w:val="0"/>
          <w:lang w:val="en-GB"/>
        </w:rPr>
        <w:t xml:space="preserve">, yearly, one off. </w:t>
      </w:r>
      <w:r>
        <w:rPr>
          <w:b w:val="0"/>
          <w:lang w:val="en-GB"/>
        </w:rPr>
        <w:t xml:space="preserve"> </w:t>
      </w:r>
      <w:r>
        <w:rPr>
          <w:b w:val="0"/>
          <w:lang w:val="en-GB"/>
        </w:rPr>
        <w:br/>
        <w:t>The default behaviour is daily</w:t>
      </w:r>
      <w:r w:rsidR="00F97862">
        <w:rPr>
          <w:b w:val="0"/>
          <w:lang w:val="en-GB"/>
        </w:rPr>
        <w:t xml:space="preserve">. </w:t>
      </w:r>
      <w:r w:rsidR="00F97862">
        <w:rPr>
          <w:b w:val="0"/>
          <w:lang w:val="en-GB"/>
        </w:rPr>
        <w:br/>
        <w:t xml:space="preserve">General UX behaviour to be as per </w:t>
      </w:r>
      <w:r w:rsidR="005E596C">
        <w:rPr>
          <w:b w:val="0"/>
          <w:lang w:val="en-GB"/>
        </w:rPr>
        <w:t xml:space="preserve">developed </w:t>
      </w:r>
      <w:r w:rsidR="00F97862">
        <w:rPr>
          <w:b w:val="0"/>
          <w:lang w:val="en-GB"/>
        </w:rPr>
        <w:t xml:space="preserve">templates. </w:t>
      </w:r>
      <w:r w:rsidR="005E596C">
        <w:rPr>
          <w:b w:val="0"/>
          <w:lang w:val="en-GB"/>
        </w:rPr>
        <w:t xml:space="preserve">V1 Wireframe behaviour is a testing baseline only. </w:t>
      </w:r>
    </w:p>
    <w:p w:rsidR="005E596C" w:rsidRDefault="005E596C" w:rsidP="001429D8">
      <w:pPr>
        <w:pStyle w:val="AxureTOCHeading"/>
        <w:numPr>
          <w:ilvl w:val="5"/>
          <w:numId w:val="18"/>
        </w:numPr>
        <w:spacing w:line="360" w:lineRule="auto"/>
        <w:jc w:val="left"/>
        <w:rPr>
          <w:b w:val="0"/>
          <w:lang w:val="en-GB"/>
        </w:rPr>
      </w:pPr>
      <w:r>
        <w:rPr>
          <w:b w:val="0"/>
          <w:lang w:val="en-GB"/>
        </w:rPr>
        <w:t xml:space="preserve">Set Status and Alerts </w:t>
      </w:r>
    </w:p>
    <w:p w:rsidR="005E596C" w:rsidRPr="005E596C" w:rsidRDefault="005E596C" w:rsidP="001429D8">
      <w:pPr>
        <w:pStyle w:val="AxureTOCHeading"/>
        <w:numPr>
          <w:ilvl w:val="6"/>
          <w:numId w:val="18"/>
        </w:numPr>
        <w:spacing w:line="360" w:lineRule="auto"/>
        <w:jc w:val="left"/>
        <w:rPr>
          <w:b w:val="0"/>
          <w:lang w:val="en-GB"/>
        </w:rPr>
      </w:pPr>
      <w:r w:rsidRPr="005E596C">
        <w:rPr>
          <w:b w:val="0"/>
          <w:lang w:val="en-GB"/>
        </w:rPr>
        <w:t>Indi</w:t>
      </w:r>
      <w:r>
        <w:rPr>
          <w:b w:val="0"/>
          <w:lang w:val="en-GB"/>
        </w:rPr>
        <w:t>vidual alert settings</w:t>
      </w:r>
      <w:r>
        <w:rPr>
          <w:b w:val="0"/>
          <w:lang w:val="en-GB"/>
        </w:rPr>
        <w:br/>
      </w:r>
      <w:proofErr w:type="gramStart"/>
      <w:r>
        <w:rPr>
          <w:b w:val="0"/>
          <w:lang w:val="en-GB"/>
        </w:rPr>
        <w:t>These</w:t>
      </w:r>
      <w:proofErr w:type="gramEnd"/>
      <w:r>
        <w:rPr>
          <w:b w:val="0"/>
          <w:lang w:val="en-GB"/>
        </w:rPr>
        <w:t xml:space="preserve"> and current </w:t>
      </w:r>
      <w:r w:rsidRPr="005E596C">
        <w:rPr>
          <w:b w:val="0"/>
          <w:lang w:val="en-GB"/>
        </w:rPr>
        <w:t>reading status can be viewed by selecting the test tab</w:t>
      </w:r>
      <w:r>
        <w:rPr>
          <w:b w:val="0"/>
          <w:lang w:val="en-GB"/>
        </w:rPr>
        <w:t xml:space="preserve"> for the relevant test</w:t>
      </w:r>
      <w:r w:rsidRPr="005E596C">
        <w:rPr>
          <w:b w:val="0"/>
          <w:lang w:val="en-GB"/>
        </w:rPr>
        <w:t xml:space="preserve">. The ‘set alerts page from individual tests will be displayed. </w:t>
      </w:r>
      <w:r>
        <w:rPr>
          <w:b w:val="0"/>
          <w:lang w:val="en-GB"/>
        </w:rPr>
        <w:t>Default values etc</w:t>
      </w:r>
      <w:proofErr w:type="gramStart"/>
      <w:r>
        <w:rPr>
          <w:b w:val="0"/>
          <w:lang w:val="en-GB"/>
        </w:rPr>
        <w:t>..</w:t>
      </w:r>
      <w:proofErr w:type="gramEnd"/>
      <w:r>
        <w:rPr>
          <w:b w:val="0"/>
          <w:lang w:val="en-GB"/>
        </w:rPr>
        <w:t xml:space="preserve"> </w:t>
      </w:r>
      <w:proofErr w:type="gramStart"/>
      <w:r>
        <w:rPr>
          <w:b w:val="0"/>
          <w:lang w:val="en-GB"/>
        </w:rPr>
        <w:t>remain</w:t>
      </w:r>
      <w:proofErr w:type="gramEnd"/>
      <w:r>
        <w:rPr>
          <w:b w:val="0"/>
          <w:lang w:val="en-GB"/>
        </w:rPr>
        <w:t xml:space="preserve"> as per the individual test. </w:t>
      </w:r>
      <w:r>
        <w:rPr>
          <w:b w:val="0"/>
          <w:lang w:val="en-GB"/>
        </w:rPr>
        <w:br/>
        <w:t>Alert profiles will remain stored in the same user database record locations as per the individual tests.</w:t>
      </w:r>
    </w:p>
    <w:p w:rsidR="005E596C" w:rsidRDefault="005E596C" w:rsidP="001429D8">
      <w:pPr>
        <w:pStyle w:val="AxureTOCHeading"/>
        <w:numPr>
          <w:ilvl w:val="6"/>
          <w:numId w:val="18"/>
        </w:numPr>
        <w:spacing w:line="360" w:lineRule="auto"/>
        <w:jc w:val="left"/>
        <w:rPr>
          <w:b w:val="0"/>
          <w:lang w:val="en-GB"/>
        </w:rPr>
      </w:pPr>
      <w:r>
        <w:rPr>
          <w:b w:val="0"/>
          <w:lang w:val="en-GB"/>
        </w:rPr>
        <w:t xml:space="preserve">Life Chart alerts: </w:t>
      </w:r>
      <w:r>
        <w:rPr>
          <w:b w:val="0"/>
          <w:lang w:val="en-GB"/>
        </w:rPr>
        <w:br/>
      </w:r>
      <w:r>
        <w:rPr>
          <w:b w:val="0"/>
          <w:lang w:val="en-GB"/>
        </w:rPr>
        <w:br/>
        <w:t xml:space="preserve">Users (subject to permission) will be able to create ruled based on combining the alert status of the individual tests. These rules </w:t>
      </w:r>
      <w:proofErr w:type="gramStart"/>
      <w:r>
        <w:rPr>
          <w:b w:val="0"/>
          <w:lang w:val="en-GB"/>
        </w:rPr>
        <w:t>will  be</w:t>
      </w:r>
      <w:proofErr w:type="gramEnd"/>
      <w:r>
        <w:rPr>
          <w:b w:val="0"/>
          <w:lang w:val="en-GB"/>
        </w:rPr>
        <w:t xml:space="preserve"> </w:t>
      </w:r>
      <w:r>
        <w:rPr>
          <w:b w:val="0"/>
          <w:lang w:val="en-GB"/>
        </w:rPr>
        <w:lastRenderedPageBreak/>
        <w:t xml:space="preserve">stored in a single ‘alert profile’ </w:t>
      </w:r>
      <w:r w:rsidR="001429D8">
        <w:rPr>
          <w:b w:val="0"/>
          <w:lang w:val="en-GB"/>
        </w:rPr>
        <w:t xml:space="preserve">for the life chart itself. </w:t>
      </w:r>
      <w:r w:rsidR="001429D8">
        <w:rPr>
          <w:b w:val="0"/>
          <w:lang w:val="en-GB"/>
        </w:rPr>
        <w:br/>
      </w:r>
      <w:r w:rsidR="001429D8">
        <w:rPr>
          <w:b w:val="0"/>
          <w:lang w:val="en-GB"/>
        </w:rPr>
        <w:br/>
        <w:t xml:space="preserve">In ‘prescribed’ and ‘recommended from CMP scenarios all alert profiles can be locked. </w:t>
      </w:r>
    </w:p>
    <w:p w:rsidR="000A28B0" w:rsidRDefault="000A28B0" w:rsidP="000A28B0">
      <w:pPr>
        <w:pStyle w:val="AxureTOCHeading"/>
        <w:numPr>
          <w:ilvl w:val="5"/>
          <w:numId w:val="18"/>
        </w:numPr>
        <w:spacing w:line="360" w:lineRule="auto"/>
        <w:jc w:val="left"/>
        <w:rPr>
          <w:b w:val="0"/>
          <w:lang w:val="en-GB"/>
        </w:rPr>
      </w:pPr>
      <w:r>
        <w:rPr>
          <w:b w:val="0"/>
          <w:lang w:val="en-GB"/>
        </w:rPr>
        <w:t>Life chart info page</w:t>
      </w:r>
      <w:r>
        <w:rPr>
          <w:b w:val="0"/>
          <w:lang w:val="en-GB"/>
        </w:rPr>
        <w:br/>
      </w:r>
      <w:proofErr w:type="gramStart"/>
      <w:r w:rsidR="008B1782">
        <w:rPr>
          <w:b w:val="0"/>
          <w:lang w:val="en-GB"/>
        </w:rPr>
        <w:t>This</w:t>
      </w:r>
      <w:proofErr w:type="gramEnd"/>
      <w:r w:rsidR="008B1782">
        <w:rPr>
          <w:b w:val="0"/>
          <w:lang w:val="en-GB"/>
        </w:rPr>
        <w:t xml:space="preserve"> will be v</w:t>
      </w:r>
      <w:r>
        <w:rPr>
          <w:b w:val="0"/>
          <w:lang w:val="en-GB"/>
        </w:rPr>
        <w:t xml:space="preserve">iewable </w:t>
      </w:r>
      <w:r w:rsidR="008B1782">
        <w:rPr>
          <w:b w:val="0"/>
          <w:lang w:val="en-GB"/>
        </w:rPr>
        <w:t xml:space="preserve">at any time from the setting menu. As per templates. </w:t>
      </w:r>
      <w:r>
        <w:rPr>
          <w:b w:val="0"/>
          <w:lang w:val="en-GB"/>
        </w:rPr>
        <w:t xml:space="preserve"> </w:t>
      </w:r>
    </w:p>
    <w:p w:rsidR="008B48DB" w:rsidRPr="008B48DB" w:rsidRDefault="001429D8" w:rsidP="001429D8">
      <w:pPr>
        <w:pStyle w:val="AxureTOCHeading"/>
        <w:numPr>
          <w:ilvl w:val="4"/>
          <w:numId w:val="18"/>
        </w:numPr>
        <w:spacing w:line="360" w:lineRule="auto"/>
        <w:jc w:val="left"/>
        <w:rPr>
          <w:lang w:val="en-GB"/>
        </w:rPr>
      </w:pPr>
      <w:r w:rsidRPr="008B1782">
        <w:rPr>
          <w:lang w:val="en-GB"/>
        </w:rPr>
        <w:t xml:space="preserve">Share </w:t>
      </w:r>
      <w:r w:rsidR="008B48DB">
        <w:rPr>
          <w:lang w:val="en-GB"/>
        </w:rPr>
        <w:t xml:space="preserve">functionality </w:t>
      </w:r>
      <w:r w:rsidR="008B48DB">
        <w:rPr>
          <w:lang w:val="en-GB"/>
        </w:rPr>
        <w:br/>
      </w:r>
      <w:r w:rsidR="008B48DB">
        <w:rPr>
          <w:lang w:val="en-GB"/>
        </w:rPr>
        <w:br/>
      </w:r>
      <w:r w:rsidR="008B48DB" w:rsidRPr="008B48DB">
        <w:rPr>
          <w:b w:val="0"/>
          <w:lang w:val="en-GB"/>
        </w:rPr>
        <w:t xml:space="preserve">Note: this behaviour </w:t>
      </w:r>
      <w:r w:rsidR="008B48DB">
        <w:rPr>
          <w:b w:val="0"/>
          <w:lang w:val="en-GB"/>
        </w:rPr>
        <w:t xml:space="preserve">will become part of V1 standard test behaviour. </w:t>
      </w:r>
      <w:r w:rsidR="008B48DB">
        <w:rPr>
          <w:b w:val="0"/>
          <w:lang w:val="en-GB"/>
        </w:rPr>
        <w:br/>
        <w:t xml:space="preserve">Demonstration templates also exist in V1 </w:t>
      </w:r>
      <w:proofErr w:type="spellStart"/>
      <w:r w:rsidR="008B48DB">
        <w:rPr>
          <w:b w:val="0"/>
          <w:lang w:val="en-GB"/>
        </w:rPr>
        <w:t>Homepad</w:t>
      </w:r>
      <w:proofErr w:type="spellEnd"/>
      <w:r w:rsidR="008B48DB">
        <w:rPr>
          <w:b w:val="0"/>
          <w:lang w:val="en-GB"/>
        </w:rPr>
        <w:t xml:space="preserve"> design so no </w:t>
      </w:r>
      <w:proofErr w:type="spellStart"/>
      <w:r w:rsidR="008B48DB">
        <w:rPr>
          <w:b w:val="0"/>
          <w:lang w:val="en-GB"/>
        </w:rPr>
        <w:t>rewireframes</w:t>
      </w:r>
      <w:proofErr w:type="spellEnd"/>
      <w:r w:rsidR="008B48DB">
        <w:rPr>
          <w:b w:val="0"/>
          <w:lang w:val="en-GB"/>
        </w:rPr>
        <w:t xml:space="preserve"> are required. </w:t>
      </w:r>
    </w:p>
    <w:p w:rsidR="008B48DB" w:rsidRPr="008B48DB" w:rsidRDefault="008B48DB" w:rsidP="001429D8">
      <w:pPr>
        <w:pStyle w:val="AxureTOCHeading"/>
        <w:numPr>
          <w:ilvl w:val="4"/>
          <w:numId w:val="18"/>
        </w:numPr>
        <w:spacing w:line="360" w:lineRule="auto"/>
        <w:jc w:val="left"/>
        <w:rPr>
          <w:b w:val="0"/>
          <w:lang w:val="en-GB"/>
        </w:rPr>
      </w:pPr>
      <w:r w:rsidRPr="008B48DB">
        <w:rPr>
          <w:b w:val="0"/>
          <w:lang w:val="en-GB"/>
        </w:rPr>
        <w:t xml:space="preserve">General system behaviour: </w:t>
      </w:r>
      <w:r w:rsidRPr="008B48DB">
        <w:rPr>
          <w:b w:val="0"/>
          <w:lang w:val="en-GB"/>
        </w:rPr>
        <w:br/>
      </w:r>
      <w:r>
        <w:rPr>
          <w:b w:val="0"/>
          <w:lang w:val="en-GB"/>
        </w:rPr>
        <w:br/>
        <w:t xml:space="preserve">Share functionality gives the </w:t>
      </w:r>
      <w:proofErr w:type="spellStart"/>
      <w:r>
        <w:rPr>
          <w:b w:val="0"/>
          <w:lang w:val="en-GB"/>
        </w:rPr>
        <w:t>homepad</w:t>
      </w:r>
      <w:proofErr w:type="spellEnd"/>
      <w:r>
        <w:rPr>
          <w:b w:val="0"/>
          <w:lang w:val="en-GB"/>
        </w:rPr>
        <w:t xml:space="preserve"> user ultimate control over who can see their wellness data</w:t>
      </w:r>
      <w:r w:rsidR="00C7022F">
        <w:rPr>
          <w:b w:val="0"/>
          <w:lang w:val="en-GB"/>
        </w:rPr>
        <w:t xml:space="preserve"> and receive alerts</w:t>
      </w:r>
      <w:r>
        <w:rPr>
          <w:b w:val="0"/>
          <w:lang w:val="en-GB"/>
        </w:rPr>
        <w:t xml:space="preserve">. Only selected </w:t>
      </w:r>
      <w:proofErr w:type="spellStart"/>
      <w:r>
        <w:rPr>
          <w:b w:val="0"/>
          <w:lang w:val="en-GB"/>
        </w:rPr>
        <w:t>WellTogether</w:t>
      </w:r>
      <w:proofErr w:type="spellEnd"/>
      <w:r>
        <w:rPr>
          <w:b w:val="0"/>
          <w:lang w:val="en-GB"/>
        </w:rPr>
        <w:t xml:space="preserve"> users can do this. </w:t>
      </w:r>
    </w:p>
    <w:p w:rsidR="00C7022F" w:rsidRDefault="00C7022F" w:rsidP="001429D8">
      <w:pPr>
        <w:pStyle w:val="AxureTOCHeading"/>
        <w:numPr>
          <w:ilvl w:val="4"/>
          <w:numId w:val="18"/>
        </w:numPr>
        <w:spacing w:line="360" w:lineRule="auto"/>
        <w:jc w:val="left"/>
        <w:rPr>
          <w:lang w:val="en-GB"/>
        </w:rPr>
      </w:pPr>
      <w:r>
        <w:rPr>
          <w:b w:val="0"/>
          <w:lang w:val="en-GB"/>
        </w:rPr>
        <w:t>Mini S</w:t>
      </w:r>
      <w:r w:rsidR="008B48DB" w:rsidRPr="008B48DB">
        <w:rPr>
          <w:b w:val="0"/>
          <w:lang w:val="en-GB"/>
        </w:rPr>
        <w:t>tatus</w:t>
      </w:r>
      <w:r>
        <w:rPr>
          <w:b w:val="0"/>
          <w:lang w:val="en-GB"/>
        </w:rPr>
        <w:t xml:space="preserve"> display/control (test detail page) </w:t>
      </w:r>
      <w:r w:rsidR="008B48DB" w:rsidRPr="008B48DB">
        <w:rPr>
          <w:b w:val="0"/>
          <w:lang w:val="en-GB"/>
        </w:rPr>
        <w:br/>
      </w:r>
    </w:p>
    <w:p w:rsidR="00C7022F" w:rsidRPr="00C7022F" w:rsidRDefault="00C7022F" w:rsidP="001429D8">
      <w:pPr>
        <w:pStyle w:val="AxureTOCHeading"/>
        <w:numPr>
          <w:ilvl w:val="4"/>
          <w:numId w:val="18"/>
        </w:numPr>
        <w:spacing w:line="360" w:lineRule="auto"/>
        <w:jc w:val="left"/>
        <w:rPr>
          <w:lang w:val="en-GB"/>
        </w:rPr>
      </w:pPr>
      <w:r w:rsidRPr="00C7022F">
        <w:rPr>
          <w:b w:val="0"/>
          <w:lang w:val="en-GB"/>
        </w:rPr>
        <w:t>Private:</w:t>
      </w:r>
      <w:r>
        <w:rPr>
          <w:lang w:val="en-GB"/>
        </w:rPr>
        <w:t xml:space="preserve"> </w:t>
      </w:r>
      <w:r>
        <w:rPr>
          <w:lang w:val="en-GB"/>
        </w:rPr>
        <w:br/>
      </w:r>
      <w:r w:rsidRPr="00C7022F">
        <w:rPr>
          <w:b w:val="0"/>
          <w:lang w:val="en-GB"/>
        </w:rPr>
        <w:t xml:space="preserve">No one </w:t>
      </w:r>
      <w:r>
        <w:rPr>
          <w:b w:val="0"/>
          <w:lang w:val="en-GB"/>
        </w:rPr>
        <w:t xml:space="preserve">other than the </w:t>
      </w:r>
      <w:proofErr w:type="spellStart"/>
      <w:r>
        <w:rPr>
          <w:b w:val="0"/>
          <w:lang w:val="en-GB"/>
        </w:rPr>
        <w:t>homepad</w:t>
      </w:r>
      <w:proofErr w:type="spellEnd"/>
      <w:r>
        <w:rPr>
          <w:b w:val="0"/>
          <w:lang w:val="en-GB"/>
        </w:rPr>
        <w:t xml:space="preserve"> user </w:t>
      </w:r>
      <w:r w:rsidRPr="00C7022F">
        <w:rPr>
          <w:b w:val="0"/>
          <w:lang w:val="en-GB"/>
        </w:rPr>
        <w:t>can access display or receive alerts</w:t>
      </w:r>
    </w:p>
    <w:p w:rsidR="00C7022F" w:rsidRPr="00C7022F" w:rsidRDefault="00C7022F" w:rsidP="001429D8">
      <w:pPr>
        <w:pStyle w:val="AxureTOCHeading"/>
        <w:numPr>
          <w:ilvl w:val="4"/>
          <w:numId w:val="18"/>
        </w:numPr>
        <w:spacing w:line="360" w:lineRule="auto"/>
        <w:jc w:val="left"/>
        <w:rPr>
          <w:lang w:val="en-GB"/>
        </w:rPr>
      </w:pPr>
      <w:r w:rsidRPr="00C7022F">
        <w:rPr>
          <w:b w:val="0"/>
          <w:lang w:val="en-GB"/>
        </w:rPr>
        <w:t>Shared:</w:t>
      </w:r>
      <w:r>
        <w:rPr>
          <w:b w:val="0"/>
          <w:lang w:val="en-GB"/>
        </w:rPr>
        <w:t xml:space="preserve"> </w:t>
      </w:r>
      <w:r>
        <w:rPr>
          <w:b w:val="0"/>
          <w:lang w:val="en-GB"/>
        </w:rPr>
        <w:br/>
      </w:r>
      <w:r w:rsidRPr="00B0387E">
        <w:rPr>
          <w:b w:val="0"/>
          <w:lang w:val="en-GB"/>
        </w:rPr>
        <w:t xml:space="preserve">As soon as a single new </w:t>
      </w:r>
      <w:r>
        <w:rPr>
          <w:b w:val="0"/>
          <w:lang w:val="en-GB"/>
        </w:rPr>
        <w:t>contact has been given sharing access</w:t>
      </w:r>
      <w:r w:rsidRPr="00B0387E">
        <w:rPr>
          <w:b w:val="0"/>
          <w:lang w:val="en-GB"/>
        </w:rPr>
        <w:t>, the ‘shared’ button</w:t>
      </w:r>
      <w:r>
        <w:rPr>
          <w:b w:val="0"/>
          <w:lang w:val="en-GB"/>
        </w:rPr>
        <w:t xml:space="preserve">/status indication </w:t>
      </w:r>
      <w:r w:rsidRPr="00B0387E">
        <w:rPr>
          <w:b w:val="0"/>
          <w:lang w:val="en-GB"/>
        </w:rPr>
        <w:t>will display the word ‘shared’</w:t>
      </w:r>
    </w:p>
    <w:p w:rsidR="008B48DB" w:rsidRPr="008B48DB" w:rsidRDefault="00C7022F" w:rsidP="001429D8">
      <w:pPr>
        <w:pStyle w:val="AxureTOCHeading"/>
        <w:numPr>
          <w:ilvl w:val="4"/>
          <w:numId w:val="18"/>
        </w:numPr>
        <w:spacing w:line="360" w:lineRule="auto"/>
        <w:jc w:val="left"/>
        <w:rPr>
          <w:lang w:val="en-GB"/>
        </w:rPr>
      </w:pPr>
      <w:r>
        <w:rPr>
          <w:b w:val="0"/>
          <w:lang w:val="en-GB"/>
        </w:rPr>
        <w:t>Default</w:t>
      </w:r>
      <w:r w:rsidR="008B48DB" w:rsidRPr="00C7022F">
        <w:rPr>
          <w:b w:val="0"/>
          <w:lang w:val="en-GB"/>
        </w:rPr>
        <w:br/>
      </w:r>
      <w:r w:rsidR="008B48DB" w:rsidRPr="008B48DB">
        <w:rPr>
          <w:b w:val="0"/>
          <w:lang w:val="en-GB"/>
        </w:rPr>
        <w:t>The default status of the share control</w:t>
      </w:r>
      <w:r w:rsidR="008B48DB">
        <w:rPr>
          <w:b w:val="0"/>
          <w:lang w:val="en-GB"/>
        </w:rPr>
        <w:t xml:space="preserve"> is ‘private’ with a clear visual indication of ‘privacy’ </w:t>
      </w:r>
    </w:p>
    <w:p w:rsidR="008B48DB" w:rsidRPr="008B48DB" w:rsidRDefault="00C7022F" w:rsidP="00B0387E">
      <w:pPr>
        <w:pStyle w:val="AxureTOCHeading"/>
        <w:numPr>
          <w:ilvl w:val="4"/>
          <w:numId w:val="18"/>
        </w:numPr>
        <w:spacing w:line="360" w:lineRule="auto"/>
        <w:jc w:val="left"/>
        <w:rPr>
          <w:lang w:val="en-GB"/>
        </w:rPr>
      </w:pPr>
      <w:r>
        <w:rPr>
          <w:b w:val="0"/>
          <w:lang w:val="en-GB"/>
        </w:rPr>
        <w:lastRenderedPageBreak/>
        <w:t xml:space="preserve">Detail </w:t>
      </w:r>
      <w:r w:rsidR="008B48DB" w:rsidRPr="008B48DB">
        <w:rPr>
          <w:b w:val="0"/>
          <w:lang w:val="en-GB"/>
        </w:rPr>
        <w:t>Share</w:t>
      </w:r>
      <w:r>
        <w:rPr>
          <w:b w:val="0"/>
          <w:lang w:val="en-GB"/>
        </w:rPr>
        <w:t xml:space="preserve"> status/controls</w:t>
      </w:r>
      <w:r w:rsidR="008B48DB" w:rsidRPr="008B48DB">
        <w:rPr>
          <w:b w:val="0"/>
          <w:lang w:val="en-GB"/>
        </w:rPr>
        <w:br/>
      </w:r>
      <w:r w:rsidR="008B48DB" w:rsidRPr="008B48DB">
        <w:rPr>
          <w:b w:val="0"/>
          <w:lang w:val="en-GB"/>
        </w:rPr>
        <w:br/>
        <w:t>Accessed by pushing the share button (as per templates). This will show,</w:t>
      </w:r>
      <w:r>
        <w:rPr>
          <w:b w:val="0"/>
          <w:lang w:val="en-GB"/>
        </w:rPr>
        <w:t xml:space="preserve"> via </w:t>
      </w:r>
      <w:r w:rsidR="008B48DB" w:rsidRPr="008B48DB">
        <w:rPr>
          <w:b w:val="0"/>
          <w:lang w:val="en-GB"/>
        </w:rPr>
        <w:t>address book style</w:t>
      </w:r>
      <w:r w:rsidR="008B48DB">
        <w:rPr>
          <w:b w:val="0"/>
          <w:lang w:val="en-GB"/>
        </w:rPr>
        <w:t xml:space="preserve"> </w:t>
      </w:r>
      <w:r>
        <w:rPr>
          <w:b w:val="0"/>
          <w:lang w:val="en-GB"/>
        </w:rPr>
        <w:t xml:space="preserve">tiles in a scrollable field, </w:t>
      </w:r>
      <w:r w:rsidR="008B48DB" w:rsidRPr="008B48DB">
        <w:rPr>
          <w:b w:val="0"/>
          <w:lang w:val="en-GB"/>
        </w:rPr>
        <w:t xml:space="preserve">who has </w:t>
      </w:r>
      <w:r w:rsidR="008B48DB">
        <w:rPr>
          <w:b w:val="0"/>
          <w:lang w:val="en-GB"/>
        </w:rPr>
        <w:t xml:space="preserve">the following </w:t>
      </w:r>
      <w:r w:rsidR="008B48DB" w:rsidRPr="008B48DB">
        <w:rPr>
          <w:b w:val="0"/>
          <w:lang w:val="en-GB"/>
        </w:rPr>
        <w:t>viewing privilege</w:t>
      </w:r>
      <w:r w:rsidR="008B48DB">
        <w:rPr>
          <w:b w:val="0"/>
          <w:lang w:val="en-GB"/>
        </w:rPr>
        <w:t xml:space="preserve">s: </w:t>
      </w:r>
    </w:p>
    <w:p w:rsidR="008B48DB" w:rsidRPr="008B48DB" w:rsidRDefault="008B48DB" w:rsidP="00B0387E">
      <w:pPr>
        <w:pStyle w:val="AxureTOCHeading"/>
        <w:numPr>
          <w:ilvl w:val="6"/>
          <w:numId w:val="18"/>
        </w:numPr>
        <w:spacing w:line="360" w:lineRule="auto"/>
        <w:jc w:val="left"/>
        <w:rPr>
          <w:lang w:val="en-GB"/>
        </w:rPr>
      </w:pPr>
      <w:r>
        <w:rPr>
          <w:b w:val="0"/>
          <w:lang w:val="en-GB"/>
        </w:rPr>
        <w:t>View information</w:t>
      </w:r>
    </w:p>
    <w:p w:rsidR="008B48DB" w:rsidRPr="008B48DB" w:rsidRDefault="008B48DB" w:rsidP="00B0387E">
      <w:pPr>
        <w:pStyle w:val="AxureTOCHeading"/>
        <w:numPr>
          <w:ilvl w:val="6"/>
          <w:numId w:val="18"/>
        </w:numPr>
        <w:spacing w:line="360" w:lineRule="auto"/>
        <w:jc w:val="left"/>
        <w:rPr>
          <w:lang w:val="en-GB"/>
        </w:rPr>
      </w:pPr>
      <w:r>
        <w:rPr>
          <w:b w:val="0"/>
          <w:lang w:val="en-GB"/>
        </w:rPr>
        <w:t xml:space="preserve">Receive an alert </w:t>
      </w:r>
    </w:p>
    <w:p w:rsidR="00B0387E" w:rsidRPr="00B0387E" w:rsidRDefault="00B0387E" w:rsidP="00B0387E">
      <w:pPr>
        <w:pStyle w:val="AxureTOCHeading"/>
        <w:numPr>
          <w:ilvl w:val="6"/>
          <w:numId w:val="18"/>
        </w:numPr>
        <w:spacing w:line="360" w:lineRule="auto"/>
        <w:jc w:val="left"/>
        <w:rPr>
          <w:lang w:val="en-GB"/>
        </w:rPr>
      </w:pPr>
      <w:r>
        <w:rPr>
          <w:b w:val="0"/>
          <w:lang w:val="en-GB"/>
        </w:rPr>
        <w:t xml:space="preserve">Default = invitation message as per templates. </w:t>
      </w:r>
    </w:p>
    <w:p w:rsidR="001429D8" w:rsidRPr="005646A8" w:rsidRDefault="00B0387E" w:rsidP="00B0387E">
      <w:pPr>
        <w:pStyle w:val="AxureTOCHeading"/>
        <w:numPr>
          <w:ilvl w:val="4"/>
          <w:numId w:val="18"/>
        </w:numPr>
        <w:spacing w:line="360" w:lineRule="auto"/>
        <w:jc w:val="left"/>
        <w:rPr>
          <w:lang w:val="en-GB"/>
        </w:rPr>
      </w:pPr>
      <w:r w:rsidRPr="00B0387E">
        <w:rPr>
          <w:b w:val="0"/>
          <w:lang w:val="en-GB"/>
        </w:rPr>
        <w:t>Add a sharing partner</w:t>
      </w:r>
      <w:r w:rsidRPr="00B0387E">
        <w:rPr>
          <w:b w:val="0"/>
          <w:lang w:val="en-GB"/>
        </w:rPr>
        <w:br/>
      </w:r>
      <w:r w:rsidRPr="00B0387E">
        <w:rPr>
          <w:b w:val="0"/>
          <w:lang w:val="en-GB"/>
        </w:rPr>
        <w:br/>
      </w:r>
      <w:proofErr w:type="gramStart"/>
      <w:r>
        <w:rPr>
          <w:b w:val="0"/>
          <w:lang w:val="en-GB"/>
        </w:rPr>
        <w:t>This</w:t>
      </w:r>
      <w:proofErr w:type="gramEnd"/>
      <w:r>
        <w:rPr>
          <w:b w:val="0"/>
          <w:lang w:val="en-GB"/>
        </w:rPr>
        <w:t xml:space="preserve"> control gives access to an ‘address book’ style search page to find a partner. With the same browsing options as V2 homepage. </w:t>
      </w:r>
      <w:r>
        <w:rPr>
          <w:b w:val="0"/>
          <w:lang w:val="en-GB"/>
        </w:rPr>
        <w:br/>
      </w:r>
      <w:r>
        <w:rPr>
          <w:b w:val="0"/>
          <w:lang w:val="en-GB"/>
        </w:rPr>
        <w:br/>
        <w:t xml:space="preserve">Once the contact is selected, their access privileges (view only or receive alerts) can be </w:t>
      </w:r>
      <w:proofErr w:type="gramStart"/>
      <w:r>
        <w:rPr>
          <w:b w:val="0"/>
          <w:lang w:val="en-GB"/>
        </w:rPr>
        <w:t>selected  (</w:t>
      </w:r>
      <w:proofErr w:type="gramEnd"/>
      <w:r>
        <w:rPr>
          <w:b w:val="0"/>
          <w:lang w:val="en-GB"/>
        </w:rPr>
        <w:t xml:space="preserve">in the Life-Chart, this can be done test by test).  </w:t>
      </w:r>
      <w:r>
        <w:rPr>
          <w:b w:val="0"/>
          <w:lang w:val="en-GB"/>
        </w:rPr>
        <w:br/>
      </w:r>
      <w:r>
        <w:rPr>
          <w:b w:val="0"/>
          <w:lang w:val="en-GB"/>
        </w:rPr>
        <w:br/>
        <w:t xml:space="preserve">Access privileges can be granted to groups as well as </w:t>
      </w:r>
      <w:proofErr w:type="gramStart"/>
      <w:r>
        <w:rPr>
          <w:b w:val="0"/>
          <w:lang w:val="en-GB"/>
        </w:rPr>
        <w:t>individuals,</w:t>
      </w:r>
      <w:proofErr w:type="gramEnd"/>
      <w:r>
        <w:rPr>
          <w:b w:val="0"/>
          <w:lang w:val="en-GB"/>
        </w:rPr>
        <w:t xml:space="preserve"> provided these are in the address book. </w:t>
      </w:r>
    </w:p>
    <w:p w:rsidR="005646A8" w:rsidRPr="005646A8" w:rsidRDefault="005646A8" w:rsidP="00B0387E">
      <w:pPr>
        <w:pStyle w:val="AxureTOCHeading"/>
        <w:numPr>
          <w:ilvl w:val="4"/>
          <w:numId w:val="18"/>
        </w:numPr>
        <w:spacing w:line="360" w:lineRule="auto"/>
        <w:jc w:val="left"/>
        <w:rPr>
          <w:lang w:val="en-GB"/>
        </w:rPr>
      </w:pPr>
      <w:r>
        <w:rPr>
          <w:b w:val="0"/>
          <w:lang w:val="en-GB"/>
        </w:rPr>
        <w:t>Building an alert list</w:t>
      </w:r>
    </w:p>
    <w:p w:rsidR="005646A8" w:rsidRPr="005646A8" w:rsidRDefault="005646A8" w:rsidP="005646A8">
      <w:pPr>
        <w:pStyle w:val="AxureTOCHeading"/>
        <w:numPr>
          <w:ilvl w:val="5"/>
          <w:numId w:val="18"/>
        </w:numPr>
        <w:spacing w:line="360" w:lineRule="auto"/>
        <w:jc w:val="left"/>
        <w:rPr>
          <w:lang w:val="en-GB"/>
        </w:rPr>
      </w:pPr>
      <w:r>
        <w:rPr>
          <w:b w:val="0"/>
          <w:lang w:val="en-GB"/>
        </w:rPr>
        <w:t>When multiple partners can receive alerts, they can be assigned as ‘1</w:t>
      </w:r>
      <w:r w:rsidRPr="005646A8">
        <w:rPr>
          <w:b w:val="0"/>
          <w:vertAlign w:val="superscript"/>
          <w:lang w:val="en-GB"/>
        </w:rPr>
        <w:t>st</w:t>
      </w:r>
      <w:r>
        <w:rPr>
          <w:b w:val="0"/>
          <w:lang w:val="en-GB"/>
        </w:rPr>
        <w:t>, 2</w:t>
      </w:r>
      <w:r w:rsidRPr="005646A8">
        <w:rPr>
          <w:b w:val="0"/>
          <w:vertAlign w:val="superscript"/>
          <w:lang w:val="en-GB"/>
        </w:rPr>
        <w:t>nd</w:t>
      </w:r>
      <w:r>
        <w:rPr>
          <w:b w:val="0"/>
          <w:lang w:val="en-GB"/>
        </w:rPr>
        <w:t xml:space="preserve"> respondent etc</w:t>
      </w:r>
      <w:proofErr w:type="gramStart"/>
      <w:r>
        <w:rPr>
          <w:b w:val="0"/>
          <w:lang w:val="en-GB"/>
        </w:rPr>
        <w:t>..</w:t>
      </w:r>
      <w:proofErr w:type="gramEnd"/>
      <w:r>
        <w:rPr>
          <w:b w:val="0"/>
          <w:lang w:val="en-GB"/>
        </w:rPr>
        <w:t xml:space="preserve">  </w:t>
      </w:r>
      <w:proofErr w:type="gramStart"/>
      <w:r>
        <w:rPr>
          <w:b w:val="0"/>
          <w:lang w:val="en-GB"/>
        </w:rPr>
        <w:t>via</w:t>
      </w:r>
      <w:proofErr w:type="gramEnd"/>
      <w:r>
        <w:rPr>
          <w:b w:val="0"/>
          <w:lang w:val="en-GB"/>
        </w:rPr>
        <w:t xml:space="preserve"> the UX (as per templates / wireframe update) </w:t>
      </w:r>
      <w:r>
        <w:rPr>
          <w:b w:val="0"/>
          <w:lang w:val="en-GB"/>
        </w:rPr>
        <w:br/>
        <w:t xml:space="preserve">Alerts will be sent to each respondent in turn, with a set ‘wait’ delay in between. </w:t>
      </w:r>
    </w:p>
    <w:p w:rsidR="005646A8" w:rsidRDefault="005646A8" w:rsidP="005646A8">
      <w:pPr>
        <w:pStyle w:val="AxureTOCHeading"/>
        <w:numPr>
          <w:ilvl w:val="4"/>
          <w:numId w:val="18"/>
        </w:numPr>
        <w:spacing w:line="360" w:lineRule="auto"/>
        <w:jc w:val="left"/>
        <w:rPr>
          <w:b w:val="0"/>
          <w:lang w:val="en-GB"/>
        </w:rPr>
      </w:pPr>
      <w:r>
        <w:rPr>
          <w:b w:val="0"/>
          <w:lang w:val="en-GB"/>
        </w:rPr>
        <w:t xml:space="preserve">Added notifications </w:t>
      </w:r>
    </w:p>
    <w:p w:rsidR="005646A8" w:rsidRDefault="005646A8" w:rsidP="005646A8">
      <w:pPr>
        <w:pStyle w:val="AxureTOCHeading"/>
        <w:numPr>
          <w:ilvl w:val="5"/>
          <w:numId w:val="18"/>
        </w:numPr>
        <w:spacing w:line="360" w:lineRule="auto"/>
        <w:jc w:val="left"/>
        <w:rPr>
          <w:b w:val="0"/>
          <w:lang w:val="en-GB"/>
        </w:rPr>
      </w:pPr>
      <w:r w:rsidRPr="005646A8">
        <w:rPr>
          <w:b w:val="0"/>
          <w:lang w:val="en-GB"/>
        </w:rPr>
        <w:t>Viewing rights</w:t>
      </w:r>
      <w:r>
        <w:rPr>
          <w:lang w:val="en-GB"/>
        </w:rPr>
        <w:t xml:space="preserve"> </w:t>
      </w:r>
      <w:r>
        <w:rPr>
          <w:lang w:val="en-GB"/>
        </w:rPr>
        <w:br/>
      </w:r>
      <w:r>
        <w:rPr>
          <w:lang w:val="en-GB"/>
        </w:rPr>
        <w:br/>
      </w:r>
      <w:proofErr w:type="gramStart"/>
      <w:r w:rsidRPr="005646A8">
        <w:rPr>
          <w:b w:val="0"/>
          <w:lang w:val="en-GB"/>
        </w:rPr>
        <w:lastRenderedPageBreak/>
        <w:t>Other</w:t>
      </w:r>
      <w:proofErr w:type="gramEnd"/>
      <w:r w:rsidRPr="005646A8">
        <w:rPr>
          <w:b w:val="0"/>
          <w:lang w:val="en-GB"/>
        </w:rPr>
        <w:t xml:space="preserve"> portal users who have been invited to share information will receive a message with a hot link to where the test parameters can be viewed. </w:t>
      </w:r>
    </w:p>
    <w:p w:rsidR="00D55D2E" w:rsidRDefault="00D55D2E" w:rsidP="005646A8">
      <w:pPr>
        <w:pStyle w:val="AxureTOCHeading"/>
        <w:numPr>
          <w:ilvl w:val="5"/>
          <w:numId w:val="18"/>
        </w:numPr>
        <w:spacing w:line="360" w:lineRule="auto"/>
        <w:jc w:val="left"/>
        <w:rPr>
          <w:b w:val="0"/>
          <w:lang w:val="en-GB"/>
        </w:rPr>
      </w:pPr>
      <w:r>
        <w:rPr>
          <w:b w:val="0"/>
          <w:lang w:val="en-GB"/>
        </w:rPr>
        <w:t xml:space="preserve">Alerts </w:t>
      </w:r>
      <w:r>
        <w:rPr>
          <w:b w:val="0"/>
          <w:lang w:val="en-GB"/>
        </w:rPr>
        <w:br/>
      </w:r>
      <w:r>
        <w:rPr>
          <w:b w:val="0"/>
          <w:lang w:val="en-GB"/>
        </w:rPr>
        <w:br/>
      </w:r>
      <w:proofErr w:type="gramStart"/>
      <w:r w:rsidRPr="005646A8">
        <w:rPr>
          <w:b w:val="0"/>
          <w:lang w:val="en-GB"/>
        </w:rPr>
        <w:t>Other</w:t>
      </w:r>
      <w:proofErr w:type="gramEnd"/>
      <w:r w:rsidRPr="005646A8">
        <w:rPr>
          <w:b w:val="0"/>
          <w:lang w:val="en-GB"/>
        </w:rPr>
        <w:t xml:space="preserve"> portal users who have been invited to share information</w:t>
      </w:r>
      <w:r>
        <w:rPr>
          <w:b w:val="0"/>
          <w:lang w:val="en-GB"/>
        </w:rPr>
        <w:t xml:space="preserve"> will be given the option to decline the invitation. </w:t>
      </w:r>
    </w:p>
    <w:p w:rsidR="00C7022F" w:rsidRPr="00C7022F" w:rsidRDefault="00C7022F" w:rsidP="00C7022F">
      <w:pPr>
        <w:pStyle w:val="AxureTOCHeading"/>
        <w:numPr>
          <w:ilvl w:val="4"/>
          <w:numId w:val="18"/>
        </w:numPr>
        <w:spacing w:line="360" w:lineRule="auto"/>
        <w:jc w:val="left"/>
        <w:rPr>
          <w:lang w:val="en-GB"/>
        </w:rPr>
      </w:pPr>
      <w:r>
        <w:rPr>
          <w:b w:val="0"/>
          <w:lang w:val="en-GB"/>
        </w:rPr>
        <w:t xml:space="preserve">Remove a sharing partner </w:t>
      </w:r>
      <w:r>
        <w:rPr>
          <w:b w:val="0"/>
          <w:lang w:val="en-GB"/>
        </w:rPr>
        <w:br/>
      </w:r>
      <w:r>
        <w:rPr>
          <w:b w:val="0"/>
          <w:lang w:val="en-GB"/>
        </w:rPr>
        <w:br/>
      </w:r>
      <w:proofErr w:type="gramStart"/>
      <w:r>
        <w:rPr>
          <w:b w:val="0"/>
          <w:lang w:val="en-GB"/>
        </w:rPr>
        <w:t>Any</w:t>
      </w:r>
      <w:proofErr w:type="gramEnd"/>
      <w:r>
        <w:rPr>
          <w:b w:val="0"/>
          <w:lang w:val="en-GB"/>
        </w:rPr>
        <w:t xml:space="preserve"> sharing partner can be removed from the list at any time. </w:t>
      </w:r>
      <w:r>
        <w:rPr>
          <w:lang w:val="en-GB"/>
        </w:rPr>
        <w:br/>
      </w:r>
    </w:p>
    <w:p w:rsidR="00C7022F" w:rsidRPr="005646A8" w:rsidRDefault="00B0387E" w:rsidP="00B0387E">
      <w:pPr>
        <w:pStyle w:val="AxureTOCHeading"/>
        <w:numPr>
          <w:ilvl w:val="4"/>
          <w:numId w:val="18"/>
        </w:numPr>
        <w:spacing w:line="360" w:lineRule="auto"/>
        <w:jc w:val="left"/>
        <w:rPr>
          <w:b w:val="0"/>
          <w:lang w:val="en-GB"/>
        </w:rPr>
      </w:pPr>
      <w:r w:rsidRPr="005646A8">
        <w:rPr>
          <w:b w:val="0"/>
          <w:lang w:val="en-GB"/>
        </w:rPr>
        <w:t xml:space="preserve">Override behaviour </w:t>
      </w:r>
      <w:r w:rsidRPr="005646A8">
        <w:rPr>
          <w:b w:val="0"/>
          <w:lang w:val="en-GB"/>
        </w:rPr>
        <w:br/>
      </w:r>
      <w:r w:rsidRPr="005646A8">
        <w:rPr>
          <w:b w:val="0"/>
          <w:lang w:val="en-GB"/>
        </w:rPr>
        <w:br/>
      </w:r>
      <w:proofErr w:type="gramStart"/>
      <w:r w:rsidRPr="005646A8">
        <w:rPr>
          <w:b w:val="0"/>
          <w:lang w:val="en-GB"/>
        </w:rPr>
        <w:t>If</w:t>
      </w:r>
      <w:proofErr w:type="gramEnd"/>
      <w:r w:rsidRPr="005646A8">
        <w:rPr>
          <w:b w:val="0"/>
          <w:lang w:val="en-GB"/>
        </w:rPr>
        <w:t xml:space="preserve"> a test has been ‘prescribed’ via the CMP – the default permission mode is set to ‘</w:t>
      </w:r>
      <w:r w:rsidR="00C7022F" w:rsidRPr="005646A8">
        <w:rPr>
          <w:b w:val="0"/>
          <w:lang w:val="en-GB"/>
        </w:rPr>
        <w:t xml:space="preserve">shared’. </w:t>
      </w:r>
      <w:r w:rsidR="00C7022F" w:rsidRPr="005646A8">
        <w:rPr>
          <w:b w:val="0"/>
          <w:lang w:val="en-GB"/>
        </w:rPr>
        <w:br/>
        <w:t xml:space="preserve">You the user is shared with </w:t>
      </w:r>
      <w:proofErr w:type="gramStart"/>
      <w:r w:rsidR="00C7022F" w:rsidRPr="005646A8">
        <w:rPr>
          <w:b w:val="0"/>
          <w:lang w:val="en-GB"/>
        </w:rPr>
        <w:t>is</w:t>
      </w:r>
      <w:proofErr w:type="gramEnd"/>
      <w:r w:rsidR="00C7022F" w:rsidRPr="005646A8">
        <w:rPr>
          <w:b w:val="0"/>
          <w:lang w:val="en-GB"/>
        </w:rPr>
        <w:t xml:space="preserve"> displayed in the shared status page.</w:t>
      </w:r>
    </w:p>
    <w:p w:rsidR="00C7022F" w:rsidRDefault="00C7022F" w:rsidP="00C7022F">
      <w:pPr>
        <w:pStyle w:val="AxureTOCHeading"/>
        <w:numPr>
          <w:ilvl w:val="5"/>
          <w:numId w:val="18"/>
        </w:numPr>
        <w:spacing w:line="360" w:lineRule="auto"/>
        <w:jc w:val="left"/>
        <w:rPr>
          <w:b w:val="0"/>
          <w:lang w:val="en-GB"/>
        </w:rPr>
      </w:pPr>
      <w:r w:rsidRPr="005646A8">
        <w:rPr>
          <w:b w:val="0"/>
          <w:lang w:val="en-GB"/>
        </w:rPr>
        <w:t>User consent</w:t>
      </w:r>
      <w:r w:rsidRPr="005646A8">
        <w:rPr>
          <w:b w:val="0"/>
          <w:lang w:val="en-GB"/>
        </w:rPr>
        <w:br/>
      </w:r>
      <w:r w:rsidRPr="005646A8">
        <w:rPr>
          <w:b w:val="0"/>
          <w:lang w:val="en-GB"/>
        </w:rPr>
        <w:br/>
      </w:r>
      <w:proofErr w:type="gramStart"/>
      <w:r w:rsidRPr="005646A8">
        <w:rPr>
          <w:b w:val="0"/>
          <w:lang w:val="en-GB"/>
        </w:rPr>
        <w:t>If</w:t>
      </w:r>
      <w:proofErr w:type="gramEnd"/>
      <w:r w:rsidRPr="005646A8">
        <w:rPr>
          <w:b w:val="0"/>
          <w:lang w:val="en-GB"/>
        </w:rPr>
        <w:t xml:space="preserve"> user consent is needed – notifications to this effect will be pushed to the user as part of the setup process</w:t>
      </w:r>
      <w:r w:rsidRPr="00C7022F">
        <w:rPr>
          <w:b w:val="0"/>
          <w:lang w:val="en-GB"/>
        </w:rPr>
        <w:t xml:space="preserve">. </w:t>
      </w:r>
    </w:p>
    <w:p w:rsidR="005646A8" w:rsidRDefault="005646A8" w:rsidP="005646A8">
      <w:pPr>
        <w:pStyle w:val="AxureTOCHeading"/>
        <w:spacing w:line="360" w:lineRule="auto"/>
        <w:ind w:left="2736"/>
        <w:jc w:val="left"/>
        <w:rPr>
          <w:b w:val="0"/>
          <w:lang w:val="en-GB"/>
        </w:rPr>
      </w:pPr>
    </w:p>
    <w:p w:rsidR="005646A8" w:rsidRDefault="005646A8" w:rsidP="005646A8">
      <w:pPr>
        <w:pStyle w:val="AxureTOCHeading"/>
        <w:numPr>
          <w:ilvl w:val="4"/>
          <w:numId w:val="18"/>
        </w:numPr>
        <w:spacing w:line="360" w:lineRule="auto"/>
        <w:jc w:val="left"/>
        <w:rPr>
          <w:b w:val="0"/>
          <w:lang w:val="en-GB"/>
        </w:rPr>
      </w:pPr>
      <w:r>
        <w:rPr>
          <w:b w:val="0"/>
          <w:lang w:val="en-GB"/>
        </w:rPr>
        <w:t xml:space="preserve">Other portal behaviour </w:t>
      </w:r>
    </w:p>
    <w:p w:rsidR="005646A8" w:rsidRDefault="005646A8" w:rsidP="005646A8">
      <w:pPr>
        <w:pStyle w:val="AxureTOCHeading"/>
        <w:numPr>
          <w:ilvl w:val="5"/>
          <w:numId w:val="18"/>
        </w:numPr>
        <w:spacing w:line="360" w:lineRule="auto"/>
        <w:jc w:val="left"/>
        <w:rPr>
          <w:b w:val="0"/>
          <w:lang w:val="en-GB"/>
        </w:rPr>
      </w:pPr>
      <w:r>
        <w:rPr>
          <w:b w:val="0"/>
          <w:lang w:val="en-GB"/>
        </w:rPr>
        <w:t xml:space="preserve">CMP V2 specification will include control over ‘prescription and consent logging </w:t>
      </w:r>
    </w:p>
    <w:p w:rsidR="005646A8" w:rsidRPr="00C7022F" w:rsidRDefault="005646A8" w:rsidP="005646A8">
      <w:pPr>
        <w:pStyle w:val="AxureTOCHeading"/>
        <w:numPr>
          <w:ilvl w:val="5"/>
          <w:numId w:val="18"/>
        </w:numPr>
        <w:spacing w:line="360" w:lineRule="auto"/>
        <w:jc w:val="left"/>
        <w:rPr>
          <w:b w:val="0"/>
          <w:lang w:val="en-GB"/>
        </w:rPr>
      </w:pPr>
      <w:r>
        <w:rPr>
          <w:b w:val="0"/>
          <w:lang w:val="en-GB"/>
        </w:rPr>
        <w:t xml:space="preserve">FFP V2 </w:t>
      </w:r>
      <w:proofErr w:type="gramStart"/>
      <w:r>
        <w:rPr>
          <w:b w:val="0"/>
          <w:lang w:val="en-GB"/>
        </w:rPr>
        <w:t>specification  will</w:t>
      </w:r>
      <w:proofErr w:type="gramEnd"/>
      <w:r>
        <w:rPr>
          <w:b w:val="0"/>
          <w:lang w:val="en-GB"/>
        </w:rPr>
        <w:t xml:space="preserve"> include any updates required to deal with receipt of viewing and alert invitations. (including the option to decline receiving an alert) </w:t>
      </w:r>
    </w:p>
    <w:p w:rsidR="00C91F87" w:rsidRDefault="00F97862" w:rsidP="005E596C">
      <w:pPr>
        <w:pStyle w:val="AxureTOCHeading"/>
        <w:spacing w:line="360" w:lineRule="auto"/>
        <w:ind w:left="2736"/>
        <w:jc w:val="left"/>
        <w:rPr>
          <w:b w:val="0"/>
          <w:lang w:val="en-GB"/>
        </w:rPr>
      </w:pPr>
      <w:r>
        <w:rPr>
          <w:b w:val="0"/>
          <w:lang w:val="en-GB"/>
        </w:rPr>
        <w:lastRenderedPageBreak/>
        <w:br/>
      </w:r>
      <w:r w:rsidR="00C91F87">
        <w:rPr>
          <w:b w:val="0"/>
          <w:lang w:val="en-GB"/>
        </w:rPr>
        <w:br/>
      </w:r>
      <w:r w:rsidR="00C91F87">
        <w:rPr>
          <w:b w:val="0"/>
          <w:lang w:val="en-GB"/>
        </w:rPr>
        <w:br/>
      </w:r>
    </w:p>
    <w:p w:rsidR="00CD0E54" w:rsidRPr="006420B9" w:rsidRDefault="00C91F87" w:rsidP="00C91F87">
      <w:pPr>
        <w:pStyle w:val="AxureTOCHeading"/>
        <w:spacing w:line="360" w:lineRule="auto"/>
        <w:ind w:left="2232"/>
        <w:jc w:val="left"/>
        <w:rPr>
          <w:b w:val="0"/>
          <w:lang w:val="en-GB"/>
        </w:rPr>
      </w:pPr>
      <w:r>
        <w:rPr>
          <w:b w:val="0"/>
          <w:lang w:val="en-GB"/>
        </w:rPr>
        <w:t xml:space="preserve"> </w:t>
      </w:r>
      <w:r w:rsidR="006420B9">
        <w:rPr>
          <w:b w:val="0"/>
          <w:lang w:val="en-GB"/>
        </w:rPr>
        <w:br/>
      </w:r>
      <w:r w:rsidR="00F877E9" w:rsidRPr="006420B9">
        <w:rPr>
          <w:b w:val="0"/>
          <w:lang w:val="en-GB"/>
        </w:rPr>
        <w:br/>
      </w:r>
      <w:r w:rsidR="00F877E9" w:rsidRPr="006420B9">
        <w:rPr>
          <w:b w:val="0"/>
          <w:lang w:val="en-GB"/>
        </w:rPr>
        <w:br/>
      </w:r>
    </w:p>
    <w:p w:rsidR="00B9377F" w:rsidRPr="009430C2" w:rsidRDefault="00B9377F" w:rsidP="00CC563A">
      <w:pPr>
        <w:pStyle w:val="AxureTOCHeading"/>
        <w:keepNext/>
        <w:spacing w:line="360" w:lineRule="auto"/>
        <w:ind w:left="792"/>
        <w:jc w:val="left"/>
        <w:rPr>
          <w:lang w:val="en-GB"/>
        </w:rPr>
      </w:pPr>
    </w:p>
    <w:p w:rsidR="00B9377F" w:rsidRPr="00451BC5" w:rsidRDefault="00B9377F" w:rsidP="00B9377F">
      <w:pPr>
        <w:rPr>
          <w:lang w:val="en-GB"/>
        </w:rPr>
      </w:pPr>
    </w:p>
    <w:p w:rsidR="00B9377F" w:rsidRPr="00451BC5" w:rsidRDefault="00B9377F" w:rsidP="00B9377F">
      <w:pPr>
        <w:rPr>
          <w:lang w:val="en-GB"/>
        </w:rPr>
      </w:pPr>
    </w:p>
    <w:p w:rsidR="00B42B15" w:rsidRPr="00451BC5" w:rsidRDefault="00B9377F" w:rsidP="00B9377F">
      <w:pPr>
        <w:tabs>
          <w:tab w:val="left" w:pos="7280"/>
        </w:tabs>
        <w:rPr>
          <w:lang w:val="en-GB"/>
        </w:rPr>
      </w:pPr>
      <w:r w:rsidRPr="00451BC5">
        <w:rPr>
          <w:lang w:val="en-GB"/>
        </w:rPr>
        <w:tab/>
      </w:r>
    </w:p>
    <w:sectPr w:rsidR="00B42B15" w:rsidRPr="00451BC5" w:rsidSect="004F3FB3">
      <w:headerReference w:type="default" r:id="rId11"/>
      <w:footerReference w:type="default" r:id="rId12"/>
      <w:type w:val="continuous"/>
      <w:pgSz w:w="12240" w:h="15840"/>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9DC" w:rsidRDefault="000A69DC" w:rsidP="00093BE1">
      <w:pPr>
        <w:spacing w:before="0" w:after="0"/>
      </w:pPr>
      <w:r>
        <w:separator/>
      </w:r>
    </w:p>
  </w:endnote>
  <w:endnote w:type="continuationSeparator" w:id="0">
    <w:p w:rsidR="000A69DC" w:rsidRDefault="000A69DC" w:rsidP="00093BE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single" w:sz="4" w:space="0" w:color="404040" w:themeColor="text1" w:themeTint="BF"/>
        <w:insideV w:val="none" w:sz="0" w:space="0" w:color="auto"/>
      </w:tblBorders>
      <w:tblLook w:val="04A0" w:firstRow="1" w:lastRow="0" w:firstColumn="1" w:lastColumn="0" w:noHBand="0" w:noVBand="1"/>
    </w:tblPr>
    <w:tblGrid>
      <w:gridCol w:w="4878"/>
      <w:gridCol w:w="1260"/>
      <w:gridCol w:w="4878"/>
    </w:tblGrid>
    <w:tr w:rsidR="0069194C" w:rsidTr="001F050D">
      <w:trPr>
        <w:trHeight w:val="180"/>
      </w:trPr>
      <w:tc>
        <w:tcPr>
          <w:tcW w:w="2214" w:type="pct"/>
        </w:tcPr>
        <w:p w:rsidR="0069194C" w:rsidRDefault="0069194C">
          <w:pPr>
            <w:pStyle w:val="Footer"/>
          </w:pPr>
        </w:p>
      </w:tc>
      <w:tc>
        <w:tcPr>
          <w:tcW w:w="572" w:type="pct"/>
          <w:vMerge w:val="restart"/>
          <w:vAlign w:val="center"/>
        </w:tcPr>
        <w:p w:rsidR="0069194C" w:rsidRPr="00CC63DF" w:rsidRDefault="0069194C" w:rsidP="00CC63DF">
          <w:pPr>
            <w:pStyle w:val="Footer"/>
            <w:jc w:val="center"/>
            <w:rPr>
              <w:rFonts w:asciiTheme="majorHAnsi" w:hAnsiTheme="majorHAnsi"/>
              <w:color w:val="404040" w:themeColor="text1" w:themeTint="BF"/>
              <w:sz w:val="22"/>
              <w:szCs w:val="22"/>
            </w:rPr>
          </w:pPr>
          <w:r w:rsidRPr="00CC63DF">
            <w:rPr>
              <w:rFonts w:asciiTheme="majorHAnsi" w:hAnsiTheme="majorHAnsi"/>
              <w:color w:val="404040" w:themeColor="text1" w:themeTint="BF"/>
              <w:sz w:val="22"/>
              <w:szCs w:val="22"/>
            </w:rPr>
            <w:t xml:space="preserve">Page </w:t>
          </w:r>
          <w:r w:rsidRPr="00CC63DF">
            <w:rPr>
              <w:rFonts w:asciiTheme="majorHAnsi" w:hAnsiTheme="majorHAnsi"/>
              <w:color w:val="404040" w:themeColor="text1" w:themeTint="BF"/>
              <w:sz w:val="22"/>
              <w:szCs w:val="22"/>
            </w:rPr>
            <w:fldChar w:fldCharType="begin"/>
          </w:r>
          <w:r w:rsidRPr="00CC63DF">
            <w:rPr>
              <w:rFonts w:asciiTheme="majorHAnsi" w:hAnsiTheme="majorHAnsi"/>
              <w:color w:val="404040" w:themeColor="text1" w:themeTint="BF"/>
              <w:sz w:val="22"/>
              <w:szCs w:val="22"/>
            </w:rPr>
            <w:instrText xml:space="preserve"> PAGE  \* MERGEFORMAT </w:instrText>
          </w:r>
          <w:r w:rsidRPr="00CC63DF">
            <w:rPr>
              <w:rFonts w:asciiTheme="majorHAnsi" w:hAnsiTheme="majorHAnsi"/>
              <w:color w:val="404040" w:themeColor="text1" w:themeTint="BF"/>
              <w:sz w:val="22"/>
              <w:szCs w:val="22"/>
            </w:rPr>
            <w:fldChar w:fldCharType="separate"/>
          </w:r>
          <w:r w:rsidR="002B2953">
            <w:rPr>
              <w:rFonts w:asciiTheme="majorHAnsi" w:hAnsiTheme="majorHAnsi"/>
              <w:noProof/>
              <w:color w:val="404040" w:themeColor="text1" w:themeTint="BF"/>
              <w:sz w:val="22"/>
              <w:szCs w:val="22"/>
            </w:rPr>
            <w:t>4</w:t>
          </w:r>
          <w:r w:rsidRPr="00CC63DF">
            <w:rPr>
              <w:rFonts w:asciiTheme="majorHAnsi" w:hAnsiTheme="majorHAnsi"/>
              <w:color w:val="404040" w:themeColor="text1" w:themeTint="BF"/>
              <w:sz w:val="22"/>
              <w:szCs w:val="22"/>
            </w:rPr>
            <w:fldChar w:fldCharType="end"/>
          </w:r>
        </w:p>
      </w:tc>
      <w:tc>
        <w:tcPr>
          <w:tcW w:w="2214" w:type="pct"/>
        </w:tcPr>
        <w:p w:rsidR="0069194C" w:rsidRDefault="0069194C">
          <w:pPr>
            <w:pStyle w:val="Footer"/>
          </w:pPr>
        </w:p>
      </w:tc>
    </w:tr>
    <w:tr w:rsidR="0069194C" w:rsidTr="001F050D">
      <w:tc>
        <w:tcPr>
          <w:tcW w:w="2214" w:type="pct"/>
        </w:tcPr>
        <w:p w:rsidR="0069194C" w:rsidRDefault="0069194C">
          <w:pPr>
            <w:pStyle w:val="Footer"/>
          </w:pPr>
        </w:p>
      </w:tc>
      <w:tc>
        <w:tcPr>
          <w:tcW w:w="572" w:type="pct"/>
          <w:vMerge/>
          <w:vAlign w:val="center"/>
        </w:tcPr>
        <w:p w:rsidR="0069194C" w:rsidRDefault="0069194C" w:rsidP="00CC63DF">
          <w:pPr>
            <w:pStyle w:val="Footer"/>
            <w:jc w:val="center"/>
          </w:pPr>
        </w:p>
      </w:tc>
      <w:tc>
        <w:tcPr>
          <w:tcW w:w="2214" w:type="pct"/>
        </w:tcPr>
        <w:p w:rsidR="0069194C" w:rsidRDefault="0069194C">
          <w:pPr>
            <w:pStyle w:val="Footer"/>
          </w:pPr>
        </w:p>
      </w:tc>
    </w:tr>
  </w:tbl>
  <w:p w:rsidR="0069194C" w:rsidRDefault="006919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9DC" w:rsidRDefault="000A69DC" w:rsidP="00093BE1">
      <w:pPr>
        <w:spacing w:before="0" w:after="0"/>
      </w:pPr>
      <w:r>
        <w:separator/>
      </w:r>
    </w:p>
  </w:footnote>
  <w:footnote w:type="continuationSeparator" w:id="0">
    <w:p w:rsidR="000A69DC" w:rsidRDefault="000A69DC" w:rsidP="00093BE1">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single" w:sz="4" w:space="0" w:color="404040" w:themeColor="text1" w:themeTint="BF"/>
        <w:right w:val="none" w:sz="0" w:space="0" w:color="auto"/>
      </w:tblBorders>
      <w:tblLook w:val="04A0" w:firstRow="1" w:lastRow="0" w:firstColumn="1" w:lastColumn="0" w:noHBand="0" w:noVBand="1"/>
    </w:tblPr>
    <w:tblGrid>
      <w:gridCol w:w="11016"/>
    </w:tblGrid>
    <w:tr w:rsidR="0069194C" w:rsidRPr="003E5A01" w:rsidTr="0021530D">
      <w:trPr>
        <w:trHeight w:val="270"/>
      </w:trPr>
      <w:tc>
        <w:tcPr>
          <w:tcW w:w="5000" w:type="pct"/>
        </w:tcPr>
        <w:sdt>
          <w:sdtPr>
            <w:rPr>
              <w:rFonts w:asciiTheme="majorHAnsi" w:hAnsiTheme="majorHAnsi"/>
              <w:color w:val="404040" w:themeColor="text1" w:themeTint="BF"/>
            </w:rPr>
            <w:alias w:val="Title"/>
            <w:id w:val="-1615893444"/>
            <w:dataBinding w:prefixMappings="xmlns:ns0='http://schemas.openxmlformats.org/package/2006/metadata/core-properties' xmlns:ns1='http://purl.org/dc/elements/1.1/'" w:xpath="/ns0:coreProperties[1]/ns1:title[1]" w:storeItemID="{6C3C8BC8-F283-45AE-878A-BAB7291924A1}"/>
            <w:text/>
          </w:sdtPr>
          <w:sdtEndPr/>
          <w:sdtContent>
            <w:p w:rsidR="0069194C" w:rsidRPr="003E5A01" w:rsidRDefault="0069194C" w:rsidP="00557485">
              <w:pPr>
                <w:pStyle w:val="NoSpacing"/>
                <w:rPr>
                  <w:rFonts w:asciiTheme="majorHAnsi" w:hAnsiTheme="majorHAnsi"/>
                </w:rPr>
              </w:pPr>
              <w:r>
                <w:rPr>
                  <w:rFonts w:asciiTheme="majorHAnsi" w:hAnsiTheme="majorHAnsi"/>
                  <w:color w:val="404040" w:themeColor="text1" w:themeTint="BF"/>
                  <w:lang w:val="en-GB"/>
                </w:rPr>
                <w:t>E Care @ Home</w:t>
              </w:r>
            </w:p>
          </w:sdtContent>
        </w:sdt>
      </w:tc>
    </w:tr>
  </w:tbl>
  <w:p w:rsidR="0069194C" w:rsidRDefault="0069194C" w:rsidP="007752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F6C6AA8E"/>
    <w:lvl w:ilvl="0">
      <w:start w:val="1"/>
      <w:numFmt w:val="decimal"/>
      <w:lvlText w:val="%1."/>
      <w:lvlJc w:val="left"/>
      <w:pPr>
        <w:tabs>
          <w:tab w:val="num" w:pos="720"/>
        </w:tabs>
        <w:ind w:left="720" w:hanging="360"/>
      </w:pPr>
    </w:lvl>
  </w:abstractNum>
  <w:abstractNum w:abstractNumId="1">
    <w:nsid w:val="FFFFFF82"/>
    <w:multiLevelType w:val="singleLevel"/>
    <w:tmpl w:val="3678E7D2"/>
    <w:lvl w:ilvl="0">
      <w:start w:val="1"/>
      <w:numFmt w:val="bullet"/>
      <w:lvlText w:val=""/>
      <w:lvlJc w:val="left"/>
      <w:pPr>
        <w:tabs>
          <w:tab w:val="num" w:pos="1080"/>
        </w:tabs>
        <w:ind w:left="1080" w:hanging="360"/>
      </w:pPr>
      <w:rPr>
        <w:rFonts w:ascii="Symbol" w:hAnsi="Symbol" w:hint="default"/>
      </w:rPr>
    </w:lvl>
  </w:abstractNum>
  <w:abstractNum w:abstractNumId="2">
    <w:nsid w:val="08AA0C01"/>
    <w:multiLevelType w:val="hybridMultilevel"/>
    <w:tmpl w:val="20D2886E"/>
    <w:lvl w:ilvl="0" w:tplc="5D4E0A0A">
      <w:start w:val="1"/>
      <w:numFmt w:val="decimal"/>
      <w:lvlText w:val="%1."/>
      <w:lvlJc w:val="left"/>
      <w:pPr>
        <w:ind w:left="360" w:hanging="360"/>
      </w:pPr>
      <w:rPr>
        <w:rFonts w:hint="default"/>
        <w:b/>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139D2F2B"/>
    <w:multiLevelType w:val="multilevel"/>
    <w:tmpl w:val="7924BD0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A2028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8F76453"/>
    <w:multiLevelType w:val="multilevel"/>
    <w:tmpl w:val="15E687B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B566F88"/>
    <w:multiLevelType w:val="multilevel"/>
    <w:tmpl w:val="FBCC5F9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E58414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020180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220976D6"/>
    <w:multiLevelType w:val="multilevel"/>
    <w:tmpl w:val="811A2C0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4BE525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6219E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C9E532A"/>
    <w:multiLevelType w:val="multilevel"/>
    <w:tmpl w:val="B046F4DC"/>
    <w:lvl w:ilvl="0">
      <w:start w:val="1"/>
      <w:numFmt w:val="decimal"/>
      <w:suff w:val="space"/>
      <w:lvlText w:val="%1."/>
      <w:lvlJc w:val="left"/>
      <w:pPr>
        <w:tabs>
          <w:tab w:val="num" w:pos="360"/>
        </w:tabs>
        <w:ind w:left="0" w:firstLine="0"/>
      </w:pPr>
    </w:lvl>
    <w:lvl w:ilvl="1">
      <w:start w:val="1"/>
      <w:numFmt w:val="decimal"/>
      <w:suff w:val="space"/>
      <w:lvlText w:val="%1.%2."/>
      <w:lvlJc w:val="left"/>
      <w:pPr>
        <w:tabs>
          <w:tab w:val="num" w:pos="792"/>
        </w:tabs>
        <w:ind w:left="0" w:firstLine="0"/>
      </w:pPr>
    </w:lvl>
    <w:lvl w:ilvl="2">
      <w:start w:val="1"/>
      <w:numFmt w:val="decimal"/>
      <w:suff w:val="space"/>
      <w:lvlText w:val="%1.%2.%3."/>
      <w:lvlJc w:val="left"/>
      <w:pPr>
        <w:tabs>
          <w:tab w:val="num" w:pos="1440"/>
        </w:tabs>
        <w:ind w:left="0" w:firstLine="0"/>
      </w:pPr>
    </w:lvl>
    <w:lvl w:ilvl="3">
      <w:start w:val="1"/>
      <w:numFmt w:val="decimal"/>
      <w:suff w:val="space"/>
      <w:lvlText w:val="%1.%2.%3.%4."/>
      <w:lvlJc w:val="left"/>
      <w:pPr>
        <w:tabs>
          <w:tab w:val="num" w:pos="2160"/>
        </w:tabs>
        <w:ind w:left="0" w:firstLine="0"/>
      </w:pPr>
    </w:lvl>
    <w:lvl w:ilvl="4">
      <w:start w:val="1"/>
      <w:numFmt w:val="decimal"/>
      <w:suff w:val="space"/>
      <w:lvlText w:val="%1.%2.%3.%4.%5."/>
      <w:lvlJc w:val="left"/>
      <w:pPr>
        <w:tabs>
          <w:tab w:val="num" w:pos="2520"/>
        </w:tabs>
        <w:ind w:left="0" w:firstLine="0"/>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nsid w:val="38BA711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3C147C19"/>
    <w:multiLevelType w:val="hybridMultilevel"/>
    <w:tmpl w:val="02605DCC"/>
    <w:lvl w:ilvl="0" w:tplc="6A5A56DE">
      <w:numFmt w:val="bullet"/>
      <w:lvlText w:val="-"/>
      <w:lvlJc w:val="left"/>
      <w:pPr>
        <w:ind w:left="720" w:hanging="360"/>
      </w:pPr>
      <w:rPr>
        <w:rFonts w:ascii="Arial" w:eastAsia="Times New Roman" w:hAnsi="Arial" w:cs="Aria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nsid w:val="412E5532"/>
    <w:multiLevelType w:val="hybridMultilevel"/>
    <w:tmpl w:val="07CC751C"/>
    <w:lvl w:ilvl="0" w:tplc="73A4E200">
      <w:numFmt w:val="bullet"/>
      <w:lvlText w:val="-"/>
      <w:lvlJc w:val="left"/>
      <w:pPr>
        <w:ind w:left="720" w:hanging="360"/>
      </w:pPr>
      <w:rPr>
        <w:rFonts w:ascii="Arial" w:eastAsia="Times New Roman" w:hAnsi="Arial" w:cs="Aria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5AB6FB9"/>
    <w:multiLevelType w:val="hybridMultilevel"/>
    <w:tmpl w:val="D86A1966"/>
    <w:lvl w:ilvl="0" w:tplc="73A4E200">
      <w:numFmt w:val="bullet"/>
      <w:lvlText w:val="-"/>
      <w:lvlJc w:val="left"/>
      <w:pPr>
        <w:ind w:left="720" w:hanging="360"/>
      </w:pPr>
      <w:rPr>
        <w:rFonts w:ascii="Arial" w:eastAsia="Times New Roman" w:hAnsi="Arial" w:cs="Aria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2CB73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EBA5AB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FC025FA"/>
    <w:multiLevelType w:val="multilevel"/>
    <w:tmpl w:val="B9E64F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rPr>
        <w:b w:val="0"/>
        <w:color w:val="auto"/>
      </w:rPr>
    </w:lvl>
    <w:lvl w:ilvl="5">
      <w:start w:val="1"/>
      <w:numFmt w:val="decimal"/>
      <w:lvlText w:val="%1.%2.%3.%4.%5.%6."/>
      <w:lvlJc w:val="left"/>
      <w:pPr>
        <w:ind w:left="2736" w:hanging="936"/>
      </w:pPr>
      <w:rPr>
        <w:b w:val="0"/>
      </w:rPr>
    </w:lvl>
    <w:lvl w:ilvl="6">
      <w:start w:val="1"/>
      <w:numFmt w:val="decimal"/>
      <w:lvlText w:val="%1.%2.%3.%4.%5.%6.%7."/>
      <w:lvlJc w:val="left"/>
      <w:pPr>
        <w:ind w:left="3240" w:hanging="1080"/>
      </w:pPr>
      <w:rPr>
        <w:b w:val="0"/>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5897513"/>
    <w:multiLevelType w:val="hybridMultilevel"/>
    <w:tmpl w:val="D28019A8"/>
    <w:lvl w:ilvl="0" w:tplc="73A4E200">
      <w:numFmt w:val="bullet"/>
      <w:lvlText w:val="-"/>
      <w:lvlJc w:val="left"/>
      <w:pPr>
        <w:ind w:left="720" w:hanging="360"/>
      </w:pPr>
      <w:rPr>
        <w:rFonts w:ascii="Arial" w:eastAsia="Times New Roman" w:hAnsi="Arial" w:cs="Arial" w:hint="default"/>
        <w:color w:val="000000"/>
      </w:rPr>
    </w:lvl>
    <w:lvl w:ilvl="1" w:tplc="08090003">
      <w:start w:val="1"/>
      <w:numFmt w:val="bullet"/>
      <w:lvlText w:val="o"/>
      <w:lvlJc w:val="left"/>
      <w:pPr>
        <w:ind w:left="1440" w:hanging="360"/>
      </w:pPr>
      <w:rPr>
        <w:rFonts w:ascii="Courier New" w:hAnsi="Courier New" w:cs="Courier New" w:hint="default"/>
      </w:rPr>
    </w:lvl>
    <w:lvl w:ilvl="2" w:tplc="28D01460">
      <w:numFmt w:val="bullet"/>
      <w:lvlText w:val=""/>
      <w:lvlJc w:val="left"/>
      <w:pPr>
        <w:ind w:left="2160" w:hanging="360"/>
      </w:pPr>
      <w:rPr>
        <w:rFonts w:ascii="Symbol" w:eastAsia="Times New Roman" w:hAnsi="Symbol" w:cs="Arial" w:hint="default"/>
        <w:color w:val="000000"/>
      </w:rPr>
    </w:lvl>
    <w:lvl w:ilvl="3" w:tplc="808C0FAE">
      <w:start w:val="1"/>
      <w:numFmt w:val="bullet"/>
      <w:lvlText w:val=""/>
      <w:lvlJc w:val="left"/>
      <w:pPr>
        <w:ind w:left="2880" w:hanging="360"/>
      </w:pPr>
      <w:rPr>
        <w:rFonts w:ascii="Symbol" w:hAnsi="Symbol" w:hint="default"/>
        <w:color w:val="auto"/>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86B65CA"/>
    <w:multiLevelType w:val="multilevel"/>
    <w:tmpl w:val="72C8CE34"/>
    <w:lvl w:ilvl="0">
      <w:start w:val="1"/>
      <w:numFmt w:val="decimal"/>
      <w:pStyle w:val="AxureHeading1"/>
      <w:suff w:val="space"/>
      <w:lvlText w:val="%1."/>
      <w:lvlJc w:val="left"/>
      <w:pPr>
        <w:tabs>
          <w:tab w:val="num" w:pos="360"/>
        </w:tabs>
        <w:ind w:left="0" w:firstLine="0"/>
      </w:pPr>
    </w:lvl>
    <w:lvl w:ilvl="1">
      <w:start w:val="1"/>
      <w:numFmt w:val="decimal"/>
      <w:pStyle w:val="AxureHeading2"/>
      <w:suff w:val="space"/>
      <w:lvlText w:val="%1.%2."/>
      <w:lvlJc w:val="left"/>
      <w:pPr>
        <w:tabs>
          <w:tab w:val="num" w:pos="792"/>
        </w:tabs>
        <w:ind w:left="0" w:firstLine="0"/>
      </w:pPr>
    </w:lvl>
    <w:lvl w:ilvl="2">
      <w:start w:val="1"/>
      <w:numFmt w:val="decimal"/>
      <w:pStyle w:val="AxureHeading3"/>
      <w:suff w:val="space"/>
      <w:lvlText w:val="%1.%2.%3."/>
      <w:lvlJc w:val="left"/>
      <w:pPr>
        <w:tabs>
          <w:tab w:val="num" w:pos="1440"/>
        </w:tabs>
        <w:ind w:left="0" w:firstLine="0"/>
      </w:pPr>
    </w:lvl>
    <w:lvl w:ilvl="3">
      <w:start w:val="1"/>
      <w:numFmt w:val="decimal"/>
      <w:pStyle w:val="AxureHeading4"/>
      <w:suff w:val="space"/>
      <w:lvlText w:val="%1.%2.%3.%4."/>
      <w:lvlJc w:val="left"/>
      <w:pPr>
        <w:tabs>
          <w:tab w:val="num" w:pos="1800"/>
        </w:tabs>
        <w:ind w:left="0" w:firstLine="0"/>
      </w:pPr>
    </w:lvl>
    <w:lvl w:ilvl="4">
      <w:start w:val="1"/>
      <w:numFmt w:val="decimal"/>
      <w:suff w:val="space"/>
      <w:lvlText w:val="%1.%2.%3.%4.%5."/>
      <w:lvlJc w:val="left"/>
      <w:pPr>
        <w:tabs>
          <w:tab w:val="num" w:pos="2520"/>
        </w:tabs>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786B7F5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7CE76D9D"/>
    <w:multiLevelType w:val="hybridMultilevel"/>
    <w:tmpl w:val="44DAD404"/>
    <w:lvl w:ilvl="0" w:tplc="73A4E200">
      <w:numFmt w:val="bullet"/>
      <w:lvlText w:val="-"/>
      <w:lvlJc w:val="left"/>
      <w:pPr>
        <w:ind w:left="720" w:hanging="360"/>
      </w:pPr>
      <w:rPr>
        <w:rFonts w:ascii="Arial" w:eastAsia="Times New Roman" w:hAnsi="Arial" w:cs="Aria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11"/>
  </w:num>
  <w:num w:numId="4">
    <w:abstractNumId w:val="21"/>
  </w:num>
  <w:num w:numId="5">
    <w:abstractNumId w:val="4"/>
  </w:num>
  <w:num w:numId="6">
    <w:abstractNumId w:val="7"/>
  </w:num>
  <w:num w:numId="7">
    <w:abstractNumId w:val="13"/>
  </w:num>
  <w:num w:numId="8">
    <w:abstractNumId w:val="22"/>
  </w:num>
  <w:num w:numId="9">
    <w:abstractNumId w:val="1"/>
  </w:num>
  <w:num w:numId="10">
    <w:abstractNumId w:val="0"/>
  </w:num>
  <w:num w:numId="11">
    <w:abstractNumId w:val="20"/>
  </w:num>
  <w:num w:numId="12">
    <w:abstractNumId w:val="16"/>
  </w:num>
  <w:num w:numId="13">
    <w:abstractNumId w:val="15"/>
  </w:num>
  <w:num w:numId="14">
    <w:abstractNumId w:val="23"/>
  </w:num>
  <w:num w:numId="15">
    <w:abstractNumId w:val="14"/>
  </w:num>
  <w:num w:numId="16">
    <w:abstractNumId w:val="2"/>
  </w:num>
  <w:num w:numId="17">
    <w:abstractNumId w:val="10"/>
  </w:num>
  <w:num w:numId="18">
    <w:abstractNumId w:val="19"/>
  </w:num>
  <w:num w:numId="19">
    <w:abstractNumId w:val="18"/>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9"/>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57A"/>
    <w:rsid w:val="00001254"/>
    <w:rsid w:val="00003612"/>
    <w:rsid w:val="0001114C"/>
    <w:rsid w:val="0001461D"/>
    <w:rsid w:val="00023B75"/>
    <w:rsid w:val="0004443F"/>
    <w:rsid w:val="00045C86"/>
    <w:rsid w:val="000465B2"/>
    <w:rsid w:val="00050CE1"/>
    <w:rsid w:val="00052AC9"/>
    <w:rsid w:val="00053FC5"/>
    <w:rsid w:val="0005473D"/>
    <w:rsid w:val="00057B70"/>
    <w:rsid w:val="000672C8"/>
    <w:rsid w:val="00075991"/>
    <w:rsid w:val="00077D80"/>
    <w:rsid w:val="000825CA"/>
    <w:rsid w:val="00084758"/>
    <w:rsid w:val="00090EEF"/>
    <w:rsid w:val="00093BE1"/>
    <w:rsid w:val="0009752E"/>
    <w:rsid w:val="000A0635"/>
    <w:rsid w:val="000A28B0"/>
    <w:rsid w:val="000A4636"/>
    <w:rsid w:val="000A69DC"/>
    <w:rsid w:val="000B71A0"/>
    <w:rsid w:val="000C0543"/>
    <w:rsid w:val="000C07F5"/>
    <w:rsid w:val="000C1D1F"/>
    <w:rsid w:val="000C5777"/>
    <w:rsid w:val="000D14A8"/>
    <w:rsid w:val="000E72B0"/>
    <w:rsid w:val="000F3D84"/>
    <w:rsid w:val="0010769D"/>
    <w:rsid w:val="00117A19"/>
    <w:rsid w:val="001200C5"/>
    <w:rsid w:val="001204D0"/>
    <w:rsid w:val="0013113E"/>
    <w:rsid w:val="001429D8"/>
    <w:rsid w:val="0014359B"/>
    <w:rsid w:val="0015131A"/>
    <w:rsid w:val="00154987"/>
    <w:rsid w:val="001605F6"/>
    <w:rsid w:val="001672E3"/>
    <w:rsid w:val="00167BFF"/>
    <w:rsid w:val="001716EB"/>
    <w:rsid w:val="00173CAF"/>
    <w:rsid w:val="00177EDB"/>
    <w:rsid w:val="00193B9C"/>
    <w:rsid w:val="001A381D"/>
    <w:rsid w:val="001B3AFE"/>
    <w:rsid w:val="001B5C4A"/>
    <w:rsid w:val="001C32ED"/>
    <w:rsid w:val="001C5100"/>
    <w:rsid w:val="001D1D0D"/>
    <w:rsid w:val="001D2E9F"/>
    <w:rsid w:val="001D36DD"/>
    <w:rsid w:val="001D59A3"/>
    <w:rsid w:val="001E0F63"/>
    <w:rsid w:val="001F050D"/>
    <w:rsid w:val="002055AB"/>
    <w:rsid w:val="00212884"/>
    <w:rsid w:val="0021530D"/>
    <w:rsid w:val="00215960"/>
    <w:rsid w:val="0021768A"/>
    <w:rsid w:val="00221722"/>
    <w:rsid w:val="0023791B"/>
    <w:rsid w:val="002422D5"/>
    <w:rsid w:val="00257AD2"/>
    <w:rsid w:val="00260A8E"/>
    <w:rsid w:val="00274EC3"/>
    <w:rsid w:val="0028212C"/>
    <w:rsid w:val="0028301E"/>
    <w:rsid w:val="00283277"/>
    <w:rsid w:val="00297A2D"/>
    <w:rsid w:val="00297DB6"/>
    <w:rsid w:val="002A35DE"/>
    <w:rsid w:val="002B2953"/>
    <w:rsid w:val="002C29B9"/>
    <w:rsid w:val="002C3499"/>
    <w:rsid w:val="002C4A33"/>
    <w:rsid w:val="002C512F"/>
    <w:rsid w:val="002C534E"/>
    <w:rsid w:val="002F2D16"/>
    <w:rsid w:val="002F4A20"/>
    <w:rsid w:val="00301362"/>
    <w:rsid w:val="003040CD"/>
    <w:rsid w:val="00304D0B"/>
    <w:rsid w:val="00317D15"/>
    <w:rsid w:val="00330BD7"/>
    <w:rsid w:val="00334AC6"/>
    <w:rsid w:val="003350D7"/>
    <w:rsid w:val="003353D4"/>
    <w:rsid w:val="00335861"/>
    <w:rsid w:val="00345F82"/>
    <w:rsid w:val="00346727"/>
    <w:rsid w:val="00351D3E"/>
    <w:rsid w:val="00354CDE"/>
    <w:rsid w:val="00360CB9"/>
    <w:rsid w:val="00366D90"/>
    <w:rsid w:val="00370D02"/>
    <w:rsid w:val="003734C9"/>
    <w:rsid w:val="00377999"/>
    <w:rsid w:val="00390D60"/>
    <w:rsid w:val="003911C8"/>
    <w:rsid w:val="00395368"/>
    <w:rsid w:val="003A0EE9"/>
    <w:rsid w:val="003A1866"/>
    <w:rsid w:val="003A1F8B"/>
    <w:rsid w:val="003A3E3E"/>
    <w:rsid w:val="003C4C98"/>
    <w:rsid w:val="003C4D08"/>
    <w:rsid w:val="003D4FD2"/>
    <w:rsid w:val="003E1F79"/>
    <w:rsid w:val="003E5A01"/>
    <w:rsid w:val="003E6F8C"/>
    <w:rsid w:val="003E732E"/>
    <w:rsid w:val="003F0575"/>
    <w:rsid w:val="004049B6"/>
    <w:rsid w:val="004103E8"/>
    <w:rsid w:val="004120BE"/>
    <w:rsid w:val="004144D0"/>
    <w:rsid w:val="004144E4"/>
    <w:rsid w:val="00426250"/>
    <w:rsid w:val="004323D5"/>
    <w:rsid w:val="004434C4"/>
    <w:rsid w:val="0044363A"/>
    <w:rsid w:val="00451BC5"/>
    <w:rsid w:val="0046202E"/>
    <w:rsid w:val="00470B0B"/>
    <w:rsid w:val="00473CA9"/>
    <w:rsid w:val="00477D63"/>
    <w:rsid w:val="004852C3"/>
    <w:rsid w:val="00492091"/>
    <w:rsid w:val="0049565E"/>
    <w:rsid w:val="004A0066"/>
    <w:rsid w:val="004A0594"/>
    <w:rsid w:val="004A1967"/>
    <w:rsid w:val="004A2400"/>
    <w:rsid w:val="004B3D7A"/>
    <w:rsid w:val="004C1052"/>
    <w:rsid w:val="004C1B23"/>
    <w:rsid w:val="004C7972"/>
    <w:rsid w:val="004D04E9"/>
    <w:rsid w:val="004D5771"/>
    <w:rsid w:val="004F3FB3"/>
    <w:rsid w:val="0050129B"/>
    <w:rsid w:val="00503D0B"/>
    <w:rsid w:val="0051004D"/>
    <w:rsid w:val="0051222B"/>
    <w:rsid w:val="005164E1"/>
    <w:rsid w:val="00524913"/>
    <w:rsid w:val="00526A97"/>
    <w:rsid w:val="00537AA6"/>
    <w:rsid w:val="005441C6"/>
    <w:rsid w:val="00545301"/>
    <w:rsid w:val="00550F3B"/>
    <w:rsid w:val="005531D9"/>
    <w:rsid w:val="00554E0A"/>
    <w:rsid w:val="00557485"/>
    <w:rsid w:val="00560D78"/>
    <w:rsid w:val="00561B35"/>
    <w:rsid w:val="00563365"/>
    <w:rsid w:val="005646A8"/>
    <w:rsid w:val="00565767"/>
    <w:rsid w:val="005726A3"/>
    <w:rsid w:val="00582F83"/>
    <w:rsid w:val="00584DF3"/>
    <w:rsid w:val="00585B0E"/>
    <w:rsid w:val="00586B48"/>
    <w:rsid w:val="00586C83"/>
    <w:rsid w:val="00587396"/>
    <w:rsid w:val="0059757A"/>
    <w:rsid w:val="00597A63"/>
    <w:rsid w:val="005A1E89"/>
    <w:rsid w:val="005A35F6"/>
    <w:rsid w:val="005B166B"/>
    <w:rsid w:val="005B4FAC"/>
    <w:rsid w:val="005B740F"/>
    <w:rsid w:val="005B7DEE"/>
    <w:rsid w:val="005C3B6E"/>
    <w:rsid w:val="005C76A0"/>
    <w:rsid w:val="005D2CEF"/>
    <w:rsid w:val="005E05C6"/>
    <w:rsid w:val="005E4A20"/>
    <w:rsid w:val="005E596C"/>
    <w:rsid w:val="005F592C"/>
    <w:rsid w:val="0060496B"/>
    <w:rsid w:val="00604C94"/>
    <w:rsid w:val="00605E1D"/>
    <w:rsid w:val="0060711B"/>
    <w:rsid w:val="00621C31"/>
    <w:rsid w:val="00627250"/>
    <w:rsid w:val="00630B41"/>
    <w:rsid w:val="00631309"/>
    <w:rsid w:val="00631480"/>
    <w:rsid w:val="00634D62"/>
    <w:rsid w:val="00634F1C"/>
    <w:rsid w:val="006420B9"/>
    <w:rsid w:val="00647540"/>
    <w:rsid w:val="006503EE"/>
    <w:rsid w:val="006676AC"/>
    <w:rsid w:val="0068474A"/>
    <w:rsid w:val="0069194C"/>
    <w:rsid w:val="00694A26"/>
    <w:rsid w:val="006A16B9"/>
    <w:rsid w:val="006A2A7D"/>
    <w:rsid w:val="006A6DCD"/>
    <w:rsid w:val="006B4EC6"/>
    <w:rsid w:val="006B6EA2"/>
    <w:rsid w:val="006B7196"/>
    <w:rsid w:val="006C1134"/>
    <w:rsid w:val="006C28FB"/>
    <w:rsid w:val="006C4158"/>
    <w:rsid w:val="006C5852"/>
    <w:rsid w:val="006E0D0C"/>
    <w:rsid w:val="006F436C"/>
    <w:rsid w:val="006F663D"/>
    <w:rsid w:val="007019AD"/>
    <w:rsid w:val="00704501"/>
    <w:rsid w:val="00712696"/>
    <w:rsid w:val="00723667"/>
    <w:rsid w:val="00747DC6"/>
    <w:rsid w:val="00772CBA"/>
    <w:rsid w:val="007738B0"/>
    <w:rsid w:val="0077501F"/>
    <w:rsid w:val="00775200"/>
    <w:rsid w:val="00781080"/>
    <w:rsid w:val="007829AF"/>
    <w:rsid w:val="00794465"/>
    <w:rsid w:val="00797384"/>
    <w:rsid w:val="007A3ABB"/>
    <w:rsid w:val="007A53D3"/>
    <w:rsid w:val="007A6BBB"/>
    <w:rsid w:val="007B1C0B"/>
    <w:rsid w:val="007B2A19"/>
    <w:rsid w:val="007B433D"/>
    <w:rsid w:val="007C0206"/>
    <w:rsid w:val="007C41EA"/>
    <w:rsid w:val="007D1422"/>
    <w:rsid w:val="007D77F1"/>
    <w:rsid w:val="007E526B"/>
    <w:rsid w:val="007F1384"/>
    <w:rsid w:val="007F3ABF"/>
    <w:rsid w:val="007F4B31"/>
    <w:rsid w:val="007F69ED"/>
    <w:rsid w:val="00812B47"/>
    <w:rsid w:val="00813BF6"/>
    <w:rsid w:val="0081765F"/>
    <w:rsid w:val="0082528D"/>
    <w:rsid w:val="00826539"/>
    <w:rsid w:val="00833ECC"/>
    <w:rsid w:val="008408DA"/>
    <w:rsid w:val="00841874"/>
    <w:rsid w:val="00856190"/>
    <w:rsid w:val="0086485E"/>
    <w:rsid w:val="00865911"/>
    <w:rsid w:val="0086676B"/>
    <w:rsid w:val="00871FCD"/>
    <w:rsid w:val="008747F2"/>
    <w:rsid w:val="00883458"/>
    <w:rsid w:val="008840E7"/>
    <w:rsid w:val="0089027D"/>
    <w:rsid w:val="008B1782"/>
    <w:rsid w:val="008B48DB"/>
    <w:rsid w:val="008C0387"/>
    <w:rsid w:val="008C04DF"/>
    <w:rsid w:val="008C2512"/>
    <w:rsid w:val="008C502E"/>
    <w:rsid w:val="008D2185"/>
    <w:rsid w:val="008E3703"/>
    <w:rsid w:val="008F2E24"/>
    <w:rsid w:val="009003B3"/>
    <w:rsid w:val="009044ED"/>
    <w:rsid w:val="00904913"/>
    <w:rsid w:val="00904D65"/>
    <w:rsid w:val="00904E48"/>
    <w:rsid w:val="00906BB4"/>
    <w:rsid w:val="00906DBD"/>
    <w:rsid w:val="009228D9"/>
    <w:rsid w:val="00923605"/>
    <w:rsid w:val="009276DC"/>
    <w:rsid w:val="00932922"/>
    <w:rsid w:val="009430C2"/>
    <w:rsid w:val="0095118F"/>
    <w:rsid w:val="00953C09"/>
    <w:rsid w:val="00956AFB"/>
    <w:rsid w:val="0096293B"/>
    <w:rsid w:val="00996BA9"/>
    <w:rsid w:val="009A5521"/>
    <w:rsid w:val="009C1C8E"/>
    <w:rsid w:val="009D21A9"/>
    <w:rsid w:val="009D6658"/>
    <w:rsid w:val="009E7D7A"/>
    <w:rsid w:val="009F441C"/>
    <w:rsid w:val="009F6624"/>
    <w:rsid w:val="00A00773"/>
    <w:rsid w:val="00A04CA2"/>
    <w:rsid w:val="00A05F47"/>
    <w:rsid w:val="00A139B7"/>
    <w:rsid w:val="00A16E22"/>
    <w:rsid w:val="00A17316"/>
    <w:rsid w:val="00A22151"/>
    <w:rsid w:val="00A26CE7"/>
    <w:rsid w:val="00A274FB"/>
    <w:rsid w:val="00A3632C"/>
    <w:rsid w:val="00A52A90"/>
    <w:rsid w:val="00A540C5"/>
    <w:rsid w:val="00A545CD"/>
    <w:rsid w:val="00A668EF"/>
    <w:rsid w:val="00A67C9A"/>
    <w:rsid w:val="00A87361"/>
    <w:rsid w:val="00A90805"/>
    <w:rsid w:val="00A94EA1"/>
    <w:rsid w:val="00A970DB"/>
    <w:rsid w:val="00AA6DEB"/>
    <w:rsid w:val="00AA7145"/>
    <w:rsid w:val="00AA775C"/>
    <w:rsid w:val="00AB1995"/>
    <w:rsid w:val="00AC49FE"/>
    <w:rsid w:val="00AC73E5"/>
    <w:rsid w:val="00AC776E"/>
    <w:rsid w:val="00AD1020"/>
    <w:rsid w:val="00AE4197"/>
    <w:rsid w:val="00AF3712"/>
    <w:rsid w:val="00AF7625"/>
    <w:rsid w:val="00B007A7"/>
    <w:rsid w:val="00B0387E"/>
    <w:rsid w:val="00B07C69"/>
    <w:rsid w:val="00B14927"/>
    <w:rsid w:val="00B1529F"/>
    <w:rsid w:val="00B213B9"/>
    <w:rsid w:val="00B21F56"/>
    <w:rsid w:val="00B345FA"/>
    <w:rsid w:val="00B3523E"/>
    <w:rsid w:val="00B40988"/>
    <w:rsid w:val="00B42B15"/>
    <w:rsid w:val="00B44158"/>
    <w:rsid w:val="00B457C9"/>
    <w:rsid w:val="00B4708D"/>
    <w:rsid w:val="00B60895"/>
    <w:rsid w:val="00B66C8E"/>
    <w:rsid w:val="00B700D7"/>
    <w:rsid w:val="00B77DA9"/>
    <w:rsid w:val="00B90397"/>
    <w:rsid w:val="00B9377F"/>
    <w:rsid w:val="00B93AF9"/>
    <w:rsid w:val="00B93B4C"/>
    <w:rsid w:val="00BA2E48"/>
    <w:rsid w:val="00BA48B8"/>
    <w:rsid w:val="00BA5537"/>
    <w:rsid w:val="00BB4EDF"/>
    <w:rsid w:val="00BB5ED8"/>
    <w:rsid w:val="00BB77CD"/>
    <w:rsid w:val="00BC4559"/>
    <w:rsid w:val="00BC523E"/>
    <w:rsid w:val="00BD04E1"/>
    <w:rsid w:val="00BD4369"/>
    <w:rsid w:val="00BE0FB8"/>
    <w:rsid w:val="00BE24BC"/>
    <w:rsid w:val="00BE407E"/>
    <w:rsid w:val="00BF5069"/>
    <w:rsid w:val="00BF520B"/>
    <w:rsid w:val="00C10EE6"/>
    <w:rsid w:val="00C2343F"/>
    <w:rsid w:val="00C3790F"/>
    <w:rsid w:val="00C5598E"/>
    <w:rsid w:val="00C5657F"/>
    <w:rsid w:val="00C56E90"/>
    <w:rsid w:val="00C57643"/>
    <w:rsid w:val="00C62A92"/>
    <w:rsid w:val="00C65C73"/>
    <w:rsid w:val="00C7022F"/>
    <w:rsid w:val="00C740D4"/>
    <w:rsid w:val="00C76879"/>
    <w:rsid w:val="00C8178C"/>
    <w:rsid w:val="00C91F87"/>
    <w:rsid w:val="00C934F2"/>
    <w:rsid w:val="00C96A0E"/>
    <w:rsid w:val="00C97500"/>
    <w:rsid w:val="00CA69B0"/>
    <w:rsid w:val="00CB0FA3"/>
    <w:rsid w:val="00CB1DD0"/>
    <w:rsid w:val="00CB32C6"/>
    <w:rsid w:val="00CB3C94"/>
    <w:rsid w:val="00CB5307"/>
    <w:rsid w:val="00CB6865"/>
    <w:rsid w:val="00CC563A"/>
    <w:rsid w:val="00CC63DF"/>
    <w:rsid w:val="00CD0E54"/>
    <w:rsid w:val="00CD4B1E"/>
    <w:rsid w:val="00CD70F9"/>
    <w:rsid w:val="00CD7A42"/>
    <w:rsid w:val="00CE06CB"/>
    <w:rsid w:val="00CF3DE0"/>
    <w:rsid w:val="00CF5588"/>
    <w:rsid w:val="00D04510"/>
    <w:rsid w:val="00D167A0"/>
    <w:rsid w:val="00D321F4"/>
    <w:rsid w:val="00D328AF"/>
    <w:rsid w:val="00D330DB"/>
    <w:rsid w:val="00D35989"/>
    <w:rsid w:val="00D37AAF"/>
    <w:rsid w:val="00D41AD6"/>
    <w:rsid w:val="00D45EB9"/>
    <w:rsid w:val="00D471FF"/>
    <w:rsid w:val="00D55D2E"/>
    <w:rsid w:val="00D57B22"/>
    <w:rsid w:val="00D57F95"/>
    <w:rsid w:val="00D67232"/>
    <w:rsid w:val="00D674F0"/>
    <w:rsid w:val="00D74598"/>
    <w:rsid w:val="00D810F0"/>
    <w:rsid w:val="00D90021"/>
    <w:rsid w:val="00DA586B"/>
    <w:rsid w:val="00DA756C"/>
    <w:rsid w:val="00DB12BA"/>
    <w:rsid w:val="00DB3DAE"/>
    <w:rsid w:val="00DB6D53"/>
    <w:rsid w:val="00DC04F5"/>
    <w:rsid w:val="00DC596A"/>
    <w:rsid w:val="00DC7D17"/>
    <w:rsid w:val="00DD5C72"/>
    <w:rsid w:val="00DE4C36"/>
    <w:rsid w:val="00DF29C7"/>
    <w:rsid w:val="00DF707E"/>
    <w:rsid w:val="00DF7B25"/>
    <w:rsid w:val="00E02C72"/>
    <w:rsid w:val="00E11AC0"/>
    <w:rsid w:val="00E321B2"/>
    <w:rsid w:val="00E335B0"/>
    <w:rsid w:val="00E34BE2"/>
    <w:rsid w:val="00E41F7F"/>
    <w:rsid w:val="00E5303E"/>
    <w:rsid w:val="00E53A44"/>
    <w:rsid w:val="00E67DD0"/>
    <w:rsid w:val="00E72CFF"/>
    <w:rsid w:val="00E835B7"/>
    <w:rsid w:val="00E95319"/>
    <w:rsid w:val="00E96220"/>
    <w:rsid w:val="00EA6224"/>
    <w:rsid w:val="00EB35E6"/>
    <w:rsid w:val="00EB3F09"/>
    <w:rsid w:val="00EB52FD"/>
    <w:rsid w:val="00EC1C30"/>
    <w:rsid w:val="00EC6A7D"/>
    <w:rsid w:val="00ED4424"/>
    <w:rsid w:val="00ED72D6"/>
    <w:rsid w:val="00EE1EFF"/>
    <w:rsid w:val="00EE4A6C"/>
    <w:rsid w:val="00EF1133"/>
    <w:rsid w:val="00F038D2"/>
    <w:rsid w:val="00F1774C"/>
    <w:rsid w:val="00F2612B"/>
    <w:rsid w:val="00F301FA"/>
    <w:rsid w:val="00F35A2A"/>
    <w:rsid w:val="00F47C4F"/>
    <w:rsid w:val="00F508F0"/>
    <w:rsid w:val="00F5588D"/>
    <w:rsid w:val="00F55F84"/>
    <w:rsid w:val="00F63D4E"/>
    <w:rsid w:val="00F647AE"/>
    <w:rsid w:val="00F732D2"/>
    <w:rsid w:val="00F77642"/>
    <w:rsid w:val="00F80C46"/>
    <w:rsid w:val="00F86413"/>
    <w:rsid w:val="00F876E6"/>
    <w:rsid w:val="00F877E9"/>
    <w:rsid w:val="00F90671"/>
    <w:rsid w:val="00F91127"/>
    <w:rsid w:val="00F96BAD"/>
    <w:rsid w:val="00F97862"/>
    <w:rsid w:val="00FA356C"/>
    <w:rsid w:val="00FA3BE0"/>
    <w:rsid w:val="00FA4609"/>
    <w:rsid w:val="00FB48F5"/>
    <w:rsid w:val="00FC5EC1"/>
    <w:rsid w:val="00FC7F71"/>
    <w:rsid w:val="00FD0767"/>
    <w:rsid w:val="00FE62E5"/>
    <w:rsid w:val="00FE6F41"/>
    <w:rsid w:val="00FE7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4609"/>
    <w:pPr>
      <w:spacing w:before="120" w:after="120"/>
    </w:pPr>
    <w:rPr>
      <w:rFonts w:ascii="Arial" w:hAnsi="Arial" w:cs="Arial"/>
      <w:sz w:val="18"/>
      <w:szCs w:val="24"/>
    </w:rPr>
  </w:style>
  <w:style w:type="paragraph" w:styleId="Heading1">
    <w:name w:val="heading 1"/>
    <w:basedOn w:val="Normal"/>
    <w:next w:val="Normal"/>
    <w:qFormat/>
    <w:rsid w:val="00D90021"/>
    <w:pPr>
      <w:keepNext/>
      <w:spacing w:before="240" w:after="60"/>
      <w:outlineLvl w:val="0"/>
    </w:pPr>
    <w:rPr>
      <w:b/>
      <w:bCs/>
      <w:kern w:val="32"/>
      <w:sz w:val="32"/>
      <w:szCs w:val="32"/>
    </w:rPr>
  </w:style>
  <w:style w:type="paragraph" w:styleId="Heading2">
    <w:name w:val="heading 2"/>
    <w:basedOn w:val="Normal"/>
    <w:next w:val="Normal"/>
    <w:qFormat/>
    <w:rsid w:val="00D90021"/>
    <w:pPr>
      <w:keepNext/>
      <w:spacing w:before="240" w:after="60"/>
      <w:outlineLvl w:val="1"/>
    </w:pPr>
    <w:rPr>
      <w:b/>
      <w:bCs/>
      <w:i/>
      <w:iCs/>
      <w:sz w:val="28"/>
      <w:szCs w:val="28"/>
    </w:rPr>
  </w:style>
  <w:style w:type="paragraph" w:styleId="Heading3">
    <w:name w:val="heading 3"/>
    <w:basedOn w:val="Normal"/>
    <w:next w:val="Normal"/>
    <w:qFormat/>
    <w:rsid w:val="00D90021"/>
    <w:pPr>
      <w:keepNext/>
      <w:spacing w:before="240" w:after="60"/>
      <w:outlineLvl w:val="2"/>
    </w:pPr>
    <w:rPr>
      <w:b/>
      <w:bCs/>
      <w:sz w:val="26"/>
      <w:szCs w:val="26"/>
    </w:rPr>
  </w:style>
  <w:style w:type="paragraph" w:styleId="Heading4">
    <w:name w:val="heading 4"/>
    <w:basedOn w:val="Normal"/>
    <w:next w:val="Normal"/>
    <w:link w:val="Heading4Char"/>
    <w:unhideWhenUsed/>
    <w:qFormat/>
    <w:rsid w:val="000A46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0A46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A16E22"/>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360CB9"/>
    <w:pPr>
      <w:spacing w:line="360" w:lineRule="auto"/>
    </w:pPr>
    <w:rPr>
      <w:b/>
    </w:rPr>
  </w:style>
  <w:style w:type="paragraph" w:styleId="TOC2">
    <w:name w:val="toc 2"/>
    <w:basedOn w:val="Normal"/>
    <w:next w:val="Normal"/>
    <w:autoRedefine/>
    <w:uiPriority w:val="39"/>
    <w:rsid w:val="00360CB9"/>
    <w:pPr>
      <w:spacing w:line="360" w:lineRule="auto"/>
      <w:ind w:left="240"/>
    </w:pPr>
  </w:style>
  <w:style w:type="paragraph" w:styleId="TOC3">
    <w:name w:val="toc 3"/>
    <w:basedOn w:val="Normal"/>
    <w:next w:val="Normal"/>
    <w:autoRedefine/>
    <w:uiPriority w:val="39"/>
    <w:rsid w:val="00360CB9"/>
    <w:pPr>
      <w:spacing w:line="360" w:lineRule="auto"/>
      <w:ind w:left="480"/>
    </w:pPr>
  </w:style>
  <w:style w:type="paragraph" w:styleId="TOC4">
    <w:name w:val="toc 4"/>
    <w:basedOn w:val="Normal"/>
    <w:next w:val="Normal"/>
    <w:autoRedefine/>
    <w:uiPriority w:val="39"/>
    <w:rsid w:val="00360CB9"/>
    <w:pPr>
      <w:spacing w:line="360" w:lineRule="auto"/>
      <w:ind w:left="720"/>
    </w:pPr>
  </w:style>
  <w:style w:type="paragraph" w:styleId="TOC5">
    <w:name w:val="toc 5"/>
    <w:basedOn w:val="Normal"/>
    <w:next w:val="Normal"/>
    <w:autoRedefine/>
    <w:semiHidden/>
    <w:rsid w:val="00360CB9"/>
    <w:pPr>
      <w:spacing w:line="360" w:lineRule="auto"/>
      <w:ind w:left="960"/>
    </w:pPr>
  </w:style>
  <w:style w:type="character" w:styleId="Hyperlink">
    <w:name w:val="Hyperlink"/>
    <w:basedOn w:val="DefaultParagraphFont"/>
    <w:uiPriority w:val="99"/>
    <w:rsid w:val="00360CB9"/>
    <w:rPr>
      <w:color w:val="0000FF"/>
      <w:u w:val="single"/>
    </w:rPr>
  </w:style>
  <w:style w:type="paragraph" w:customStyle="1" w:styleId="AxureTOCHeading">
    <w:name w:val="AxureTOCHeading"/>
    <w:basedOn w:val="Normal"/>
    <w:rsid w:val="007B1C0B"/>
    <w:pPr>
      <w:spacing w:before="360"/>
      <w:jc w:val="center"/>
    </w:pPr>
    <w:rPr>
      <w:b/>
      <w:color w:val="404040" w:themeColor="text1" w:themeTint="BF"/>
      <w:sz w:val="24"/>
    </w:rPr>
  </w:style>
  <w:style w:type="paragraph" w:customStyle="1" w:styleId="AxureHeading1">
    <w:name w:val="AxureHeading1"/>
    <w:basedOn w:val="Normal"/>
    <w:rsid w:val="00FA4609"/>
    <w:pPr>
      <w:numPr>
        <w:numId w:val="4"/>
      </w:numPr>
      <w:spacing w:after="240"/>
    </w:pPr>
    <w:rPr>
      <w:b/>
      <w:color w:val="404040" w:themeColor="text1" w:themeTint="BF"/>
      <w:sz w:val="28"/>
    </w:rPr>
  </w:style>
  <w:style w:type="paragraph" w:customStyle="1" w:styleId="AxureHeading2">
    <w:name w:val="AxureHeading2"/>
    <w:basedOn w:val="Normal"/>
    <w:rsid w:val="00FA4609"/>
    <w:pPr>
      <w:numPr>
        <w:ilvl w:val="1"/>
        <w:numId w:val="4"/>
      </w:numPr>
    </w:pPr>
    <w:rPr>
      <w:b/>
      <w:color w:val="404040" w:themeColor="text1" w:themeTint="BF"/>
      <w:sz w:val="26"/>
    </w:rPr>
  </w:style>
  <w:style w:type="paragraph" w:customStyle="1" w:styleId="AxureHeading3">
    <w:name w:val="AxureHeading3"/>
    <w:basedOn w:val="Normal"/>
    <w:rsid w:val="00FA4609"/>
    <w:pPr>
      <w:numPr>
        <w:ilvl w:val="2"/>
        <w:numId w:val="4"/>
      </w:numPr>
      <w:spacing w:before="240"/>
    </w:pPr>
    <w:rPr>
      <w:b/>
      <w:color w:val="404040" w:themeColor="text1" w:themeTint="BF"/>
      <w:sz w:val="20"/>
    </w:rPr>
  </w:style>
  <w:style w:type="paragraph" w:customStyle="1" w:styleId="AxureHeading4">
    <w:name w:val="AxureHeading4"/>
    <w:basedOn w:val="Normal"/>
    <w:rsid w:val="00FA4609"/>
    <w:pPr>
      <w:numPr>
        <w:ilvl w:val="3"/>
        <w:numId w:val="4"/>
      </w:numPr>
      <w:spacing w:before="240"/>
    </w:pPr>
    <w:rPr>
      <w:b/>
      <w:i/>
      <w:color w:val="404040" w:themeColor="text1" w:themeTint="BF"/>
      <w:sz w:val="20"/>
    </w:rPr>
  </w:style>
  <w:style w:type="paragraph" w:customStyle="1" w:styleId="AxureTableHeaderText">
    <w:name w:val="AxureTableHeaderText"/>
    <w:basedOn w:val="Normal"/>
    <w:rsid w:val="004D04E9"/>
    <w:pPr>
      <w:spacing w:before="60" w:after="60"/>
    </w:pPr>
    <w:rPr>
      <w:b/>
      <w:sz w:val="16"/>
    </w:rPr>
  </w:style>
  <w:style w:type="paragraph" w:customStyle="1" w:styleId="AxureTableNormalText">
    <w:name w:val="AxureTableNormalText"/>
    <w:basedOn w:val="Normal"/>
    <w:rsid w:val="00FB48F5"/>
    <w:pPr>
      <w:spacing w:before="60" w:after="60"/>
    </w:pPr>
    <w:rPr>
      <w:sz w:val="16"/>
    </w:rPr>
  </w:style>
  <w:style w:type="paragraph" w:customStyle="1" w:styleId="AxureHeadingBasic">
    <w:name w:val="AxureHeadingBasic"/>
    <w:basedOn w:val="Normal"/>
    <w:rsid w:val="00FA4609"/>
    <w:pPr>
      <w:spacing w:before="240"/>
    </w:pPr>
    <w:rPr>
      <w:b/>
      <w:color w:val="404040" w:themeColor="text1" w:themeTint="BF"/>
      <w:u w:val="single"/>
    </w:rPr>
  </w:style>
  <w:style w:type="paragraph" w:styleId="DocumentMap">
    <w:name w:val="Document Map"/>
    <w:basedOn w:val="Normal"/>
    <w:semiHidden/>
    <w:rsid w:val="00D90021"/>
    <w:pPr>
      <w:shd w:val="clear" w:color="auto" w:fill="000080"/>
    </w:pPr>
    <w:rPr>
      <w:rFonts w:ascii="Tahoma" w:hAnsi="Tahoma" w:cs="Tahoma"/>
      <w:sz w:val="20"/>
      <w:szCs w:val="20"/>
    </w:rPr>
  </w:style>
  <w:style w:type="table" w:styleId="TableGrid">
    <w:name w:val="Table Grid"/>
    <w:basedOn w:val="TableNormal"/>
    <w:rsid w:val="00D900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D1422"/>
    <w:rPr>
      <w:rFonts w:ascii="Tahoma" w:hAnsi="Tahoma" w:cs="Tahoma"/>
      <w:sz w:val="16"/>
      <w:szCs w:val="16"/>
    </w:rPr>
  </w:style>
  <w:style w:type="character" w:customStyle="1" w:styleId="BalloonTextChar">
    <w:name w:val="Balloon Text Char"/>
    <w:basedOn w:val="DefaultParagraphFont"/>
    <w:link w:val="BalloonText"/>
    <w:rsid w:val="007D1422"/>
    <w:rPr>
      <w:rFonts w:ascii="Tahoma" w:hAnsi="Tahoma" w:cs="Tahoma"/>
      <w:sz w:val="16"/>
      <w:szCs w:val="16"/>
    </w:rPr>
  </w:style>
  <w:style w:type="table" w:customStyle="1" w:styleId="AxureTableStyle">
    <w:name w:val="AxureTableStyle"/>
    <w:basedOn w:val="TableNormal"/>
    <w:uiPriority w:val="99"/>
    <w:rsid w:val="00050CE1"/>
    <w:rPr>
      <w:rFonts w:ascii="Arial" w:hAnsi="Arial"/>
      <w:sz w:val="16"/>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2" w:type="dxa"/>
        <w:bottom w:w="0" w:type="dxa"/>
        <w:right w:w="72" w:type="dxa"/>
      </w:tblCellMar>
    </w:tblPr>
    <w:trPr>
      <w:cantSplit/>
    </w:trPr>
    <w:tcPr>
      <w:shd w:val="clear" w:color="auto" w:fill="FFFFFF" w:themeFill="background1"/>
    </w:tcPr>
    <w:tblStylePr w:type="firstRow">
      <w:rPr>
        <w:b/>
      </w:rPr>
      <w:tblPr/>
      <w:trPr>
        <w:tblHeader/>
      </w:trPr>
      <w:tcPr>
        <w:shd w:val="clear" w:color="auto" w:fill="D9D9D9" w:themeFill="background1" w:themeFillShade="D9"/>
      </w:tcPr>
    </w:tblStylePr>
    <w:tblStylePr w:type="band2Horz">
      <w:tblPr/>
      <w:tcPr>
        <w:shd w:val="clear" w:color="auto" w:fill="F2F2F2" w:themeFill="background1" w:themeFillShade="F2"/>
      </w:tcPr>
    </w:tblStylePr>
  </w:style>
  <w:style w:type="character" w:customStyle="1" w:styleId="Heading4Char">
    <w:name w:val="Heading 4 Char"/>
    <w:basedOn w:val="DefaultParagraphFont"/>
    <w:link w:val="Heading4"/>
    <w:rsid w:val="000A4636"/>
    <w:rPr>
      <w:rFonts w:asciiTheme="majorHAnsi" w:eastAsiaTheme="majorEastAsia" w:hAnsiTheme="majorHAnsi" w:cstheme="majorBidi"/>
      <w:b/>
      <w:bCs/>
      <w:i/>
      <w:iCs/>
      <w:color w:val="4F81BD" w:themeColor="accent1"/>
      <w:sz w:val="18"/>
      <w:szCs w:val="24"/>
    </w:rPr>
  </w:style>
  <w:style w:type="character" w:customStyle="1" w:styleId="Heading5Char">
    <w:name w:val="Heading 5 Char"/>
    <w:basedOn w:val="DefaultParagraphFont"/>
    <w:link w:val="Heading5"/>
    <w:rsid w:val="000A4636"/>
    <w:rPr>
      <w:rFonts w:asciiTheme="majorHAnsi" w:eastAsiaTheme="majorEastAsia" w:hAnsiTheme="majorHAnsi" w:cstheme="majorBidi"/>
      <w:color w:val="243F60" w:themeColor="accent1" w:themeShade="7F"/>
      <w:sz w:val="18"/>
      <w:szCs w:val="24"/>
    </w:rPr>
  </w:style>
  <w:style w:type="paragraph" w:customStyle="1" w:styleId="AxureImageParagraph">
    <w:name w:val="AxureImageParagraph"/>
    <w:basedOn w:val="Normal"/>
    <w:qFormat/>
    <w:rsid w:val="00FA3BE0"/>
    <w:pPr>
      <w:jc w:val="center"/>
    </w:pPr>
  </w:style>
  <w:style w:type="paragraph" w:styleId="NoSpacing">
    <w:name w:val="No Spacing"/>
    <w:link w:val="NoSpacingChar"/>
    <w:uiPriority w:val="1"/>
    <w:qFormat/>
    <w:rsid w:val="00093BE1"/>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093BE1"/>
    <w:rPr>
      <w:rFonts w:asciiTheme="minorHAnsi" w:eastAsiaTheme="minorEastAsia" w:hAnsiTheme="minorHAnsi" w:cstheme="minorBidi"/>
      <w:sz w:val="22"/>
      <w:szCs w:val="22"/>
    </w:rPr>
  </w:style>
  <w:style w:type="paragraph" w:styleId="Header">
    <w:name w:val="header"/>
    <w:basedOn w:val="Normal"/>
    <w:link w:val="HeaderChar"/>
    <w:rsid w:val="00093BE1"/>
    <w:pPr>
      <w:tabs>
        <w:tab w:val="center" w:pos="4680"/>
        <w:tab w:val="right" w:pos="9360"/>
      </w:tabs>
      <w:spacing w:before="0" w:after="0"/>
    </w:pPr>
  </w:style>
  <w:style w:type="character" w:customStyle="1" w:styleId="HeaderChar">
    <w:name w:val="Header Char"/>
    <w:basedOn w:val="DefaultParagraphFont"/>
    <w:link w:val="Header"/>
    <w:rsid w:val="00093BE1"/>
    <w:rPr>
      <w:rFonts w:ascii="Arial" w:hAnsi="Arial" w:cs="Arial"/>
      <w:sz w:val="18"/>
      <w:szCs w:val="24"/>
    </w:rPr>
  </w:style>
  <w:style w:type="paragraph" w:styleId="Footer">
    <w:name w:val="footer"/>
    <w:basedOn w:val="Normal"/>
    <w:link w:val="FooterChar"/>
    <w:uiPriority w:val="99"/>
    <w:rsid w:val="00093BE1"/>
    <w:pPr>
      <w:tabs>
        <w:tab w:val="center" w:pos="4680"/>
        <w:tab w:val="right" w:pos="9360"/>
      </w:tabs>
      <w:spacing w:before="0" w:after="0"/>
    </w:pPr>
  </w:style>
  <w:style w:type="character" w:customStyle="1" w:styleId="FooterChar">
    <w:name w:val="Footer Char"/>
    <w:basedOn w:val="DefaultParagraphFont"/>
    <w:link w:val="Footer"/>
    <w:uiPriority w:val="99"/>
    <w:rsid w:val="00093BE1"/>
    <w:rPr>
      <w:rFonts w:ascii="Arial" w:hAnsi="Arial" w:cs="Arial"/>
      <w:sz w:val="18"/>
      <w:szCs w:val="24"/>
    </w:rPr>
  </w:style>
  <w:style w:type="character" w:styleId="PlaceholderText">
    <w:name w:val="Placeholder Text"/>
    <w:basedOn w:val="DefaultParagraphFont"/>
    <w:uiPriority w:val="99"/>
    <w:semiHidden/>
    <w:rsid w:val="008840E7"/>
    <w:rPr>
      <w:color w:val="808080"/>
    </w:rPr>
  </w:style>
  <w:style w:type="paragraph" w:customStyle="1" w:styleId="AxureHiddenParagraph">
    <w:name w:val="AxureHiddenParagraph"/>
    <w:basedOn w:val="Normal"/>
    <w:qFormat/>
    <w:rsid w:val="000C5777"/>
    <w:pPr>
      <w:spacing w:before="0" w:after="0"/>
    </w:pPr>
    <w:rPr>
      <w:sz w:val="2"/>
    </w:rPr>
  </w:style>
  <w:style w:type="paragraph" w:styleId="ListParagraph">
    <w:name w:val="List Paragraph"/>
    <w:basedOn w:val="Normal"/>
    <w:uiPriority w:val="34"/>
    <w:qFormat/>
    <w:rsid w:val="005A35F6"/>
    <w:pPr>
      <w:ind w:left="720"/>
      <w:contextualSpacing/>
    </w:pPr>
  </w:style>
  <w:style w:type="paragraph" w:customStyle="1" w:styleId="frontpage">
    <w:name w:val="frontpage"/>
    <w:basedOn w:val="Heading6"/>
    <w:rsid w:val="00A16E22"/>
    <w:pPr>
      <w:keepLines w:val="0"/>
      <w:spacing w:before="0" w:after="120"/>
      <w:jc w:val="center"/>
    </w:pPr>
    <w:rPr>
      <w:rFonts w:ascii="Arial" w:eastAsia="Times New Roman" w:hAnsi="Arial" w:cs="Times New Roman"/>
      <w:i w:val="0"/>
      <w:iCs w:val="0"/>
      <w:color w:val="auto"/>
      <w:sz w:val="72"/>
      <w:szCs w:val="72"/>
      <w:lang w:val="en-GB" w:eastAsia="da-DK"/>
    </w:rPr>
  </w:style>
  <w:style w:type="character" w:customStyle="1" w:styleId="Heading6Char">
    <w:name w:val="Heading 6 Char"/>
    <w:basedOn w:val="DefaultParagraphFont"/>
    <w:link w:val="Heading6"/>
    <w:semiHidden/>
    <w:rsid w:val="00A16E22"/>
    <w:rPr>
      <w:rFonts w:asciiTheme="majorHAnsi" w:eastAsiaTheme="majorEastAsia" w:hAnsiTheme="majorHAnsi" w:cstheme="majorBidi"/>
      <w:i/>
      <w:iCs/>
      <w:color w:val="243F60" w:themeColor="accent1" w:themeShade="7F"/>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4609"/>
    <w:pPr>
      <w:spacing w:before="120" w:after="120"/>
    </w:pPr>
    <w:rPr>
      <w:rFonts w:ascii="Arial" w:hAnsi="Arial" w:cs="Arial"/>
      <w:sz w:val="18"/>
      <w:szCs w:val="24"/>
    </w:rPr>
  </w:style>
  <w:style w:type="paragraph" w:styleId="Heading1">
    <w:name w:val="heading 1"/>
    <w:basedOn w:val="Normal"/>
    <w:next w:val="Normal"/>
    <w:qFormat/>
    <w:rsid w:val="00D90021"/>
    <w:pPr>
      <w:keepNext/>
      <w:spacing w:before="240" w:after="60"/>
      <w:outlineLvl w:val="0"/>
    </w:pPr>
    <w:rPr>
      <w:b/>
      <w:bCs/>
      <w:kern w:val="32"/>
      <w:sz w:val="32"/>
      <w:szCs w:val="32"/>
    </w:rPr>
  </w:style>
  <w:style w:type="paragraph" w:styleId="Heading2">
    <w:name w:val="heading 2"/>
    <w:basedOn w:val="Normal"/>
    <w:next w:val="Normal"/>
    <w:qFormat/>
    <w:rsid w:val="00D90021"/>
    <w:pPr>
      <w:keepNext/>
      <w:spacing w:before="240" w:after="60"/>
      <w:outlineLvl w:val="1"/>
    </w:pPr>
    <w:rPr>
      <w:b/>
      <w:bCs/>
      <w:i/>
      <w:iCs/>
      <w:sz w:val="28"/>
      <w:szCs w:val="28"/>
    </w:rPr>
  </w:style>
  <w:style w:type="paragraph" w:styleId="Heading3">
    <w:name w:val="heading 3"/>
    <w:basedOn w:val="Normal"/>
    <w:next w:val="Normal"/>
    <w:qFormat/>
    <w:rsid w:val="00D90021"/>
    <w:pPr>
      <w:keepNext/>
      <w:spacing w:before="240" w:after="60"/>
      <w:outlineLvl w:val="2"/>
    </w:pPr>
    <w:rPr>
      <w:b/>
      <w:bCs/>
      <w:sz w:val="26"/>
      <w:szCs w:val="26"/>
    </w:rPr>
  </w:style>
  <w:style w:type="paragraph" w:styleId="Heading4">
    <w:name w:val="heading 4"/>
    <w:basedOn w:val="Normal"/>
    <w:next w:val="Normal"/>
    <w:link w:val="Heading4Char"/>
    <w:unhideWhenUsed/>
    <w:qFormat/>
    <w:rsid w:val="000A46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0A46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A16E22"/>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360CB9"/>
    <w:pPr>
      <w:spacing w:line="360" w:lineRule="auto"/>
    </w:pPr>
    <w:rPr>
      <w:b/>
    </w:rPr>
  </w:style>
  <w:style w:type="paragraph" w:styleId="TOC2">
    <w:name w:val="toc 2"/>
    <w:basedOn w:val="Normal"/>
    <w:next w:val="Normal"/>
    <w:autoRedefine/>
    <w:uiPriority w:val="39"/>
    <w:rsid w:val="00360CB9"/>
    <w:pPr>
      <w:spacing w:line="360" w:lineRule="auto"/>
      <w:ind w:left="240"/>
    </w:pPr>
  </w:style>
  <w:style w:type="paragraph" w:styleId="TOC3">
    <w:name w:val="toc 3"/>
    <w:basedOn w:val="Normal"/>
    <w:next w:val="Normal"/>
    <w:autoRedefine/>
    <w:uiPriority w:val="39"/>
    <w:rsid w:val="00360CB9"/>
    <w:pPr>
      <w:spacing w:line="360" w:lineRule="auto"/>
      <w:ind w:left="480"/>
    </w:pPr>
  </w:style>
  <w:style w:type="paragraph" w:styleId="TOC4">
    <w:name w:val="toc 4"/>
    <w:basedOn w:val="Normal"/>
    <w:next w:val="Normal"/>
    <w:autoRedefine/>
    <w:uiPriority w:val="39"/>
    <w:rsid w:val="00360CB9"/>
    <w:pPr>
      <w:spacing w:line="360" w:lineRule="auto"/>
      <w:ind w:left="720"/>
    </w:pPr>
  </w:style>
  <w:style w:type="paragraph" w:styleId="TOC5">
    <w:name w:val="toc 5"/>
    <w:basedOn w:val="Normal"/>
    <w:next w:val="Normal"/>
    <w:autoRedefine/>
    <w:semiHidden/>
    <w:rsid w:val="00360CB9"/>
    <w:pPr>
      <w:spacing w:line="360" w:lineRule="auto"/>
      <w:ind w:left="960"/>
    </w:pPr>
  </w:style>
  <w:style w:type="character" w:styleId="Hyperlink">
    <w:name w:val="Hyperlink"/>
    <w:basedOn w:val="DefaultParagraphFont"/>
    <w:uiPriority w:val="99"/>
    <w:rsid w:val="00360CB9"/>
    <w:rPr>
      <w:color w:val="0000FF"/>
      <w:u w:val="single"/>
    </w:rPr>
  </w:style>
  <w:style w:type="paragraph" w:customStyle="1" w:styleId="AxureTOCHeading">
    <w:name w:val="AxureTOCHeading"/>
    <w:basedOn w:val="Normal"/>
    <w:rsid w:val="007B1C0B"/>
    <w:pPr>
      <w:spacing w:before="360"/>
      <w:jc w:val="center"/>
    </w:pPr>
    <w:rPr>
      <w:b/>
      <w:color w:val="404040" w:themeColor="text1" w:themeTint="BF"/>
      <w:sz w:val="24"/>
    </w:rPr>
  </w:style>
  <w:style w:type="paragraph" w:customStyle="1" w:styleId="AxureHeading1">
    <w:name w:val="AxureHeading1"/>
    <w:basedOn w:val="Normal"/>
    <w:rsid w:val="00FA4609"/>
    <w:pPr>
      <w:numPr>
        <w:numId w:val="4"/>
      </w:numPr>
      <w:spacing w:after="240"/>
    </w:pPr>
    <w:rPr>
      <w:b/>
      <w:color w:val="404040" w:themeColor="text1" w:themeTint="BF"/>
      <w:sz w:val="28"/>
    </w:rPr>
  </w:style>
  <w:style w:type="paragraph" w:customStyle="1" w:styleId="AxureHeading2">
    <w:name w:val="AxureHeading2"/>
    <w:basedOn w:val="Normal"/>
    <w:rsid w:val="00FA4609"/>
    <w:pPr>
      <w:numPr>
        <w:ilvl w:val="1"/>
        <w:numId w:val="4"/>
      </w:numPr>
    </w:pPr>
    <w:rPr>
      <w:b/>
      <w:color w:val="404040" w:themeColor="text1" w:themeTint="BF"/>
      <w:sz w:val="26"/>
    </w:rPr>
  </w:style>
  <w:style w:type="paragraph" w:customStyle="1" w:styleId="AxureHeading3">
    <w:name w:val="AxureHeading3"/>
    <w:basedOn w:val="Normal"/>
    <w:rsid w:val="00FA4609"/>
    <w:pPr>
      <w:numPr>
        <w:ilvl w:val="2"/>
        <w:numId w:val="4"/>
      </w:numPr>
      <w:spacing w:before="240"/>
    </w:pPr>
    <w:rPr>
      <w:b/>
      <w:color w:val="404040" w:themeColor="text1" w:themeTint="BF"/>
      <w:sz w:val="20"/>
    </w:rPr>
  </w:style>
  <w:style w:type="paragraph" w:customStyle="1" w:styleId="AxureHeading4">
    <w:name w:val="AxureHeading4"/>
    <w:basedOn w:val="Normal"/>
    <w:rsid w:val="00FA4609"/>
    <w:pPr>
      <w:numPr>
        <w:ilvl w:val="3"/>
        <w:numId w:val="4"/>
      </w:numPr>
      <w:spacing w:before="240"/>
    </w:pPr>
    <w:rPr>
      <w:b/>
      <w:i/>
      <w:color w:val="404040" w:themeColor="text1" w:themeTint="BF"/>
      <w:sz w:val="20"/>
    </w:rPr>
  </w:style>
  <w:style w:type="paragraph" w:customStyle="1" w:styleId="AxureTableHeaderText">
    <w:name w:val="AxureTableHeaderText"/>
    <w:basedOn w:val="Normal"/>
    <w:rsid w:val="004D04E9"/>
    <w:pPr>
      <w:spacing w:before="60" w:after="60"/>
    </w:pPr>
    <w:rPr>
      <w:b/>
      <w:sz w:val="16"/>
    </w:rPr>
  </w:style>
  <w:style w:type="paragraph" w:customStyle="1" w:styleId="AxureTableNormalText">
    <w:name w:val="AxureTableNormalText"/>
    <w:basedOn w:val="Normal"/>
    <w:rsid w:val="00FB48F5"/>
    <w:pPr>
      <w:spacing w:before="60" w:after="60"/>
    </w:pPr>
    <w:rPr>
      <w:sz w:val="16"/>
    </w:rPr>
  </w:style>
  <w:style w:type="paragraph" w:customStyle="1" w:styleId="AxureHeadingBasic">
    <w:name w:val="AxureHeadingBasic"/>
    <w:basedOn w:val="Normal"/>
    <w:rsid w:val="00FA4609"/>
    <w:pPr>
      <w:spacing w:before="240"/>
    </w:pPr>
    <w:rPr>
      <w:b/>
      <w:color w:val="404040" w:themeColor="text1" w:themeTint="BF"/>
      <w:u w:val="single"/>
    </w:rPr>
  </w:style>
  <w:style w:type="paragraph" w:styleId="DocumentMap">
    <w:name w:val="Document Map"/>
    <w:basedOn w:val="Normal"/>
    <w:semiHidden/>
    <w:rsid w:val="00D90021"/>
    <w:pPr>
      <w:shd w:val="clear" w:color="auto" w:fill="000080"/>
    </w:pPr>
    <w:rPr>
      <w:rFonts w:ascii="Tahoma" w:hAnsi="Tahoma" w:cs="Tahoma"/>
      <w:sz w:val="20"/>
      <w:szCs w:val="20"/>
    </w:rPr>
  </w:style>
  <w:style w:type="table" w:styleId="TableGrid">
    <w:name w:val="Table Grid"/>
    <w:basedOn w:val="TableNormal"/>
    <w:rsid w:val="00D900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D1422"/>
    <w:rPr>
      <w:rFonts w:ascii="Tahoma" w:hAnsi="Tahoma" w:cs="Tahoma"/>
      <w:sz w:val="16"/>
      <w:szCs w:val="16"/>
    </w:rPr>
  </w:style>
  <w:style w:type="character" w:customStyle="1" w:styleId="BalloonTextChar">
    <w:name w:val="Balloon Text Char"/>
    <w:basedOn w:val="DefaultParagraphFont"/>
    <w:link w:val="BalloonText"/>
    <w:rsid w:val="007D1422"/>
    <w:rPr>
      <w:rFonts w:ascii="Tahoma" w:hAnsi="Tahoma" w:cs="Tahoma"/>
      <w:sz w:val="16"/>
      <w:szCs w:val="16"/>
    </w:rPr>
  </w:style>
  <w:style w:type="table" w:customStyle="1" w:styleId="AxureTableStyle">
    <w:name w:val="AxureTableStyle"/>
    <w:basedOn w:val="TableNormal"/>
    <w:uiPriority w:val="99"/>
    <w:rsid w:val="00050CE1"/>
    <w:rPr>
      <w:rFonts w:ascii="Arial" w:hAnsi="Arial"/>
      <w:sz w:val="16"/>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2" w:type="dxa"/>
        <w:bottom w:w="0" w:type="dxa"/>
        <w:right w:w="72" w:type="dxa"/>
      </w:tblCellMar>
    </w:tblPr>
    <w:trPr>
      <w:cantSplit/>
    </w:trPr>
    <w:tcPr>
      <w:shd w:val="clear" w:color="auto" w:fill="FFFFFF" w:themeFill="background1"/>
    </w:tcPr>
    <w:tblStylePr w:type="firstRow">
      <w:rPr>
        <w:b/>
      </w:rPr>
      <w:tblPr/>
      <w:trPr>
        <w:tblHeader/>
      </w:trPr>
      <w:tcPr>
        <w:shd w:val="clear" w:color="auto" w:fill="D9D9D9" w:themeFill="background1" w:themeFillShade="D9"/>
      </w:tcPr>
    </w:tblStylePr>
    <w:tblStylePr w:type="band2Horz">
      <w:tblPr/>
      <w:tcPr>
        <w:shd w:val="clear" w:color="auto" w:fill="F2F2F2" w:themeFill="background1" w:themeFillShade="F2"/>
      </w:tcPr>
    </w:tblStylePr>
  </w:style>
  <w:style w:type="character" w:customStyle="1" w:styleId="Heading4Char">
    <w:name w:val="Heading 4 Char"/>
    <w:basedOn w:val="DefaultParagraphFont"/>
    <w:link w:val="Heading4"/>
    <w:rsid w:val="000A4636"/>
    <w:rPr>
      <w:rFonts w:asciiTheme="majorHAnsi" w:eastAsiaTheme="majorEastAsia" w:hAnsiTheme="majorHAnsi" w:cstheme="majorBidi"/>
      <w:b/>
      <w:bCs/>
      <w:i/>
      <w:iCs/>
      <w:color w:val="4F81BD" w:themeColor="accent1"/>
      <w:sz w:val="18"/>
      <w:szCs w:val="24"/>
    </w:rPr>
  </w:style>
  <w:style w:type="character" w:customStyle="1" w:styleId="Heading5Char">
    <w:name w:val="Heading 5 Char"/>
    <w:basedOn w:val="DefaultParagraphFont"/>
    <w:link w:val="Heading5"/>
    <w:rsid w:val="000A4636"/>
    <w:rPr>
      <w:rFonts w:asciiTheme="majorHAnsi" w:eastAsiaTheme="majorEastAsia" w:hAnsiTheme="majorHAnsi" w:cstheme="majorBidi"/>
      <w:color w:val="243F60" w:themeColor="accent1" w:themeShade="7F"/>
      <w:sz w:val="18"/>
      <w:szCs w:val="24"/>
    </w:rPr>
  </w:style>
  <w:style w:type="paragraph" w:customStyle="1" w:styleId="AxureImageParagraph">
    <w:name w:val="AxureImageParagraph"/>
    <w:basedOn w:val="Normal"/>
    <w:qFormat/>
    <w:rsid w:val="00FA3BE0"/>
    <w:pPr>
      <w:jc w:val="center"/>
    </w:pPr>
  </w:style>
  <w:style w:type="paragraph" w:styleId="NoSpacing">
    <w:name w:val="No Spacing"/>
    <w:link w:val="NoSpacingChar"/>
    <w:uiPriority w:val="1"/>
    <w:qFormat/>
    <w:rsid w:val="00093BE1"/>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093BE1"/>
    <w:rPr>
      <w:rFonts w:asciiTheme="minorHAnsi" w:eastAsiaTheme="minorEastAsia" w:hAnsiTheme="minorHAnsi" w:cstheme="minorBidi"/>
      <w:sz w:val="22"/>
      <w:szCs w:val="22"/>
    </w:rPr>
  </w:style>
  <w:style w:type="paragraph" w:styleId="Header">
    <w:name w:val="header"/>
    <w:basedOn w:val="Normal"/>
    <w:link w:val="HeaderChar"/>
    <w:rsid w:val="00093BE1"/>
    <w:pPr>
      <w:tabs>
        <w:tab w:val="center" w:pos="4680"/>
        <w:tab w:val="right" w:pos="9360"/>
      </w:tabs>
      <w:spacing w:before="0" w:after="0"/>
    </w:pPr>
  </w:style>
  <w:style w:type="character" w:customStyle="1" w:styleId="HeaderChar">
    <w:name w:val="Header Char"/>
    <w:basedOn w:val="DefaultParagraphFont"/>
    <w:link w:val="Header"/>
    <w:rsid w:val="00093BE1"/>
    <w:rPr>
      <w:rFonts w:ascii="Arial" w:hAnsi="Arial" w:cs="Arial"/>
      <w:sz w:val="18"/>
      <w:szCs w:val="24"/>
    </w:rPr>
  </w:style>
  <w:style w:type="paragraph" w:styleId="Footer">
    <w:name w:val="footer"/>
    <w:basedOn w:val="Normal"/>
    <w:link w:val="FooterChar"/>
    <w:uiPriority w:val="99"/>
    <w:rsid w:val="00093BE1"/>
    <w:pPr>
      <w:tabs>
        <w:tab w:val="center" w:pos="4680"/>
        <w:tab w:val="right" w:pos="9360"/>
      </w:tabs>
      <w:spacing w:before="0" w:after="0"/>
    </w:pPr>
  </w:style>
  <w:style w:type="character" w:customStyle="1" w:styleId="FooterChar">
    <w:name w:val="Footer Char"/>
    <w:basedOn w:val="DefaultParagraphFont"/>
    <w:link w:val="Footer"/>
    <w:uiPriority w:val="99"/>
    <w:rsid w:val="00093BE1"/>
    <w:rPr>
      <w:rFonts w:ascii="Arial" w:hAnsi="Arial" w:cs="Arial"/>
      <w:sz w:val="18"/>
      <w:szCs w:val="24"/>
    </w:rPr>
  </w:style>
  <w:style w:type="character" w:styleId="PlaceholderText">
    <w:name w:val="Placeholder Text"/>
    <w:basedOn w:val="DefaultParagraphFont"/>
    <w:uiPriority w:val="99"/>
    <w:semiHidden/>
    <w:rsid w:val="008840E7"/>
    <w:rPr>
      <w:color w:val="808080"/>
    </w:rPr>
  </w:style>
  <w:style w:type="paragraph" w:customStyle="1" w:styleId="AxureHiddenParagraph">
    <w:name w:val="AxureHiddenParagraph"/>
    <w:basedOn w:val="Normal"/>
    <w:qFormat/>
    <w:rsid w:val="000C5777"/>
    <w:pPr>
      <w:spacing w:before="0" w:after="0"/>
    </w:pPr>
    <w:rPr>
      <w:sz w:val="2"/>
    </w:rPr>
  </w:style>
  <w:style w:type="paragraph" w:styleId="ListParagraph">
    <w:name w:val="List Paragraph"/>
    <w:basedOn w:val="Normal"/>
    <w:uiPriority w:val="34"/>
    <w:qFormat/>
    <w:rsid w:val="005A35F6"/>
    <w:pPr>
      <w:ind w:left="720"/>
      <w:contextualSpacing/>
    </w:pPr>
  </w:style>
  <w:style w:type="paragraph" w:customStyle="1" w:styleId="frontpage">
    <w:name w:val="frontpage"/>
    <w:basedOn w:val="Heading6"/>
    <w:rsid w:val="00A16E22"/>
    <w:pPr>
      <w:keepLines w:val="0"/>
      <w:spacing w:before="0" w:after="120"/>
      <w:jc w:val="center"/>
    </w:pPr>
    <w:rPr>
      <w:rFonts w:ascii="Arial" w:eastAsia="Times New Roman" w:hAnsi="Arial" w:cs="Times New Roman"/>
      <w:i w:val="0"/>
      <w:iCs w:val="0"/>
      <w:color w:val="auto"/>
      <w:sz w:val="72"/>
      <w:szCs w:val="72"/>
      <w:lang w:val="en-GB" w:eastAsia="da-DK"/>
    </w:rPr>
  </w:style>
  <w:style w:type="character" w:customStyle="1" w:styleId="Heading6Char">
    <w:name w:val="Heading 6 Char"/>
    <w:basedOn w:val="DefaultParagraphFont"/>
    <w:link w:val="Heading6"/>
    <w:semiHidden/>
    <w:rsid w:val="00A16E22"/>
    <w:rPr>
      <w:rFonts w:asciiTheme="majorHAnsi" w:eastAsiaTheme="majorEastAsia" w:hAnsiTheme="majorHAnsi" w:cstheme="majorBidi"/>
      <w:i/>
      <w:iCs/>
      <w:color w:val="243F60" w:themeColor="accent1" w:themeShade="7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206440">
      <w:bodyDiv w:val="1"/>
      <w:marLeft w:val="0"/>
      <w:marRight w:val="0"/>
      <w:marTop w:val="0"/>
      <w:marBottom w:val="0"/>
      <w:divBdr>
        <w:top w:val="none" w:sz="0" w:space="0" w:color="auto"/>
        <w:left w:val="none" w:sz="0" w:space="0" w:color="auto"/>
        <w:bottom w:val="none" w:sz="0" w:space="0" w:color="auto"/>
        <w:right w:val="none" w:sz="0" w:space="0" w:color="auto"/>
      </w:divBdr>
    </w:div>
    <w:div w:id="764426057">
      <w:bodyDiv w:val="1"/>
      <w:marLeft w:val="0"/>
      <w:marRight w:val="0"/>
      <w:marTop w:val="0"/>
      <w:marBottom w:val="0"/>
      <w:divBdr>
        <w:top w:val="none" w:sz="0" w:space="0" w:color="auto"/>
        <w:left w:val="none" w:sz="0" w:space="0" w:color="auto"/>
        <w:bottom w:val="none" w:sz="0" w:space="0" w:color="auto"/>
        <w:right w:val="none" w:sz="0" w:space="0" w:color="auto"/>
      </w:divBdr>
    </w:div>
    <w:div w:id="153774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hunt\AppData\Local\Temp\315c31ec-09d6-49e5-9158-2e9e98120a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5266491-A39C-4298-A15B-C20576052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315c31ec-09d6-49e5-9158-2e9e98120a01.dot</Template>
  <TotalTime>1204</TotalTime>
  <Pages>1</Pages>
  <Words>3024</Words>
  <Characters>17238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E Care @ Home</vt:lpstr>
    </vt:vector>
  </TitlesOfParts>
  <Company>Axure</Company>
  <LinksUpToDate>false</LinksUpToDate>
  <CharactersWithSpaces>20222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 Care @ Home</dc:title>
  <dc:creator>[Your Name]</dc:creator>
  <cp:lastModifiedBy>Gus Desbarats</cp:lastModifiedBy>
  <cp:revision>6</cp:revision>
  <cp:lastPrinted>2010-09-03T00:33:00Z</cp:lastPrinted>
  <dcterms:created xsi:type="dcterms:W3CDTF">2013-09-05T07:55:00Z</dcterms:created>
  <dcterms:modified xsi:type="dcterms:W3CDTF">2013-09-06T07:45:00Z</dcterms:modified>
</cp:coreProperties>
</file>