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8C" w:rsidRPr="00955A63" w:rsidRDefault="000F408C" w:rsidP="000F408C">
      <w:pPr>
        <w:rPr>
          <w:rFonts w:ascii="Helvetica" w:hAnsi="Helvetica"/>
          <w:b/>
        </w:rPr>
      </w:pPr>
      <w:bookmarkStart w:id="0" w:name="_GoBack"/>
      <w:bookmarkEnd w:id="0"/>
    </w:p>
    <w:p w:rsidR="000F408C" w:rsidRPr="00955A63" w:rsidRDefault="000F408C" w:rsidP="000F408C">
      <w:pPr>
        <w:rPr>
          <w:rFonts w:ascii="Helvetica" w:hAnsi="Helvetica"/>
          <w:b/>
        </w:rPr>
      </w:pP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4077"/>
        <w:gridCol w:w="3828"/>
        <w:gridCol w:w="1417"/>
      </w:tblGrid>
      <w:tr w:rsidR="000F408C" w:rsidRPr="00955A63" w:rsidTr="007233FF">
        <w:trPr>
          <w:trHeight w:val="630"/>
        </w:trPr>
        <w:tc>
          <w:tcPr>
            <w:tcW w:w="4077" w:type="dxa"/>
            <w:vMerge w:val="restart"/>
          </w:tcPr>
          <w:p w:rsidR="000F408C" w:rsidRPr="00955A63" w:rsidRDefault="000F408C" w:rsidP="007233FF">
            <w:pPr>
              <w:jc w:val="center"/>
              <w:rPr>
                <w:rFonts w:ascii="Helvetica" w:hAnsi="Helvetica"/>
                <w:b/>
              </w:rPr>
            </w:pPr>
          </w:p>
          <w:p w:rsidR="000F408C" w:rsidRPr="00955A63" w:rsidRDefault="000F408C" w:rsidP="007233FF">
            <w:pPr>
              <w:jc w:val="center"/>
              <w:rPr>
                <w:rFonts w:ascii="Helvetica" w:hAnsi="Helvetica" w:cs="Helvetica"/>
                <w:b/>
                <w:color w:val="7F7F7F" w:themeColor="text1" w:themeTint="80"/>
                <w:sz w:val="20"/>
                <w:szCs w:val="20"/>
              </w:rPr>
            </w:pPr>
          </w:p>
          <w:p w:rsidR="000F408C" w:rsidRPr="00955A63" w:rsidRDefault="000F408C" w:rsidP="007233FF">
            <w:pPr>
              <w:jc w:val="center"/>
              <w:rPr>
                <w:rFonts w:ascii="Helvetica" w:hAnsi="Helvetica" w:cs="Helvetica"/>
                <w:b/>
                <w:color w:val="7F7F7F" w:themeColor="text1" w:themeTint="80"/>
                <w:sz w:val="20"/>
                <w:szCs w:val="20"/>
              </w:rPr>
            </w:pPr>
          </w:p>
          <w:p w:rsidR="000F408C" w:rsidRPr="00955A63" w:rsidRDefault="000F408C" w:rsidP="007233FF">
            <w:pPr>
              <w:jc w:val="center"/>
              <w:rPr>
                <w:rFonts w:ascii="Helvetica" w:hAnsi="Helvetica" w:cs="Helvetica"/>
                <w:bCs/>
                <w:iCs/>
                <w:sz w:val="20"/>
                <w:szCs w:val="20"/>
              </w:rPr>
            </w:pPr>
            <w:r w:rsidRPr="00955A63"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132080</wp:posOffset>
                  </wp:positionH>
                  <wp:positionV relativeFrom="margin">
                    <wp:posOffset>182880</wp:posOffset>
                  </wp:positionV>
                  <wp:extent cx="2546350" cy="1771650"/>
                  <wp:effectExtent l="0" t="0" r="6350" b="0"/>
                  <wp:wrapThrough wrapText="bothSides">
                    <wp:wrapPolygon edited="0">
                      <wp:start x="0" y="0"/>
                      <wp:lineTo x="0" y="21368"/>
                      <wp:lineTo x="21492" y="21368"/>
                      <wp:lineTo x="21492" y="0"/>
                      <wp:lineTo x="0" y="0"/>
                    </wp:wrapPolygon>
                  </wp:wrapThrough>
                  <wp:docPr id="10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575" b="180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0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55A63">
              <w:rPr>
                <w:rFonts w:ascii="Helvetica" w:hAnsi="Helvetica" w:cs="Helvetica"/>
                <w:b/>
                <w:color w:val="7F7F7F" w:themeColor="text1" w:themeTint="80"/>
                <w:sz w:val="20"/>
                <w:szCs w:val="20"/>
              </w:rPr>
              <w:t xml:space="preserve">Project Title: </w:t>
            </w:r>
            <w:r w:rsidRPr="00955A63">
              <w:rPr>
                <w:rFonts w:ascii="Helvetica" w:hAnsi="Helvetica" w:cs="Helvetica"/>
                <w:b/>
                <w:color w:val="7F7F7F" w:themeColor="text1" w:themeTint="80"/>
                <w:sz w:val="20"/>
                <w:szCs w:val="20"/>
              </w:rPr>
              <w:br/>
            </w:r>
            <w:r w:rsidRPr="00955A63">
              <w:rPr>
                <w:rFonts w:ascii="Helvetica" w:hAnsi="Helvetica" w:cs="Helvetica"/>
                <w:b/>
                <w:bCs/>
                <w:iCs/>
                <w:sz w:val="20"/>
                <w:szCs w:val="20"/>
              </w:rPr>
              <w:t>SO</w:t>
            </w:r>
            <w:r w:rsidRPr="00955A63">
              <w:rPr>
                <w:rFonts w:ascii="Helvetica" w:hAnsi="Helvetica" w:cs="Helvetica"/>
                <w:bCs/>
                <w:iCs/>
                <w:sz w:val="20"/>
                <w:szCs w:val="20"/>
              </w:rPr>
              <w:t xml:space="preserve">cial </w:t>
            </w:r>
            <w:r w:rsidRPr="00955A63">
              <w:rPr>
                <w:rFonts w:ascii="Helvetica" w:hAnsi="Helvetica" w:cs="Helvetica"/>
                <w:b/>
                <w:bCs/>
                <w:iCs/>
                <w:sz w:val="20"/>
                <w:szCs w:val="20"/>
              </w:rPr>
              <w:t>N</w:t>
            </w:r>
            <w:r w:rsidRPr="00955A63">
              <w:rPr>
                <w:rFonts w:ascii="Helvetica" w:hAnsi="Helvetica" w:cs="Helvetica"/>
                <w:bCs/>
                <w:iCs/>
                <w:sz w:val="20"/>
                <w:szCs w:val="20"/>
              </w:rPr>
              <w:t xml:space="preserve">etworks for </w:t>
            </w:r>
            <w:r w:rsidRPr="00955A63">
              <w:rPr>
                <w:rFonts w:ascii="Helvetica" w:hAnsi="Helvetica" w:cs="Helvetica"/>
                <w:b/>
                <w:bCs/>
                <w:iCs/>
                <w:sz w:val="20"/>
                <w:szCs w:val="20"/>
              </w:rPr>
              <w:t>O</w:t>
            </w:r>
            <w:r w:rsidRPr="00955A63">
              <w:rPr>
                <w:rFonts w:ascii="Helvetica" w:hAnsi="Helvetica" w:cs="Helvetica"/>
                <w:bCs/>
                <w:iCs/>
                <w:sz w:val="20"/>
                <w:szCs w:val="20"/>
              </w:rPr>
              <w:t xml:space="preserve">lder adults to </w:t>
            </w:r>
            <w:r w:rsidRPr="00955A63">
              <w:rPr>
                <w:rFonts w:ascii="Helvetica" w:hAnsi="Helvetica" w:cs="Helvetica"/>
                <w:b/>
                <w:bCs/>
                <w:iCs/>
                <w:sz w:val="20"/>
                <w:szCs w:val="20"/>
              </w:rPr>
              <w:t>P</w:t>
            </w:r>
            <w:r w:rsidRPr="00955A63">
              <w:rPr>
                <w:rFonts w:ascii="Helvetica" w:hAnsi="Helvetica" w:cs="Helvetica"/>
                <w:bCs/>
                <w:iCs/>
                <w:sz w:val="20"/>
                <w:szCs w:val="20"/>
              </w:rPr>
              <w:t xml:space="preserve">romote an </w:t>
            </w:r>
            <w:r w:rsidRPr="00955A63">
              <w:rPr>
                <w:rFonts w:ascii="Helvetica" w:hAnsi="Helvetica" w:cs="Helvetica"/>
                <w:b/>
                <w:bCs/>
                <w:iCs/>
                <w:sz w:val="20"/>
                <w:szCs w:val="20"/>
              </w:rPr>
              <w:t>A</w:t>
            </w:r>
            <w:r w:rsidRPr="00955A63">
              <w:rPr>
                <w:rFonts w:ascii="Helvetica" w:hAnsi="Helvetica" w:cs="Helvetica"/>
                <w:bCs/>
                <w:iCs/>
                <w:sz w:val="20"/>
                <w:szCs w:val="20"/>
              </w:rPr>
              <w:t>ctive life</w:t>
            </w:r>
            <w:r w:rsidRPr="00955A63">
              <w:rPr>
                <w:rFonts w:ascii="Helvetica" w:hAnsi="Helvetica" w:cs="Helvetica"/>
                <w:bCs/>
                <w:iCs/>
                <w:sz w:val="20"/>
                <w:szCs w:val="20"/>
              </w:rPr>
              <w:br/>
            </w:r>
            <w:r w:rsidRPr="00955A63">
              <w:rPr>
                <w:rFonts w:ascii="Helvetica" w:hAnsi="Helvetica" w:cs="Helvetica"/>
                <w:bCs/>
                <w:iCs/>
                <w:sz w:val="20"/>
                <w:szCs w:val="20"/>
              </w:rPr>
              <w:br/>
            </w:r>
            <w:r w:rsidRPr="00955A63">
              <w:rPr>
                <w:rFonts w:ascii="Helvetica" w:hAnsi="Helvetica" w:cs="Helvetica"/>
                <w:b/>
                <w:bCs/>
                <w:color w:val="7F7F7F" w:themeColor="text1" w:themeTint="80"/>
                <w:sz w:val="20"/>
                <w:szCs w:val="20"/>
              </w:rPr>
              <w:t>Project acronym:</w:t>
            </w:r>
            <w:r w:rsidRPr="00955A63">
              <w:rPr>
                <w:rFonts w:ascii="Helvetica" w:hAnsi="Helvetica" w:cs="Helvetica"/>
                <w:bCs/>
                <w:sz w:val="20"/>
                <w:szCs w:val="20"/>
              </w:rPr>
              <w:br/>
              <w:t>SONOPA</w:t>
            </w:r>
          </w:p>
          <w:p w:rsidR="000F408C" w:rsidRPr="00955A63" w:rsidRDefault="000F408C" w:rsidP="007233FF">
            <w:pPr>
              <w:jc w:val="center"/>
              <w:rPr>
                <w:rFonts w:ascii="Helvetica" w:hAnsi="Helvetica" w:cs="Helvetica"/>
                <w:bCs/>
                <w:iCs/>
                <w:sz w:val="20"/>
                <w:szCs w:val="20"/>
              </w:rPr>
            </w:pPr>
          </w:p>
          <w:p w:rsidR="000F408C" w:rsidRPr="00955A63" w:rsidRDefault="000F408C" w:rsidP="007233FF">
            <w:pPr>
              <w:jc w:val="center"/>
              <w:rPr>
                <w:rFonts w:ascii="Helvetica" w:hAnsi="Helvetica" w:cs="Helvetica"/>
                <w:b/>
                <w:color w:val="7F7F7F" w:themeColor="text1" w:themeTint="80"/>
                <w:sz w:val="20"/>
                <w:szCs w:val="20"/>
              </w:rPr>
            </w:pPr>
            <w:r w:rsidRPr="00955A63">
              <w:rPr>
                <w:rFonts w:ascii="Helvetica" w:hAnsi="Helvetica" w:cs="Helvetica"/>
                <w:b/>
                <w:bCs/>
                <w:iCs/>
                <w:color w:val="7F7F7F" w:themeColor="text1" w:themeTint="80"/>
                <w:sz w:val="20"/>
                <w:szCs w:val="20"/>
              </w:rPr>
              <w:t>Contract No:</w:t>
            </w:r>
          </w:p>
          <w:p w:rsidR="000F408C" w:rsidRPr="00955A63" w:rsidRDefault="000F408C" w:rsidP="007233FF">
            <w:pPr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955A63">
              <w:rPr>
                <w:rFonts w:ascii="Helvetica" w:hAnsi="Helvetica" w:cs="Helvetica"/>
                <w:bCs/>
                <w:sz w:val="20"/>
                <w:szCs w:val="20"/>
              </w:rPr>
              <w:t>AAL-2012-5-187</w:t>
            </w:r>
          </w:p>
          <w:p w:rsidR="000F408C" w:rsidRPr="00955A63" w:rsidRDefault="000F408C" w:rsidP="007233FF">
            <w:pPr>
              <w:rPr>
                <w:rFonts w:ascii="Helvetica" w:hAnsi="Helvetica"/>
                <w:b/>
              </w:rPr>
            </w:pPr>
          </w:p>
        </w:tc>
        <w:tc>
          <w:tcPr>
            <w:tcW w:w="3828" w:type="dxa"/>
          </w:tcPr>
          <w:p w:rsidR="000F408C" w:rsidRPr="00955A63" w:rsidRDefault="000F408C" w:rsidP="007233FF">
            <w:pPr>
              <w:spacing w:before="120"/>
              <w:rPr>
                <w:rFonts w:ascii="Helvetica" w:hAnsi="Helvetica"/>
                <w:b/>
                <w:color w:val="7F7F7F" w:themeColor="text1" w:themeTint="80"/>
                <w:sz w:val="20"/>
                <w:szCs w:val="20"/>
              </w:rPr>
            </w:pPr>
            <w:r w:rsidRPr="00955A63">
              <w:rPr>
                <w:rFonts w:ascii="Helvetica" w:hAnsi="Helvetica"/>
                <w:b/>
                <w:color w:val="7F7F7F" w:themeColor="text1" w:themeTint="80"/>
                <w:sz w:val="20"/>
                <w:szCs w:val="20"/>
              </w:rPr>
              <w:t>Deliverable Reference:</w:t>
            </w:r>
          </w:p>
          <w:p w:rsidR="000F408C" w:rsidRPr="00955A63" w:rsidRDefault="000F408C" w:rsidP="000F408C">
            <w:pPr>
              <w:rPr>
                <w:rFonts w:ascii="Helvetica" w:hAnsi="Helvetica"/>
                <w:sz w:val="20"/>
                <w:szCs w:val="20"/>
              </w:rPr>
            </w:pPr>
            <w:r w:rsidRPr="00955A63">
              <w:rPr>
                <w:rFonts w:ascii="Helvetica" w:hAnsi="Helvetica"/>
                <w:sz w:val="20"/>
                <w:szCs w:val="20"/>
              </w:rPr>
              <w:t>D.</w:t>
            </w:r>
            <w:r>
              <w:rPr>
                <w:rFonts w:ascii="Helvetica" w:hAnsi="Helvetica"/>
                <w:sz w:val="20"/>
                <w:szCs w:val="20"/>
              </w:rPr>
              <w:t>5.2 Dissemination Activities</w:t>
            </w:r>
          </w:p>
        </w:tc>
        <w:tc>
          <w:tcPr>
            <w:tcW w:w="1417" w:type="dxa"/>
          </w:tcPr>
          <w:p w:rsidR="000F408C" w:rsidRPr="00955A63" w:rsidRDefault="000F408C" w:rsidP="00DF3226">
            <w:pPr>
              <w:spacing w:before="120"/>
              <w:rPr>
                <w:rFonts w:ascii="Helvetica" w:hAnsi="Helvetica"/>
                <w:b/>
                <w:sz w:val="20"/>
                <w:szCs w:val="20"/>
              </w:rPr>
            </w:pPr>
            <w:r w:rsidRPr="00955A63">
              <w:rPr>
                <w:rFonts w:ascii="Helvetica" w:hAnsi="Helvetica"/>
                <w:b/>
                <w:color w:val="7F7F7F" w:themeColor="text1" w:themeTint="80"/>
                <w:sz w:val="20"/>
                <w:szCs w:val="20"/>
              </w:rPr>
              <w:t>Date:</w:t>
            </w:r>
            <w:r w:rsidRPr="00955A63">
              <w:rPr>
                <w:rFonts w:ascii="Helvetica" w:hAnsi="Helvetica"/>
                <w:b/>
                <w:color w:val="7F7F7F" w:themeColor="text1" w:themeTint="80"/>
                <w:sz w:val="20"/>
                <w:szCs w:val="20"/>
              </w:rPr>
              <w:br/>
            </w:r>
            <w:r>
              <w:rPr>
                <w:rFonts w:ascii="Helvetica" w:hAnsi="Helvetica"/>
                <w:sz w:val="20"/>
                <w:szCs w:val="20"/>
              </w:rPr>
              <w:t>30-</w:t>
            </w:r>
            <w:r w:rsidR="00DF3226">
              <w:rPr>
                <w:rFonts w:ascii="Helvetica" w:hAnsi="Helvetica"/>
                <w:sz w:val="20"/>
                <w:szCs w:val="20"/>
              </w:rPr>
              <w:t>9-2014</w:t>
            </w:r>
          </w:p>
        </w:tc>
      </w:tr>
      <w:tr w:rsidR="000F408C" w:rsidRPr="00955A63" w:rsidTr="007233FF">
        <w:trPr>
          <w:trHeight w:val="4189"/>
        </w:trPr>
        <w:tc>
          <w:tcPr>
            <w:tcW w:w="4077" w:type="dxa"/>
            <w:vMerge/>
          </w:tcPr>
          <w:p w:rsidR="000F408C" w:rsidRPr="00955A63" w:rsidRDefault="000F408C" w:rsidP="007233FF">
            <w:pPr>
              <w:rPr>
                <w:rFonts w:ascii="Helvetica" w:hAnsi="Helvetica"/>
                <w:b/>
              </w:rPr>
            </w:pPr>
          </w:p>
        </w:tc>
        <w:tc>
          <w:tcPr>
            <w:tcW w:w="5245" w:type="dxa"/>
            <w:gridSpan w:val="2"/>
          </w:tcPr>
          <w:p w:rsidR="000F408C" w:rsidRPr="00955A63" w:rsidRDefault="000F408C" w:rsidP="007233FF">
            <w:pPr>
              <w:spacing w:before="120"/>
              <w:rPr>
                <w:rFonts w:ascii="Helvetica" w:hAnsi="Helvetica"/>
                <w:sz w:val="20"/>
                <w:szCs w:val="20"/>
              </w:rPr>
            </w:pPr>
            <w:r w:rsidRPr="00955A63">
              <w:rPr>
                <w:rFonts w:ascii="Helvetica" w:hAnsi="Helvetica"/>
                <w:b/>
                <w:color w:val="7F7F7F" w:themeColor="text1" w:themeTint="80"/>
                <w:sz w:val="20"/>
                <w:szCs w:val="20"/>
              </w:rPr>
              <w:t>Title:</w:t>
            </w:r>
            <w:r w:rsidRPr="00955A63">
              <w:rPr>
                <w:rFonts w:ascii="Helvetica" w:hAnsi="Helvetica"/>
                <w:color w:val="7F7F7F" w:themeColor="text1" w:themeTint="80"/>
                <w:sz w:val="20"/>
                <w:szCs w:val="20"/>
              </w:rPr>
              <w:t xml:space="preserve"> </w:t>
            </w:r>
          </w:p>
          <w:p w:rsidR="000F408C" w:rsidRPr="00955A63" w:rsidRDefault="000F408C" w:rsidP="007233FF">
            <w:pPr>
              <w:rPr>
                <w:rFonts w:ascii="Helvetica" w:hAnsi="Helvetica"/>
                <w:sz w:val="40"/>
                <w:szCs w:val="40"/>
              </w:rPr>
            </w:pPr>
          </w:p>
          <w:p w:rsidR="000F408C" w:rsidRPr="00955A63" w:rsidRDefault="000F408C" w:rsidP="007233FF">
            <w:pPr>
              <w:rPr>
                <w:rFonts w:ascii="Helvetica" w:hAnsi="Helvetica"/>
                <w:sz w:val="40"/>
                <w:szCs w:val="40"/>
              </w:rPr>
            </w:pPr>
          </w:p>
          <w:p w:rsidR="000F408C" w:rsidRDefault="000F408C" w:rsidP="007233FF">
            <w:pPr>
              <w:jc w:val="center"/>
              <w:rPr>
                <w:rFonts w:ascii="Helvetica" w:hAnsi="Helvetica"/>
                <w:sz w:val="52"/>
                <w:szCs w:val="52"/>
              </w:rPr>
            </w:pPr>
            <w:r>
              <w:rPr>
                <w:rFonts w:ascii="Helvetica" w:hAnsi="Helvetica"/>
                <w:sz w:val="52"/>
                <w:szCs w:val="52"/>
              </w:rPr>
              <w:t>Dissemination Activities</w:t>
            </w:r>
          </w:p>
          <w:p w:rsidR="000F408C" w:rsidRDefault="000F408C" w:rsidP="007233FF">
            <w:pPr>
              <w:jc w:val="center"/>
              <w:rPr>
                <w:rFonts w:ascii="Helvetica" w:hAnsi="Helvetica"/>
                <w:sz w:val="52"/>
                <w:szCs w:val="52"/>
              </w:rPr>
            </w:pPr>
          </w:p>
          <w:p w:rsidR="000F408C" w:rsidRPr="000F408C" w:rsidRDefault="000F408C" w:rsidP="00DF3226">
            <w:pPr>
              <w:jc w:val="center"/>
              <w:rPr>
                <w:rFonts w:ascii="Helvetica" w:hAnsi="Helvetica"/>
                <w:sz w:val="28"/>
                <w:szCs w:val="28"/>
              </w:rPr>
            </w:pPr>
            <w:r>
              <w:rPr>
                <w:rFonts w:ascii="Helvetica" w:hAnsi="Helvetica"/>
                <w:sz w:val="28"/>
                <w:szCs w:val="28"/>
              </w:rPr>
              <w:t xml:space="preserve">May 2013 - </w:t>
            </w:r>
            <w:r w:rsidR="00DF3226">
              <w:rPr>
                <w:rFonts w:ascii="Helvetica" w:hAnsi="Helvetica"/>
                <w:sz w:val="28"/>
                <w:szCs w:val="28"/>
              </w:rPr>
              <w:t>September</w:t>
            </w:r>
            <w:r>
              <w:rPr>
                <w:rFonts w:ascii="Helvetica" w:hAnsi="Helvetica"/>
                <w:sz w:val="28"/>
                <w:szCs w:val="28"/>
              </w:rPr>
              <w:t xml:space="preserve"> 2014</w:t>
            </w:r>
          </w:p>
        </w:tc>
      </w:tr>
      <w:tr w:rsidR="000F408C" w:rsidRPr="00D37152" w:rsidTr="007233FF">
        <w:trPr>
          <w:trHeight w:val="1534"/>
        </w:trPr>
        <w:tc>
          <w:tcPr>
            <w:tcW w:w="4077" w:type="dxa"/>
            <w:vMerge/>
          </w:tcPr>
          <w:p w:rsidR="000F408C" w:rsidRPr="00955A63" w:rsidRDefault="000F408C" w:rsidP="007233FF">
            <w:pPr>
              <w:rPr>
                <w:rFonts w:ascii="Helvetica" w:hAnsi="Helvetica"/>
                <w:b/>
              </w:rPr>
            </w:pPr>
          </w:p>
        </w:tc>
        <w:tc>
          <w:tcPr>
            <w:tcW w:w="5245" w:type="dxa"/>
            <w:gridSpan w:val="2"/>
          </w:tcPr>
          <w:p w:rsidR="000F408C" w:rsidRPr="00955A63" w:rsidRDefault="000F408C" w:rsidP="007233FF">
            <w:pPr>
              <w:spacing w:before="120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955A63">
              <w:rPr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2174875</wp:posOffset>
                  </wp:positionH>
                  <wp:positionV relativeFrom="paragraph">
                    <wp:posOffset>471170</wp:posOffset>
                  </wp:positionV>
                  <wp:extent cx="781050" cy="390525"/>
                  <wp:effectExtent l="0" t="0" r="0" b="9525"/>
                  <wp:wrapThrough wrapText="bothSides">
                    <wp:wrapPolygon edited="0">
                      <wp:start x="0" y="0"/>
                      <wp:lineTo x="0" y="21073"/>
                      <wp:lineTo x="21073" y="21073"/>
                      <wp:lineTo x="21073" y="0"/>
                      <wp:lineTo x="0" y="0"/>
                    </wp:wrapPolygon>
                  </wp:wrapThrough>
                  <wp:docPr id="14" name="Picture 14" descr="http://www.kade-leren.nl/wp-content/uploads/2011/01/Saxion_logo_portfoli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kade-leren.nl/wp-content/uploads/2011/01/Saxion_logo_portfoli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55A63">
              <w:rPr>
                <w:rFonts w:ascii="Helvetica" w:hAnsi="Helvetica" w:cs="Helvetica"/>
                <w:b/>
                <w:color w:val="7F7F7F" w:themeColor="text1" w:themeTint="80"/>
                <w:sz w:val="20"/>
                <w:szCs w:val="20"/>
              </w:rPr>
              <w:t xml:space="preserve">Authors: </w:t>
            </w:r>
            <w:r>
              <w:rPr>
                <w:rFonts w:ascii="Helvetica" w:hAnsi="Helvetica" w:cs="Helvetica"/>
                <w:b/>
                <w:color w:val="7F7F7F" w:themeColor="text1" w:themeTint="80"/>
                <w:sz w:val="20"/>
                <w:szCs w:val="20"/>
              </w:rPr>
              <w:t xml:space="preserve">                   </w:t>
            </w:r>
            <w:r w:rsidRPr="007F415C">
              <w:rPr>
                <w:rFonts w:ascii="Helvetica" w:hAnsi="Helvetica" w:cs="Helvetica"/>
                <w:sz w:val="20"/>
                <w:szCs w:val="20"/>
              </w:rPr>
              <w:t>Dr.</w:t>
            </w:r>
            <w:r w:rsidRPr="007F415C">
              <w:rPr>
                <w:rFonts w:ascii="Helvetica" w:hAnsi="Helvetica" w:cs="Helvetica"/>
                <w:b/>
                <w:sz w:val="20"/>
                <w:szCs w:val="20"/>
              </w:rPr>
              <w:t xml:space="preserve"> </w:t>
            </w:r>
            <w:r w:rsidRPr="00955A63">
              <w:rPr>
                <w:rFonts w:ascii="Helvetica" w:hAnsi="Helvetica" w:cs="Helvetica"/>
                <w:sz w:val="20"/>
                <w:szCs w:val="20"/>
              </w:rPr>
              <w:t>Somaya Ben Allouch</w:t>
            </w:r>
            <w:r w:rsidRPr="00955A63">
              <w:rPr>
                <w:rFonts w:ascii="Helvetica" w:hAnsi="Helvetica" w:cs="Helvetica"/>
                <w:sz w:val="20"/>
                <w:szCs w:val="20"/>
              </w:rPr>
              <w:br/>
              <w:t xml:space="preserve">                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                  </w:t>
            </w:r>
            <w:r w:rsidRPr="00955A63">
              <w:rPr>
                <w:rFonts w:ascii="Helvetica" w:hAnsi="Helvetica" w:cs="Helvetica"/>
                <w:sz w:val="20"/>
                <w:szCs w:val="20"/>
              </w:rPr>
              <w:t>Christina Jaschinski</w:t>
            </w:r>
            <w:r>
              <w:rPr>
                <w:rFonts w:ascii="Helvetica" w:hAnsi="Helvetica" w:cs="Helvetica"/>
                <w:sz w:val="20"/>
                <w:szCs w:val="20"/>
              </w:rPr>
              <w:t>, MSc</w:t>
            </w:r>
            <w:r w:rsidRPr="00955A63">
              <w:t xml:space="preserve"> </w:t>
            </w:r>
            <w:r w:rsidRPr="00955A63">
              <w:rPr>
                <w:rFonts w:ascii="Helvetica" w:hAnsi="Helvetica" w:cs="Helvetica"/>
                <w:sz w:val="20"/>
                <w:szCs w:val="20"/>
              </w:rPr>
              <w:br/>
            </w:r>
            <w:r w:rsidRPr="00955A63">
              <w:rPr>
                <w:rFonts w:ascii="Helvetica" w:hAnsi="Helvetica" w:cs="Helvetica"/>
                <w:b/>
                <w:sz w:val="20"/>
                <w:szCs w:val="20"/>
              </w:rPr>
              <w:t xml:space="preserve">                 </w:t>
            </w:r>
          </w:p>
        </w:tc>
      </w:tr>
      <w:tr w:rsidR="000F408C" w:rsidRPr="00D37152" w:rsidTr="007233FF">
        <w:trPr>
          <w:trHeight w:val="751"/>
        </w:trPr>
        <w:tc>
          <w:tcPr>
            <w:tcW w:w="4077" w:type="dxa"/>
            <w:vMerge w:val="restart"/>
          </w:tcPr>
          <w:p w:rsidR="000F408C" w:rsidRPr="00955A63" w:rsidRDefault="000F408C" w:rsidP="007233FF">
            <w:pPr>
              <w:rPr>
                <w:rFonts w:ascii="Helvetica" w:hAnsi="Helvetica"/>
                <w:b/>
              </w:rPr>
            </w:pPr>
            <w:r w:rsidRPr="00955A63">
              <w:rPr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370840</wp:posOffset>
                  </wp:positionH>
                  <wp:positionV relativeFrom="margin">
                    <wp:posOffset>336550</wp:posOffset>
                  </wp:positionV>
                  <wp:extent cx="1767840" cy="675005"/>
                  <wp:effectExtent l="0" t="0" r="3810" b="0"/>
                  <wp:wrapSquare wrapText="bothSides"/>
                  <wp:docPr id="12" name="Picture 1" descr="AAL_europe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AL_europe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675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5" w:type="dxa"/>
            <w:gridSpan w:val="2"/>
          </w:tcPr>
          <w:p w:rsidR="000F408C" w:rsidRPr="00955A63" w:rsidRDefault="000F408C" w:rsidP="007233FF">
            <w:pPr>
              <w:spacing w:before="120"/>
              <w:rPr>
                <w:rFonts w:ascii="Helvetica" w:hAnsi="Helvetica" w:cs="Helvetica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color w:val="7F7F7F" w:themeColor="text1" w:themeTint="80"/>
                <w:sz w:val="20"/>
                <w:szCs w:val="20"/>
              </w:rPr>
              <w:t xml:space="preserve">Contributors:             </w:t>
            </w:r>
          </w:p>
          <w:p w:rsidR="000F408C" w:rsidRPr="00955A63" w:rsidRDefault="000F408C" w:rsidP="007233FF">
            <w:pPr>
              <w:spacing w:before="120"/>
              <w:rPr>
                <w:rFonts w:ascii="Helvetica" w:hAnsi="Helvetica"/>
                <w:b/>
              </w:rPr>
            </w:pPr>
          </w:p>
        </w:tc>
      </w:tr>
      <w:tr w:rsidR="000F408C" w:rsidRPr="00D37152" w:rsidTr="007233FF">
        <w:trPr>
          <w:trHeight w:val="460"/>
        </w:trPr>
        <w:tc>
          <w:tcPr>
            <w:tcW w:w="4077" w:type="dxa"/>
            <w:vMerge/>
            <w:tcBorders>
              <w:bottom w:val="single" w:sz="4" w:space="0" w:color="auto"/>
            </w:tcBorders>
          </w:tcPr>
          <w:p w:rsidR="000F408C" w:rsidRPr="00955A63" w:rsidRDefault="000F408C" w:rsidP="007233FF">
            <w:pPr>
              <w:rPr>
                <w:b/>
                <w:noProof/>
                <w:sz w:val="28"/>
                <w:szCs w:val="28"/>
                <w:lang w:eastAsia="nl-NL"/>
              </w:rPr>
            </w:pP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0F408C" w:rsidRPr="007F415C" w:rsidRDefault="000F408C" w:rsidP="007233FF">
            <w:pPr>
              <w:autoSpaceDE w:val="0"/>
              <w:autoSpaceDN w:val="0"/>
              <w:adjustRightInd w:val="0"/>
              <w:spacing w:before="120"/>
              <w:rPr>
                <w:rFonts w:ascii="Helvetica" w:hAnsi="Helvetica" w:cs="Helvetica"/>
                <w:sz w:val="20"/>
                <w:szCs w:val="20"/>
              </w:rPr>
            </w:pPr>
            <w:r w:rsidRPr="00955A63">
              <w:rPr>
                <w:rFonts w:ascii="Helvetica" w:hAnsi="Helvetica" w:cs="Helvetica"/>
                <w:b/>
                <w:color w:val="7F7F7F" w:themeColor="text1" w:themeTint="80"/>
                <w:sz w:val="20"/>
                <w:szCs w:val="20"/>
              </w:rPr>
              <w:t>Type of Deliverable:</w:t>
            </w:r>
            <w:r>
              <w:t xml:space="preserve">   </w:t>
            </w:r>
            <w:r>
              <w:rPr>
                <w:rFonts w:ascii="Helvetica" w:hAnsi="Helvetica" w:cs="Helvetica"/>
                <w:sz w:val="20"/>
                <w:szCs w:val="20"/>
              </w:rPr>
              <w:t>RE = Re</w:t>
            </w:r>
            <w:r w:rsidRPr="007F415C">
              <w:rPr>
                <w:rFonts w:ascii="Helvetica" w:hAnsi="Helvetica" w:cs="Helvetica"/>
                <w:sz w:val="20"/>
                <w:szCs w:val="20"/>
              </w:rPr>
              <w:t xml:space="preserve">stricted to a group 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             </w:t>
            </w:r>
            <w:r>
              <w:rPr>
                <w:rFonts w:ascii="Helvetica" w:hAnsi="Helvetica" w:cs="Helvetica"/>
                <w:sz w:val="20"/>
                <w:szCs w:val="20"/>
              </w:rPr>
              <w:br/>
              <w:t xml:space="preserve">                                     </w:t>
            </w:r>
            <w:r w:rsidRPr="007F415C">
              <w:rPr>
                <w:rFonts w:ascii="Helvetica" w:hAnsi="Helvetica" w:cs="Helvetica"/>
                <w:sz w:val="20"/>
                <w:szCs w:val="20"/>
              </w:rPr>
              <w:t xml:space="preserve">specified by the consortium 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>
              <w:rPr>
                <w:rFonts w:ascii="Helvetica" w:hAnsi="Helvetica" w:cs="Helvetica"/>
                <w:sz w:val="20"/>
                <w:szCs w:val="20"/>
              </w:rPr>
              <w:br/>
              <w:t xml:space="preserve">                                     (including the Commission                    </w:t>
            </w:r>
            <w:r>
              <w:rPr>
                <w:rFonts w:ascii="Helvetica" w:hAnsi="Helvetica" w:cs="Helvetica"/>
                <w:sz w:val="20"/>
                <w:szCs w:val="20"/>
              </w:rPr>
              <w:br/>
              <w:t xml:space="preserve">                                     </w:t>
            </w:r>
            <w:r w:rsidRPr="007F415C">
              <w:rPr>
                <w:rFonts w:ascii="Helvetica" w:hAnsi="Helvetica" w:cs="Helvetica"/>
                <w:sz w:val="20"/>
                <w:szCs w:val="20"/>
              </w:rPr>
              <w:t>Services)</w:t>
            </w:r>
          </w:p>
          <w:p w:rsidR="000F408C" w:rsidRPr="00955A63" w:rsidRDefault="000F408C" w:rsidP="007233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0F408C" w:rsidRPr="00D37152" w:rsidTr="007233FF">
              <w:trPr>
                <w:trHeight w:val="99"/>
              </w:trPr>
              <w:tc>
                <w:tcPr>
                  <w:tcW w:w="222" w:type="dxa"/>
                </w:tcPr>
                <w:p w:rsidR="000F408C" w:rsidRPr="00955A63" w:rsidRDefault="000F408C" w:rsidP="007233FF">
                  <w:pPr>
                    <w:autoSpaceDE w:val="0"/>
                    <w:autoSpaceDN w:val="0"/>
                    <w:adjustRightInd w:val="0"/>
                    <w:spacing w:before="120" w:after="0" w:line="240" w:lineRule="auto"/>
                    <w:rPr>
                      <w:rFonts w:ascii="Helvetica" w:hAnsi="Helvetica" w:cs="Helvetica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F408C" w:rsidRPr="00955A63" w:rsidRDefault="000F408C" w:rsidP="007233FF">
            <w:pPr>
              <w:spacing w:before="120"/>
              <w:rPr>
                <w:rFonts w:ascii="Helvetica" w:hAnsi="Helvetica" w:cs="Helvetica"/>
                <w:b/>
                <w:color w:val="7F7F7F" w:themeColor="text1" w:themeTint="80"/>
                <w:sz w:val="20"/>
                <w:szCs w:val="20"/>
              </w:rPr>
            </w:pPr>
          </w:p>
        </w:tc>
      </w:tr>
    </w:tbl>
    <w:p w:rsidR="000F408C" w:rsidRPr="00955A63" w:rsidRDefault="000F408C" w:rsidP="000F408C">
      <w:pPr>
        <w:rPr>
          <w:rFonts w:ascii="Helvetica" w:hAnsi="Helvetica"/>
          <w:b/>
        </w:rPr>
      </w:pPr>
    </w:p>
    <w:p w:rsidR="000F408C" w:rsidRPr="00955A63" w:rsidRDefault="000F408C" w:rsidP="000F408C">
      <w:pPr>
        <w:rPr>
          <w:rFonts w:ascii="Helvetica" w:hAnsi="Helvetica"/>
          <w:b/>
        </w:rPr>
      </w:pPr>
    </w:p>
    <w:p w:rsidR="000F408C" w:rsidRDefault="000F408C" w:rsidP="000F408C">
      <w:pPr>
        <w:rPr>
          <w:rFonts w:ascii="Helvetica" w:hAnsi="Helvetica"/>
          <w:b/>
        </w:rPr>
      </w:pPr>
    </w:p>
    <w:p w:rsidR="00EC108B" w:rsidRPr="00955A63" w:rsidRDefault="00EC108B" w:rsidP="000F408C">
      <w:pPr>
        <w:rPr>
          <w:rFonts w:ascii="Helvetica" w:hAnsi="Helvetica"/>
          <w:b/>
        </w:rPr>
      </w:pPr>
    </w:p>
    <w:p w:rsidR="000F408C" w:rsidRDefault="000F408C"/>
    <w:p w:rsidR="000F408C" w:rsidRPr="000F408C" w:rsidRDefault="000F408C" w:rsidP="000F408C">
      <w:pPr>
        <w:pStyle w:val="Heading1"/>
        <w:spacing w:line="360" w:lineRule="auto"/>
        <w:rPr>
          <w:color w:val="auto"/>
          <w:szCs w:val="24"/>
        </w:rPr>
      </w:pPr>
      <w:bookmarkStart w:id="1" w:name="_Toc378009567"/>
      <w:r w:rsidRPr="00331761">
        <w:rPr>
          <w:color w:val="auto"/>
          <w:szCs w:val="24"/>
        </w:rPr>
        <w:lastRenderedPageBreak/>
        <w:t>1</w:t>
      </w:r>
      <w:r w:rsidRPr="00331761">
        <w:rPr>
          <w:color w:val="auto"/>
          <w:szCs w:val="24"/>
        </w:rPr>
        <w:tab/>
      </w:r>
      <w:bookmarkEnd w:id="1"/>
      <w:r>
        <w:rPr>
          <w:color w:val="auto"/>
          <w:szCs w:val="24"/>
        </w:rPr>
        <w:t>Objectives from the Dissemination Strategy Plan</w:t>
      </w:r>
    </w:p>
    <w:p w:rsidR="000F408C" w:rsidRPr="00B17CB4" w:rsidRDefault="000F408C" w:rsidP="000F408C">
      <w:pPr>
        <w:pStyle w:val="Default"/>
        <w:spacing w:after="200" w:line="360" w:lineRule="auto"/>
        <w:rPr>
          <w:rFonts w:ascii="Helvetica" w:hAnsi="Helvetica"/>
          <w:b/>
          <w:sz w:val="22"/>
          <w:szCs w:val="22"/>
          <w:lang w:val="en-GB"/>
        </w:rPr>
      </w:pPr>
    </w:p>
    <w:p w:rsidR="000F408C" w:rsidRPr="0002446C" w:rsidRDefault="000F408C" w:rsidP="000F408C">
      <w:pPr>
        <w:pStyle w:val="Default"/>
        <w:numPr>
          <w:ilvl w:val="0"/>
          <w:numId w:val="2"/>
        </w:numPr>
        <w:spacing w:line="360" w:lineRule="auto"/>
        <w:rPr>
          <w:rFonts w:ascii="Helvetica" w:hAnsi="Helvetica"/>
          <w:sz w:val="20"/>
          <w:szCs w:val="20"/>
          <w:lang w:val="en-GB"/>
        </w:rPr>
      </w:pPr>
      <w:r w:rsidRPr="0002446C">
        <w:rPr>
          <w:rFonts w:ascii="Helvetica" w:hAnsi="Helvetica"/>
          <w:sz w:val="20"/>
          <w:szCs w:val="20"/>
          <w:lang w:val="en-GB"/>
        </w:rPr>
        <w:t>Inform the scientific community and general public about the project, its results, and their value</w:t>
      </w:r>
    </w:p>
    <w:p w:rsidR="000F408C" w:rsidRPr="0002446C" w:rsidRDefault="000F408C" w:rsidP="000F408C">
      <w:pPr>
        <w:pStyle w:val="Default"/>
        <w:numPr>
          <w:ilvl w:val="0"/>
          <w:numId w:val="2"/>
        </w:numPr>
        <w:spacing w:line="360" w:lineRule="auto"/>
        <w:rPr>
          <w:rFonts w:ascii="Helvetica" w:hAnsi="Helvetica"/>
          <w:sz w:val="20"/>
          <w:szCs w:val="20"/>
          <w:lang w:val="en-GB"/>
        </w:rPr>
      </w:pPr>
      <w:r w:rsidRPr="0002446C">
        <w:rPr>
          <w:rFonts w:ascii="Helvetica" w:hAnsi="Helvetica"/>
          <w:sz w:val="20"/>
          <w:szCs w:val="20"/>
          <w:lang w:val="en-GB"/>
        </w:rPr>
        <w:t>Introduce the developed systems to the technology industry and the elderly care industry for feedback and potential partnerships</w:t>
      </w:r>
    </w:p>
    <w:p w:rsidR="000F408C" w:rsidRPr="0002446C" w:rsidRDefault="000F408C" w:rsidP="000F408C">
      <w:pPr>
        <w:pStyle w:val="Default"/>
        <w:numPr>
          <w:ilvl w:val="0"/>
          <w:numId w:val="2"/>
        </w:numPr>
        <w:spacing w:line="360" w:lineRule="auto"/>
        <w:rPr>
          <w:rFonts w:ascii="Helvetica" w:hAnsi="Helvetica"/>
          <w:sz w:val="20"/>
          <w:szCs w:val="20"/>
          <w:lang w:val="en-GB"/>
        </w:rPr>
      </w:pPr>
      <w:r w:rsidRPr="0002446C">
        <w:rPr>
          <w:rFonts w:ascii="Helvetica" w:hAnsi="Helvetica"/>
          <w:sz w:val="20"/>
          <w:szCs w:val="20"/>
          <w:lang w:val="en-GB"/>
        </w:rPr>
        <w:t>Create awareness in the public about the availability and benefits of the results</w:t>
      </w:r>
    </w:p>
    <w:p w:rsidR="000F408C" w:rsidRPr="007B5041" w:rsidRDefault="000F408C" w:rsidP="000F408C">
      <w:pPr>
        <w:pStyle w:val="Default"/>
        <w:spacing w:line="360" w:lineRule="auto"/>
        <w:ind w:left="714"/>
        <w:rPr>
          <w:rFonts w:ascii="Helvetica" w:hAnsi="Helvetica"/>
          <w:sz w:val="20"/>
          <w:szCs w:val="20"/>
          <w:lang w:val="en-US"/>
        </w:rPr>
      </w:pPr>
    </w:p>
    <w:p w:rsidR="000F408C" w:rsidRDefault="007B5041" w:rsidP="000D21DA">
      <w:pPr>
        <w:pStyle w:val="Heading1"/>
        <w:spacing w:line="360" w:lineRule="auto"/>
        <w:rPr>
          <w:color w:val="auto"/>
          <w:szCs w:val="24"/>
        </w:rPr>
      </w:pPr>
      <w:r>
        <w:rPr>
          <w:color w:val="auto"/>
          <w:szCs w:val="24"/>
        </w:rPr>
        <w:t>2</w:t>
      </w:r>
      <w:r w:rsidR="000F408C" w:rsidRPr="00331761">
        <w:rPr>
          <w:color w:val="auto"/>
          <w:szCs w:val="24"/>
        </w:rPr>
        <w:tab/>
      </w:r>
      <w:r w:rsidR="000F408C">
        <w:rPr>
          <w:color w:val="auto"/>
          <w:szCs w:val="24"/>
        </w:rPr>
        <w:t xml:space="preserve">Dissemination Activities </w:t>
      </w:r>
    </w:p>
    <w:p w:rsidR="000D21DA" w:rsidRPr="000D21DA" w:rsidRDefault="000D21DA" w:rsidP="000D21DA"/>
    <w:p w:rsidR="000F408C" w:rsidRPr="00955A63" w:rsidRDefault="007B5041" w:rsidP="000F408C">
      <w:pPr>
        <w:pStyle w:val="Heading2"/>
        <w:spacing w:before="0" w:after="200" w:line="360" w:lineRule="auto"/>
        <w:rPr>
          <w:szCs w:val="22"/>
        </w:rPr>
      </w:pPr>
      <w:bookmarkStart w:id="2" w:name="_Toc378009568"/>
      <w:r>
        <w:rPr>
          <w:szCs w:val="22"/>
        </w:rPr>
        <w:t>2</w:t>
      </w:r>
      <w:r w:rsidR="000F408C" w:rsidRPr="00955A63">
        <w:rPr>
          <w:szCs w:val="22"/>
        </w:rPr>
        <w:t>.1</w:t>
      </w:r>
      <w:r w:rsidR="000F408C" w:rsidRPr="00955A63">
        <w:rPr>
          <w:szCs w:val="22"/>
        </w:rPr>
        <w:tab/>
      </w:r>
      <w:bookmarkEnd w:id="2"/>
      <w:r w:rsidR="00FD6BE8">
        <w:rPr>
          <w:rFonts w:ascii="Arial" w:hAnsi="Arial" w:cs="Arial"/>
        </w:rPr>
        <w:t>Dissemination</w:t>
      </w:r>
      <w:r w:rsidR="004E0D78">
        <w:rPr>
          <w:rFonts w:ascii="Arial" w:hAnsi="Arial" w:cs="Arial"/>
        </w:rPr>
        <w:t xml:space="preserve"> to Scientific C</w:t>
      </w:r>
      <w:r w:rsidR="00FD6BE8">
        <w:rPr>
          <w:rFonts w:ascii="Arial" w:hAnsi="Arial" w:cs="Arial"/>
        </w:rPr>
        <w:t>ommunity</w:t>
      </w:r>
    </w:p>
    <w:tbl>
      <w:tblPr>
        <w:tblStyle w:val="TableGrid"/>
        <w:tblW w:w="109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2552"/>
        <w:gridCol w:w="1417"/>
        <w:gridCol w:w="1701"/>
        <w:gridCol w:w="1843"/>
        <w:gridCol w:w="1191"/>
      </w:tblGrid>
      <w:tr w:rsidR="00602943" w:rsidTr="00602943"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6F29C6" w:rsidRPr="0002446C" w:rsidRDefault="006F29C6" w:rsidP="00FD6BE8">
            <w:pPr>
              <w:jc w:val="center"/>
              <w:rPr>
                <w:rFonts w:ascii="Helvetica" w:hAnsi="Helvetica" w:cs="Helvetica"/>
                <w:b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b/>
                <w:iCs/>
                <w:sz w:val="20"/>
                <w:szCs w:val="20"/>
              </w:rPr>
              <w:t>Name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6F29C6" w:rsidRPr="0002446C" w:rsidRDefault="006F29C6" w:rsidP="00FD6BE8">
            <w:pPr>
              <w:jc w:val="center"/>
              <w:rPr>
                <w:rFonts w:ascii="Helvetica" w:hAnsi="Helvetica" w:cs="Helvetica"/>
                <w:b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b/>
                <w:iCs/>
                <w:sz w:val="20"/>
                <w:szCs w:val="20"/>
              </w:rPr>
              <w:t>Description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6F29C6" w:rsidRPr="0002446C" w:rsidRDefault="006F29C6" w:rsidP="00160BA9">
            <w:pPr>
              <w:jc w:val="center"/>
              <w:rPr>
                <w:rFonts w:ascii="Helvetica" w:hAnsi="Helvetica" w:cs="Helvetica"/>
                <w:b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b/>
                <w:iCs/>
                <w:sz w:val="20"/>
                <w:szCs w:val="20"/>
              </w:rPr>
              <w:t xml:space="preserve">Date 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6F29C6" w:rsidRPr="0002446C" w:rsidRDefault="006F29C6" w:rsidP="00FD6BE8">
            <w:pPr>
              <w:jc w:val="center"/>
              <w:rPr>
                <w:rFonts w:ascii="Helvetica" w:hAnsi="Helvetica" w:cs="Helvetica"/>
                <w:b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b/>
                <w:iCs/>
                <w:sz w:val="20"/>
                <w:szCs w:val="20"/>
              </w:rPr>
              <w:t>Contributors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6F29C6" w:rsidRPr="0002446C" w:rsidRDefault="006F29C6" w:rsidP="00160BA9">
            <w:pPr>
              <w:jc w:val="center"/>
              <w:rPr>
                <w:rFonts w:ascii="Helvetica" w:hAnsi="Helvetica" w:cs="Helvetica"/>
                <w:b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b/>
                <w:iCs/>
                <w:sz w:val="20"/>
                <w:szCs w:val="20"/>
              </w:rPr>
              <w:t xml:space="preserve">Place </w:t>
            </w:r>
          </w:p>
        </w:tc>
        <w:tc>
          <w:tcPr>
            <w:tcW w:w="1191" w:type="dxa"/>
            <w:shd w:val="clear" w:color="auto" w:fill="BFBFBF" w:themeFill="background1" w:themeFillShade="BF"/>
          </w:tcPr>
          <w:p w:rsidR="00602943" w:rsidRPr="0002446C" w:rsidRDefault="00602943" w:rsidP="00602943">
            <w:pPr>
              <w:jc w:val="center"/>
              <w:rPr>
                <w:rFonts w:ascii="Helvetica" w:hAnsi="Helvetica" w:cs="Helvetica"/>
                <w:b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iCs/>
                <w:sz w:val="20"/>
                <w:szCs w:val="20"/>
              </w:rPr>
              <w:t>Link</w:t>
            </w:r>
          </w:p>
        </w:tc>
      </w:tr>
      <w:tr w:rsidR="0095655E" w:rsidRPr="00D51026" w:rsidTr="00D51026">
        <w:tc>
          <w:tcPr>
            <w:tcW w:w="2268" w:type="dxa"/>
            <w:shd w:val="clear" w:color="auto" w:fill="auto"/>
          </w:tcPr>
          <w:p w:rsidR="0095655E" w:rsidRPr="00D51026" w:rsidRDefault="0095655E" w:rsidP="00152081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D51026">
              <w:rPr>
                <w:rFonts w:ascii="Helvetica" w:hAnsi="Helvetica" w:cs="Helvetica"/>
                <w:iCs/>
                <w:sz w:val="20"/>
                <w:szCs w:val="20"/>
              </w:rPr>
              <w:t>AAL Forum 2013</w:t>
            </w:r>
          </w:p>
        </w:tc>
        <w:tc>
          <w:tcPr>
            <w:tcW w:w="2552" w:type="dxa"/>
            <w:shd w:val="clear" w:color="auto" w:fill="auto"/>
          </w:tcPr>
          <w:p w:rsidR="0095655E" w:rsidRPr="00D51026" w:rsidRDefault="0095655E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D51026">
              <w:rPr>
                <w:rFonts w:ascii="Helvetica" w:hAnsi="Helvetica" w:cs="Helvetica"/>
                <w:iCs/>
                <w:sz w:val="20"/>
                <w:szCs w:val="20"/>
              </w:rPr>
              <w:t>Participation</w:t>
            </w:r>
            <w:r w:rsidR="00BC733D">
              <w:rPr>
                <w:rFonts w:ascii="Helvetica" w:hAnsi="Helvetica" w:cs="Helvetica"/>
                <w:iCs/>
                <w:sz w:val="20"/>
                <w:szCs w:val="20"/>
              </w:rPr>
              <w:t xml:space="preserve"> + Flyer Distribution</w:t>
            </w:r>
          </w:p>
        </w:tc>
        <w:tc>
          <w:tcPr>
            <w:tcW w:w="1417" w:type="dxa"/>
            <w:shd w:val="clear" w:color="auto" w:fill="auto"/>
          </w:tcPr>
          <w:p w:rsidR="0095655E" w:rsidRPr="00D51026" w:rsidRDefault="0095655E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D51026">
              <w:rPr>
                <w:rFonts w:ascii="Helvetica" w:hAnsi="Helvetica" w:cs="Helvetica"/>
                <w:iCs/>
                <w:sz w:val="20"/>
                <w:szCs w:val="20"/>
              </w:rPr>
              <w:t>September 2013</w:t>
            </w:r>
          </w:p>
        </w:tc>
        <w:tc>
          <w:tcPr>
            <w:tcW w:w="1701" w:type="dxa"/>
            <w:shd w:val="clear" w:color="auto" w:fill="auto"/>
          </w:tcPr>
          <w:p w:rsidR="0095655E" w:rsidRPr="00D51026" w:rsidRDefault="0095655E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D51026">
              <w:rPr>
                <w:rFonts w:ascii="Helvetica" w:hAnsi="Helvetica" w:cs="Helvetica"/>
                <w:iCs/>
                <w:sz w:val="20"/>
                <w:szCs w:val="20"/>
              </w:rPr>
              <w:t>ESE</w:t>
            </w:r>
            <w:r w:rsidR="00BC733D">
              <w:rPr>
                <w:rFonts w:ascii="Helvetica" w:hAnsi="Helvetica" w:cs="Helvetica"/>
                <w:iCs/>
                <w:sz w:val="20"/>
                <w:szCs w:val="20"/>
              </w:rPr>
              <w:t>, CCC</w:t>
            </w:r>
          </w:p>
        </w:tc>
        <w:tc>
          <w:tcPr>
            <w:tcW w:w="1843" w:type="dxa"/>
            <w:shd w:val="clear" w:color="auto" w:fill="auto"/>
          </w:tcPr>
          <w:p w:rsidR="0095655E" w:rsidRPr="00D51026" w:rsidRDefault="0095655E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D51026">
              <w:rPr>
                <w:rFonts w:ascii="Helvetica" w:hAnsi="Helvetica" w:cs="Helvetica"/>
                <w:iCs/>
                <w:sz w:val="20"/>
                <w:szCs w:val="20"/>
              </w:rPr>
              <w:t>Norrköping, Sweden</w:t>
            </w:r>
          </w:p>
        </w:tc>
        <w:tc>
          <w:tcPr>
            <w:tcW w:w="1191" w:type="dxa"/>
            <w:shd w:val="clear" w:color="auto" w:fill="auto"/>
          </w:tcPr>
          <w:p w:rsidR="0095655E" w:rsidRPr="00D51026" w:rsidRDefault="003074BE" w:rsidP="007233FF">
            <w:pPr>
              <w:spacing w:before="120"/>
            </w:pPr>
            <w:hyperlink r:id="rId11" w:history="1">
              <w:r w:rsidR="0095655E" w:rsidRPr="00D51026">
                <w:rPr>
                  <w:rStyle w:val="Hyperlink"/>
                </w:rPr>
                <w:t>Website</w:t>
              </w:r>
            </w:hyperlink>
          </w:p>
        </w:tc>
      </w:tr>
      <w:tr w:rsidR="00602943" w:rsidTr="00602943">
        <w:tc>
          <w:tcPr>
            <w:tcW w:w="2268" w:type="dxa"/>
          </w:tcPr>
          <w:p w:rsidR="006F29C6" w:rsidRDefault="006F29C6" w:rsidP="00152081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152081">
              <w:rPr>
                <w:rFonts w:ascii="Helvetica" w:hAnsi="Helvetica" w:cs="Helvetica"/>
                <w:iCs/>
                <w:sz w:val="20"/>
                <w:szCs w:val="20"/>
              </w:rPr>
              <w:t>9th International Confer</w:t>
            </w:r>
            <w:r>
              <w:rPr>
                <w:rFonts w:ascii="Helvetica" w:hAnsi="Helvetica" w:cs="Helvetica"/>
                <w:iCs/>
                <w:sz w:val="20"/>
                <w:szCs w:val="20"/>
              </w:rPr>
              <w:t xml:space="preserve">ence on Computer Vision Theory </w:t>
            </w:r>
            <w:r w:rsidRPr="00152081">
              <w:rPr>
                <w:rFonts w:ascii="Helvetica" w:hAnsi="Helvetica" w:cs="Helvetica"/>
                <w:iCs/>
                <w:sz w:val="20"/>
                <w:szCs w:val="20"/>
              </w:rPr>
              <w:t>and Applications in Lisbon</w:t>
            </w:r>
          </w:p>
        </w:tc>
        <w:tc>
          <w:tcPr>
            <w:tcW w:w="2552" w:type="dxa"/>
          </w:tcPr>
          <w:p w:rsidR="006F29C6" w:rsidRDefault="006F29C6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Conference Proceeding</w:t>
            </w:r>
            <w:r>
              <w:rPr>
                <w:rFonts w:ascii="Helvetica" w:hAnsi="Helvetica" w:cs="Helvetica"/>
                <w:iCs/>
                <w:sz w:val="20"/>
                <w:szCs w:val="20"/>
              </w:rPr>
              <w:t>:</w:t>
            </w:r>
          </w:p>
          <w:p w:rsidR="006F29C6" w:rsidRDefault="006F29C6" w:rsidP="00026142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t xml:space="preserve">“Edge-based </w:t>
            </w:r>
            <w:r w:rsidRPr="00152081">
              <w:rPr>
                <w:rFonts w:ascii="Helvetica" w:hAnsi="Helvetica" w:cs="Helvetica"/>
                <w:iCs/>
                <w:sz w:val="20"/>
                <w:szCs w:val="20"/>
              </w:rPr>
              <w:t>Foreground Detection with Higher Order Derivative Local Bina</w:t>
            </w:r>
            <w:r>
              <w:rPr>
                <w:rFonts w:ascii="Helvetica" w:hAnsi="Helvetica" w:cs="Helvetica"/>
                <w:iCs/>
                <w:sz w:val="20"/>
                <w:szCs w:val="20"/>
              </w:rPr>
              <w:t xml:space="preserve">ry Patterns for Low-resolution Video Processing” </w:t>
            </w:r>
          </w:p>
          <w:p w:rsidR="006F29C6" w:rsidRDefault="006F29C6" w:rsidP="00026142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t>&amp; Oral Presentation</w:t>
            </w:r>
          </w:p>
        </w:tc>
        <w:tc>
          <w:tcPr>
            <w:tcW w:w="1417" w:type="dxa"/>
          </w:tcPr>
          <w:p w:rsidR="006F29C6" w:rsidRDefault="006F29C6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t>Jan 2014</w:t>
            </w:r>
          </w:p>
        </w:tc>
        <w:tc>
          <w:tcPr>
            <w:tcW w:w="1701" w:type="dxa"/>
          </w:tcPr>
          <w:p w:rsidR="006F29C6" w:rsidRDefault="006F29C6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t>i-Minds</w:t>
            </w:r>
          </w:p>
        </w:tc>
        <w:tc>
          <w:tcPr>
            <w:tcW w:w="1843" w:type="dxa"/>
          </w:tcPr>
          <w:p w:rsidR="006F29C6" w:rsidRDefault="006F29C6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6142">
              <w:rPr>
                <w:rFonts w:ascii="Helvetica" w:hAnsi="Helvetica" w:cs="Helvetica"/>
                <w:iCs/>
                <w:sz w:val="20"/>
                <w:szCs w:val="20"/>
              </w:rPr>
              <w:t>Lisbon, Portugal</w:t>
            </w:r>
          </w:p>
        </w:tc>
        <w:tc>
          <w:tcPr>
            <w:tcW w:w="1191" w:type="dxa"/>
          </w:tcPr>
          <w:p w:rsidR="006F29C6" w:rsidRDefault="003074BE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hyperlink r:id="rId12" w:history="1">
              <w:r w:rsidR="000B1164">
                <w:rPr>
                  <w:rStyle w:val="Hyperlink"/>
                  <w:rFonts w:ascii="Helvetica" w:hAnsi="Helvetica" w:cs="Helvetica"/>
                  <w:iCs/>
                  <w:sz w:val="20"/>
                  <w:szCs w:val="20"/>
                </w:rPr>
                <w:t>Website</w:t>
              </w:r>
            </w:hyperlink>
          </w:p>
          <w:p w:rsidR="000D21DA" w:rsidRPr="00026142" w:rsidRDefault="000D21DA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</w:p>
        </w:tc>
      </w:tr>
      <w:tr w:rsidR="00602943" w:rsidTr="00602943">
        <w:tc>
          <w:tcPr>
            <w:tcW w:w="2268" w:type="dxa"/>
          </w:tcPr>
          <w:p w:rsidR="006F29C6" w:rsidRPr="0002446C" w:rsidRDefault="006F29C6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t>@AALTechnology</w:t>
            </w:r>
          </w:p>
        </w:tc>
        <w:tc>
          <w:tcPr>
            <w:tcW w:w="2552" w:type="dxa"/>
          </w:tcPr>
          <w:p w:rsidR="006F29C6" w:rsidRPr="0002446C" w:rsidRDefault="006F29C6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t>Social Media p</w:t>
            </w:r>
            <w:r w:rsidRPr="00864188">
              <w:rPr>
                <w:rFonts w:ascii="Helvetica" w:hAnsi="Helvetica" w:cs="Helvetica"/>
                <w:iCs/>
                <w:sz w:val="20"/>
                <w:szCs w:val="20"/>
              </w:rPr>
              <w:t>resence</w:t>
            </w:r>
            <w:r>
              <w:rPr>
                <w:rFonts w:ascii="Helvetica" w:hAnsi="Helvetica" w:cs="Helvetica"/>
                <w:iCs/>
                <w:sz w:val="20"/>
                <w:szCs w:val="20"/>
              </w:rPr>
              <w:t xml:space="preserve"> through Twitter</w:t>
            </w:r>
          </w:p>
        </w:tc>
        <w:tc>
          <w:tcPr>
            <w:tcW w:w="1417" w:type="dxa"/>
          </w:tcPr>
          <w:p w:rsidR="006F29C6" w:rsidRPr="0002446C" w:rsidRDefault="006F29C6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t>Account was launched in February 2014</w:t>
            </w:r>
          </w:p>
        </w:tc>
        <w:tc>
          <w:tcPr>
            <w:tcW w:w="1701" w:type="dxa"/>
          </w:tcPr>
          <w:p w:rsidR="006F29C6" w:rsidRPr="0002446C" w:rsidRDefault="006F29C6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t>SUAS</w:t>
            </w:r>
          </w:p>
        </w:tc>
        <w:tc>
          <w:tcPr>
            <w:tcW w:w="1843" w:type="dxa"/>
          </w:tcPr>
          <w:p w:rsidR="006F29C6" w:rsidRPr="0002446C" w:rsidRDefault="006F29C6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t>n.a.</w:t>
            </w:r>
          </w:p>
        </w:tc>
        <w:tc>
          <w:tcPr>
            <w:tcW w:w="1191" w:type="dxa"/>
          </w:tcPr>
          <w:p w:rsidR="006F29C6" w:rsidRDefault="003074BE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hyperlink r:id="rId13" w:history="1">
              <w:r w:rsidR="000B1164">
                <w:rPr>
                  <w:rStyle w:val="Hyperlink"/>
                  <w:rFonts w:ascii="Helvetica" w:hAnsi="Helvetica" w:cs="Helvetica"/>
                  <w:iCs/>
                  <w:sz w:val="20"/>
                  <w:szCs w:val="20"/>
                </w:rPr>
                <w:t>Website</w:t>
              </w:r>
            </w:hyperlink>
          </w:p>
          <w:p w:rsidR="000D21DA" w:rsidRDefault="000D21DA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</w:p>
        </w:tc>
      </w:tr>
      <w:tr w:rsidR="00602943" w:rsidTr="00602943">
        <w:tc>
          <w:tcPr>
            <w:tcW w:w="2268" w:type="dxa"/>
          </w:tcPr>
          <w:p w:rsidR="006F29C6" w:rsidRPr="0002446C" w:rsidRDefault="006F29C6" w:rsidP="00FD6BE8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Health Valley Event 2014</w:t>
            </w:r>
          </w:p>
        </w:tc>
        <w:tc>
          <w:tcPr>
            <w:tcW w:w="2552" w:type="dxa"/>
          </w:tcPr>
          <w:p w:rsidR="006F29C6" w:rsidRPr="0002446C" w:rsidRDefault="006F29C6" w:rsidP="00FD6BE8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Providing a workshop to different stakeholders from the health &amp; technology sector:</w:t>
            </w:r>
          </w:p>
          <w:p w:rsidR="006F29C6" w:rsidRPr="0002446C" w:rsidRDefault="006F29C6" w:rsidP="00FD6BE8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"Connecting</w:t>
            </w:r>
            <w:r w:rsidRPr="0002446C">
              <w:rPr>
                <w:rFonts w:ascii="Helvetica" w:hAnsi="Helvetica" w:cs="Helvetica"/>
                <w:sz w:val="20"/>
                <w:szCs w:val="20"/>
              </w:rPr>
              <w:t xml:space="preserve"> Users and Developers of Health and Care Technologies"</w:t>
            </w:r>
          </w:p>
        </w:tc>
        <w:tc>
          <w:tcPr>
            <w:tcW w:w="1417" w:type="dxa"/>
          </w:tcPr>
          <w:p w:rsidR="006F29C6" w:rsidRPr="0002446C" w:rsidRDefault="006F29C6" w:rsidP="00FD6BE8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March 2014</w:t>
            </w:r>
          </w:p>
        </w:tc>
        <w:tc>
          <w:tcPr>
            <w:tcW w:w="1701" w:type="dxa"/>
          </w:tcPr>
          <w:p w:rsidR="006F29C6" w:rsidRPr="0002446C" w:rsidRDefault="006F29C6" w:rsidP="00FD6BE8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SUAS</w:t>
            </w:r>
          </w:p>
        </w:tc>
        <w:tc>
          <w:tcPr>
            <w:tcW w:w="1843" w:type="dxa"/>
          </w:tcPr>
          <w:p w:rsidR="006F29C6" w:rsidRPr="0002446C" w:rsidRDefault="006F29C6" w:rsidP="00FD6BE8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Nijmegen,</w:t>
            </w: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br/>
              <w:t>The Netherlands</w:t>
            </w:r>
          </w:p>
        </w:tc>
        <w:tc>
          <w:tcPr>
            <w:tcW w:w="1191" w:type="dxa"/>
          </w:tcPr>
          <w:p w:rsidR="006F29C6" w:rsidRDefault="003074BE" w:rsidP="00FD6BE8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hyperlink r:id="rId14" w:history="1">
              <w:r w:rsidR="000B1164">
                <w:rPr>
                  <w:rStyle w:val="Hyperlink"/>
                  <w:rFonts w:ascii="Helvetica" w:hAnsi="Helvetica" w:cs="Helvetica"/>
                  <w:iCs/>
                  <w:sz w:val="20"/>
                  <w:szCs w:val="20"/>
                </w:rPr>
                <w:t>Website</w:t>
              </w:r>
            </w:hyperlink>
          </w:p>
          <w:p w:rsidR="000D21DA" w:rsidRPr="0002446C" w:rsidRDefault="000D21DA" w:rsidP="00FD6BE8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</w:p>
        </w:tc>
      </w:tr>
      <w:tr w:rsidR="00602943" w:rsidTr="00602943">
        <w:tc>
          <w:tcPr>
            <w:tcW w:w="2268" w:type="dxa"/>
          </w:tcPr>
          <w:p w:rsidR="006F29C6" w:rsidRPr="0002446C" w:rsidRDefault="006F29C6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Ambient 2014</w:t>
            </w:r>
          </w:p>
        </w:tc>
        <w:tc>
          <w:tcPr>
            <w:tcW w:w="2552" w:type="dxa"/>
          </w:tcPr>
          <w:p w:rsidR="006F29C6" w:rsidRDefault="006F29C6" w:rsidP="00160BA9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Conference Proceeding about User Requirement Study:</w:t>
            </w:r>
          </w:p>
          <w:p w:rsidR="00845473" w:rsidRPr="0002446C" w:rsidRDefault="00845473" w:rsidP="00160BA9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</w:p>
          <w:p w:rsidR="006F29C6" w:rsidRDefault="006F29C6" w:rsidP="00160BA9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lastRenderedPageBreak/>
              <w:t>“Ambient Assisted Living: Benefits and Barriers From a User-Centred Perspective</w:t>
            </w:r>
            <w:r>
              <w:rPr>
                <w:rFonts w:ascii="Helvetica" w:hAnsi="Helvetica" w:cs="Helvetica"/>
                <w:iCs/>
                <w:sz w:val="20"/>
                <w:szCs w:val="20"/>
              </w:rPr>
              <w:t>”</w:t>
            </w:r>
          </w:p>
          <w:p w:rsidR="006F29C6" w:rsidRPr="0002446C" w:rsidRDefault="006F29C6" w:rsidP="00160BA9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t>&amp; Oral Presentation</w:t>
            </w:r>
          </w:p>
        </w:tc>
        <w:tc>
          <w:tcPr>
            <w:tcW w:w="1417" w:type="dxa"/>
          </w:tcPr>
          <w:p w:rsidR="006F29C6" w:rsidRPr="0002446C" w:rsidRDefault="006F29C6" w:rsidP="00026142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lastRenderedPageBreak/>
              <w:t>Aug</w:t>
            </w:r>
            <w:r>
              <w:rPr>
                <w:rFonts w:ascii="Helvetica" w:hAnsi="Helvetica" w:cs="Helvetica"/>
                <w:iCs/>
                <w:sz w:val="20"/>
                <w:szCs w:val="20"/>
              </w:rPr>
              <w:t>.</w:t>
            </w: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 xml:space="preserve"> 2014</w:t>
            </w:r>
          </w:p>
        </w:tc>
        <w:tc>
          <w:tcPr>
            <w:tcW w:w="1701" w:type="dxa"/>
          </w:tcPr>
          <w:p w:rsidR="006F29C6" w:rsidRPr="0002446C" w:rsidRDefault="006F29C6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SUAS</w:t>
            </w:r>
          </w:p>
        </w:tc>
        <w:tc>
          <w:tcPr>
            <w:tcW w:w="1843" w:type="dxa"/>
          </w:tcPr>
          <w:p w:rsidR="006F29C6" w:rsidRPr="0002446C" w:rsidRDefault="006F29C6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Rome, Italy</w:t>
            </w:r>
          </w:p>
        </w:tc>
        <w:tc>
          <w:tcPr>
            <w:tcW w:w="1191" w:type="dxa"/>
          </w:tcPr>
          <w:p w:rsidR="006F29C6" w:rsidRDefault="003074BE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hyperlink r:id="rId15" w:history="1">
              <w:r w:rsidR="000B1164">
                <w:rPr>
                  <w:rStyle w:val="Hyperlink"/>
                  <w:rFonts w:ascii="Helvetica" w:hAnsi="Helvetica" w:cs="Helvetica"/>
                  <w:iCs/>
                  <w:sz w:val="20"/>
                  <w:szCs w:val="20"/>
                </w:rPr>
                <w:t>Website</w:t>
              </w:r>
            </w:hyperlink>
          </w:p>
          <w:p w:rsidR="000D21DA" w:rsidRPr="0002446C" w:rsidRDefault="000D21DA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</w:p>
        </w:tc>
      </w:tr>
      <w:tr w:rsidR="00602943" w:rsidTr="00602943">
        <w:tc>
          <w:tcPr>
            <w:tcW w:w="2268" w:type="dxa"/>
          </w:tcPr>
          <w:p w:rsidR="006F29C6" w:rsidRPr="0002446C" w:rsidRDefault="006F29C6" w:rsidP="00FD6BE8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lastRenderedPageBreak/>
              <w:t>Ubicomp 2014</w:t>
            </w:r>
          </w:p>
        </w:tc>
        <w:tc>
          <w:tcPr>
            <w:tcW w:w="2552" w:type="dxa"/>
          </w:tcPr>
          <w:p w:rsidR="006F29C6" w:rsidRPr="0002446C" w:rsidRDefault="006F29C6" w:rsidP="0002446C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Conference Proceeding about User Requirement Study:</w:t>
            </w:r>
          </w:p>
          <w:p w:rsidR="006F29C6" w:rsidRPr="0002446C" w:rsidRDefault="006F29C6" w:rsidP="0002446C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“Ambient Assisted Living: Towards a Model of Technology Adoption and Use Among Elderly Users”</w:t>
            </w:r>
          </w:p>
        </w:tc>
        <w:tc>
          <w:tcPr>
            <w:tcW w:w="1417" w:type="dxa"/>
          </w:tcPr>
          <w:p w:rsidR="00F31981" w:rsidRPr="0002446C" w:rsidRDefault="00F31981" w:rsidP="00160BA9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t>Sep. 2014</w:t>
            </w:r>
          </w:p>
        </w:tc>
        <w:tc>
          <w:tcPr>
            <w:tcW w:w="1701" w:type="dxa"/>
          </w:tcPr>
          <w:p w:rsidR="006F29C6" w:rsidRPr="0002446C" w:rsidRDefault="006F29C6" w:rsidP="00FD6BE8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SUAS</w:t>
            </w:r>
          </w:p>
        </w:tc>
        <w:tc>
          <w:tcPr>
            <w:tcW w:w="1843" w:type="dxa"/>
          </w:tcPr>
          <w:p w:rsidR="006F29C6" w:rsidRPr="0002446C" w:rsidRDefault="006F29C6" w:rsidP="00FD6BE8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Seattle, USA</w:t>
            </w:r>
          </w:p>
        </w:tc>
        <w:tc>
          <w:tcPr>
            <w:tcW w:w="1191" w:type="dxa"/>
          </w:tcPr>
          <w:p w:rsidR="006F29C6" w:rsidRDefault="003074BE" w:rsidP="00FD6BE8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hyperlink r:id="rId16" w:history="1">
              <w:r w:rsidR="000B1164">
                <w:rPr>
                  <w:rStyle w:val="Hyperlink"/>
                  <w:rFonts w:ascii="Helvetica" w:hAnsi="Helvetica" w:cs="Helvetica"/>
                  <w:iCs/>
                  <w:sz w:val="20"/>
                  <w:szCs w:val="20"/>
                </w:rPr>
                <w:t>Website</w:t>
              </w:r>
            </w:hyperlink>
          </w:p>
          <w:p w:rsidR="000D21DA" w:rsidRPr="0002446C" w:rsidRDefault="000D21DA" w:rsidP="00FD6BE8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</w:p>
        </w:tc>
      </w:tr>
      <w:tr w:rsidR="00602943" w:rsidTr="00602943">
        <w:tc>
          <w:tcPr>
            <w:tcW w:w="2268" w:type="dxa"/>
          </w:tcPr>
          <w:p w:rsidR="006F29C6" w:rsidRPr="0002446C" w:rsidRDefault="006F29C6" w:rsidP="00FD6BE8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E-Health Forum 2014</w:t>
            </w:r>
          </w:p>
        </w:tc>
        <w:tc>
          <w:tcPr>
            <w:tcW w:w="2552" w:type="dxa"/>
          </w:tcPr>
          <w:p w:rsidR="006F29C6" w:rsidRPr="0002446C" w:rsidRDefault="006F29C6" w:rsidP="00FD6BE8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Participation</w:t>
            </w:r>
          </w:p>
        </w:tc>
        <w:tc>
          <w:tcPr>
            <w:tcW w:w="1417" w:type="dxa"/>
          </w:tcPr>
          <w:p w:rsidR="006F29C6" w:rsidRPr="0002446C" w:rsidRDefault="006F29C6" w:rsidP="00FD6BE8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 xml:space="preserve">May, 2014 </w:t>
            </w:r>
          </w:p>
        </w:tc>
        <w:tc>
          <w:tcPr>
            <w:tcW w:w="1701" w:type="dxa"/>
          </w:tcPr>
          <w:p w:rsidR="006F29C6" w:rsidRPr="00D51026" w:rsidRDefault="006F29C6" w:rsidP="00FD6BE8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D51026">
              <w:rPr>
                <w:rFonts w:ascii="Helvetica" w:hAnsi="Helvetica" w:cs="Helvetica"/>
                <w:iCs/>
                <w:sz w:val="20"/>
                <w:szCs w:val="20"/>
              </w:rPr>
              <w:t>ES</w:t>
            </w:r>
            <w:r w:rsidR="0095655E" w:rsidRPr="00D51026">
              <w:rPr>
                <w:rFonts w:ascii="Helvetica" w:hAnsi="Helvetica" w:cs="Helvetica"/>
                <w:iCs/>
                <w:sz w:val="20"/>
                <w:szCs w:val="20"/>
              </w:rPr>
              <w:t>E</w:t>
            </w:r>
          </w:p>
        </w:tc>
        <w:tc>
          <w:tcPr>
            <w:tcW w:w="1843" w:type="dxa"/>
          </w:tcPr>
          <w:p w:rsidR="006F29C6" w:rsidRPr="0002446C" w:rsidRDefault="006F29C6" w:rsidP="00FD6BE8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Athens, Greece</w:t>
            </w:r>
          </w:p>
        </w:tc>
        <w:tc>
          <w:tcPr>
            <w:tcW w:w="1191" w:type="dxa"/>
          </w:tcPr>
          <w:p w:rsidR="006F29C6" w:rsidRDefault="003074BE" w:rsidP="00FD6BE8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hyperlink r:id="rId17" w:history="1">
              <w:r w:rsidR="000B1164">
                <w:rPr>
                  <w:rStyle w:val="Hyperlink"/>
                  <w:rFonts w:ascii="Helvetica" w:hAnsi="Helvetica" w:cs="Helvetica"/>
                  <w:iCs/>
                  <w:sz w:val="20"/>
                  <w:szCs w:val="20"/>
                </w:rPr>
                <w:t>Website</w:t>
              </w:r>
            </w:hyperlink>
          </w:p>
          <w:p w:rsidR="000B1164" w:rsidRPr="0002446C" w:rsidRDefault="000B1164" w:rsidP="00FD6BE8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</w:p>
        </w:tc>
      </w:tr>
      <w:tr w:rsidR="00602943" w:rsidTr="00602943">
        <w:tc>
          <w:tcPr>
            <w:tcW w:w="2268" w:type="dxa"/>
          </w:tcPr>
          <w:p w:rsidR="006F29C6" w:rsidRPr="0002446C" w:rsidRDefault="006F29C6" w:rsidP="008C1BD4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  <w:t>HAIVISIO</w:t>
            </w:r>
            <w:r w:rsidRPr="0002446C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Workshop </w:t>
            </w:r>
          </w:p>
        </w:tc>
        <w:tc>
          <w:tcPr>
            <w:tcW w:w="2552" w:type="dxa"/>
          </w:tcPr>
          <w:p w:rsidR="006F29C6" w:rsidRPr="0002446C" w:rsidRDefault="006F29C6" w:rsidP="00FD6BE8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color w:val="000000"/>
                <w:sz w:val="20"/>
                <w:szCs w:val="20"/>
              </w:rPr>
              <w:t>Participation Workshop 'Basics on dissemination of European funded projects'</w:t>
            </w:r>
          </w:p>
        </w:tc>
        <w:tc>
          <w:tcPr>
            <w:tcW w:w="1417" w:type="dxa"/>
          </w:tcPr>
          <w:p w:rsidR="006F29C6" w:rsidRPr="0002446C" w:rsidRDefault="006F29C6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 xml:space="preserve">May, 2014 </w:t>
            </w:r>
          </w:p>
        </w:tc>
        <w:tc>
          <w:tcPr>
            <w:tcW w:w="1701" w:type="dxa"/>
          </w:tcPr>
          <w:p w:rsidR="006F29C6" w:rsidRPr="00D51026" w:rsidRDefault="006F29C6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D51026">
              <w:rPr>
                <w:rFonts w:ascii="Helvetica" w:hAnsi="Helvetica" w:cs="Helvetica"/>
                <w:iCs/>
                <w:sz w:val="20"/>
                <w:szCs w:val="20"/>
              </w:rPr>
              <w:t>ES</w:t>
            </w:r>
            <w:r w:rsidR="0095655E" w:rsidRPr="00D51026">
              <w:rPr>
                <w:rFonts w:ascii="Helvetica" w:hAnsi="Helvetica" w:cs="Helvetica"/>
                <w:iCs/>
                <w:sz w:val="20"/>
                <w:szCs w:val="20"/>
              </w:rPr>
              <w:t>E</w:t>
            </w:r>
          </w:p>
        </w:tc>
        <w:tc>
          <w:tcPr>
            <w:tcW w:w="1843" w:type="dxa"/>
          </w:tcPr>
          <w:p w:rsidR="006F29C6" w:rsidRPr="0002446C" w:rsidRDefault="006F29C6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Athens, Greece</w:t>
            </w:r>
          </w:p>
        </w:tc>
        <w:tc>
          <w:tcPr>
            <w:tcW w:w="1191" w:type="dxa"/>
          </w:tcPr>
          <w:p w:rsidR="006F29C6" w:rsidRPr="0002446C" w:rsidRDefault="006F29C6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</w:p>
        </w:tc>
      </w:tr>
    </w:tbl>
    <w:p w:rsidR="004E0D78" w:rsidRDefault="004E0D78"/>
    <w:p w:rsidR="004E0D78" w:rsidRPr="00955A63" w:rsidRDefault="007B5041" w:rsidP="004E0D78">
      <w:pPr>
        <w:pStyle w:val="Heading2"/>
        <w:spacing w:before="0" w:after="200" w:line="360" w:lineRule="auto"/>
        <w:rPr>
          <w:szCs w:val="22"/>
        </w:rPr>
      </w:pPr>
      <w:r>
        <w:rPr>
          <w:szCs w:val="22"/>
        </w:rPr>
        <w:t>2</w:t>
      </w:r>
      <w:r w:rsidR="004E0D78">
        <w:rPr>
          <w:szCs w:val="22"/>
        </w:rPr>
        <w:t>.2</w:t>
      </w:r>
      <w:r w:rsidR="004E0D78" w:rsidRPr="00955A63">
        <w:rPr>
          <w:szCs w:val="22"/>
        </w:rPr>
        <w:tab/>
      </w:r>
      <w:r w:rsidR="004E0D78">
        <w:rPr>
          <w:rFonts w:ascii="Arial" w:hAnsi="Arial" w:cs="Arial"/>
        </w:rPr>
        <w:t>Dissemination to General Public</w:t>
      </w:r>
    </w:p>
    <w:tbl>
      <w:tblPr>
        <w:tblStyle w:val="TableGrid"/>
        <w:tblW w:w="109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2552"/>
        <w:gridCol w:w="1417"/>
        <w:gridCol w:w="1701"/>
        <w:gridCol w:w="1843"/>
        <w:gridCol w:w="1191"/>
      </w:tblGrid>
      <w:tr w:rsidR="00602943" w:rsidTr="00602943"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602943" w:rsidRPr="0002446C" w:rsidRDefault="00602943" w:rsidP="007233FF">
            <w:pPr>
              <w:jc w:val="center"/>
              <w:rPr>
                <w:rFonts w:ascii="Helvetica" w:hAnsi="Helvetica" w:cs="Helvetica"/>
                <w:b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b/>
                <w:iCs/>
                <w:sz w:val="20"/>
                <w:szCs w:val="20"/>
              </w:rPr>
              <w:t>Name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602943" w:rsidRPr="0002446C" w:rsidRDefault="00602943" w:rsidP="007233FF">
            <w:pPr>
              <w:jc w:val="center"/>
              <w:rPr>
                <w:rFonts w:ascii="Helvetica" w:hAnsi="Helvetica" w:cs="Helvetica"/>
                <w:b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b/>
                <w:iCs/>
                <w:sz w:val="20"/>
                <w:szCs w:val="20"/>
              </w:rPr>
              <w:t>Description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602943" w:rsidRPr="0002446C" w:rsidRDefault="00602943" w:rsidP="007233FF">
            <w:pPr>
              <w:jc w:val="center"/>
              <w:rPr>
                <w:rFonts w:ascii="Helvetica" w:hAnsi="Helvetica" w:cs="Helvetica"/>
                <w:b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b/>
                <w:iCs/>
                <w:sz w:val="20"/>
                <w:szCs w:val="20"/>
              </w:rPr>
              <w:t xml:space="preserve">Date 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602943" w:rsidRPr="0002446C" w:rsidRDefault="00602943" w:rsidP="007233FF">
            <w:pPr>
              <w:jc w:val="center"/>
              <w:rPr>
                <w:rFonts w:ascii="Helvetica" w:hAnsi="Helvetica" w:cs="Helvetica"/>
                <w:b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b/>
                <w:iCs/>
                <w:sz w:val="20"/>
                <w:szCs w:val="20"/>
              </w:rPr>
              <w:t>Contributors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602943" w:rsidRPr="0002446C" w:rsidRDefault="00602943" w:rsidP="007233FF">
            <w:pPr>
              <w:jc w:val="center"/>
              <w:rPr>
                <w:rFonts w:ascii="Helvetica" w:hAnsi="Helvetica" w:cs="Helvetica"/>
                <w:b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b/>
                <w:iCs/>
                <w:sz w:val="20"/>
                <w:szCs w:val="20"/>
              </w:rPr>
              <w:t xml:space="preserve">Place </w:t>
            </w:r>
          </w:p>
        </w:tc>
        <w:tc>
          <w:tcPr>
            <w:tcW w:w="1191" w:type="dxa"/>
            <w:shd w:val="clear" w:color="auto" w:fill="BFBFBF" w:themeFill="background1" w:themeFillShade="BF"/>
          </w:tcPr>
          <w:p w:rsidR="00602943" w:rsidRPr="0002446C" w:rsidRDefault="00602943" w:rsidP="007233FF">
            <w:pPr>
              <w:jc w:val="center"/>
              <w:rPr>
                <w:rFonts w:ascii="Helvetica" w:hAnsi="Helvetica" w:cs="Helvetica"/>
                <w:b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iCs/>
                <w:sz w:val="20"/>
                <w:szCs w:val="20"/>
              </w:rPr>
              <w:t>Link</w:t>
            </w:r>
          </w:p>
        </w:tc>
      </w:tr>
      <w:tr w:rsidR="00602943" w:rsidTr="00602943">
        <w:tc>
          <w:tcPr>
            <w:tcW w:w="2268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www.sonopa.eu</w:t>
            </w:r>
          </w:p>
        </w:tc>
        <w:tc>
          <w:tcPr>
            <w:tcW w:w="2552" w:type="dxa"/>
          </w:tcPr>
          <w:p w:rsidR="00602943" w:rsidRPr="0002446C" w:rsidRDefault="00602943" w:rsidP="00E66B48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Public Website</w:t>
            </w:r>
            <w:r w:rsidRPr="0002446C">
              <w:rPr>
                <w:rFonts w:ascii="Helvetica" w:hAnsi="Helvetica" w:cs="Helvetica"/>
                <w:sz w:val="20"/>
                <w:szCs w:val="20"/>
              </w:rPr>
              <w:t xml:space="preserve"> with a general description of the consortium and the project objectives, news and events and an illustration of  potential user-scenarios</w:t>
            </w:r>
          </w:p>
        </w:tc>
        <w:tc>
          <w:tcPr>
            <w:tcW w:w="1417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Launched Sep</w:t>
            </w:r>
            <w:r>
              <w:rPr>
                <w:rFonts w:ascii="Helvetica" w:hAnsi="Helvetica" w:cs="Helvetica"/>
                <w:iCs/>
                <w:sz w:val="20"/>
                <w:szCs w:val="20"/>
              </w:rPr>
              <w:t>.</w:t>
            </w: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 xml:space="preserve"> 2013</w:t>
            </w:r>
          </w:p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Continuous Updates</w:t>
            </w:r>
          </w:p>
        </w:tc>
        <w:tc>
          <w:tcPr>
            <w:tcW w:w="1701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t>DO</w:t>
            </w: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, SUAS</w:t>
            </w:r>
          </w:p>
        </w:tc>
        <w:tc>
          <w:tcPr>
            <w:tcW w:w="1843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n.a.</w:t>
            </w:r>
          </w:p>
        </w:tc>
        <w:tc>
          <w:tcPr>
            <w:tcW w:w="1191" w:type="dxa"/>
          </w:tcPr>
          <w:p w:rsidR="00602943" w:rsidRDefault="003074BE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hyperlink r:id="rId18" w:history="1">
              <w:r w:rsidR="000B1164">
                <w:rPr>
                  <w:rStyle w:val="Hyperlink"/>
                  <w:rFonts w:ascii="Helvetica" w:hAnsi="Helvetica" w:cs="Helvetica"/>
                  <w:iCs/>
                  <w:sz w:val="20"/>
                  <w:szCs w:val="20"/>
                </w:rPr>
                <w:t>Website</w:t>
              </w:r>
            </w:hyperlink>
          </w:p>
          <w:p w:rsidR="000B1164" w:rsidRPr="0002446C" w:rsidRDefault="000B1164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</w:p>
        </w:tc>
      </w:tr>
      <w:tr w:rsidR="00602943" w:rsidTr="00602943">
        <w:tc>
          <w:tcPr>
            <w:tcW w:w="2268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SONOPA Flyer</w:t>
            </w:r>
          </w:p>
        </w:tc>
        <w:tc>
          <w:tcPr>
            <w:tcW w:w="2552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Flyer in English, French and Dutch language</w:t>
            </w:r>
          </w:p>
        </w:tc>
        <w:tc>
          <w:tcPr>
            <w:tcW w:w="1417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Created between Aug-Sept 2013</w:t>
            </w:r>
          </w:p>
        </w:tc>
        <w:tc>
          <w:tcPr>
            <w:tcW w:w="1701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t xml:space="preserve">DO, </w:t>
            </w:r>
            <w:r w:rsidRPr="00D51026">
              <w:rPr>
                <w:rFonts w:ascii="Helvetica" w:hAnsi="Helvetica" w:cs="Helvetica"/>
                <w:iCs/>
                <w:sz w:val="20"/>
                <w:szCs w:val="20"/>
              </w:rPr>
              <w:t>ES</w:t>
            </w:r>
            <w:r w:rsidR="0095655E" w:rsidRPr="00D51026">
              <w:rPr>
                <w:rFonts w:ascii="Helvetica" w:hAnsi="Helvetica" w:cs="Helvetica"/>
                <w:iCs/>
                <w:sz w:val="20"/>
                <w:szCs w:val="20"/>
              </w:rPr>
              <w:t>E</w:t>
            </w:r>
            <w:r w:rsidRPr="00D51026">
              <w:rPr>
                <w:rFonts w:ascii="Helvetica" w:hAnsi="Helvetica" w:cs="Helvetica"/>
                <w:iCs/>
                <w:sz w:val="20"/>
                <w:szCs w:val="20"/>
              </w:rPr>
              <w:t>,</w:t>
            </w:r>
            <w:r>
              <w:rPr>
                <w:rFonts w:ascii="Helvetica" w:hAnsi="Helvetica" w:cs="Helvetica"/>
                <w:iCs/>
                <w:sz w:val="20"/>
                <w:szCs w:val="20"/>
              </w:rPr>
              <w:t xml:space="preserve"> Sm</w:t>
            </w: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S, SUAS</w:t>
            </w:r>
            <w:r w:rsidR="00BC733D">
              <w:rPr>
                <w:rFonts w:ascii="Helvetica" w:hAnsi="Helvetica" w:cs="Helvetica"/>
                <w:iCs/>
                <w:sz w:val="20"/>
                <w:szCs w:val="20"/>
              </w:rPr>
              <w:t>,CCC</w:t>
            </w: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n.a.</w:t>
            </w:r>
          </w:p>
        </w:tc>
        <w:tc>
          <w:tcPr>
            <w:tcW w:w="1191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</w:p>
        </w:tc>
      </w:tr>
      <w:tr w:rsidR="00602943" w:rsidTr="00602943">
        <w:tc>
          <w:tcPr>
            <w:tcW w:w="2268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SONOPA User-Scenario Video</w:t>
            </w:r>
          </w:p>
        </w:tc>
        <w:tc>
          <w:tcPr>
            <w:tcW w:w="2552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Two user-scenarios videos were created to illustrated the potential int</w:t>
            </w:r>
            <w:r>
              <w:rPr>
                <w:rFonts w:ascii="Helvetica" w:hAnsi="Helvetica" w:cs="Helvetica"/>
                <w:iCs/>
                <w:sz w:val="20"/>
                <w:szCs w:val="20"/>
              </w:rPr>
              <w:t>eraction with the SONOPA System.</w:t>
            </w: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 xml:space="preserve"> </w:t>
            </w:r>
          </w:p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The videos are available in English, French and Dutch language</w:t>
            </w:r>
          </w:p>
        </w:tc>
        <w:tc>
          <w:tcPr>
            <w:tcW w:w="1417" w:type="dxa"/>
          </w:tcPr>
          <w:p w:rsidR="00602943" w:rsidRPr="0002446C" w:rsidRDefault="00602943" w:rsidP="00864188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t>Created Oct. 2013</w:t>
            </w:r>
          </w:p>
        </w:tc>
        <w:tc>
          <w:tcPr>
            <w:tcW w:w="1701" w:type="dxa"/>
          </w:tcPr>
          <w:p w:rsidR="00602943" w:rsidRPr="0002446C" w:rsidRDefault="00694E65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t>DO</w:t>
            </w:r>
            <w:r w:rsidRPr="00D51026">
              <w:rPr>
                <w:rFonts w:ascii="Helvetica" w:hAnsi="Helvetica" w:cs="Helvetica"/>
                <w:iCs/>
                <w:sz w:val="20"/>
                <w:szCs w:val="20"/>
              </w:rPr>
              <w:t>, ES</w:t>
            </w:r>
            <w:r w:rsidR="0095655E" w:rsidRPr="00D51026">
              <w:rPr>
                <w:rFonts w:ascii="Helvetica" w:hAnsi="Helvetica" w:cs="Helvetica"/>
                <w:iCs/>
                <w:sz w:val="20"/>
                <w:szCs w:val="20"/>
              </w:rPr>
              <w:t>E</w:t>
            </w:r>
            <w:r w:rsidRPr="00D51026">
              <w:rPr>
                <w:rFonts w:ascii="Helvetica" w:hAnsi="Helvetica" w:cs="Helvetica"/>
                <w:iCs/>
                <w:sz w:val="20"/>
                <w:szCs w:val="20"/>
              </w:rPr>
              <w:t>,</w:t>
            </w:r>
            <w:r>
              <w:rPr>
                <w:rFonts w:ascii="Helvetica" w:hAnsi="Helvetica" w:cs="Helvetica"/>
                <w:iCs/>
                <w:sz w:val="20"/>
                <w:szCs w:val="20"/>
              </w:rPr>
              <w:t xml:space="preserve"> </w:t>
            </w:r>
            <w:r w:rsidR="00602943">
              <w:rPr>
                <w:rFonts w:ascii="Helvetica" w:hAnsi="Helvetica" w:cs="Helvetica"/>
                <w:iCs/>
                <w:sz w:val="20"/>
                <w:szCs w:val="20"/>
              </w:rPr>
              <w:t>CM, SUAS</w:t>
            </w:r>
          </w:p>
        </w:tc>
        <w:tc>
          <w:tcPr>
            <w:tcW w:w="1843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n.a.</w:t>
            </w:r>
          </w:p>
        </w:tc>
        <w:tc>
          <w:tcPr>
            <w:tcW w:w="1191" w:type="dxa"/>
          </w:tcPr>
          <w:p w:rsidR="00602943" w:rsidRPr="0002446C" w:rsidRDefault="003074BE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hyperlink r:id="rId19" w:history="1">
              <w:r w:rsidR="00694E65">
                <w:rPr>
                  <w:rStyle w:val="Hyperlink"/>
                  <w:rFonts w:ascii="Helvetica" w:hAnsi="Helvetica" w:cs="Helvetica"/>
                  <w:iCs/>
                  <w:sz w:val="20"/>
                  <w:szCs w:val="20"/>
                </w:rPr>
                <w:t>Videos on Website</w:t>
              </w:r>
            </w:hyperlink>
          </w:p>
        </w:tc>
      </w:tr>
      <w:tr w:rsidR="00602943" w:rsidTr="00602943">
        <w:tc>
          <w:tcPr>
            <w:tcW w:w="2268" w:type="dxa"/>
          </w:tcPr>
          <w:p w:rsidR="00602943" w:rsidRPr="0002446C" w:rsidRDefault="00602943" w:rsidP="00152081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t>Blue Week E</w:t>
            </w:r>
            <w:r w:rsidRPr="00152081">
              <w:rPr>
                <w:rFonts w:ascii="Helvetica" w:hAnsi="Helvetica" w:cs="Helvetica"/>
                <w:iCs/>
                <w:sz w:val="20"/>
                <w:szCs w:val="20"/>
              </w:rPr>
              <w:t>vent</w:t>
            </w:r>
          </w:p>
        </w:tc>
        <w:tc>
          <w:tcPr>
            <w:tcW w:w="2552" w:type="dxa"/>
          </w:tcPr>
          <w:p w:rsidR="00602943" w:rsidRDefault="00602943" w:rsidP="00152081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152081">
              <w:rPr>
                <w:rFonts w:ascii="Helvetica" w:hAnsi="Helvetica" w:cs="Helvetica"/>
                <w:iCs/>
                <w:sz w:val="20"/>
                <w:szCs w:val="20"/>
              </w:rPr>
              <w:t xml:space="preserve">Distribution of </w:t>
            </w:r>
            <w:r>
              <w:rPr>
                <w:rFonts w:ascii="Helvetica" w:hAnsi="Helvetica" w:cs="Helvetica"/>
                <w:iCs/>
                <w:sz w:val="20"/>
                <w:szCs w:val="20"/>
              </w:rPr>
              <w:t xml:space="preserve">SONOPA </w:t>
            </w:r>
            <w:r>
              <w:rPr>
                <w:rFonts w:ascii="Helvetica" w:hAnsi="Helvetica" w:cs="Helvetica"/>
                <w:iCs/>
                <w:sz w:val="20"/>
                <w:szCs w:val="20"/>
              </w:rPr>
              <w:lastRenderedPageBreak/>
              <w:t xml:space="preserve">flyers at the Blue Week </w:t>
            </w:r>
            <w:r w:rsidRPr="00152081">
              <w:rPr>
                <w:rFonts w:ascii="Helvetica" w:hAnsi="Helvetica" w:cs="Helvetica"/>
                <w:iCs/>
                <w:sz w:val="20"/>
                <w:szCs w:val="20"/>
              </w:rPr>
              <w:t>event (a national week in France dedicated for the retired and their independency)</w:t>
            </w:r>
          </w:p>
          <w:p w:rsidR="00602943" w:rsidRPr="0002446C" w:rsidRDefault="00602943" w:rsidP="00152081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602943" w:rsidRDefault="00602943" w:rsidP="00864188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lastRenderedPageBreak/>
              <w:t>Oct. 2013</w:t>
            </w:r>
          </w:p>
        </w:tc>
        <w:tc>
          <w:tcPr>
            <w:tcW w:w="1701" w:type="dxa"/>
          </w:tcPr>
          <w:p w:rsidR="00BC733D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D51026">
              <w:rPr>
                <w:rFonts w:ascii="Helvetica" w:hAnsi="Helvetica" w:cs="Helvetica"/>
                <w:iCs/>
                <w:sz w:val="20"/>
                <w:szCs w:val="20"/>
              </w:rPr>
              <w:t>ES</w:t>
            </w:r>
            <w:r w:rsidR="0095655E" w:rsidRPr="00D51026">
              <w:rPr>
                <w:rFonts w:ascii="Helvetica" w:hAnsi="Helvetica" w:cs="Helvetica"/>
                <w:iCs/>
                <w:sz w:val="20"/>
                <w:szCs w:val="20"/>
              </w:rPr>
              <w:t>E</w:t>
            </w:r>
            <w:r w:rsidR="00BC733D">
              <w:rPr>
                <w:rFonts w:ascii="Helvetica" w:hAnsi="Helvetica" w:cs="Helvetica"/>
                <w:iCs/>
                <w:sz w:val="20"/>
                <w:szCs w:val="20"/>
              </w:rPr>
              <w:br/>
            </w:r>
            <w:r w:rsidR="00BC733D">
              <w:rPr>
                <w:rFonts w:ascii="Helvetica" w:hAnsi="Helvetica" w:cs="Helvetica"/>
                <w:iCs/>
                <w:sz w:val="20"/>
                <w:szCs w:val="20"/>
              </w:rPr>
              <w:lastRenderedPageBreak/>
              <w:t>CCC</w:t>
            </w:r>
          </w:p>
        </w:tc>
        <w:tc>
          <w:tcPr>
            <w:tcW w:w="1843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lastRenderedPageBreak/>
              <w:t>Paris, France</w:t>
            </w:r>
            <w:r w:rsidR="00BC733D">
              <w:rPr>
                <w:rFonts w:ascii="Helvetica" w:hAnsi="Helvetica" w:cs="Helvetica"/>
                <w:iCs/>
                <w:sz w:val="20"/>
                <w:szCs w:val="20"/>
              </w:rPr>
              <w:br/>
            </w:r>
            <w:r w:rsidR="00BC733D" w:rsidRPr="00BC733D">
              <w:rPr>
                <w:rFonts w:ascii="Helvetica" w:hAnsi="Helvetica" w:cs="Helvetica"/>
                <w:iCs/>
                <w:sz w:val="20"/>
                <w:szCs w:val="20"/>
              </w:rPr>
              <w:lastRenderedPageBreak/>
              <w:t>Guéret, France</w:t>
            </w:r>
          </w:p>
        </w:tc>
        <w:tc>
          <w:tcPr>
            <w:tcW w:w="1191" w:type="dxa"/>
          </w:tcPr>
          <w:p w:rsidR="00602943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</w:p>
        </w:tc>
      </w:tr>
      <w:tr w:rsidR="00602943" w:rsidTr="00602943">
        <w:tc>
          <w:tcPr>
            <w:tcW w:w="2268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lastRenderedPageBreak/>
              <w:t>@AALTechnology</w:t>
            </w:r>
          </w:p>
        </w:tc>
        <w:tc>
          <w:tcPr>
            <w:tcW w:w="2552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t>Social Media p</w:t>
            </w:r>
            <w:r w:rsidRPr="00864188">
              <w:rPr>
                <w:rFonts w:ascii="Helvetica" w:hAnsi="Helvetica" w:cs="Helvetica"/>
                <w:iCs/>
                <w:sz w:val="20"/>
                <w:szCs w:val="20"/>
              </w:rPr>
              <w:t>resence</w:t>
            </w:r>
            <w:r>
              <w:rPr>
                <w:rFonts w:ascii="Helvetica" w:hAnsi="Helvetica" w:cs="Helvetica"/>
                <w:iCs/>
                <w:sz w:val="20"/>
                <w:szCs w:val="20"/>
              </w:rPr>
              <w:t xml:space="preserve"> through Twitter</w:t>
            </w:r>
          </w:p>
        </w:tc>
        <w:tc>
          <w:tcPr>
            <w:tcW w:w="1417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t>Account was launched in February 2014</w:t>
            </w:r>
          </w:p>
        </w:tc>
        <w:tc>
          <w:tcPr>
            <w:tcW w:w="1701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t>SUAS</w:t>
            </w:r>
          </w:p>
        </w:tc>
        <w:tc>
          <w:tcPr>
            <w:tcW w:w="1843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t>n.a.</w:t>
            </w:r>
          </w:p>
        </w:tc>
        <w:tc>
          <w:tcPr>
            <w:tcW w:w="1191" w:type="dxa"/>
          </w:tcPr>
          <w:p w:rsidR="00694E65" w:rsidRDefault="003074BE" w:rsidP="00694E65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hyperlink r:id="rId20" w:history="1">
              <w:r w:rsidR="00694E65">
                <w:rPr>
                  <w:rStyle w:val="Hyperlink"/>
                  <w:rFonts w:ascii="Helvetica" w:hAnsi="Helvetica" w:cs="Helvetica"/>
                  <w:iCs/>
                  <w:sz w:val="20"/>
                  <w:szCs w:val="20"/>
                </w:rPr>
                <w:t>Website</w:t>
              </w:r>
            </w:hyperlink>
          </w:p>
          <w:p w:rsidR="000D21DA" w:rsidRDefault="000D21DA" w:rsidP="000D21DA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</w:p>
          <w:p w:rsidR="00602943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</w:p>
        </w:tc>
      </w:tr>
    </w:tbl>
    <w:p w:rsidR="004E0D78" w:rsidRDefault="004E0D78"/>
    <w:p w:rsidR="00864188" w:rsidRPr="00955A63" w:rsidRDefault="007B5041" w:rsidP="00864188">
      <w:pPr>
        <w:pStyle w:val="Heading2"/>
        <w:spacing w:before="0" w:after="200" w:line="360" w:lineRule="auto"/>
        <w:rPr>
          <w:szCs w:val="22"/>
        </w:rPr>
      </w:pPr>
      <w:r>
        <w:rPr>
          <w:szCs w:val="22"/>
        </w:rPr>
        <w:t>2</w:t>
      </w:r>
      <w:r w:rsidR="00864188">
        <w:rPr>
          <w:szCs w:val="22"/>
        </w:rPr>
        <w:t>.3</w:t>
      </w:r>
      <w:r w:rsidR="00864188" w:rsidRPr="00955A63">
        <w:rPr>
          <w:szCs w:val="22"/>
        </w:rPr>
        <w:tab/>
      </w:r>
      <w:r w:rsidR="00864188">
        <w:rPr>
          <w:rFonts w:ascii="Arial" w:hAnsi="Arial" w:cs="Arial"/>
        </w:rPr>
        <w:t xml:space="preserve">Dissemination to </w:t>
      </w:r>
      <w:r w:rsidR="00864188" w:rsidRPr="00864188">
        <w:rPr>
          <w:rFonts w:ascii="Arial" w:hAnsi="Arial" w:cs="Arial"/>
        </w:rPr>
        <w:t>Elderly Care and Technology Industries</w:t>
      </w:r>
      <w:r w:rsidR="0013208B">
        <w:rPr>
          <w:rFonts w:ascii="Arial" w:hAnsi="Arial" w:cs="Arial"/>
        </w:rPr>
        <w:t xml:space="preserve"> </w:t>
      </w:r>
    </w:p>
    <w:tbl>
      <w:tblPr>
        <w:tblStyle w:val="TableGrid"/>
        <w:tblW w:w="109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2552"/>
        <w:gridCol w:w="1417"/>
        <w:gridCol w:w="1701"/>
        <w:gridCol w:w="1843"/>
        <w:gridCol w:w="1191"/>
      </w:tblGrid>
      <w:tr w:rsidR="00602943" w:rsidTr="00602943"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602943" w:rsidRPr="0002446C" w:rsidRDefault="00602943" w:rsidP="007233FF">
            <w:pPr>
              <w:jc w:val="center"/>
              <w:rPr>
                <w:rFonts w:ascii="Helvetica" w:hAnsi="Helvetica" w:cs="Helvetica"/>
                <w:b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b/>
                <w:iCs/>
                <w:sz w:val="20"/>
                <w:szCs w:val="20"/>
              </w:rPr>
              <w:t>Name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602943" w:rsidRPr="0002446C" w:rsidRDefault="00602943" w:rsidP="007233FF">
            <w:pPr>
              <w:jc w:val="center"/>
              <w:rPr>
                <w:rFonts w:ascii="Helvetica" w:hAnsi="Helvetica" w:cs="Helvetica"/>
                <w:b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b/>
                <w:iCs/>
                <w:sz w:val="20"/>
                <w:szCs w:val="20"/>
              </w:rPr>
              <w:t>Description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602943" w:rsidRPr="0002446C" w:rsidRDefault="00602943" w:rsidP="007233FF">
            <w:pPr>
              <w:jc w:val="center"/>
              <w:rPr>
                <w:rFonts w:ascii="Helvetica" w:hAnsi="Helvetica" w:cs="Helvetica"/>
                <w:b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b/>
                <w:iCs/>
                <w:sz w:val="20"/>
                <w:szCs w:val="20"/>
              </w:rPr>
              <w:t xml:space="preserve">Date 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602943" w:rsidRPr="0002446C" w:rsidRDefault="00602943" w:rsidP="007233FF">
            <w:pPr>
              <w:jc w:val="center"/>
              <w:rPr>
                <w:rFonts w:ascii="Helvetica" w:hAnsi="Helvetica" w:cs="Helvetica"/>
                <w:b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b/>
                <w:iCs/>
                <w:sz w:val="20"/>
                <w:szCs w:val="20"/>
              </w:rPr>
              <w:t>Contributors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602943" w:rsidRPr="0002446C" w:rsidRDefault="00602943" w:rsidP="007233FF">
            <w:pPr>
              <w:jc w:val="center"/>
              <w:rPr>
                <w:rFonts w:ascii="Helvetica" w:hAnsi="Helvetica" w:cs="Helvetica"/>
                <w:b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b/>
                <w:iCs/>
                <w:sz w:val="20"/>
                <w:szCs w:val="20"/>
              </w:rPr>
              <w:t xml:space="preserve">Place </w:t>
            </w:r>
          </w:p>
        </w:tc>
        <w:tc>
          <w:tcPr>
            <w:tcW w:w="1191" w:type="dxa"/>
            <w:shd w:val="clear" w:color="auto" w:fill="BFBFBF" w:themeFill="background1" w:themeFillShade="BF"/>
          </w:tcPr>
          <w:p w:rsidR="00602943" w:rsidRPr="0002446C" w:rsidRDefault="00602943" w:rsidP="007233FF">
            <w:pPr>
              <w:jc w:val="center"/>
              <w:rPr>
                <w:rFonts w:ascii="Helvetica" w:hAnsi="Helvetica" w:cs="Helvetica"/>
                <w:b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iCs/>
                <w:sz w:val="20"/>
                <w:szCs w:val="20"/>
              </w:rPr>
              <w:t>Link</w:t>
            </w:r>
          </w:p>
        </w:tc>
      </w:tr>
      <w:tr w:rsidR="00602943" w:rsidTr="00602943">
        <w:tc>
          <w:tcPr>
            <w:tcW w:w="2268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t>Showcase</w:t>
            </w:r>
          </w:p>
        </w:tc>
        <w:tc>
          <w:tcPr>
            <w:tcW w:w="2552" w:type="dxa"/>
          </w:tcPr>
          <w:p w:rsidR="00602943" w:rsidRPr="0064573A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  <w:lang w:val="en-US"/>
              </w:rPr>
            </w:pPr>
            <w:r w:rsidRPr="0064573A">
              <w:rPr>
                <w:rFonts w:ascii="Helvetica" w:hAnsi="Helvetica" w:cs="Helvetica"/>
                <w:iCs/>
                <w:sz w:val="20"/>
                <w:szCs w:val="20"/>
                <w:lang w:val="en-US"/>
              </w:rPr>
              <w:t>Showcasing the user monitoring test setup to a major company for obtaining feedback and exploring future partnerships</w:t>
            </w:r>
          </w:p>
        </w:tc>
        <w:tc>
          <w:tcPr>
            <w:tcW w:w="1417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t>Aug 2013</w:t>
            </w:r>
          </w:p>
        </w:tc>
        <w:tc>
          <w:tcPr>
            <w:tcW w:w="1701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t>iMinds</w:t>
            </w:r>
          </w:p>
        </w:tc>
        <w:tc>
          <w:tcPr>
            <w:tcW w:w="1843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</w:p>
        </w:tc>
        <w:tc>
          <w:tcPr>
            <w:tcW w:w="1191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</w:p>
        </w:tc>
      </w:tr>
      <w:tr w:rsidR="00602943" w:rsidTr="00602943">
        <w:tc>
          <w:tcPr>
            <w:tcW w:w="2268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www.sonopa.eu</w:t>
            </w:r>
          </w:p>
        </w:tc>
        <w:tc>
          <w:tcPr>
            <w:tcW w:w="2552" w:type="dxa"/>
          </w:tcPr>
          <w:p w:rsidR="00602943" w:rsidRDefault="00602943" w:rsidP="007233FF">
            <w:pPr>
              <w:spacing w:before="120"/>
              <w:rPr>
                <w:rFonts w:ascii="Helvetica" w:hAnsi="Helvetica" w:cs="Helvetica"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Public Website</w:t>
            </w:r>
            <w:r w:rsidRPr="0002446C">
              <w:rPr>
                <w:rFonts w:ascii="Helvetica" w:hAnsi="Helvetica" w:cs="Helvetica"/>
                <w:sz w:val="20"/>
                <w:szCs w:val="20"/>
              </w:rPr>
              <w:t xml:space="preserve"> with a general description of the consortium and the project objectives, news and events and an illustration of  potential user-scenarios</w:t>
            </w:r>
          </w:p>
          <w:p w:rsidR="00602943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</w:p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Launched Sep</w:t>
            </w:r>
            <w:r>
              <w:rPr>
                <w:rFonts w:ascii="Helvetica" w:hAnsi="Helvetica" w:cs="Helvetica"/>
                <w:iCs/>
                <w:sz w:val="20"/>
                <w:szCs w:val="20"/>
              </w:rPr>
              <w:t xml:space="preserve">. </w:t>
            </w: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2013</w:t>
            </w:r>
          </w:p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Continuous Updates</w:t>
            </w:r>
          </w:p>
        </w:tc>
        <w:tc>
          <w:tcPr>
            <w:tcW w:w="1701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t>DO</w:t>
            </w: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, SUAS</w:t>
            </w:r>
          </w:p>
        </w:tc>
        <w:tc>
          <w:tcPr>
            <w:tcW w:w="1843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n.a.</w:t>
            </w:r>
          </w:p>
        </w:tc>
        <w:tc>
          <w:tcPr>
            <w:tcW w:w="1191" w:type="dxa"/>
          </w:tcPr>
          <w:p w:rsidR="00694E65" w:rsidRDefault="003074BE" w:rsidP="00694E65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hyperlink r:id="rId21" w:history="1">
              <w:r w:rsidR="00694E65">
                <w:rPr>
                  <w:rStyle w:val="Hyperlink"/>
                  <w:rFonts w:ascii="Helvetica" w:hAnsi="Helvetica" w:cs="Helvetica"/>
                  <w:iCs/>
                  <w:sz w:val="20"/>
                  <w:szCs w:val="20"/>
                </w:rPr>
                <w:t>Website</w:t>
              </w:r>
            </w:hyperlink>
          </w:p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</w:p>
        </w:tc>
      </w:tr>
      <w:tr w:rsidR="00602943" w:rsidTr="00602943">
        <w:tc>
          <w:tcPr>
            <w:tcW w:w="2268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SONOPA Flyer</w:t>
            </w:r>
          </w:p>
        </w:tc>
        <w:tc>
          <w:tcPr>
            <w:tcW w:w="2552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Flyer in English, French and Dutch language</w:t>
            </w:r>
          </w:p>
        </w:tc>
        <w:tc>
          <w:tcPr>
            <w:tcW w:w="1417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Created between Aug</w:t>
            </w:r>
            <w:r>
              <w:rPr>
                <w:rFonts w:ascii="Helvetica" w:hAnsi="Helvetica" w:cs="Helvetica"/>
                <w:iCs/>
                <w:sz w:val="20"/>
                <w:szCs w:val="20"/>
              </w:rPr>
              <w:t>.</w:t>
            </w: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-</w:t>
            </w:r>
            <w:r>
              <w:rPr>
                <w:rFonts w:ascii="Helvetica" w:hAnsi="Helvetica" w:cs="Helvetica"/>
                <w:iCs/>
                <w:sz w:val="20"/>
                <w:szCs w:val="20"/>
              </w:rPr>
              <w:t>Sep.</w:t>
            </w: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 xml:space="preserve"> 2013</w:t>
            </w:r>
          </w:p>
        </w:tc>
        <w:tc>
          <w:tcPr>
            <w:tcW w:w="1701" w:type="dxa"/>
          </w:tcPr>
          <w:p w:rsidR="00602943" w:rsidRPr="0002446C" w:rsidRDefault="00602943" w:rsidP="00607D16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t>DO</w:t>
            </w: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 xml:space="preserve">, </w:t>
            </w:r>
            <w:r w:rsidRPr="00D51026">
              <w:rPr>
                <w:rFonts w:ascii="Helvetica" w:hAnsi="Helvetica" w:cs="Helvetica"/>
                <w:iCs/>
                <w:sz w:val="20"/>
                <w:szCs w:val="20"/>
              </w:rPr>
              <w:t>ES</w:t>
            </w:r>
            <w:r w:rsidR="0095655E" w:rsidRPr="00D51026">
              <w:rPr>
                <w:rFonts w:ascii="Helvetica" w:hAnsi="Helvetica" w:cs="Helvetica"/>
                <w:iCs/>
                <w:sz w:val="20"/>
                <w:szCs w:val="20"/>
              </w:rPr>
              <w:t>E</w:t>
            </w:r>
            <w:r>
              <w:rPr>
                <w:rFonts w:ascii="Helvetica" w:hAnsi="Helvetica" w:cs="Helvetica"/>
                <w:iCs/>
                <w:sz w:val="20"/>
                <w:szCs w:val="20"/>
              </w:rPr>
              <w:t>, Sm</w:t>
            </w: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S, SUAS</w:t>
            </w:r>
          </w:p>
        </w:tc>
        <w:tc>
          <w:tcPr>
            <w:tcW w:w="1843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n.a.</w:t>
            </w:r>
          </w:p>
        </w:tc>
        <w:tc>
          <w:tcPr>
            <w:tcW w:w="1191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</w:p>
        </w:tc>
      </w:tr>
      <w:tr w:rsidR="00602943" w:rsidTr="00602943">
        <w:tc>
          <w:tcPr>
            <w:tcW w:w="2268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SONOPA User-Scenario Video</w:t>
            </w:r>
          </w:p>
        </w:tc>
        <w:tc>
          <w:tcPr>
            <w:tcW w:w="2552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Two user-scenarios videos were created to illustrated the potential int</w:t>
            </w:r>
            <w:r>
              <w:rPr>
                <w:rFonts w:ascii="Helvetica" w:hAnsi="Helvetica" w:cs="Helvetica"/>
                <w:iCs/>
                <w:sz w:val="20"/>
                <w:szCs w:val="20"/>
              </w:rPr>
              <w:t>eraction with the SONOPA System.</w:t>
            </w: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 xml:space="preserve"> </w:t>
            </w:r>
          </w:p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The videos are available in English, French and Dutch language</w:t>
            </w:r>
          </w:p>
        </w:tc>
        <w:tc>
          <w:tcPr>
            <w:tcW w:w="1417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t>Created Oct. 2013</w:t>
            </w:r>
          </w:p>
        </w:tc>
        <w:tc>
          <w:tcPr>
            <w:tcW w:w="1701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SUAS</w:t>
            </w:r>
          </w:p>
        </w:tc>
        <w:tc>
          <w:tcPr>
            <w:tcW w:w="1843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n.a.</w:t>
            </w:r>
          </w:p>
        </w:tc>
        <w:tc>
          <w:tcPr>
            <w:tcW w:w="1191" w:type="dxa"/>
          </w:tcPr>
          <w:p w:rsidR="00602943" w:rsidRPr="0002446C" w:rsidRDefault="003074BE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hyperlink r:id="rId22" w:history="1">
              <w:r w:rsidR="00694E65">
                <w:rPr>
                  <w:rStyle w:val="Hyperlink"/>
                  <w:rFonts w:ascii="Helvetica" w:hAnsi="Helvetica" w:cs="Helvetica"/>
                  <w:iCs/>
                  <w:sz w:val="20"/>
                  <w:szCs w:val="20"/>
                </w:rPr>
                <w:t>Videos on Website</w:t>
              </w:r>
            </w:hyperlink>
          </w:p>
        </w:tc>
      </w:tr>
      <w:tr w:rsidR="00602943" w:rsidTr="00602943">
        <w:tc>
          <w:tcPr>
            <w:tcW w:w="2268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t>@AALTechnology</w:t>
            </w:r>
          </w:p>
        </w:tc>
        <w:tc>
          <w:tcPr>
            <w:tcW w:w="2552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t>Social Media p</w:t>
            </w:r>
            <w:r w:rsidRPr="00864188">
              <w:rPr>
                <w:rFonts w:ascii="Helvetica" w:hAnsi="Helvetica" w:cs="Helvetica"/>
                <w:iCs/>
                <w:sz w:val="20"/>
                <w:szCs w:val="20"/>
              </w:rPr>
              <w:t>resence</w:t>
            </w:r>
            <w:r>
              <w:rPr>
                <w:rFonts w:ascii="Helvetica" w:hAnsi="Helvetica" w:cs="Helvetica"/>
                <w:iCs/>
                <w:sz w:val="20"/>
                <w:szCs w:val="20"/>
              </w:rPr>
              <w:t xml:space="preserve"> through Twitter</w:t>
            </w:r>
          </w:p>
        </w:tc>
        <w:tc>
          <w:tcPr>
            <w:tcW w:w="1417" w:type="dxa"/>
          </w:tcPr>
          <w:p w:rsidR="00602943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t xml:space="preserve">Account was launched in February </w:t>
            </w:r>
            <w:r>
              <w:rPr>
                <w:rFonts w:ascii="Helvetica" w:hAnsi="Helvetica" w:cs="Helvetica"/>
                <w:iCs/>
                <w:sz w:val="20"/>
                <w:szCs w:val="20"/>
              </w:rPr>
              <w:lastRenderedPageBreak/>
              <w:t>2014</w:t>
            </w:r>
          </w:p>
          <w:p w:rsidR="00D51026" w:rsidRPr="0002446C" w:rsidRDefault="00D51026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lastRenderedPageBreak/>
              <w:t>SUAS</w:t>
            </w:r>
          </w:p>
        </w:tc>
        <w:tc>
          <w:tcPr>
            <w:tcW w:w="1843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t>n.a.</w:t>
            </w:r>
          </w:p>
        </w:tc>
        <w:tc>
          <w:tcPr>
            <w:tcW w:w="1191" w:type="dxa"/>
          </w:tcPr>
          <w:p w:rsidR="00694E65" w:rsidRDefault="003074BE" w:rsidP="00694E65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hyperlink r:id="rId23" w:history="1">
              <w:r w:rsidR="00694E65">
                <w:rPr>
                  <w:rStyle w:val="Hyperlink"/>
                  <w:rFonts w:ascii="Helvetica" w:hAnsi="Helvetica" w:cs="Helvetica"/>
                  <w:iCs/>
                  <w:sz w:val="20"/>
                  <w:szCs w:val="20"/>
                </w:rPr>
                <w:t>Website</w:t>
              </w:r>
            </w:hyperlink>
          </w:p>
          <w:p w:rsidR="00602943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</w:p>
        </w:tc>
      </w:tr>
      <w:tr w:rsidR="00602943" w:rsidTr="00602943">
        <w:tc>
          <w:tcPr>
            <w:tcW w:w="2268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lastRenderedPageBreak/>
              <w:t>Health Valley Event 2014</w:t>
            </w:r>
          </w:p>
        </w:tc>
        <w:tc>
          <w:tcPr>
            <w:tcW w:w="2552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Providing a workshop to different stakeholders from the health &amp; technology sector:</w:t>
            </w:r>
          </w:p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"Connecting</w:t>
            </w:r>
            <w:r w:rsidRPr="0002446C">
              <w:rPr>
                <w:rFonts w:ascii="Helvetica" w:hAnsi="Helvetica" w:cs="Helvetica"/>
                <w:sz w:val="20"/>
                <w:szCs w:val="20"/>
              </w:rPr>
              <w:t xml:space="preserve"> Users and Developers of Health and Care Technologies"</w:t>
            </w:r>
          </w:p>
        </w:tc>
        <w:tc>
          <w:tcPr>
            <w:tcW w:w="1417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March 2014</w:t>
            </w:r>
          </w:p>
        </w:tc>
        <w:tc>
          <w:tcPr>
            <w:tcW w:w="1701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SUAS</w:t>
            </w:r>
          </w:p>
        </w:tc>
        <w:tc>
          <w:tcPr>
            <w:tcW w:w="1843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Nijmegen,</w:t>
            </w: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br/>
              <w:t>The Netherlands</w:t>
            </w:r>
          </w:p>
        </w:tc>
        <w:tc>
          <w:tcPr>
            <w:tcW w:w="1191" w:type="dxa"/>
          </w:tcPr>
          <w:p w:rsidR="00694E65" w:rsidRDefault="003074BE" w:rsidP="00694E65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hyperlink r:id="rId24" w:history="1">
              <w:r w:rsidR="00694E65">
                <w:rPr>
                  <w:rStyle w:val="Hyperlink"/>
                  <w:rFonts w:ascii="Helvetica" w:hAnsi="Helvetica" w:cs="Helvetica"/>
                  <w:iCs/>
                  <w:sz w:val="20"/>
                  <w:szCs w:val="20"/>
                </w:rPr>
                <w:t>Website</w:t>
              </w:r>
            </w:hyperlink>
          </w:p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</w:p>
        </w:tc>
      </w:tr>
      <w:tr w:rsidR="00602943" w:rsidRPr="0002446C" w:rsidTr="00602943">
        <w:tc>
          <w:tcPr>
            <w:tcW w:w="2268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E-Health Forum 2014</w:t>
            </w:r>
          </w:p>
        </w:tc>
        <w:tc>
          <w:tcPr>
            <w:tcW w:w="2552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Participation</w:t>
            </w:r>
          </w:p>
        </w:tc>
        <w:tc>
          <w:tcPr>
            <w:tcW w:w="1417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 xml:space="preserve">May, 2014 </w:t>
            </w:r>
          </w:p>
        </w:tc>
        <w:tc>
          <w:tcPr>
            <w:tcW w:w="1701" w:type="dxa"/>
          </w:tcPr>
          <w:p w:rsidR="00602943" w:rsidRPr="00D51026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D51026">
              <w:rPr>
                <w:rFonts w:ascii="Helvetica" w:hAnsi="Helvetica" w:cs="Helvetica"/>
                <w:iCs/>
                <w:sz w:val="20"/>
                <w:szCs w:val="20"/>
              </w:rPr>
              <w:t>ES</w:t>
            </w:r>
            <w:r w:rsidR="0095655E" w:rsidRPr="00D51026">
              <w:rPr>
                <w:rFonts w:ascii="Helvetica" w:hAnsi="Helvetica" w:cs="Helvetica"/>
                <w:iCs/>
                <w:sz w:val="20"/>
                <w:szCs w:val="20"/>
              </w:rPr>
              <w:t>E</w:t>
            </w:r>
          </w:p>
        </w:tc>
        <w:tc>
          <w:tcPr>
            <w:tcW w:w="1843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Athens, Greece</w:t>
            </w:r>
          </w:p>
        </w:tc>
        <w:tc>
          <w:tcPr>
            <w:tcW w:w="1191" w:type="dxa"/>
          </w:tcPr>
          <w:p w:rsidR="00694E65" w:rsidRDefault="003074BE" w:rsidP="00694E65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hyperlink r:id="rId25" w:history="1">
              <w:r w:rsidR="00694E65">
                <w:rPr>
                  <w:rStyle w:val="Hyperlink"/>
                  <w:rFonts w:ascii="Helvetica" w:hAnsi="Helvetica" w:cs="Helvetica"/>
                  <w:iCs/>
                  <w:sz w:val="20"/>
                  <w:szCs w:val="20"/>
                </w:rPr>
                <w:t>Website</w:t>
              </w:r>
            </w:hyperlink>
          </w:p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</w:p>
        </w:tc>
      </w:tr>
      <w:tr w:rsidR="00602943" w:rsidTr="00602943">
        <w:tc>
          <w:tcPr>
            <w:tcW w:w="2268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  <w:t>HAIVISIO</w:t>
            </w:r>
            <w:r w:rsidRPr="0002446C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Workshop </w:t>
            </w:r>
          </w:p>
        </w:tc>
        <w:tc>
          <w:tcPr>
            <w:tcW w:w="2552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color w:val="000000"/>
                <w:sz w:val="20"/>
                <w:szCs w:val="20"/>
              </w:rPr>
              <w:t>Participation Workshop 'Basics on dissemination of European funded projects'</w:t>
            </w:r>
          </w:p>
        </w:tc>
        <w:tc>
          <w:tcPr>
            <w:tcW w:w="1417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 xml:space="preserve">May, 2014 </w:t>
            </w:r>
          </w:p>
        </w:tc>
        <w:tc>
          <w:tcPr>
            <w:tcW w:w="1701" w:type="dxa"/>
          </w:tcPr>
          <w:p w:rsidR="00602943" w:rsidRPr="00D51026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D51026">
              <w:rPr>
                <w:rFonts w:ascii="Helvetica" w:hAnsi="Helvetica" w:cs="Helvetica"/>
                <w:iCs/>
                <w:sz w:val="20"/>
                <w:szCs w:val="20"/>
              </w:rPr>
              <w:t>ES</w:t>
            </w:r>
            <w:r w:rsidR="0095655E" w:rsidRPr="00D51026">
              <w:rPr>
                <w:rFonts w:ascii="Helvetica" w:hAnsi="Helvetica" w:cs="Helvetica"/>
                <w:iCs/>
                <w:sz w:val="20"/>
                <w:szCs w:val="20"/>
              </w:rPr>
              <w:t>E</w:t>
            </w:r>
          </w:p>
        </w:tc>
        <w:tc>
          <w:tcPr>
            <w:tcW w:w="1843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Athens, Greece</w:t>
            </w:r>
          </w:p>
        </w:tc>
        <w:tc>
          <w:tcPr>
            <w:tcW w:w="1191" w:type="dxa"/>
          </w:tcPr>
          <w:p w:rsidR="00602943" w:rsidRPr="0002446C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</w:p>
        </w:tc>
      </w:tr>
    </w:tbl>
    <w:p w:rsidR="00864188" w:rsidRDefault="00864188" w:rsidP="00864188"/>
    <w:p w:rsidR="00D233AE" w:rsidRPr="00955A63" w:rsidRDefault="00B910EE" w:rsidP="00D233AE">
      <w:pPr>
        <w:pStyle w:val="Heading2"/>
        <w:spacing w:before="0" w:after="200" w:line="360" w:lineRule="auto"/>
        <w:rPr>
          <w:szCs w:val="22"/>
        </w:rPr>
      </w:pPr>
      <w:r>
        <w:rPr>
          <w:szCs w:val="22"/>
        </w:rPr>
        <w:t>2</w:t>
      </w:r>
      <w:r w:rsidR="00D233AE">
        <w:rPr>
          <w:szCs w:val="22"/>
        </w:rPr>
        <w:t>.</w:t>
      </w:r>
      <w:r>
        <w:rPr>
          <w:szCs w:val="22"/>
        </w:rPr>
        <w:t>4</w:t>
      </w:r>
      <w:r w:rsidR="00D233AE" w:rsidRPr="00955A63">
        <w:rPr>
          <w:szCs w:val="22"/>
        </w:rPr>
        <w:tab/>
      </w:r>
      <w:r w:rsidR="00D233AE">
        <w:rPr>
          <w:rFonts w:ascii="Arial" w:hAnsi="Arial" w:cs="Arial"/>
        </w:rPr>
        <w:t xml:space="preserve">Dissemination to </w:t>
      </w:r>
      <w:r w:rsidR="00D233AE" w:rsidRPr="00D233AE">
        <w:rPr>
          <w:rFonts w:ascii="Arial" w:hAnsi="Arial" w:cs="Arial"/>
        </w:rPr>
        <w:t>AAL Community</w:t>
      </w:r>
    </w:p>
    <w:tbl>
      <w:tblPr>
        <w:tblStyle w:val="TableGrid"/>
        <w:tblW w:w="109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2552"/>
        <w:gridCol w:w="1417"/>
        <w:gridCol w:w="1701"/>
        <w:gridCol w:w="1843"/>
        <w:gridCol w:w="1191"/>
      </w:tblGrid>
      <w:tr w:rsidR="00602943" w:rsidTr="00602943"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602943" w:rsidRPr="0002446C" w:rsidRDefault="00602943" w:rsidP="007233FF">
            <w:pPr>
              <w:jc w:val="center"/>
              <w:rPr>
                <w:rFonts w:ascii="Helvetica" w:hAnsi="Helvetica" w:cs="Helvetica"/>
                <w:b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b/>
                <w:iCs/>
                <w:sz w:val="20"/>
                <w:szCs w:val="20"/>
              </w:rPr>
              <w:t>Name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602943" w:rsidRPr="0002446C" w:rsidRDefault="00602943" w:rsidP="007233FF">
            <w:pPr>
              <w:jc w:val="center"/>
              <w:rPr>
                <w:rFonts w:ascii="Helvetica" w:hAnsi="Helvetica" w:cs="Helvetica"/>
                <w:b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b/>
                <w:iCs/>
                <w:sz w:val="20"/>
                <w:szCs w:val="20"/>
              </w:rPr>
              <w:t>Description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602943" w:rsidRPr="0002446C" w:rsidRDefault="00602943" w:rsidP="007233FF">
            <w:pPr>
              <w:jc w:val="center"/>
              <w:rPr>
                <w:rFonts w:ascii="Helvetica" w:hAnsi="Helvetica" w:cs="Helvetica"/>
                <w:b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b/>
                <w:iCs/>
                <w:sz w:val="20"/>
                <w:szCs w:val="20"/>
              </w:rPr>
              <w:t xml:space="preserve">Date 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602943" w:rsidRPr="0002446C" w:rsidRDefault="00602943" w:rsidP="007233FF">
            <w:pPr>
              <w:jc w:val="center"/>
              <w:rPr>
                <w:rFonts w:ascii="Helvetica" w:hAnsi="Helvetica" w:cs="Helvetica"/>
                <w:b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b/>
                <w:iCs/>
                <w:sz w:val="20"/>
                <w:szCs w:val="20"/>
              </w:rPr>
              <w:t>Contributors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602943" w:rsidRPr="0002446C" w:rsidRDefault="00602943" w:rsidP="007233FF">
            <w:pPr>
              <w:jc w:val="center"/>
              <w:rPr>
                <w:rFonts w:ascii="Helvetica" w:hAnsi="Helvetica" w:cs="Helvetica"/>
                <w:b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b/>
                <w:iCs/>
                <w:sz w:val="20"/>
                <w:szCs w:val="20"/>
              </w:rPr>
              <w:t xml:space="preserve">Place </w:t>
            </w:r>
          </w:p>
        </w:tc>
        <w:tc>
          <w:tcPr>
            <w:tcW w:w="1191" w:type="dxa"/>
            <w:shd w:val="clear" w:color="auto" w:fill="BFBFBF" w:themeFill="background1" w:themeFillShade="BF"/>
          </w:tcPr>
          <w:p w:rsidR="00602943" w:rsidRPr="0002446C" w:rsidRDefault="00602943" w:rsidP="007233FF">
            <w:pPr>
              <w:jc w:val="center"/>
              <w:rPr>
                <w:rFonts w:ascii="Helvetica" w:hAnsi="Helvetica" w:cs="Helvetica"/>
                <w:b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iCs/>
                <w:sz w:val="20"/>
                <w:szCs w:val="20"/>
              </w:rPr>
              <w:t>Link</w:t>
            </w:r>
          </w:p>
        </w:tc>
      </w:tr>
      <w:tr w:rsidR="00602943" w:rsidTr="00602943">
        <w:tc>
          <w:tcPr>
            <w:tcW w:w="2268" w:type="dxa"/>
          </w:tcPr>
          <w:p w:rsidR="00602943" w:rsidRPr="00D233AE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t>ZonMw Meet &amp; Greet</w:t>
            </w:r>
          </w:p>
        </w:tc>
        <w:tc>
          <w:tcPr>
            <w:tcW w:w="2552" w:type="dxa"/>
          </w:tcPr>
          <w:p w:rsidR="00602943" w:rsidRPr="0002446C" w:rsidRDefault="00602943" w:rsidP="00D233AE">
            <w:pPr>
              <w:spacing w:before="120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t>Meet &amp; Greet among Dutch AAL Participants organized by the Dutch NCP</w:t>
            </w:r>
          </w:p>
        </w:tc>
        <w:tc>
          <w:tcPr>
            <w:tcW w:w="1417" w:type="dxa"/>
          </w:tcPr>
          <w:p w:rsidR="00602943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t>June, 2013</w:t>
            </w:r>
          </w:p>
        </w:tc>
        <w:tc>
          <w:tcPr>
            <w:tcW w:w="1701" w:type="dxa"/>
          </w:tcPr>
          <w:p w:rsidR="00602943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t>SUAS, SmS</w:t>
            </w:r>
          </w:p>
        </w:tc>
        <w:tc>
          <w:tcPr>
            <w:tcW w:w="1843" w:type="dxa"/>
          </w:tcPr>
          <w:p w:rsidR="00602943" w:rsidRPr="00D233AE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t>The Hague, The Netherlands</w:t>
            </w:r>
          </w:p>
        </w:tc>
        <w:tc>
          <w:tcPr>
            <w:tcW w:w="1191" w:type="dxa"/>
          </w:tcPr>
          <w:p w:rsidR="00602943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</w:p>
        </w:tc>
      </w:tr>
      <w:tr w:rsidR="00602943" w:rsidTr="00602943">
        <w:tc>
          <w:tcPr>
            <w:tcW w:w="2268" w:type="dxa"/>
          </w:tcPr>
          <w:p w:rsidR="00602943" w:rsidRDefault="00602943" w:rsidP="00E03597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t>ZonMw Workshop</w:t>
            </w:r>
          </w:p>
        </w:tc>
        <w:tc>
          <w:tcPr>
            <w:tcW w:w="2552" w:type="dxa"/>
          </w:tcPr>
          <w:p w:rsidR="00602943" w:rsidRDefault="00602943" w:rsidP="00D233AE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t>Participation in a workshop organized by the Dutch NCP: “Working with a online webtool to create a businesscase”</w:t>
            </w:r>
          </w:p>
          <w:p w:rsidR="00602943" w:rsidRDefault="00602943" w:rsidP="00D233AE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602943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t>Sep, 2013</w:t>
            </w:r>
          </w:p>
        </w:tc>
        <w:tc>
          <w:tcPr>
            <w:tcW w:w="1701" w:type="dxa"/>
          </w:tcPr>
          <w:p w:rsidR="00602943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t>SmS, SUAS</w:t>
            </w:r>
          </w:p>
        </w:tc>
        <w:tc>
          <w:tcPr>
            <w:tcW w:w="1843" w:type="dxa"/>
          </w:tcPr>
          <w:p w:rsidR="00602943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t>The Hague, The Netherlands</w:t>
            </w:r>
          </w:p>
        </w:tc>
        <w:tc>
          <w:tcPr>
            <w:tcW w:w="1191" w:type="dxa"/>
          </w:tcPr>
          <w:p w:rsidR="00602943" w:rsidRDefault="00602943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</w:p>
        </w:tc>
      </w:tr>
      <w:tr w:rsidR="0095655E" w:rsidTr="00602943">
        <w:tc>
          <w:tcPr>
            <w:tcW w:w="2268" w:type="dxa"/>
          </w:tcPr>
          <w:p w:rsidR="0095655E" w:rsidRPr="00D51026" w:rsidRDefault="0095655E" w:rsidP="000D63B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D51026">
              <w:rPr>
                <w:rFonts w:ascii="Helvetica" w:hAnsi="Helvetica" w:cs="Helvetica"/>
                <w:iCs/>
                <w:sz w:val="20"/>
                <w:szCs w:val="20"/>
              </w:rPr>
              <w:t>AAL Forum 2013</w:t>
            </w:r>
          </w:p>
        </w:tc>
        <w:tc>
          <w:tcPr>
            <w:tcW w:w="2552" w:type="dxa"/>
          </w:tcPr>
          <w:p w:rsidR="0095655E" w:rsidRPr="00D51026" w:rsidRDefault="00BC733D" w:rsidP="000D63B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D51026">
              <w:rPr>
                <w:rFonts w:ascii="Helvetica" w:hAnsi="Helvetica" w:cs="Helvetica"/>
                <w:iCs/>
                <w:sz w:val="20"/>
                <w:szCs w:val="20"/>
              </w:rPr>
              <w:t>Participation</w:t>
            </w:r>
            <w:r>
              <w:rPr>
                <w:rFonts w:ascii="Helvetica" w:hAnsi="Helvetica" w:cs="Helvetica"/>
                <w:iCs/>
                <w:sz w:val="20"/>
                <w:szCs w:val="20"/>
              </w:rPr>
              <w:t xml:space="preserve"> + Flyer Distribution</w:t>
            </w:r>
          </w:p>
        </w:tc>
        <w:tc>
          <w:tcPr>
            <w:tcW w:w="1417" w:type="dxa"/>
          </w:tcPr>
          <w:p w:rsidR="0095655E" w:rsidRPr="00D51026" w:rsidRDefault="0095655E" w:rsidP="000D63B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D51026">
              <w:rPr>
                <w:rFonts w:ascii="Helvetica" w:hAnsi="Helvetica" w:cs="Helvetica"/>
                <w:iCs/>
                <w:sz w:val="20"/>
                <w:szCs w:val="20"/>
              </w:rPr>
              <w:t>September 2013</w:t>
            </w:r>
          </w:p>
        </w:tc>
        <w:tc>
          <w:tcPr>
            <w:tcW w:w="1701" w:type="dxa"/>
          </w:tcPr>
          <w:p w:rsidR="0095655E" w:rsidRPr="00D51026" w:rsidRDefault="0095655E" w:rsidP="000D63B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D51026">
              <w:rPr>
                <w:rFonts w:ascii="Helvetica" w:hAnsi="Helvetica" w:cs="Helvetica"/>
                <w:iCs/>
                <w:sz w:val="20"/>
                <w:szCs w:val="20"/>
              </w:rPr>
              <w:t>ESE</w:t>
            </w:r>
            <w:r w:rsidR="00BC733D">
              <w:rPr>
                <w:rFonts w:ascii="Helvetica" w:hAnsi="Helvetica" w:cs="Helvetica"/>
                <w:iCs/>
                <w:sz w:val="20"/>
                <w:szCs w:val="20"/>
              </w:rPr>
              <w:t>, CCC</w:t>
            </w:r>
          </w:p>
        </w:tc>
        <w:tc>
          <w:tcPr>
            <w:tcW w:w="1843" w:type="dxa"/>
          </w:tcPr>
          <w:p w:rsidR="0095655E" w:rsidRPr="00D51026" w:rsidRDefault="0095655E" w:rsidP="000D63B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D51026">
              <w:rPr>
                <w:rFonts w:ascii="Helvetica" w:hAnsi="Helvetica" w:cs="Helvetica"/>
                <w:iCs/>
                <w:sz w:val="20"/>
                <w:szCs w:val="20"/>
              </w:rPr>
              <w:t>Norrköping, Sweden</w:t>
            </w:r>
          </w:p>
        </w:tc>
        <w:tc>
          <w:tcPr>
            <w:tcW w:w="1191" w:type="dxa"/>
          </w:tcPr>
          <w:p w:rsidR="0095655E" w:rsidRPr="00D51026" w:rsidRDefault="003074BE" w:rsidP="000D63BF">
            <w:pPr>
              <w:spacing w:before="120"/>
            </w:pPr>
            <w:hyperlink r:id="rId26" w:history="1">
              <w:r w:rsidR="0095655E" w:rsidRPr="00D51026">
                <w:rPr>
                  <w:rStyle w:val="Hyperlink"/>
                </w:rPr>
                <w:t>Website</w:t>
              </w:r>
            </w:hyperlink>
          </w:p>
        </w:tc>
      </w:tr>
      <w:tr w:rsidR="0095655E" w:rsidTr="00602943">
        <w:tc>
          <w:tcPr>
            <w:tcW w:w="2268" w:type="dxa"/>
          </w:tcPr>
          <w:p w:rsidR="0095655E" w:rsidRDefault="0095655E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D233AE">
              <w:rPr>
                <w:rFonts w:ascii="Helvetica" w:hAnsi="Helvetica" w:cs="Helvetica"/>
                <w:iCs/>
                <w:sz w:val="20"/>
                <w:szCs w:val="20"/>
              </w:rPr>
              <w:t>AAL Joint Programme Workshop</w:t>
            </w:r>
          </w:p>
        </w:tc>
        <w:tc>
          <w:tcPr>
            <w:tcW w:w="2552" w:type="dxa"/>
          </w:tcPr>
          <w:p w:rsidR="0095655E" w:rsidRDefault="0095655E" w:rsidP="00D233AE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color w:val="000000"/>
                <w:sz w:val="20"/>
                <w:szCs w:val="20"/>
              </w:rPr>
              <w:t>Participation Workshop</w:t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:</w:t>
            </w:r>
          </w:p>
          <w:p w:rsidR="0095655E" w:rsidRDefault="0095655E" w:rsidP="00D233AE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t xml:space="preserve">“Future-proof AAL Systems - </w:t>
            </w:r>
            <w:r w:rsidRPr="00D233AE">
              <w:rPr>
                <w:rFonts w:ascii="Helvetica" w:hAnsi="Helvetica" w:cs="Helvetica"/>
                <w:iCs/>
                <w:sz w:val="20"/>
                <w:szCs w:val="20"/>
              </w:rPr>
              <w:t>From visionary use cases to standardised integration profiles</w:t>
            </w:r>
          </w:p>
        </w:tc>
        <w:tc>
          <w:tcPr>
            <w:tcW w:w="1417" w:type="dxa"/>
          </w:tcPr>
          <w:p w:rsidR="0095655E" w:rsidRDefault="0095655E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t>Nov., 2013</w:t>
            </w:r>
          </w:p>
        </w:tc>
        <w:tc>
          <w:tcPr>
            <w:tcW w:w="1701" w:type="dxa"/>
          </w:tcPr>
          <w:p w:rsidR="0095655E" w:rsidRDefault="0095655E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t>iMinds</w:t>
            </w:r>
          </w:p>
        </w:tc>
        <w:tc>
          <w:tcPr>
            <w:tcW w:w="1843" w:type="dxa"/>
          </w:tcPr>
          <w:p w:rsidR="0095655E" w:rsidRDefault="0095655E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D233AE">
              <w:rPr>
                <w:rFonts w:ascii="Helvetica" w:hAnsi="Helvetica" w:cs="Helvetica"/>
                <w:iCs/>
                <w:sz w:val="20"/>
                <w:szCs w:val="20"/>
              </w:rPr>
              <w:t>Brussels, Belgium</w:t>
            </w:r>
          </w:p>
        </w:tc>
        <w:tc>
          <w:tcPr>
            <w:tcW w:w="1191" w:type="dxa"/>
          </w:tcPr>
          <w:p w:rsidR="0095655E" w:rsidRDefault="003074BE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hyperlink r:id="rId27" w:history="1">
              <w:r w:rsidR="0095655E">
                <w:rPr>
                  <w:rStyle w:val="Hyperlink"/>
                  <w:rFonts w:ascii="Helvetica" w:hAnsi="Helvetica" w:cs="Helvetica"/>
                  <w:iCs/>
                  <w:sz w:val="20"/>
                  <w:szCs w:val="20"/>
                </w:rPr>
                <w:t>Report</w:t>
              </w:r>
            </w:hyperlink>
          </w:p>
          <w:p w:rsidR="0095655E" w:rsidRPr="00D233AE" w:rsidRDefault="0095655E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</w:p>
        </w:tc>
      </w:tr>
      <w:tr w:rsidR="0095655E" w:rsidTr="00602943">
        <w:tc>
          <w:tcPr>
            <w:tcW w:w="2268" w:type="dxa"/>
          </w:tcPr>
          <w:p w:rsidR="0095655E" w:rsidRDefault="0095655E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D233AE">
              <w:rPr>
                <w:rFonts w:ascii="Helvetica" w:hAnsi="Helvetica" w:cs="Helvetica"/>
                <w:iCs/>
                <w:sz w:val="20"/>
                <w:szCs w:val="20"/>
              </w:rPr>
              <w:t>AAL Joint Programme Workshop</w:t>
            </w:r>
          </w:p>
        </w:tc>
        <w:tc>
          <w:tcPr>
            <w:tcW w:w="2552" w:type="dxa"/>
          </w:tcPr>
          <w:p w:rsidR="0095655E" w:rsidRDefault="0095655E" w:rsidP="007B5041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color w:val="000000"/>
                <w:sz w:val="20"/>
                <w:szCs w:val="20"/>
              </w:rPr>
              <w:t>Participation Workshop</w:t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:</w:t>
            </w:r>
          </w:p>
          <w:p w:rsidR="0095655E" w:rsidRDefault="0095655E" w:rsidP="007B5041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t xml:space="preserve">Neurodegenerative Disease </w:t>
            </w:r>
            <w:r w:rsidRPr="007B5041">
              <w:rPr>
                <w:rFonts w:ascii="Helvetica" w:hAnsi="Helvetica" w:cs="Helvetica"/>
                <w:iCs/>
                <w:sz w:val="20"/>
                <w:szCs w:val="20"/>
              </w:rPr>
              <w:t>Research (JPND) Expert Workshop</w:t>
            </w:r>
          </w:p>
        </w:tc>
        <w:tc>
          <w:tcPr>
            <w:tcW w:w="1417" w:type="dxa"/>
          </w:tcPr>
          <w:p w:rsidR="0095655E" w:rsidRDefault="0095655E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t>Jan., 2014</w:t>
            </w:r>
          </w:p>
        </w:tc>
        <w:tc>
          <w:tcPr>
            <w:tcW w:w="1701" w:type="dxa"/>
          </w:tcPr>
          <w:p w:rsidR="0095655E" w:rsidRDefault="0095655E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t>iMinds</w:t>
            </w:r>
          </w:p>
        </w:tc>
        <w:tc>
          <w:tcPr>
            <w:tcW w:w="1843" w:type="dxa"/>
          </w:tcPr>
          <w:p w:rsidR="0095655E" w:rsidRDefault="0095655E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t>Amsterdam, The Netherlands</w:t>
            </w:r>
          </w:p>
        </w:tc>
        <w:tc>
          <w:tcPr>
            <w:tcW w:w="1191" w:type="dxa"/>
          </w:tcPr>
          <w:p w:rsidR="0095655E" w:rsidRDefault="003074BE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hyperlink r:id="rId28" w:history="1">
              <w:r w:rsidR="0095655E">
                <w:rPr>
                  <w:rStyle w:val="Hyperlink"/>
                  <w:rFonts w:ascii="Helvetica" w:hAnsi="Helvetica" w:cs="Helvetica"/>
                  <w:iCs/>
                  <w:sz w:val="20"/>
                  <w:szCs w:val="20"/>
                </w:rPr>
                <w:t>Report</w:t>
              </w:r>
            </w:hyperlink>
          </w:p>
          <w:p w:rsidR="0095655E" w:rsidRDefault="0095655E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</w:p>
        </w:tc>
      </w:tr>
      <w:tr w:rsidR="0095655E" w:rsidTr="00602943">
        <w:tc>
          <w:tcPr>
            <w:tcW w:w="2268" w:type="dxa"/>
          </w:tcPr>
          <w:p w:rsidR="0095655E" w:rsidRPr="0002446C" w:rsidRDefault="0095655E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t>@AALTechnology</w:t>
            </w:r>
          </w:p>
        </w:tc>
        <w:tc>
          <w:tcPr>
            <w:tcW w:w="2552" w:type="dxa"/>
          </w:tcPr>
          <w:p w:rsidR="0095655E" w:rsidRPr="0002446C" w:rsidRDefault="0095655E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t>Social Media p</w:t>
            </w:r>
            <w:r w:rsidRPr="00864188">
              <w:rPr>
                <w:rFonts w:ascii="Helvetica" w:hAnsi="Helvetica" w:cs="Helvetica"/>
                <w:iCs/>
                <w:sz w:val="20"/>
                <w:szCs w:val="20"/>
              </w:rPr>
              <w:t>resence</w:t>
            </w:r>
            <w:r>
              <w:rPr>
                <w:rFonts w:ascii="Helvetica" w:hAnsi="Helvetica" w:cs="Helvetica"/>
                <w:iCs/>
                <w:sz w:val="20"/>
                <w:szCs w:val="20"/>
              </w:rPr>
              <w:t xml:space="preserve"> through Twitter</w:t>
            </w:r>
          </w:p>
        </w:tc>
        <w:tc>
          <w:tcPr>
            <w:tcW w:w="1417" w:type="dxa"/>
          </w:tcPr>
          <w:p w:rsidR="00D51026" w:rsidRPr="0002446C" w:rsidRDefault="0095655E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t xml:space="preserve">Account was launched in </w:t>
            </w:r>
            <w:r>
              <w:rPr>
                <w:rFonts w:ascii="Helvetica" w:hAnsi="Helvetica" w:cs="Helvetica"/>
                <w:iCs/>
                <w:sz w:val="20"/>
                <w:szCs w:val="20"/>
              </w:rPr>
              <w:lastRenderedPageBreak/>
              <w:t>February 2014</w:t>
            </w:r>
          </w:p>
        </w:tc>
        <w:tc>
          <w:tcPr>
            <w:tcW w:w="1701" w:type="dxa"/>
          </w:tcPr>
          <w:p w:rsidR="0095655E" w:rsidRPr="0002446C" w:rsidRDefault="0095655E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lastRenderedPageBreak/>
              <w:t>SUAS</w:t>
            </w:r>
          </w:p>
        </w:tc>
        <w:tc>
          <w:tcPr>
            <w:tcW w:w="1843" w:type="dxa"/>
          </w:tcPr>
          <w:p w:rsidR="0095655E" w:rsidRPr="0002446C" w:rsidRDefault="0095655E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t>n.a.</w:t>
            </w:r>
          </w:p>
        </w:tc>
        <w:tc>
          <w:tcPr>
            <w:tcW w:w="1191" w:type="dxa"/>
          </w:tcPr>
          <w:p w:rsidR="0095655E" w:rsidRDefault="003074BE" w:rsidP="000D21DA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hyperlink r:id="rId29" w:history="1">
              <w:r w:rsidR="0095655E">
                <w:rPr>
                  <w:rStyle w:val="Hyperlink"/>
                  <w:rFonts w:ascii="Helvetica" w:hAnsi="Helvetica" w:cs="Helvetica"/>
                  <w:iCs/>
                  <w:sz w:val="20"/>
                  <w:szCs w:val="20"/>
                </w:rPr>
                <w:t>Link</w:t>
              </w:r>
            </w:hyperlink>
          </w:p>
          <w:p w:rsidR="0095655E" w:rsidRDefault="0095655E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</w:p>
        </w:tc>
      </w:tr>
      <w:tr w:rsidR="0095655E" w:rsidTr="00602943">
        <w:tc>
          <w:tcPr>
            <w:tcW w:w="2268" w:type="dxa"/>
          </w:tcPr>
          <w:p w:rsidR="0095655E" w:rsidRPr="0002446C" w:rsidRDefault="0095655E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  <w:lastRenderedPageBreak/>
              <w:t>HAIVISIO</w:t>
            </w:r>
            <w:r w:rsidRPr="0002446C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Workshop </w:t>
            </w:r>
          </w:p>
        </w:tc>
        <w:tc>
          <w:tcPr>
            <w:tcW w:w="2552" w:type="dxa"/>
          </w:tcPr>
          <w:p w:rsidR="0095655E" w:rsidRPr="0002446C" w:rsidRDefault="0095655E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color w:val="000000"/>
                <w:sz w:val="20"/>
                <w:szCs w:val="20"/>
              </w:rPr>
              <w:t>Participation W</w:t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orkshop “</w:t>
            </w:r>
            <w:r w:rsidRPr="0002446C">
              <w:rPr>
                <w:rFonts w:ascii="Helvetica" w:hAnsi="Helvetica" w:cs="Helvetica"/>
                <w:color w:val="000000"/>
                <w:sz w:val="20"/>
                <w:szCs w:val="20"/>
              </w:rPr>
              <w:t>Basics on disseminat</w:t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ion of European funded projects”</w:t>
            </w:r>
          </w:p>
        </w:tc>
        <w:tc>
          <w:tcPr>
            <w:tcW w:w="1417" w:type="dxa"/>
          </w:tcPr>
          <w:p w:rsidR="0095655E" w:rsidRPr="0002446C" w:rsidRDefault="0095655E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 xml:space="preserve">May, 2014 </w:t>
            </w:r>
          </w:p>
        </w:tc>
        <w:tc>
          <w:tcPr>
            <w:tcW w:w="1701" w:type="dxa"/>
          </w:tcPr>
          <w:p w:rsidR="0095655E" w:rsidRPr="0002446C" w:rsidRDefault="0095655E" w:rsidP="00694E65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E</w:t>
            </w:r>
            <w:r>
              <w:rPr>
                <w:rFonts w:ascii="Helvetica" w:hAnsi="Helvetica" w:cs="Helvetica"/>
                <w:iCs/>
                <w:sz w:val="20"/>
                <w:szCs w:val="20"/>
              </w:rPr>
              <w:t>SE</w:t>
            </w:r>
          </w:p>
        </w:tc>
        <w:tc>
          <w:tcPr>
            <w:tcW w:w="1843" w:type="dxa"/>
          </w:tcPr>
          <w:p w:rsidR="0095655E" w:rsidRPr="0002446C" w:rsidRDefault="0095655E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02446C">
              <w:rPr>
                <w:rFonts w:ascii="Helvetica" w:hAnsi="Helvetica" w:cs="Helvetica"/>
                <w:iCs/>
                <w:sz w:val="20"/>
                <w:szCs w:val="20"/>
              </w:rPr>
              <w:t>Athens, Greece</w:t>
            </w:r>
          </w:p>
        </w:tc>
        <w:tc>
          <w:tcPr>
            <w:tcW w:w="1191" w:type="dxa"/>
          </w:tcPr>
          <w:p w:rsidR="0095655E" w:rsidRPr="0002446C" w:rsidRDefault="0095655E" w:rsidP="007233FF">
            <w:pPr>
              <w:spacing w:before="120"/>
              <w:rPr>
                <w:rFonts w:ascii="Helvetica" w:hAnsi="Helvetica" w:cs="Helvetica"/>
                <w:iCs/>
                <w:sz w:val="20"/>
                <w:szCs w:val="20"/>
              </w:rPr>
            </w:pPr>
          </w:p>
        </w:tc>
      </w:tr>
    </w:tbl>
    <w:p w:rsidR="00864188" w:rsidRDefault="00864188"/>
    <w:sectPr w:rsidR="00864188" w:rsidSect="000F408C">
      <w:headerReference w:type="default" r:id="rId30"/>
      <w:headerReference w:type="first" r:id="rId31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E7A" w:rsidRDefault="00E80E7A" w:rsidP="000F408C">
      <w:pPr>
        <w:spacing w:after="0" w:line="240" w:lineRule="auto"/>
      </w:pPr>
      <w:r>
        <w:separator/>
      </w:r>
    </w:p>
  </w:endnote>
  <w:endnote w:type="continuationSeparator" w:id="0">
    <w:p w:rsidR="00E80E7A" w:rsidRDefault="00E80E7A" w:rsidP="000F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E7A" w:rsidRDefault="00E80E7A" w:rsidP="000F408C">
      <w:pPr>
        <w:spacing w:after="0" w:line="240" w:lineRule="auto"/>
      </w:pPr>
      <w:r>
        <w:separator/>
      </w:r>
    </w:p>
  </w:footnote>
  <w:footnote w:type="continuationSeparator" w:id="0">
    <w:p w:rsidR="00E80E7A" w:rsidRDefault="00E80E7A" w:rsidP="000F4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08C" w:rsidRDefault="000F408C">
    <w:pPr>
      <w:pStyle w:val="Header"/>
    </w:pPr>
  </w:p>
  <w:tbl>
    <w:tblPr>
      <w:tblW w:w="5715" w:type="pct"/>
      <w:tblInd w:w="-176" w:type="dxa"/>
      <w:tblLook w:val="01E0" w:firstRow="1" w:lastRow="1" w:firstColumn="1" w:lastColumn="1" w:noHBand="0" w:noVBand="0"/>
    </w:tblPr>
    <w:tblGrid>
      <w:gridCol w:w="9804"/>
      <w:gridCol w:w="1194"/>
    </w:tblGrid>
    <w:tr w:rsidR="000F408C" w:rsidTr="007233FF">
      <w:trPr>
        <w:trHeight w:val="142"/>
      </w:trPr>
      <w:tc>
        <w:tcPr>
          <w:tcW w:w="4457" w:type="pct"/>
          <w:tcBorders>
            <w:right w:val="single" w:sz="6" w:space="0" w:color="000000" w:themeColor="text1"/>
          </w:tcBorders>
        </w:tcPr>
        <w:p w:rsidR="000F408C" w:rsidRDefault="000F408C" w:rsidP="007233FF">
          <w:pPr>
            <w:pStyle w:val="Header"/>
            <w:jc w:val="right"/>
            <w:rPr>
              <w:rFonts w:ascii="Helvetica" w:hAnsi="Helvetica" w:cs="Helvetica"/>
              <w:bCs/>
              <w:i/>
              <w:sz w:val="18"/>
              <w:szCs w:val="18"/>
              <w:lang w:val="en-US"/>
            </w:rPr>
          </w:pPr>
          <w:r w:rsidRPr="005149C8">
            <w:rPr>
              <w:rFonts w:ascii="Helvetica" w:hAnsi="Helvetica" w:cs="Helvetica"/>
              <w:bCs/>
              <w:i/>
              <w:sz w:val="18"/>
              <w:szCs w:val="18"/>
              <w:lang w:val="en-US"/>
            </w:rPr>
            <w:ptab w:relativeTo="margin" w:alignment="left" w:leader="dot"/>
          </w:r>
          <w:r>
            <w:rPr>
              <w:noProof/>
              <w:lang w:eastAsia="nl-NL"/>
            </w:rPr>
            <w:ptab w:relativeTo="margin" w:alignment="right" w:leader="none"/>
          </w:r>
          <w:r>
            <w:rPr>
              <w:b/>
              <w:noProof/>
              <w:sz w:val="28"/>
              <w:szCs w:val="28"/>
              <w:lang w:eastAsia="en-GB"/>
            </w:rPr>
            <w:drawing>
              <wp:anchor distT="0" distB="0" distL="114300" distR="114300" simplePos="0" relativeHeight="251659264" behindDoc="0" locked="0" layoutInCell="1" allowOverlap="1">
                <wp:simplePos x="5610225" y="561975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58800" cy="213360"/>
                <wp:effectExtent l="0" t="0" r="0" b="0"/>
                <wp:wrapSquare wrapText="bothSides"/>
                <wp:docPr id="4" name="Picture 1" descr="AAL_europe_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AL_europe_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800" cy="213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en-GB"/>
            </w:rPr>
            <w:drawing>
              <wp:inline distT="0" distB="0" distL="0" distR="0">
                <wp:extent cx="467360" cy="325120"/>
                <wp:effectExtent l="25400" t="0" r="0" b="0"/>
                <wp:docPr id="3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t="9575" b="180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7360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Helvetica" w:hAnsi="Helvetica" w:cs="Helvetica"/>
              <w:bCs/>
              <w:i/>
              <w:sz w:val="18"/>
              <w:szCs w:val="18"/>
              <w:lang w:val="en-US"/>
            </w:rPr>
            <w:ptab w:relativeTo="margin" w:alignment="right" w:leader="none"/>
          </w:r>
        </w:p>
        <w:p w:rsidR="000F408C" w:rsidRPr="005149C8" w:rsidRDefault="000F408C" w:rsidP="007233FF">
          <w:pPr>
            <w:pStyle w:val="Header"/>
            <w:spacing w:before="200"/>
            <w:jc w:val="right"/>
            <w:rPr>
              <w:rFonts w:ascii="Helvetica" w:hAnsi="Helvetica" w:cs="Helvetica"/>
              <w:bCs/>
              <w:i/>
              <w:sz w:val="18"/>
              <w:szCs w:val="18"/>
              <w:lang w:val="en-US"/>
            </w:rPr>
          </w:pPr>
          <w:r w:rsidRPr="00955A63">
            <w:rPr>
              <w:rFonts w:ascii="Helvetica" w:hAnsi="Helvetica"/>
              <w:sz w:val="20"/>
              <w:szCs w:val="20"/>
            </w:rPr>
            <w:t>D.</w:t>
          </w:r>
          <w:r>
            <w:rPr>
              <w:rFonts w:ascii="Helvetica" w:hAnsi="Helvetica"/>
              <w:sz w:val="20"/>
              <w:szCs w:val="20"/>
            </w:rPr>
            <w:t>5.2 Dissemination Activities</w:t>
          </w:r>
          <w:r w:rsidRPr="005149C8">
            <w:rPr>
              <w:rFonts w:ascii="Helvetica" w:hAnsi="Helvetica" w:cs="Helvetica"/>
              <w:bCs/>
              <w:i/>
              <w:sz w:val="18"/>
              <w:szCs w:val="18"/>
              <w:lang w:val="en-US"/>
            </w:rPr>
            <w:t xml:space="preserve"> </w:t>
          </w:r>
          <w:r w:rsidRPr="005149C8">
            <w:rPr>
              <w:rFonts w:ascii="Helvetica" w:hAnsi="Helvetica" w:cs="Helvetica"/>
              <w:bCs/>
              <w:i/>
              <w:sz w:val="18"/>
              <w:szCs w:val="18"/>
              <w:lang w:val="en-US"/>
            </w:rPr>
            <w:ptab w:relativeTo="margin" w:alignment="left" w:leader="none"/>
          </w:r>
          <w:r w:rsidRPr="005149C8">
            <w:rPr>
              <w:rFonts w:ascii="Helvetica" w:hAnsi="Helvetica" w:cs="Helvetica"/>
              <w:bCs/>
              <w:i/>
              <w:sz w:val="18"/>
              <w:szCs w:val="18"/>
              <w:lang w:val="en-US"/>
            </w:rPr>
            <w:ptab w:relativeTo="margin" w:alignment="center" w:leader="none"/>
          </w:r>
          <w:r w:rsidRPr="005149C8">
            <w:rPr>
              <w:rFonts w:ascii="Helvetica" w:hAnsi="Helvetica" w:cs="Helvetica"/>
              <w:bCs/>
              <w:i/>
              <w:sz w:val="18"/>
              <w:szCs w:val="18"/>
              <w:lang w:val="en-US"/>
            </w:rPr>
            <w:t xml:space="preserve">   </w:t>
          </w:r>
        </w:p>
      </w:tc>
      <w:tc>
        <w:tcPr>
          <w:tcW w:w="543" w:type="pct"/>
          <w:tcBorders>
            <w:left w:val="single" w:sz="6" w:space="0" w:color="000000" w:themeColor="text1"/>
          </w:tcBorders>
        </w:tcPr>
        <w:p w:rsidR="000F408C" w:rsidRPr="005149C8" w:rsidRDefault="00AD3900" w:rsidP="007233FF">
          <w:pPr>
            <w:pStyle w:val="Header"/>
            <w:rPr>
              <w:rFonts w:ascii="Helvetica" w:hAnsi="Helvetica" w:cs="Helvetica"/>
              <w:bCs/>
              <w:i/>
              <w:sz w:val="18"/>
              <w:szCs w:val="18"/>
            </w:rPr>
          </w:pPr>
          <w:r w:rsidRPr="005149C8">
            <w:rPr>
              <w:rFonts w:ascii="Helvetica" w:hAnsi="Helvetica" w:cs="Helvetica"/>
              <w:i/>
              <w:sz w:val="18"/>
              <w:szCs w:val="18"/>
            </w:rPr>
            <w:fldChar w:fldCharType="begin"/>
          </w:r>
          <w:r w:rsidR="000F408C" w:rsidRPr="005149C8">
            <w:rPr>
              <w:rFonts w:ascii="Helvetica" w:hAnsi="Helvetica" w:cs="Helvetica"/>
              <w:i/>
              <w:sz w:val="18"/>
              <w:szCs w:val="18"/>
            </w:rPr>
            <w:instrText>PAGE   \* MERGEFORMAT</w:instrText>
          </w:r>
          <w:r w:rsidRPr="005149C8">
            <w:rPr>
              <w:rFonts w:ascii="Helvetica" w:hAnsi="Helvetica" w:cs="Helvetica"/>
              <w:i/>
              <w:sz w:val="18"/>
              <w:szCs w:val="18"/>
            </w:rPr>
            <w:fldChar w:fldCharType="separate"/>
          </w:r>
          <w:r w:rsidR="003074BE">
            <w:rPr>
              <w:rFonts w:ascii="Helvetica" w:hAnsi="Helvetica" w:cs="Helvetica"/>
              <w:i/>
              <w:noProof/>
              <w:sz w:val="18"/>
              <w:szCs w:val="18"/>
            </w:rPr>
            <w:t>4</w:t>
          </w:r>
          <w:r w:rsidRPr="005149C8">
            <w:rPr>
              <w:rFonts w:ascii="Helvetica" w:hAnsi="Helvetica" w:cs="Helvetica"/>
              <w:i/>
              <w:sz w:val="18"/>
              <w:szCs w:val="18"/>
            </w:rPr>
            <w:fldChar w:fldCharType="end"/>
          </w:r>
        </w:p>
      </w:tc>
    </w:tr>
  </w:tbl>
  <w:p w:rsidR="000F408C" w:rsidRDefault="000F40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08C" w:rsidRDefault="000F408C">
    <w:pPr>
      <w:pStyle w:val="Header"/>
      <w:rPr>
        <w:lang w:val="nl-NL"/>
      </w:rPr>
    </w:pPr>
  </w:p>
  <w:p w:rsidR="000F408C" w:rsidRPr="000F408C" w:rsidRDefault="000F408C">
    <w:pPr>
      <w:pStyle w:val="Header"/>
      <w:rPr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B2D9A"/>
    <w:multiLevelType w:val="hybridMultilevel"/>
    <w:tmpl w:val="5D68E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7F07D1"/>
    <w:multiLevelType w:val="hybridMultilevel"/>
    <w:tmpl w:val="211CA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8732C"/>
    <w:multiLevelType w:val="hybridMultilevel"/>
    <w:tmpl w:val="6C624E60"/>
    <w:lvl w:ilvl="0" w:tplc="1DF8F60A">
      <w:numFmt w:val="bullet"/>
      <w:lvlText w:val="•"/>
      <w:lvlJc w:val="left"/>
      <w:pPr>
        <w:ind w:left="1080" w:hanging="72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215E0F"/>
    <w:multiLevelType w:val="hybridMultilevel"/>
    <w:tmpl w:val="7BEED0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08C"/>
    <w:rsid w:val="0002446C"/>
    <w:rsid w:val="00026142"/>
    <w:rsid w:val="000B1164"/>
    <w:rsid w:val="000D21DA"/>
    <w:rsid w:val="000F408C"/>
    <w:rsid w:val="0013208B"/>
    <w:rsid w:val="00152081"/>
    <w:rsid w:val="00160BA9"/>
    <w:rsid w:val="003074BE"/>
    <w:rsid w:val="00336239"/>
    <w:rsid w:val="004E0D78"/>
    <w:rsid w:val="00521FF1"/>
    <w:rsid w:val="0057322F"/>
    <w:rsid w:val="005F667C"/>
    <w:rsid w:val="00602943"/>
    <w:rsid w:val="00607D16"/>
    <w:rsid w:val="0064573A"/>
    <w:rsid w:val="00694E65"/>
    <w:rsid w:val="006F29C6"/>
    <w:rsid w:val="007B5041"/>
    <w:rsid w:val="00845473"/>
    <w:rsid w:val="00864188"/>
    <w:rsid w:val="00866670"/>
    <w:rsid w:val="008C1BD4"/>
    <w:rsid w:val="0095655E"/>
    <w:rsid w:val="0099569A"/>
    <w:rsid w:val="00A927CD"/>
    <w:rsid w:val="00AD3900"/>
    <w:rsid w:val="00AE4247"/>
    <w:rsid w:val="00B27815"/>
    <w:rsid w:val="00B910EE"/>
    <w:rsid w:val="00BB1B09"/>
    <w:rsid w:val="00BC733D"/>
    <w:rsid w:val="00C21C49"/>
    <w:rsid w:val="00D233AE"/>
    <w:rsid w:val="00D51026"/>
    <w:rsid w:val="00DF3226"/>
    <w:rsid w:val="00E03597"/>
    <w:rsid w:val="00E66B48"/>
    <w:rsid w:val="00E80E7A"/>
    <w:rsid w:val="00EC108B"/>
    <w:rsid w:val="00F15F03"/>
    <w:rsid w:val="00F31981"/>
    <w:rsid w:val="00FD6BE8"/>
    <w:rsid w:val="00FD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3F313D-2303-409E-A4D8-9D77CF14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08C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408C"/>
    <w:pPr>
      <w:keepNext/>
      <w:keepLines/>
      <w:autoSpaceDE w:val="0"/>
      <w:autoSpaceDN w:val="0"/>
      <w:adjustRightInd w:val="0"/>
      <w:spacing w:before="480" w:after="0" w:line="240" w:lineRule="auto"/>
      <w:outlineLvl w:val="0"/>
    </w:pPr>
    <w:rPr>
      <w:rFonts w:ascii="Helvetica" w:eastAsiaTheme="majorEastAsia" w:hAnsi="Helvetica" w:cstheme="majorBidi"/>
      <w:b/>
      <w:bCs/>
      <w:color w:val="000000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408C"/>
    <w:pPr>
      <w:keepNext/>
      <w:keepLines/>
      <w:spacing w:before="200" w:after="0"/>
      <w:outlineLvl w:val="1"/>
    </w:pPr>
    <w:rPr>
      <w:rFonts w:ascii="Helvetica" w:eastAsiaTheme="majorEastAsia" w:hAnsi="Helvetica" w:cstheme="majorBidi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408C"/>
    <w:pPr>
      <w:spacing w:after="0" w:line="240" w:lineRule="auto"/>
    </w:pPr>
    <w:rPr>
      <w:lang w:val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F408C"/>
    <w:rPr>
      <w:rFonts w:ascii="Helvetica" w:eastAsiaTheme="majorEastAsia" w:hAnsi="Helvetica" w:cstheme="majorBidi"/>
      <w:b/>
      <w:bCs/>
      <w:color w:val="000000"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F408C"/>
    <w:rPr>
      <w:rFonts w:ascii="Helvetica" w:eastAsiaTheme="majorEastAsia" w:hAnsi="Helvetica" w:cstheme="majorBidi"/>
      <w:bCs/>
      <w:szCs w:val="26"/>
      <w:lang w:val="en-GB"/>
    </w:rPr>
  </w:style>
  <w:style w:type="paragraph" w:customStyle="1" w:styleId="Default">
    <w:name w:val="Default"/>
    <w:rsid w:val="000F4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nl-NL"/>
    </w:rPr>
  </w:style>
  <w:style w:type="paragraph" w:styleId="Header">
    <w:name w:val="header"/>
    <w:basedOn w:val="Normal"/>
    <w:link w:val="HeaderChar"/>
    <w:uiPriority w:val="99"/>
    <w:unhideWhenUsed/>
    <w:rsid w:val="000F408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08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F408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08C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08C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qFormat/>
    <w:rsid w:val="000F408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D21D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21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9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witter.com/AALTechnology" TargetMode="External"/><Relationship Id="rId18" Type="http://schemas.openxmlformats.org/officeDocument/2006/relationships/hyperlink" Target="http://www.sonopa.eu/" TargetMode="External"/><Relationship Id="rId26" Type="http://schemas.openxmlformats.org/officeDocument/2006/relationships/hyperlink" Target="http://www.aal-europe.eu/aal-forum-2013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onopa.e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visapp.visigrapp.org/?y=2014" TargetMode="External"/><Relationship Id="rId17" Type="http://schemas.openxmlformats.org/officeDocument/2006/relationships/hyperlink" Target="http://ehealth2014.org/" TargetMode="External"/><Relationship Id="rId25" Type="http://schemas.openxmlformats.org/officeDocument/2006/relationships/hyperlink" Target="http://ehealth2014.org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ubicomp.org/ubicomp2014/" TargetMode="External"/><Relationship Id="rId20" Type="http://schemas.openxmlformats.org/officeDocument/2006/relationships/hyperlink" Target="https://twitter.com/AALTechnology" TargetMode="External"/><Relationship Id="rId29" Type="http://schemas.openxmlformats.org/officeDocument/2006/relationships/hyperlink" Target="https://twitter.com/AALTechnolog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al-europe.eu/aal-forum-2013/" TargetMode="External"/><Relationship Id="rId24" Type="http://schemas.openxmlformats.org/officeDocument/2006/relationships/hyperlink" Target="lhttp://www.health-valley.nl/health-valley-event-2014/home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aria.org/conferences2014/AMBIENT14.html" TargetMode="External"/><Relationship Id="rId23" Type="http://schemas.openxmlformats.org/officeDocument/2006/relationships/hyperlink" Target="https://twitter.com/AALTechnology" TargetMode="External"/><Relationship Id="rId28" Type="http://schemas.openxmlformats.org/officeDocument/2006/relationships/hyperlink" Target="https://myminds.be/share/page/site/sonopa/document-details?nodeRef=workspace://SpacesStore/671fb9c3-5c80-4bb6-af8f-9011e56531ca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sonopa.eu/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lhttp://www.health-valley.nl/health-valley-event-2014/home/" TargetMode="External"/><Relationship Id="rId22" Type="http://schemas.openxmlformats.org/officeDocument/2006/relationships/hyperlink" Target="http://www.sonopa.eu/" TargetMode="External"/><Relationship Id="rId27" Type="http://schemas.openxmlformats.org/officeDocument/2006/relationships/hyperlink" Target="https://myminds.be/share/page/site/sonopa/document-details?nodeRef=workspace://SpacesStore/63937512-71a1-4748-a0db-9719bf2fca48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6550B-7F37-4690-A24E-535613ACE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Twente - ICTS</Company>
  <LinksUpToDate>false</LinksUpToDate>
  <CharactersWithSpaces>7143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Jaschinski, C. (GW)</dc:creator>
  <cp:lastModifiedBy>Richard Plumbridge</cp:lastModifiedBy>
  <cp:revision>2</cp:revision>
  <dcterms:created xsi:type="dcterms:W3CDTF">2014-12-01T12:50:00Z</dcterms:created>
  <dcterms:modified xsi:type="dcterms:W3CDTF">2014-12-01T12:50:00Z</dcterms:modified>
</cp:coreProperties>
</file>