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D3D" w:rsidRDefault="00D33D3D" w:rsidP="00D33D3D">
      <w:pPr>
        <w:autoSpaceDE w:val="0"/>
        <w:autoSpaceDN w:val="0"/>
        <w:adjustRightInd w:val="0"/>
        <w:jc w:val="center"/>
        <w:rPr>
          <w:b/>
          <w:bCs/>
          <w:sz w:val="22"/>
          <w:szCs w:val="22"/>
          <w:lang w:eastAsia="en-US"/>
        </w:rPr>
      </w:pPr>
      <w:r>
        <w:rPr>
          <w:b/>
          <w:bCs/>
          <w:sz w:val="22"/>
          <w:szCs w:val="22"/>
          <w:lang w:eastAsia="en-US"/>
        </w:rPr>
        <w:t>Strengthening Self-Management of Stress in</w:t>
      </w:r>
    </w:p>
    <w:p w:rsidR="005B7BC0" w:rsidRPr="00DB512D" w:rsidRDefault="00D33D3D" w:rsidP="00D33D3D">
      <w:pPr>
        <w:ind w:firstLine="173"/>
        <w:jc w:val="center"/>
        <w:rPr>
          <w:b/>
          <w:sz w:val="28"/>
          <w:szCs w:val="28"/>
        </w:rPr>
      </w:pPr>
      <w:r>
        <w:rPr>
          <w:b/>
          <w:bCs/>
          <w:sz w:val="22"/>
          <w:szCs w:val="22"/>
          <w:lang w:eastAsia="en-US"/>
        </w:rPr>
        <w:t>Older Workers through Advanced Technology Apps: The StayActive Project</w:t>
      </w:r>
    </w:p>
    <w:p w:rsidR="005A3293" w:rsidRPr="00DB512D" w:rsidRDefault="005A3293" w:rsidP="001967F2">
      <w:pPr>
        <w:ind w:firstLine="173"/>
        <w:jc w:val="center"/>
        <w:rPr>
          <w:lang w:eastAsia="bg-BG"/>
        </w:rPr>
      </w:pPr>
    </w:p>
    <w:p w:rsidR="00B60101" w:rsidRPr="006153A2" w:rsidRDefault="00B60101" w:rsidP="00B60101">
      <w:pPr>
        <w:jc w:val="center"/>
        <w:rPr>
          <w:rFonts w:cs="Calibri"/>
          <w:color w:val="222222"/>
          <w:lang w:val="en-GB"/>
        </w:rPr>
      </w:pPr>
      <w:r w:rsidRPr="006153A2">
        <w:rPr>
          <w:rFonts w:cs="Calibri"/>
          <w:lang w:val="en-GB"/>
        </w:rPr>
        <w:t>Luiza Spiru</w:t>
      </w:r>
      <w:r w:rsidRPr="006153A2">
        <w:rPr>
          <w:rFonts w:cs="Calibri"/>
          <w:vertAlign w:val="superscript"/>
          <w:lang w:val="en-GB"/>
        </w:rPr>
        <w:t>1</w:t>
      </w:r>
      <w:r w:rsidRPr="006153A2">
        <w:rPr>
          <w:rFonts w:cs="Calibri"/>
          <w:lang w:val="en-GB"/>
        </w:rPr>
        <w:t>, Mirabela Ureche</w:t>
      </w:r>
      <w:r w:rsidRPr="006153A2">
        <w:rPr>
          <w:rFonts w:cs="Calibri"/>
          <w:vertAlign w:val="superscript"/>
          <w:lang w:val="en-GB"/>
        </w:rPr>
        <w:t>2</w:t>
      </w:r>
      <w:r w:rsidRPr="006153A2">
        <w:rPr>
          <w:rFonts w:cs="Calibri"/>
          <w:lang w:val="en-GB"/>
        </w:rPr>
        <w:t>, Ileana Turcu</w:t>
      </w:r>
      <w:r w:rsidRPr="006153A2">
        <w:rPr>
          <w:rFonts w:cs="Calibri"/>
          <w:vertAlign w:val="superscript"/>
          <w:lang w:val="en-GB"/>
        </w:rPr>
        <w:t>1</w:t>
      </w:r>
      <w:r w:rsidRPr="006153A2">
        <w:rPr>
          <w:rFonts w:cs="Calibri"/>
          <w:lang w:val="en-GB"/>
        </w:rPr>
        <w:t>, Inmaculada Luengo</w:t>
      </w:r>
      <w:r w:rsidR="00390384">
        <w:rPr>
          <w:rFonts w:cs="Calibri"/>
          <w:vertAlign w:val="superscript"/>
          <w:lang w:val="en-GB"/>
        </w:rPr>
        <w:t>3</w:t>
      </w:r>
      <w:r w:rsidRPr="006153A2">
        <w:rPr>
          <w:rFonts w:cs="Calibri"/>
          <w:lang w:val="en-GB"/>
        </w:rPr>
        <w:t xml:space="preserve">, </w:t>
      </w:r>
      <w:r w:rsidR="005336B6" w:rsidRPr="00390384">
        <w:rPr>
          <w:rFonts w:cs="Calibri"/>
          <w:color w:val="222222"/>
          <w:lang w:val="en-GB"/>
        </w:rPr>
        <w:t xml:space="preserve">Michel Deriaz </w:t>
      </w:r>
      <w:r w:rsidR="00390384">
        <w:rPr>
          <w:rFonts w:cs="Calibri"/>
          <w:color w:val="222222"/>
          <w:vertAlign w:val="superscript"/>
          <w:lang w:val="en-GB"/>
        </w:rPr>
        <w:t>4</w:t>
      </w:r>
      <w:r w:rsidRPr="006153A2">
        <w:rPr>
          <w:rFonts w:cs="Calibri"/>
          <w:color w:val="222222"/>
          <w:lang w:val="en-GB"/>
        </w:rPr>
        <w:t>,</w:t>
      </w:r>
      <w:r w:rsidRPr="006153A2">
        <w:rPr>
          <w:rFonts w:cs="Calibri"/>
          <w:lang w:val="en-GB"/>
        </w:rPr>
        <w:t xml:space="preserve"> Diego Fuentes</w:t>
      </w:r>
      <w:r w:rsidR="00390384">
        <w:rPr>
          <w:rFonts w:cs="Calibri"/>
          <w:vertAlign w:val="superscript"/>
          <w:lang w:val="en-GB"/>
        </w:rPr>
        <w:t>3</w:t>
      </w:r>
      <w:r w:rsidRPr="006153A2">
        <w:rPr>
          <w:rFonts w:cs="Calibri"/>
          <w:lang w:val="en-GB"/>
        </w:rPr>
        <w:t>, Dani B</w:t>
      </w:r>
      <w:r w:rsidR="00390384">
        <w:rPr>
          <w:rFonts w:cs="Calibri"/>
          <w:lang w:val="en-GB"/>
        </w:rPr>
        <w:t>l</w:t>
      </w:r>
      <w:r w:rsidRPr="006153A2">
        <w:rPr>
          <w:rFonts w:cs="Calibri"/>
          <w:lang w:val="en-GB"/>
        </w:rPr>
        <w:t>anco</w:t>
      </w:r>
      <w:r w:rsidRPr="006153A2">
        <w:rPr>
          <w:rFonts w:cs="Calibri"/>
          <w:vertAlign w:val="superscript"/>
          <w:lang w:val="en-GB"/>
        </w:rPr>
        <w:t>5</w:t>
      </w:r>
      <w:r w:rsidRPr="006153A2">
        <w:rPr>
          <w:rFonts w:cs="Calibri"/>
          <w:lang w:val="en-GB"/>
        </w:rPr>
        <w:t>, Nitin Thakrar</w:t>
      </w:r>
      <w:r w:rsidRPr="006153A2">
        <w:rPr>
          <w:rFonts w:cs="Calibri"/>
          <w:vertAlign w:val="superscript"/>
          <w:lang w:val="en-GB"/>
        </w:rPr>
        <w:t>6</w:t>
      </w:r>
      <w:r w:rsidRPr="006153A2">
        <w:rPr>
          <w:rFonts w:cs="Calibri"/>
          <w:lang w:val="en-GB"/>
        </w:rPr>
        <w:t>, members of StayActive consortium</w:t>
      </w:r>
    </w:p>
    <w:p w:rsidR="00EB28EB" w:rsidRPr="00E81512" w:rsidRDefault="00EB28EB" w:rsidP="001967F2">
      <w:pPr>
        <w:tabs>
          <w:tab w:val="left" w:pos="20"/>
          <w:tab w:val="right" w:pos="9360"/>
        </w:tabs>
        <w:ind w:firstLine="173"/>
        <w:jc w:val="center"/>
      </w:pPr>
    </w:p>
    <w:p w:rsidR="00EB28EB" w:rsidRPr="00E81512" w:rsidRDefault="00EB28EB" w:rsidP="001967F2">
      <w:pPr>
        <w:tabs>
          <w:tab w:val="left" w:pos="20"/>
          <w:tab w:val="right" w:pos="9360"/>
        </w:tabs>
        <w:ind w:firstLine="173"/>
        <w:jc w:val="center"/>
      </w:pPr>
      <w:r w:rsidRPr="00E81512">
        <w:rPr>
          <w:vertAlign w:val="superscript"/>
        </w:rPr>
        <w:t>1</w:t>
      </w:r>
      <w:r w:rsidR="000506CC" w:rsidRPr="00E81512">
        <w:t>Ana Aslan International Foundation</w:t>
      </w:r>
      <w:r w:rsidRPr="00E81512">
        <w:t xml:space="preserve">, </w:t>
      </w:r>
      <w:r w:rsidR="000506CC" w:rsidRPr="00E81512">
        <w:t>lsaslan</w:t>
      </w:r>
      <w:r w:rsidRPr="00E81512">
        <w:t>@</w:t>
      </w:r>
      <w:r w:rsidR="000506CC" w:rsidRPr="00E81512">
        <w:t>brainaging.ro</w:t>
      </w:r>
    </w:p>
    <w:p w:rsidR="00EB28EB" w:rsidRPr="00E81512" w:rsidRDefault="000506CC" w:rsidP="001967F2">
      <w:pPr>
        <w:tabs>
          <w:tab w:val="left" w:pos="20"/>
          <w:tab w:val="right" w:pos="9360"/>
        </w:tabs>
        <w:ind w:firstLine="173"/>
        <w:jc w:val="center"/>
      </w:pPr>
      <w:r w:rsidRPr="00E81512">
        <w:t>Piata M. Kogalniceanu Nr.1</w:t>
      </w:r>
      <w:r w:rsidR="00EB28EB" w:rsidRPr="00E81512">
        <w:t xml:space="preserve">, </w:t>
      </w:r>
      <w:r w:rsidRPr="00E81512">
        <w:t>050064 Bucharest 5</w:t>
      </w:r>
      <w:r w:rsidR="00EB28EB" w:rsidRPr="00E81512">
        <w:t xml:space="preserve">, </w:t>
      </w:r>
      <w:r w:rsidRPr="00E81512">
        <w:t>Romania</w:t>
      </w:r>
      <w:r w:rsidR="00BF683A" w:rsidRPr="00E81512">
        <w:t>,</w:t>
      </w:r>
      <w:r w:rsidR="00BF683A" w:rsidRPr="00BF683A">
        <w:rPr>
          <w:rFonts w:cs="Calibri"/>
          <w:lang w:val="en-GB"/>
        </w:rPr>
        <w:t xml:space="preserve"> </w:t>
      </w:r>
    </w:p>
    <w:p w:rsidR="00B60101" w:rsidRPr="006153A2" w:rsidRDefault="00BF683A" w:rsidP="00B60101">
      <w:pPr>
        <w:jc w:val="center"/>
        <w:rPr>
          <w:rFonts w:cs="Calibri"/>
          <w:lang w:val="en-GB"/>
        </w:rPr>
      </w:pPr>
      <w:r w:rsidRPr="00BF683A">
        <w:rPr>
          <w:rFonts w:cs="Calibri"/>
          <w:vertAlign w:val="superscript"/>
        </w:rPr>
        <w:t xml:space="preserve">2 </w:t>
      </w:r>
      <w:r w:rsidR="00B60101" w:rsidRPr="006153A2">
        <w:rPr>
          <w:rFonts w:cs="Calibri"/>
          <w:lang w:val="en-GB"/>
        </w:rPr>
        <w:t xml:space="preserve">TeamNet Group, </w:t>
      </w:r>
      <w:r w:rsidR="00B60101" w:rsidRPr="006153A2">
        <w:rPr>
          <w:rFonts w:cs="Calibri"/>
          <w:shd w:val="clear" w:color="auto" w:fill="FFFFFF"/>
          <w:lang w:val="en-GB"/>
        </w:rPr>
        <w:t>22 Tudor Vladimirescu Blvd., Green Gate, District 5, Bucharest – 050883, </w:t>
      </w:r>
      <w:r w:rsidR="00B60101" w:rsidRPr="006153A2">
        <w:rPr>
          <w:rFonts w:cs="Calibri"/>
          <w:lang w:val="en-GB"/>
        </w:rPr>
        <w:t>Romania,</w:t>
      </w:r>
      <w:r w:rsidR="00B60101">
        <w:rPr>
          <w:rFonts w:cs="Calibri"/>
          <w:lang w:val="en-GB"/>
        </w:rPr>
        <w:t xml:space="preserve"> </w:t>
      </w:r>
    </w:p>
    <w:p w:rsidR="00390384" w:rsidRDefault="00B60101" w:rsidP="00B60101">
      <w:pPr>
        <w:pStyle w:val="NoSpacing"/>
        <w:jc w:val="center"/>
        <w:rPr>
          <w:rFonts w:cs="Calibri"/>
          <w:lang w:val="en-GB"/>
        </w:rPr>
      </w:pPr>
      <w:r w:rsidRPr="006153A2">
        <w:rPr>
          <w:rFonts w:cs="Calibri"/>
          <w:vertAlign w:val="superscript"/>
          <w:lang w:val="en-GB"/>
        </w:rPr>
        <w:t xml:space="preserve">3 </w:t>
      </w:r>
      <w:r w:rsidR="00390384" w:rsidRPr="006153A2">
        <w:rPr>
          <w:rFonts w:cs="Calibri"/>
          <w:lang w:val="en-GB"/>
        </w:rPr>
        <w:t>HI Iberia, C/ Juan Hurtado de Mendoza 14, 28036 Madrid, Spain,</w:t>
      </w:r>
    </w:p>
    <w:p w:rsidR="00390384" w:rsidRPr="006153A2" w:rsidRDefault="00B60101" w:rsidP="00390384">
      <w:pPr>
        <w:pStyle w:val="NoSpacing"/>
        <w:jc w:val="center"/>
        <w:rPr>
          <w:rFonts w:cs="Calibri"/>
          <w:lang w:val="en-GB"/>
        </w:rPr>
      </w:pPr>
      <w:r w:rsidRPr="006153A2">
        <w:rPr>
          <w:rFonts w:cs="Calibri"/>
          <w:vertAlign w:val="superscript"/>
          <w:lang w:val="en-GB"/>
        </w:rPr>
        <w:t>4</w:t>
      </w:r>
      <w:r w:rsidRPr="006153A2">
        <w:rPr>
          <w:rFonts w:cs="Calibri"/>
          <w:lang w:val="en-GB"/>
        </w:rPr>
        <w:t xml:space="preserve"> </w:t>
      </w:r>
      <w:r w:rsidR="00390384" w:rsidRPr="006153A2">
        <w:rPr>
          <w:rFonts w:cs="Calibri"/>
          <w:lang w:val="en-GB"/>
        </w:rPr>
        <w:t>University of Geneva, 24 Rue du Gnral-Dufour, 1211  Geneve 4, Switzerland,</w:t>
      </w:r>
    </w:p>
    <w:p w:rsidR="00B60101" w:rsidRPr="00B60101" w:rsidRDefault="00B60101" w:rsidP="00B60101">
      <w:pPr>
        <w:pStyle w:val="NoSpacing"/>
        <w:jc w:val="center"/>
        <w:rPr>
          <w:rFonts w:cs="Calibri"/>
          <w:lang w:val="fr-FR"/>
        </w:rPr>
      </w:pPr>
      <w:r w:rsidRPr="00B60101">
        <w:rPr>
          <w:rFonts w:cs="Calibri"/>
          <w:vertAlign w:val="superscript"/>
          <w:lang w:val="fr-FR"/>
        </w:rPr>
        <w:t xml:space="preserve">5 </w:t>
      </w:r>
      <w:r w:rsidRPr="00B60101">
        <w:rPr>
          <w:rFonts w:cs="Calibri"/>
          <w:lang w:val="fr-FR"/>
        </w:rPr>
        <w:t xml:space="preserve"> CETEMMSA, </w:t>
      </w:r>
      <w:r w:rsidRPr="00B60101">
        <w:rPr>
          <w:rFonts w:cs="Calibri"/>
          <w:color w:val="222222"/>
          <w:shd w:val="clear" w:color="auto" w:fill="FFFFFF"/>
          <w:lang w:val="fr-FR"/>
        </w:rPr>
        <w:t>Parc Científic i de la Innovació, Av. de Ernest Lluch 36, 08302 Mataro - Barcelona, Spain,</w:t>
      </w:r>
    </w:p>
    <w:p w:rsidR="00702B15" w:rsidRPr="00DB512D" w:rsidRDefault="00B60101" w:rsidP="00B60101">
      <w:pPr>
        <w:ind w:firstLine="173"/>
        <w:jc w:val="center"/>
      </w:pPr>
      <w:r w:rsidRPr="006153A2">
        <w:rPr>
          <w:rFonts w:cs="Calibri"/>
          <w:vertAlign w:val="superscript"/>
          <w:lang w:val="en-GB"/>
        </w:rPr>
        <w:t xml:space="preserve">6 </w:t>
      </w:r>
      <w:r w:rsidRPr="006153A2">
        <w:rPr>
          <w:rFonts w:cs="Calibri"/>
          <w:bCs/>
          <w:lang w:val="en-GB"/>
        </w:rPr>
        <w:t>ELearning Studios, 2 Innovation Village, Cheetah Road, Coventry CV1 2TL, West Midlands, UK</w:t>
      </w:r>
    </w:p>
    <w:p w:rsidR="00DA65B1" w:rsidRDefault="00DA65B1" w:rsidP="00B60101">
      <w:pPr>
        <w:ind w:firstLine="173"/>
        <w:jc w:val="center"/>
      </w:pPr>
      <w:bookmarkStart w:id="0" w:name="sectionHeads1"/>
      <w:bookmarkEnd w:id="0"/>
    </w:p>
    <w:p w:rsidR="00EB28EB" w:rsidRPr="00DB512D" w:rsidRDefault="00EB28EB" w:rsidP="00B60101">
      <w:pPr>
        <w:ind w:firstLine="173"/>
        <w:jc w:val="center"/>
      </w:pPr>
      <w:r w:rsidRPr="00DB512D">
        <w:t>Introduction</w:t>
      </w:r>
    </w:p>
    <w:p w:rsidR="00736E1E" w:rsidRPr="00DB512D" w:rsidRDefault="00736E1E" w:rsidP="001967F2">
      <w:pPr>
        <w:ind w:firstLine="173"/>
        <w:jc w:val="center"/>
      </w:pPr>
    </w:p>
    <w:p w:rsidR="006D2CB3" w:rsidRDefault="005402DC" w:rsidP="00E81512">
      <w:pPr>
        <w:pStyle w:val="NoSpacing1"/>
        <w:ind w:firstLine="173"/>
        <w:jc w:val="both"/>
        <w:rPr>
          <w:rFonts w:ascii="Times New Roman" w:hAnsi="Times New Roman"/>
          <w:noProof/>
          <w:sz w:val="20"/>
          <w:szCs w:val="20"/>
        </w:rPr>
      </w:pPr>
      <w:bookmarkStart w:id="1" w:name="text"/>
      <w:bookmarkEnd w:id="1"/>
      <w:r w:rsidRPr="005402DC">
        <w:rPr>
          <w:rFonts w:ascii="Times New Roman" w:hAnsi="Times New Roman"/>
          <w:sz w:val="20"/>
          <w:szCs w:val="20"/>
          <w:lang w:val="en-GB"/>
        </w:rPr>
        <w:t>Nowadays, working environments are becoming more and more stressful</w:t>
      </w:r>
      <w:r w:rsidR="000F29B4">
        <w:rPr>
          <w:rFonts w:ascii="Times New Roman" w:hAnsi="Times New Roman"/>
          <w:sz w:val="20"/>
          <w:szCs w:val="20"/>
          <w:lang w:val="en-GB"/>
        </w:rPr>
        <w:t>. E</w:t>
      </w:r>
      <w:r w:rsidRPr="005402DC">
        <w:rPr>
          <w:rFonts w:ascii="Times New Roman" w:hAnsi="Times New Roman"/>
          <w:sz w:val="20"/>
          <w:szCs w:val="20"/>
          <w:lang w:val="en-GB"/>
        </w:rPr>
        <w:t xml:space="preserve">specially older people chronically exposed to such environments become prone to burnout, lesser productivity and onset of various illnesses. </w:t>
      </w:r>
      <w:r w:rsidR="000F29B4">
        <w:rPr>
          <w:rFonts w:ascii="Times New Roman" w:hAnsi="Times New Roman"/>
          <w:sz w:val="20"/>
          <w:szCs w:val="20"/>
          <w:lang w:val="en-GB"/>
        </w:rPr>
        <w:t>S</w:t>
      </w:r>
      <w:r w:rsidRPr="005402DC">
        <w:rPr>
          <w:rFonts w:ascii="Times New Roman" w:hAnsi="Times New Roman"/>
          <w:sz w:val="20"/>
          <w:szCs w:val="20"/>
          <w:lang w:val="en-GB"/>
        </w:rPr>
        <w:t xml:space="preserve">tress </w:t>
      </w:r>
      <w:r w:rsidR="00276981">
        <w:rPr>
          <w:rFonts w:ascii="Times New Roman" w:hAnsi="Times New Roman"/>
          <w:sz w:val="20"/>
          <w:szCs w:val="20"/>
          <w:lang w:val="en-GB"/>
        </w:rPr>
        <w:t>detection</w:t>
      </w:r>
      <w:r w:rsidRPr="005402DC">
        <w:rPr>
          <w:rFonts w:ascii="Times New Roman" w:hAnsi="Times New Roman"/>
          <w:sz w:val="20"/>
          <w:szCs w:val="20"/>
          <w:lang w:val="en-GB"/>
        </w:rPr>
        <w:t xml:space="preserve"> and the design of personalized batteries of interventions for helping the worker to better cope with stressors are under development. Advanced technology apps may be very useful in this respect</w:t>
      </w:r>
      <w:r w:rsidR="00C868DF">
        <w:rPr>
          <w:rFonts w:ascii="Times New Roman" w:hAnsi="Times New Roman"/>
          <w:sz w:val="20"/>
          <w:szCs w:val="20"/>
          <w:lang w:val="en-GB"/>
        </w:rPr>
        <w:t>.</w:t>
      </w:r>
      <w:r w:rsidRPr="005402DC">
        <w:rPr>
          <w:rFonts w:ascii="Times New Roman" w:hAnsi="Times New Roman"/>
          <w:sz w:val="20"/>
          <w:szCs w:val="20"/>
          <w:lang w:val="en-GB"/>
        </w:rPr>
        <w:t xml:space="preserve"> Their development as the second, non-human assistance segment of health systems is equally highly envisaged and challenging.</w:t>
      </w:r>
      <w:r w:rsidR="006D2CB3">
        <w:rPr>
          <w:rFonts w:ascii="Times New Roman" w:hAnsi="Times New Roman"/>
          <w:sz w:val="20"/>
          <w:szCs w:val="20"/>
          <w:lang w:val="en-GB"/>
        </w:rPr>
        <w:t xml:space="preserve"> </w:t>
      </w:r>
      <w:r w:rsidR="006D2CB3">
        <w:rPr>
          <w:rFonts w:ascii="Times New Roman" w:hAnsi="Times New Roman"/>
          <w:noProof/>
          <w:sz w:val="20"/>
          <w:szCs w:val="20"/>
        </w:rPr>
        <w:t xml:space="preserve">Stress management is </w:t>
      </w:r>
      <w:r w:rsidR="00E06997">
        <w:rPr>
          <w:rFonts w:ascii="Times New Roman" w:hAnsi="Times New Roman"/>
          <w:noProof/>
          <w:sz w:val="20"/>
          <w:szCs w:val="20"/>
        </w:rPr>
        <w:t xml:space="preserve">also </w:t>
      </w:r>
      <w:r w:rsidR="006D2CB3">
        <w:rPr>
          <w:rFonts w:ascii="Times New Roman" w:hAnsi="Times New Roman"/>
          <w:noProof/>
          <w:sz w:val="20"/>
          <w:szCs w:val="20"/>
        </w:rPr>
        <w:t>highly challenging</w:t>
      </w:r>
      <w:r w:rsidR="00276981">
        <w:rPr>
          <w:rFonts w:ascii="Times New Roman" w:hAnsi="Times New Roman"/>
          <w:noProof/>
          <w:sz w:val="20"/>
          <w:szCs w:val="20"/>
        </w:rPr>
        <w:t xml:space="preserve">, </w:t>
      </w:r>
      <w:r w:rsidR="006D2CB3">
        <w:rPr>
          <w:rFonts w:ascii="Times New Roman" w:hAnsi="Times New Roman"/>
          <w:noProof/>
          <w:sz w:val="20"/>
          <w:szCs w:val="20"/>
        </w:rPr>
        <w:t xml:space="preserve">due to the complexity of stressors and the large variability of the biological and psychological reactions to it. </w:t>
      </w:r>
      <w:r w:rsidR="000F29B4">
        <w:rPr>
          <w:rFonts w:ascii="Times New Roman" w:hAnsi="Times New Roman"/>
          <w:noProof/>
          <w:sz w:val="20"/>
          <w:szCs w:val="20"/>
        </w:rPr>
        <w:t xml:space="preserve">Moreover, </w:t>
      </w:r>
      <w:r w:rsidR="006D2CB3">
        <w:rPr>
          <w:rFonts w:ascii="Times New Roman" w:hAnsi="Times New Roman"/>
          <w:noProof/>
          <w:sz w:val="20"/>
          <w:szCs w:val="20"/>
        </w:rPr>
        <w:t xml:space="preserve"> identifying the concreete means by which the huge progress of smart technology may help to </w:t>
      </w:r>
      <w:r w:rsidR="00E81512">
        <w:rPr>
          <w:rFonts w:ascii="Times New Roman" w:hAnsi="Times New Roman"/>
          <w:noProof/>
          <w:sz w:val="20"/>
          <w:szCs w:val="20"/>
        </w:rPr>
        <w:t>fight</w:t>
      </w:r>
      <w:r w:rsidR="006D2CB3">
        <w:rPr>
          <w:rFonts w:ascii="Times New Roman" w:hAnsi="Times New Roman"/>
          <w:noProof/>
          <w:sz w:val="20"/>
          <w:szCs w:val="20"/>
        </w:rPr>
        <w:t xml:space="preserve"> stress in the particular category of older workers, generally more vulnerable to stress but lesser prone to smart technologies</w:t>
      </w:r>
      <w:r w:rsidR="000F29B4">
        <w:rPr>
          <w:rFonts w:ascii="Times New Roman" w:hAnsi="Times New Roman"/>
          <w:noProof/>
          <w:sz w:val="20"/>
          <w:szCs w:val="20"/>
        </w:rPr>
        <w:t>, is also challenging [1,2,3,4]</w:t>
      </w:r>
      <w:r w:rsidR="006D2CB3">
        <w:rPr>
          <w:rFonts w:ascii="Times New Roman" w:hAnsi="Times New Roman"/>
          <w:noProof/>
          <w:sz w:val="20"/>
          <w:szCs w:val="20"/>
        </w:rPr>
        <w:t xml:space="preserve">. </w:t>
      </w:r>
    </w:p>
    <w:p w:rsidR="00E81512" w:rsidRDefault="008162E1" w:rsidP="00E81512">
      <w:pPr>
        <w:autoSpaceDE w:val="0"/>
        <w:autoSpaceDN w:val="0"/>
        <w:adjustRightInd w:val="0"/>
      </w:pPr>
      <w:r w:rsidRPr="005402DC">
        <w:t xml:space="preserve"> </w:t>
      </w:r>
    </w:p>
    <w:p w:rsidR="00972BB0" w:rsidRDefault="002957F1" w:rsidP="00E81512">
      <w:pPr>
        <w:autoSpaceDE w:val="0"/>
        <w:autoSpaceDN w:val="0"/>
        <w:adjustRightInd w:val="0"/>
        <w:jc w:val="center"/>
      </w:pPr>
      <w:r w:rsidRPr="00DB512D">
        <w:t xml:space="preserve">The </w:t>
      </w:r>
      <w:r w:rsidR="005402DC">
        <w:t>StayActive</w:t>
      </w:r>
      <w:r w:rsidRPr="00DB512D">
        <w:t xml:space="preserve"> project</w:t>
      </w:r>
    </w:p>
    <w:p w:rsidR="00E81512" w:rsidRPr="00DB512D" w:rsidRDefault="00E81512" w:rsidP="00E81512">
      <w:pPr>
        <w:autoSpaceDE w:val="0"/>
        <w:autoSpaceDN w:val="0"/>
        <w:adjustRightInd w:val="0"/>
        <w:jc w:val="center"/>
      </w:pPr>
    </w:p>
    <w:p w:rsidR="00B61956" w:rsidRDefault="00C868DF" w:rsidP="00F15B0C">
      <w:pPr>
        <w:pStyle w:val="NoSpacing1"/>
        <w:ind w:firstLine="173"/>
        <w:jc w:val="both"/>
        <w:rPr>
          <w:rFonts w:ascii="Times New Roman" w:hAnsi="Times New Roman"/>
          <w:sz w:val="20"/>
          <w:szCs w:val="20"/>
        </w:rPr>
      </w:pPr>
      <w:r>
        <w:rPr>
          <w:rFonts w:ascii="Times New Roman" w:hAnsi="Times New Roman"/>
          <w:sz w:val="20"/>
          <w:szCs w:val="20"/>
        </w:rPr>
        <w:t>The project</w:t>
      </w:r>
      <w:r w:rsidR="0095312F" w:rsidRPr="00DB512D">
        <w:rPr>
          <w:rFonts w:ascii="Times New Roman" w:hAnsi="Times New Roman"/>
          <w:sz w:val="20"/>
          <w:szCs w:val="20"/>
        </w:rPr>
        <w:t xml:space="preserve"> </w:t>
      </w:r>
      <w:r w:rsidR="00B61956">
        <w:rPr>
          <w:rFonts w:ascii="Times New Roman" w:hAnsi="Times New Roman"/>
          <w:sz w:val="20"/>
          <w:szCs w:val="20"/>
        </w:rPr>
        <w:t>aims at supporting</w:t>
      </w:r>
      <w:r w:rsidR="0095312F" w:rsidRPr="00DB512D">
        <w:rPr>
          <w:rFonts w:ascii="Times New Roman" w:hAnsi="Times New Roman"/>
          <w:sz w:val="20"/>
          <w:szCs w:val="20"/>
        </w:rPr>
        <w:t xml:space="preserve"> old</w:t>
      </w:r>
      <w:r w:rsidR="005402DC">
        <w:rPr>
          <w:rFonts w:ascii="Times New Roman" w:hAnsi="Times New Roman"/>
          <w:sz w:val="20"/>
          <w:szCs w:val="20"/>
        </w:rPr>
        <w:t>er workers</w:t>
      </w:r>
      <w:r w:rsidR="00E81512">
        <w:rPr>
          <w:rFonts w:ascii="Times New Roman" w:hAnsi="Times New Roman"/>
          <w:sz w:val="20"/>
          <w:szCs w:val="20"/>
        </w:rPr>
        <w:t xml:space="preserve"> </w:t>
      </w:r>
      <w:r w:rsidR="00B61956">
        <w:rPr>
          <w:rFonts w:ascii="Times New Roman" w:hAnsi="Times New Roman"/>
          <w:sz w:val="20"/>
          <w:szCs w:val="20"/>
        </w:rPr>
        <w:t>to cope with</w:t>
      </w:r>
      <w:r w:rsidR="005402DC">
        <w:rPr>
          <w:rFonts w:ascii="Times New Roman" w:hAnsi="Times New Roman"/>
          <w:sz w:val="20"/>
          <w:szCs w:val="20"/>
        </w:rPr>
        <w:t xml:space="preserve"> various stressors at their workplace</w:t>
      </w:r>
      <w:r w:rsidR="00B61956">
        <w:rPr>
          <w:rFonts w:ascii="Times New Roman" w:hAnsi="Times New Roman"/>
          <w:sz w:val="20"/>
          <w:szCs w:val="20"/>
        </w:rPr>
        <w:t xml:space="preserve"> through creating a smart app </w:t>
      </w:r>
      <w:r w:rsidR="00E81512">
        <w:rPr>
          <w:rFonts w:ascii="Times New Roman" w:hAnsi="Times New Roman"/>
          <w:sz w:val="20"/>
          <w:szCs w:val="20"/>
        </w:rPr>
        <w:t>running</w:t>
      </w:r>
      <w:r w:rsidR="00B61956">
        <w:rPr>
          <w:rFonts w:ascii="Times New Roman" w:hAnsi="Times New Roman"/>
          <w:sz w:val="20"/>
          <w:szCs w:val="20"/>
        </w:rPr>
        <w:t xml:space="preserve"> on a smart </w:t>
      </w:r>
      <w:r w:rsidR="00B61956">
        <w:rPr>
          <w:rFonts w:ascii="Times New Roman" w:hAnsi="Times New Roman"/>
          <w:sz w:val="20"/>
          <w:szCs w:val="20"/>
        </w:rPr>
        <w:lastRenderedPageBreak/>
        <w:t>phone</w:t>
      </w:r>
      <w:r w:rsidR="00E81512">
        <w:rPr>
          <w:rFonts w:ascii="Times New Roman" w:hAnsi="Times New Roman"/>
          <w:sz w:val="20"/>
          <w:szCs w:val="20"/>
        </w:rPr>
        <w:t xml:space="preserve"> and a </w:t>
      </w:r>
      <w:r w:rsidR="00E06997">
        <w:rPr>
          <w:rFonts w:ascii="Times New Roman" w:hAnsi="Times New Roman"/>
          <w:sz w:val="20"/>
          <w:szCs w:val="20"/>
        </w:rPr>
        <w:t>web portal</w:t>
      </w:r>
      <w:r w:rsidR="005402DC">
        <w:rPr>
          <w:rFonts w:ascii="Times New Roman" w:hAnsi="Times New Roman"/>
          <w:sz w:val="20"/>
          <w:szCs w:val="20"/>
        </w:rPr>
        <w:t>.</w:t>
      </w:r>
      <w:r w:rsidR="008A466C">
        <w:rPr>
          <w:rFonts w:ascii="Times New Roman" w:hAnsi="Times New Roman"/>
          <w:sz w:val="20"/>
          <w:szCs w:val="20"/>
        </w:rPr>
        <w:t xml:space="preserve"> Grace to a set of biosensors, a personal agent installed on the phone and a clouding web portal, the StayActive app will be able to monitor user’s level of stress, signalize a critical stress level and recommend various</w:t>
      </w:r>
      <w:r w:rsidR="00EB47B7">
        <w:rPr>
          <w:rFonts w:ascii="Times New Roman" w:hAnsi="Times New Roman"/>
          <w:sz w:val="20"/>
          <w:szCs w:val="20"/>
        </w:rPr>
        <w:t>, highly personalized</w:t>
      </w:r>
      <w:r w:rsidR="008A466C">
        <w:rPr>
          <w:rFonts w:ascii="Times New Roman" w:hAnsi="Times New Roman"/>
          <w:sz w:val="20"/>
          <w:szCs w:val="20"/>
        </w:rPr>
        <w:t xml:space="preserve"> means to break the action of the stressor</w:t>
      </w:r>
      <w:r w:rsidR="00EB47B7">
        <w:rPr>
          <w:rFonts w:ascii="Times New Roman" w:hAnsi="Times New Roman"/>
          <w:sz w:val="20"/>
          <w:szCs w:val="20"/>
        </w:rPr>
        <w:t xml:space="preserve">, </w:t>
      </w:r>
      <w:r w:rsidR="008A466C">
        <w:rPr>
          <w:rFonts w:ascii="Times New Roman" w:hAnsi="Times New Roman"/>
          <w:sz w:val="20"/>
          <w:szCs w:val="20"/>
        </w:rPr>
        <w:t>counteract its effects</w:t>
      </w:r>
      <w:r w:rsidR="00EB47B7">
        <w:rPr>
          <w:rFonts w:ascii="Times New Roman" w:hAnsi="Times New Roman"/>
          <w:sz w:val="20"/>
          <w:szCs w:val="20"/>
        </w:rPr>
        <w:t xml:space="preserve"> and thus, avoid the burnout</w:t>
      </w:r>
      <w:r w:rsidR="008A466C">
        <w:rPr>
          <w:rFonts w:ascii="Times New Roman" w:hAnsi="Times New Roman"/>
          <w:sz w:val="20"/>
          <w:szCs w:val="20"/>
        </w:rPr>
        <w:t xml:space="preserve">. </w:t>
      </w:r>
      <w:r w:rsidR="00EB47B7">
        <w:rPr>
          <w:rFonts w:ascii="Times New Roman" w:hAnsi="Times New Roman"/>
          <w:sz w:val="20"/>
          <w:szCs w:val="20"/>
        </w:rPr>
        <w:t xml:space="preserve">The general architecture of the StayActive system </w:t>
      </w:r>
      <w:r w:rsidR="006D2CB3">
        <w:rPr>
          <w:rFonts w:ascii="Times New Roman" w:hAnsi="Times New Roman"/>
          <w:sz w:val="20"/>
          <w:szCs w:val="20"/>
        </w:rPr>
        <w:t>is shown in Fig.1 below.</w:t>
      </w:r>
      <w:r w:rsidR="008A466C">
        <w:rPr>
          <w:rFonts w:ascii="Times New Roman" w:hAnsi="Times New Roman"/>
          <w:sz w:val="20"/>
          <w:szCs w:val="20"/>
        </w:rPr>
        <w:t xml:space="preserve"> </w:t>
      </w:r>
      <w:r w:rsidR="005402DC">
        <w:rPr>
          <w:rFonts w:ascii="Times New Roman" w:hAnsi="Times New Roman"/>
          <w:sz w:val="20"/>
          <w:szCs w:val="20"/>
        </w:rPr>
        <w:t xml:space="preserve"> </w:t>
      </w:r>
      <w:r w:rsidR="0095312F" w:rsidRPr="00DB512D">
        <w:rPr>
          <w:rFonts w:ascii="Times New Roman" w:hAnsi="Times New Roman"/>
          <w:sz w:val="20"/>
          <w:szCs w:val="20"/>
        </w:rPr>
        <w:t xml:space="preserve"> </w:t>
      </w:r>
    </w:p>
    <w:p w:rsidR="00483E00" w:rsidRDefault="00483E00" w:rsidP="00483E00">
      <w:pPr>
        <w:shd w:val="clear" w:color="auto" w:fill="FFFFFF"/>
        <w:spacing w:before="100" w:beforeAutospacing="1" w:after="100" w:afterAutospacing="1"/>
        <w:ind w:firstLine="173"/>
        <w:jc w:val="center"/>
      </w:pPr>
      <w:r w:rsidRPr="00DB512D">
        <w:t xml:space="preserve">The </w:t>
      </w:r>
      <w:r>
        <w:t>current phase of StayActive</w:t>
      </w:r>
      <w:r w:rsidRPr="00DB512D">
        <w:t xml:space="preserve"> </w:t>
      </w:r>
      <w:r>
        <w:t>prototype development</w:t>
      </w:r>
    </w:p>
    <w:p w:rsidR="00483E00" w:rsidRDefault="00483E00" w:rsidP="00C868DF">
      <w:pPr>
        <w:shd w:val="clear" w:color="auto" w:fill="FFFFFF"/>
        <w:spacing w:before="100" w:beforeAutospacing="1" w:after="100" w:afterAutospacing="1"/>
        <w:ind w:firstLine="173"/>
        <w:jc w:val="both"/>
      </w:pPr>
      <w:r>
        <w:t xml:space="preserve">The </w:t>
      </w:r>
      <w:r w:rsidR="00B5225B">
        <w:t xml:space="preserve">project was launched in April 2014. The </w:t>
      </w:r>
      <w:r>
        <w:t>target group includes older workers, males and females</w:t>
      </w:r>
      <w:r w:rsidR="00E81512">
        <w:t xml:space="preserve"> aged over 55</w:t>
      </w:r>
      <w:r>
        <w:t>, exposed to a</w:t>
      </w:r>
      <w:r w:rsidR="00E81512">
        <w:t xml:space="preserve"> </w:t>
      </w:r>
      <w:r>
        <w:t xml:space="preserve">stressful environment at their </w:t>
      </w:r>
      <w:r w:rsidR="00E81512">
        <w:t xml:space="preserve">office or factory-like </w:t>
      </w:r>
      <w:r>
        <w:t>workplace</w:t>
      </w:r>
      <w:r w:rsidR="00E81512">
        <w:t>, as well as 10 managers</w:t>
      </w:r>
      <w:r>
        <w:t xml:space="preserve">. The first critical points to create a true user-centered, highly efficient app was to </w:t>
      </w:r>
      <w:r w:rsidR="00B5225B">
        <w:t xml:space="preserve">establish the end-user’s profile and to </w:t>
      </w:r>
      <w:r>
        <w:t xml:space="preserve">identify </w:t>
      </w:r>
      <w:r w:rsidR="00B5225B">
        <w:t>his</w:t>
      </w:r>
      <w:r>
        <w:t xml:space="preserve"> needs and preferences </w:t>
      </w:r>
      <w:r w:rsidR="00B5225B">
        <w:t xml:space="preserve">related to stress detection and counteraction. This was done with 39 voluntary end users and </w:t>
      </w:r>
      <w:r w:rsidR="00E81512">
        <w:t>10</w:t>
      </w:r>
      <w:r w:rsidR="00B5225B">
        <w:t xml:space="preserve"> managers recruited by the two pilot sites of the project (University of Geneva and Ana Aslan International Foundation in Bucharest). </w:t>
      </w:r>
      <w:r w:rsidR="006527B8">
        <w:t xml:space="preserve">The obtained results allowed the researchers to specify four main services to be provided </w:t>
      </w:r>
      <w:r w:rsidR="00E81512">
        <w:t>by</w:t>
      </w:r>
      <w:r w:rsidR="006527B8">
        <w:t xml:space="preserve"> the StayActive app, </w:t>
      </w:r>
      <w:r w:rsidR="00C868DF">
        <w:t xml:space="preserve">which are </w:t>
      </w:r>
      <w:r w:rsidR="006527B8">
        <w:t xml:space="preserve">shown in Fig. 2. </w:t>
      </w:r>
    </w:p>
    <w:p w:rsidR="00B61956" w:rsidRDefault="00ED1D82" w:rsidP="00276981">
      <w:pPr>
        <w:pStyle w:val="NoSpacing1"/>
        <w:ind w:firstLine="173"/>
        <w:jc w:val="center"/>
        <w:rPr>
          <w:rFonts w:ascii="Times New Roman" w:hAnsi="Times New Roman"/>
          <w:sz w:val="20"/>
          <w:szCs w:val="20"/>
        </w:rPr>
      </w:pPr>
      <w:r>
        <w:rPr>
          <w:rFonts w:ascii="Times New Roman" w:hAnsi="Times New Roman"/>
          <w:noProof/>
          <w:sz w:val="20"/>
          <w:szCs w:val="20"/>
        </w:rPr>
        <w:drawing>
          <wp:inline distT="0" distB="0" distL="0" distR="0">
            <wp:extent cx="3505200" cy="2565400"/>
            <wp:effectExtent l="19050" t="0" r="0" b="0"/>
            <wp:docPr id="1" name="Object 3"/>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1287125" cy="6638925"/>
                      <a:chOff x="0" y="109538"/>
                      <a:chExt cx="11287125" cy="6638925"/>
                    </a:xfrm>
                  </a:grpSpPr>
                  <a:grpSp>
                    <a:nvGrpSpPr>
                      <a:cNvPr id="12" name="Group 11"/>
                      <a:cNvGrpSpPr/>
                    </a:nvGrpSpPr>
                    <a:grpSpPr>
                      <a:xfrm>
                        <a:off x="0" y="109538"/>
                        <a:ext cx="11287125" cy="6638925"/>
                        <a:chOff x="0" y="109538"/>
                        <a:chExt cx="11287125" cy="6638925"/>
                      </a:xfrm>
                    </a:grpSpPr>
                    <a:pic>
                      <a:nvPicPr>
                        <a:cNvPr id="1026" name="Picture 2"/>
                        <a:cNvPicPr>
                          <a:picLocks noChangeAspect="1" noChangeArrowheads="1"/>
                        </a:cNvPicPr>
                      </a:nvPicPr>
                      <a:blipFill>
                        <a:blip r:embed="rId8"/>
                        <a:srcRect/>
                        <a:stretch>
                          <a:fillRect/>
                        </a:stretch>
                      </a:blipFill>
                      <a:spPr bwMode="auto">
                        <a:xfrm>
                          <a:off x="0" y="109538"/>
                          <a:ext cx="11287125" cy="6638925"/>
                        </a:xfrm>
                        <a:prstGeom prst="rect">
                          <a:avLst/>
                        </a:prstGeom>
                        <a:noFill/>
                        <a:ln w="9525">
                          <a:noFill/>
                          <a:miter lim="800000"/>
                          <a:headEnd/>
                          <a:tailEnd/>
                        </a:ln>
                        <a:effectLst/>
                      </a:spPr>
                    </a:pic>
                    <a:sp>
                      <a:nvSpPr>
                        <a:cNvPr id="5" name="TextBox 4"/>
                        <a:cNvSpPr txBox="1"/>
                      </a:nvSpPr>
                      <a:spPr>
                        <a:xfrm>
                          <a:off x="4648200" y="609600"/>
                          <a:ext cx="2743200" cy="1631216"/>
                        </a:xfrm>
                        <a:prstGeom prst="rect">
                          <a:avLst/>
                        </a:prstGeom>
                        <a:solidFill>
                          <a:schemeClr val="bg1"/>
                        </a:solidFill>
                        <a:ln w="28575">
                          <a:solidFill>
                            <a:schemeClr val="tx1"/>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000" b="1" dirty="0" smtClean="0">
                                <a:latin typeface="Times New Roman" pitchFamily="18" charset="0"/>
                                <a:cs typeface="Times New Roman" pitchFamily="18" charset="0"/>
                              </a:rPr>
                              <a:t>Mobility monitoring services</a:t>
                            </a:r>
                          </a:p>
                          <a:p>
                            <a:pPr>
                              <a:buFont typeface="Arial" pitchFamily="34" charset="0"/>
                              <a:buChar char="•"/>
                            </a:pPr>
                            <a:r>
                              <a:rPr lang="en-US" sz="2000" dirty="0">
                                <a:latin typeface="Times New Roman" pitchFamily="18" charset="0"/>
                                <a:cs typeface="Times New Roman" pitchFamily="18" charset="0"/>
                              </a:rPr>
                              <a:t> </a:t>
                            </a:r>
                            <a:r>
                              <a:rPr lang="en-US" sz="2000" dirty="0" smtClean="0">
                                <a:latin typeface="Times New Roman" pitchFamily="18" charset="0"/>
                                <a:cs typeface="Times New Roman" pitchFamily="18" charset="0"/>
                              </a:rPr>
                              <a:t> movement tracking</a:t>
                            </a:r>
                          </a:p>
                          <a:p>
                            <a:pPr>
                              <a:buFont typeface="Arial" pitchFamily="34" charset="0"/>
                              <a:buChar char="•"/>
                            </a:pPr>
                            <a:r>
                              <a:rPr lang="en-US" sz="2000" dirty="0">
                                <a:latin typeface="Times New Roman" pitchFamily="18" charset="0"/>
                                <a:cs typeface="Times New Roman" pitchFamily="18" charset="0"/>
                              </a:rPr>
                              <a:t> </a:t>
                            </a:r>
                            <a:r>
                              <a:rPr lang="en-US" sz="2000" dirty="0" smtClean="0">
                                <a:latin typeface="Times New Roman" pitchFamily="18" charset="0"/>
                                <a:cs typeface="Times New Roman" pitchFamily="18" charset="0"/>
                              </a:rPr>
                              <a:t> stress detection based on movement</a:t>
                            </a:r>
                            <a:endParaRPr lang="en-US" sz="2000" dirty="0">
                              <a:latin typeface="Times New Roman" pitchFamily="18" charset="0"/>
                              <a:cs typeface="Times New Roman" pitchFamily="18" charset="0"/>
                            </a:endParaRPr>
                          </a:p>
                        </a:txBody>
                        <a:useSpRect/>
                      </a:txSp>
                    </a:sp>
                    <a:sp>
                      <a:nvSpPr>
                        <a:cNvPr id="6" name="TextBox 5"/>
                        <a:cNvSpPr txBox="1"/>
                      </a:nvSpPr>
                      <a:spPr>
                        <a:xfrm>
                          <a:off x="8610600" y="1524000"/>
                          <a:ext cx="2362200" cy="707886"/>
                        </a:xfrm>
                        <a:prstGeom prst="rect">
                          <a:avLst/>
                        </a:prstGeom>
                        <a:solidFill>
                          <a:schemeClr val="bg1"/>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sz="2000" b="1" dirty="0" smtClean="0">
                              <a:latin typeface="Times New Roman" pitchFamily="18" charset="0"/>
                              <a:cs typeface="Times New Roman" pitchFamily="18" charset="0"/>
                            </a:endParaRPr>
                          </a:p>
                          <a:p>
                            <a:pPr algn="ctr"/>
                            <a:r>
                              <a:rPr lang="en-US" sz="2000" b="1" dirty="0" err="1" smtClean="0">
                                <a:latin typeface="Times New Roman" pitchFamily="18" charset="0"/>
                                <a:cs typeface="Times New Roman" pitchFamily="18" charset="0"/>
                              </a:rPr>
                              <a:t>Webportal</a:t>
                            </a:r>
                            <a:endParaRPr lang="en-US" sz="2000" b="1" dirty="0">
                              <a:latin typeface="Times New Roman" pitchFamily="18" charset="0"/>
                              <a:cs typeface="Times New Roman" pitchFamily="18" charset="0"/>
                            </a:endParaRPr>
                          </a:p>
                        </a:txBody>
                        <a:useSpRect/>
                      </a:txSp>
                    </a:sp>
                    <a:sp>
                      <a:nvSpPr>
                        <a:cNvPr id="7" name="TextBox 6"/>
                        <a:cNvSpPr txBox="1"/>
                      </a:nvSpPr>
                      <a:spPr>
                        <a:xfrm>
                          <a:off x="457200" y="4419600"/>
                          <a:ext cx="2362200" cy="1631216"/>
                        </a:xfrm>
                        <a:prstGeom prst="rect">
                          <a:avLst/>
                        </a:prstGeom>
                        <a:solidFill>
                          <a:schemeClr val="bg1"/>
                        </a:solidFill>
                        <a:ln w="28575">
                          <a:solidFill>
                            <a:schemeClr val="tx1"/>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000" b="1" dirty="0" smtClean="0">
                                <a:latin typeface="Times New Roman" pitchFamily="18" charset="0"/>
                                <a:cs typeface="Times New Roman" pitchFamily="18" charset="0"/>
                              </a:rPr>
                              <a:t>Biosensors:</a:t>
                            </a:r>
                          </a:p>
                          <a:p>
                            <a:pPr>
                              <a:buFont typeface="Arial" pitchFamily="34" charset="0"/>
                              <a:buChar char="•"/>
                            </a:pPr>
                            <a:r>
                              <a:rPr lang="en-US" sz="2000" dirty="0">
                                <a:latin typeface="Times New Roman" pitchFamily="18" charset="0"/>
                                <a:cs typeface="Times New Roman" pitchFamily="18" charset="0"/>
                              </a:rPr>
                              <a:t> </a:t>
                            </a:r>
                            <a:r>
                              <a:rPr lang="en-US" sz="2000" dirty="0" smtClean="0">
                                <a:latin typeface="Times New Roman" pitchFamily="18" charset="0"/>
                                <a:cs typeface="Times New Roman" pitchFamily="18" charset="0"/>
                              </a:rPr>
                              <a:t> Skin temperature</a:t>
                            </a:r>
                          </a:p>
                          <a:p>
                            <a:pPr>
                              <a:buFont typeface="Arial" pitchFamily="34" charset="0"/>
                              <a:buChar char="•"/>
                            </a:pPr>
                            <a:r>
                              <a:rPr lang="en-US" sz="2000" dirty="0">
                                <a:latin typeface="Times New Roman" pitchFamily="18" charset="0"/>
                                <a:cs typeface="Times New Roman" pitchFamily="18" charset="0"/>
                              </a:rPr>
                              <a:t> </a:t>
                            </a:r>
                            <a:r>
                              <a:rPr lang="en-US" sz="2000" dirty="0" smtClean="0">
                                <a:latin typeface="Times New Roman" pitchFamily="18" charset="0"/>
                                <a:cs typeface="Times New Roman" pitchFamily="18" charset="0"/>
                              </a:rPr>
                              <a:t> Heart rate</a:t>
                            </a:r>
                          </a:p>
                          <a:p>
                            <a:pPr>
                              <a:buFont typeface="Arial" pitchFamily="34" charset="0"/>
                              <a:buChar char="•"/>
                            </a:pPr>
                            <a:r>
                              <a:rPr lang="en-US" sz="2000" dirty="0" smtClean="0">
                                <a:latin typeface="Times New Roman" pitchFamily="18" charset="0"/>
                                <a:cs typeface="Times New Roman" pitchFamily="18" charset="0"/>
                              </a:rPr>
                              <a:t>  Breath rate</a:t>
                            </a:r>
                          </a:p>
                          <a:p>
                            <a:pPr>
                              <a:buFont typeface="Arial" pitchFamily="34" charset="0"/>
                              <a:buChar char="•"/>
                            </a:pPr>
                            <a:r>
                              <a:rPr lang="en-US" sz="2000" dirty="0">
                                <a:latin typeface="Times New Roman" pitchFamily="18" charset="0"/>
                                <a:cs typeface="Times New Roman" pitchFamily="18" charset="0"/>
                              </a:rPr>
                              <a:t> </a:t>
                            </a:r>
                            <a:r>
                              <a:rPr lang="en-US" sz="2000" dirty="0" smtClean="0">
                                <a:latin typeface="Times New Roman" pitchFamily="18" charset="0"/>
                                <a:cs typeface="Times New Roman" pitchFamily="18" charset="0"/>
                              </a:rPr>
                              <a:t> Skin moisture</a:t>
                            </a:r>
                            <a:endParaRPr lang="en-US" sz="2000" dirty="0">
                              <a:latin typeface="Times New Roman" pitchFamily="18" charset="0"/>
                              <a:cs typeface="Times New Roman" pitchFamily="18" charset="0"/>
                            </a:endParaRPr>
                          </a:p>
                        </a:txBody>
                        <a:useSpRect/>
                      </a:txSp>
                    </a:sp>
                    <a:sp>
                      <a:nvSpPr>
                        <a:cNvPr id="8" name="TextBox 7"/>
                        <a:cNvSpPr txBox="1"/>
                      </a:nvSpPr>
                      <a:spPr>
                        <a:xfrm>
                          <a:off x="4419600" y="4648200"/>
                          <a:ext cx="2819400" cy="1938992"/>
                        </a:xfrm>
                        <a:prstGeom prst="rect">
                          <a:avLst/>
                        </a:prstGeom>
                        <a:solidFill>
                          <a:schemeClr val="bg1"/>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buFont typeface="Arial" pitchFamily="34" charset="0"/>
                              <a:buChar char="•"/>
                            </a:pPr>
                            <a:r>
                              <a:rPr lang="en-US" sz="2000" dirty="0" smtClean="0">
                                <a:latin typeface="Times New Roman" pitchFamily="18" charset="0"/>
                                <a:cs typeface="Times New Roman" pitchFamily="18" charset="0"/>
                              </a:rPr>
                              <a:t>  Capture &amp; monitor bracelet</a:t>
                            </a:r>
                          </a:p>
                          <a:p>
                            <a:pPr>
                              <a:buFont typeface="Arial" pitchFamily="34" charset="0"/>
                              <a:buChar char="•"/>
                            </a:pPr>
                            <a:r>
                              <a:rPr lang="en-US" sz="2000" dirty="0">
                                <a:latin typeface="Times New Roman" pitchFamily="18" charset="0"/>
                                <a:cs typeface="Times New Roman" pitchFamily="18" charset="0"/>
                              </a:rPr>
                              <a:t> </a:t>
                            </a:r>
                            <a:r>
                              <a:rPr lang="en-US" sz="2000" dirty="0" smtClean="0">
                                <a:latin typeface="Times New Roman" pitchFamily="18" charset="0"/>
                                <a:cs typeface="Times New Roman" pitchFamily="18" charset="0"/>
                              </a:rPr>
                              <a:t> Alerts &amp; notifications</a:t>
                            </a:r>
                          </a:p>
                          <a:p>
                            <a:pPr>
                              <a:buFont typeface="Arial" pitchFamily="34" charset="0"/>
                              <a:buChar char="•"/>
                            </a:pPr>
                            <a:r>
                              <a:rPr lang="en-US" sz="2000" dirty="0">
                                <a:latin typeface="Times New Roman" pitchFamily="18" charset="0"/>
                                <a:cs typeface="Times New Roman" pitchFamily="18" charset="0"/>
                              </a:rPr>
                              <a:t> </a:t>
                            </a:r>
                            <a:r>
                              <a:rPr lang="en-US" sz="2000" dirty="0" smtClean="0">
                                <a:latin typeface="Times New Roman" pitchFamily="18" charset="0"/>
                                <a:cs typeface="Times New Roman" pitchFamily="18" charset="0"/>
                              </a:rPr>
                              <a:t> Activity Hub</a:t>
                            </a:r>
                          </a:p>
                          <a:p>
                            <a:pPr lvl="1">
                              <a:buFont typeface="Arial" pitchFamily="34" charset="0"/>
                              <a:buChar char="•"/>
                            </a:pPr>
                            <a:r>
                              <a:rPr lang="en-US" sz="2000" dirty="0">
                                <a:latin typeface="Times New Roman" pitchFamily="18" charset="0"/>
                                <a:cs typeface="Times New Roman" pitchFamily="18" charset="0"/>
                              </a:rPr>
                              <a:t> </a:t>
                            </a:r>
                            <a:r>
                              <a:rPr lang="en-US" sz="2000" dirty="0" smtClean="0">
                                <a:latin typeface="Times New Roman" pitchFamily="18" charset="0"/>
                                <a:cs typeface="Times New Roman" pitchFamily="18" charset="0"/>
                              </a:rPr>
                              <a:t> Serious games</a:t>
                            </a:r>
                          </a:p>
                          <a:p>
                            <a:pPr lvl="1">
                              <a:buFont typeface="Arial" pitchFamily="34" charset="0"/>
                              <a:buChar char="•"/>
                            </a:pPr>
                            <a:r>
                              <a:rPr lang="en-US" sz="2000" dirty="0">
                                <a:latin typeface="Times New Roman" pitchFamily="18" charset="0"/>
                                <a:cs typeface="Times New Roman" pitchFamily="18" charset="0"/>
                              </a:rPr>
                              <a:t> </a:t>
                            </a:r>
                            <a:r>
                              <a:rPr lang="en-US" sz="2000" dirty="0" smtClean="0">
                                <a:latin typeface="Times New Roman" pitchFamily="18" charset="0"/>
                                <a:cs typeface="Times New Roman" pitchFamily="18" charset="0"/>
                              </a:rPr>
                              <a:t> Activity viewer</a:t>
                            </a:r>
                            <a:endParaRPr lang="en-US" sz="2000" dirty="0">
                              <a:latin typeface="Times New Roman" pitchFamily="18" charset="0"/>
                              <a:cs typeface="Times New Roman" pitchFamily="18" charset="0"/>
                            </a:endParaRPr>
                          </a:p>
                        </a:txBody>
                        <a:useSpRect/>
                      </a:txSp>
                    </a:sp>
                    <a:sp>
                      <a:nvSpPr>
                        <a:cNvPr id="9" name="TextBox 8"/>
                        <a:cNvSpPr txBox="1"/>
                      </a:nvSpPr>
                      <a:spPr>
                        <a:xfrm>
                          <a:off x="8305800" y="4495800"/>
                          <a:ext cx="2895600" cy="1631216"/>
                        </a:xfrm>
                        <a:prstGeom prst="rect">
                          <a:avLst/>
                        </a:prstGeom>
                        <a:solidFill>
                          <a:schemeClr val="bg1"/>
                        </a:solidFill>
                        <a:ln w="28575">
                          <a:solidFill>
                            <a:schemeClr val="tx1"/>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sz="2000" b="1" dirty="0" smtClean="0">
                              <a:latin typeface="Times New Roman" pitchFamily="18" charset="0"/>
                              <a:cs typeface="Times New Roman" pitchFamily="18" charset="0"/>
                            </a:endParaRPr>
                          </a:p>
                          <a:p>
                            <a:r>
                              <a:rPr lang="en-US" sz="2000" b="1" dirty="0" smtClean="0">
                                <a:latin typeface="Times New Roman" pitchFamily="18" charset="0"/>
                                <a:cs typeface="Times New Roman" pitchFamily="18" charset="0"/>
                              </a:rPr>
                              <a:t>Cloud recommendations server</a:t>
                            </a:r>
                          </a:p>
                          <a:p>
                            <a:r>
                              <a:rPr lang="en-US" sz="2000" dirty="0" smtClean="0">
                                <a:latin typeface="Times New Roman" pitchFamily="18" charset="0"/>
                                <a:cs typeface="Times New Roman" pitchFamily="18" charset="0"/>
                              </a:rPr>
                              <a:t>Recommends activities based on health indexes</a:t>
                            </a:r>
                            <a:endParaRPr lang="en-US" sz="2000" dirty="0">
                              <a:latin typeface="Times New Roman" pitchFamily="18" charset="0"/>
                              <a:cs typeface="Times New Roman" pitchFamily="18" charset="0"/>
                            </a:endParaRPr>
                          </a:p>
                        </a:txBody>
                        <a:useSpRect/>
                      </a:txSp>
                    </a:sp>
                    <a:sp>
                      <a:nvSpPr>
                        <a:cNvPr id="10" name="TextBox 9"/>
                        <a:cNvSpPr txBox="1"/>
                      </a:nvSpPr>
                      <a:spPr>
                        <a:xfrm>
                          <a:off x="609600" y="3352800"/>
                          <a:ext cx="2362200" cy="400110"/>
                        </a:xfrm>
                        <a:prstGeom prst="rect">
                          <a:avLst/>
                        </a:prstGeom>
                        <a:solidFill>
                          <a:schemeClr val="bg1"/>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000" dirty="0" smtClean="0">
                                <a:latin typeface="Times New Roman" pitchFamily="18" charset="0"/>
                                <a:cs typeface="Times New Roman" pitchFamily="18" charset="0"/>
                              </a:rPr>
                              <a:t>Sensor chest band</a:t>
                            </a:r>
                            <a:endParaRPr lang="en-US" sz="2000" dirty="0">
                              <a:latin typeface="Times New Roman" pitchFamily="18" charset="0"/>
                              <a:cs typeface="Times New Roman" pitchFamily="18" charset="0"/>
                            </a:endParaRPr>
                          </a:p>
                        </a:txBody>
                        <a:useSpRect/>
                      </a:txSp>
                    </a:sp>
                    <a:sp>
                      <a:nvSpPr>
                        <a:cNvPr id="11" name="TextBox 10"/>
                        <a:cNvSpPr txBox="1"/>
                      </a:nvSpPr>
                      <a:spPr>
                        <a:xfrm>
                          <a:off x="685800" y="152400"/>
                          <a:ext cx="2895600" cy="400110"/>
                        </a:xfrm>
                        <a:prstGeom prst="rect">
                          <a:avLst/>
                        </a:prstGeom>
                        <a:solidFill>
                          <a:schemeClr val="bg1"/>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000" b="1" dirty="0" smtClean="0">
                                <a:latin typeface="Times New Roman" pitchFamily="18" charset="0"/>
                                <a:cs typeface="Times New Roman" pitchFamily="18" charset="0"/>
                              </a:rPr>
                              <a:t>User at office/factory</a:t>
                            </a:r>
                            <a:endParaRPr lang="en-US" sz="2000" b="1" dirty="0">
                              <a:latin typeface="Times New Roman" pitchFamily="18" charset="0"/>
                              <a:cs typeface="Times New Roman" pitchFamily="18" charset="0"/>
                            </a:endParaRPr>
                          </a:p>
                        </a:txBody>
                        <a:useSpRect/>
                      </a:txSp>
                    </a:sp>
                  </a:grpSp>
                </lc:lockedCanvas>
              </a:graphicData>
            </a:graphic>
          </wp:inline>
        </w:drawing>
      </w:r>
    </w:p>
    <w:p w:rsidR="006D2CB3" w:rsidRDefault="006D2CB3" w:rsidP="00EB47B7">
      <w:pPr>
        <w:shd w:val="clear" w:color="auto" w:fill="FFFFFF"/>
        <w:spacing w:before="100" w:beforeAutospacing="1" w:after="100" w:afterAutospacing="1"/>
        <w:ind w:firstLine="173"/>
        <w:jc w:val="center"/>
      </w:pPr>
      <w:r>
        <w:t>Fig.1 – The architecture of the StayActive system.</w:t>
      </w:r>
    </w:p>
    <w:p w:rsidR="0095312F" w:rsidRDefault="00ED1D82" w:rsidP="008A466C">
      <w:pPr>
        <w:pStyle w:val="NoSpacing1"/>
        <w:jc w:val="center"/>
        <w:rPr>
          <w:rFonts w:ascii="Times New Roman" w:hAnsi="Times New Roman"/>
          <w:sz w:val="20"/>
          <w:szCs w:val="20"/>
        </w:rPr>
      </w:pPr>
      <w:r>
        <w:rPr>
          <w:rFonts w:ascii="Times New Roman" w:hAnsi="Times New Roman"/>
          <w:noProof/>
          <w:sz w:val="20"/>
          <w:szCs w:val="20"/>
        </w:rPr>
        <w:lastRenderedPageBreak/>
        <w:drawing>
          <wp:inline distT="0" distB="0" distL="0" distR="0">
            <wp:extent cx="3831470" cy="2863850"/>
            <wp:effectExtent l="3930" t="0" r="0" b="0"/>
            <wp:docPr id="2" name="Object 4"/>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763000" cy="5774056"/>
                      <a:chOff x="152400" y="304800"/>
                      <a:chExt cx="8763000" cy="5774056"/>
                    </a:xfrm>
                  </a:grpSpPr>
                  <a:grpSp>
                    <a:nvGrpSpPr>
                      <a:cNvPr id="17" name="Group 16"/>
                      <a:cNvGrpSpPr/>
                    </a:nvGrpSpPr>
                    <a:grpSpPr>
                      <a:xfrm>
                        <a:off x="152400" y="304800"/>
                        <a:ext cx="8763000" cy="5774056"/>
                        <a:chOff x="152400" y="304800"/>
                        <a:chExt cx="8763000" cy="5774056"/>
                      </a:xfrm>
                    </a:grpSpPr>
                    <a:sp>
                      <a:nvSpPr>
                        <a:cNvPr id="6" name="TextBox 5"/>
                        <a:cNvSpPr txBox="1"/>
                      </a:nvSpPr>
                      <a:spPr>
                        <a:xfrm flipH="1">
                          <a:off x="3505200" y="304800"/>
                          <a:ext cx="5410200" cy="1477328"/>
                        </a:xfrm>
                        <a:prstGeom prst="rect">
                          <a:avLst/>
                        </a:prstGeom>
                        <a:solidFill>
                          <a:schemeClr val="bg2"/>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just"/>
                            <a:r>
                              <a:rPr lang="en-US" dirty="0" smtClean="0">
                                <a:latin typeface="Times New Roman" pitchFamily="18" charset="0"/>
                                <a:cs typeface="Times New Roman" pitchFamily="18" charset="0"/>
                              </a:rPr>
                              <a:t>Grace to biosensors (heart rate, breath rate, skin temperature and moisture ), as well as through user’s movement tracking, this service is able to detect user’s stress state, its level, and to signalize it to the </a:t>
                            </a:r>
                            <a:r>
                              <a:rPr lang="en-US" dirty="0" err="1" smtClean="0">
                                <a:latin typeface="Times New Roman" pitchFamily="18" charset="0"/>
                                <a:cs typeface="Times New Roman" pitchFamily="18" charset="0"/>
                              </a:rPr>
                              <a:t>Webportal</a:t>
                            </a:r>
                            <a:r>
                              <a:rPr lang="en-US" dirty="0" smtClean="0">
                                <a:latin typeface="Times New Roman" pitchFamily="18" charset="0"/>
                                <a:cs typeface="Times New Roman" pitchFamily="18" charset="0"/>
                              </a:rPr>
                              <a:t> component and to the end user.   </a:t>
                            </a:r>
                            <a:endParaRPr lang="en-US" dirty="0">
                              <a:latin typeface="Times New Roman" pitchFamily="18" charset="0"/>
                              <a:cs typeface="Times New Roman" pitchFamily="18" charset="0"/>
                            </a:endParaRPr>
                          </a:p>
                        </a:txBody>
                        <a:useSpRect/>
                      </a:txSp>
                    </a:sp>
                    <a:sp>
                      <a:nvSpPr>
                        <a:cNvPr id="5" name="Rounded Rectangle 4"/>
                        <a:cNvSpPr/>
                      </a:nvSpPr>
                      <a:spPr>
                        <a:xfrm>
                          <a:off x="152400" y="533400"/>
                          <a:ext cx="3276600" cy="609600"/>
                        </a:xfrm>
                        <a:prstGeom prst="roundRect">
                          <a:avLst/>
                        </a:prstGeom>
                        <a:solidFill>
                          <a:schemeClr val="bg2">
                            <a:lumMod val="90000"/>
                          </a:schemeClr>
                        </a:solidFill>
                        <a:ln w="31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 name="Rectangle 3"/>
                        <a:cNvSpPr/>
                      </a:nvSpPr>
                      <a:spPr>
                        <a:xfrm>
                          <a:off x="304800" y="685800"/>
                          <a:ext cx="3048000" cy="338554"/>
                        </a:xfrm>
                        <a:prstGeom prst="rect">
                          <a:avLst/>
                        </a:prstGeom>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GB" sz="1600" b="1" dirty="0" smtClean="0">
                                <a:latin typeface="Times New Roman" pitchFamily="18" charset="0"/>
                                <a:cs typeface="Times New Roman" pitchFamily="18" charset="0"/>
                              </a:rPr>
                              <a:t>STRESS </a:t>
                            </a:r>
                            <a:r>
                              <a:rPr lang="en-GB" sz="1600" b="1" dirty="0">
                                <a:latin typeface="Times New Roman" pitchFamily="18" charset="0"/>
                                <a:cs typeface="Times New Roman" pitchFamily="18" charset="0"/>
                              </a:rPr>
                              <a:t>LEVEL </a:t>
                            </a:r>
                            <a:r>
                              <a:rPr lang="en-GB" sz="1600" b="1" dirty="0" smtClean="0">
                                <a:latin typeface="Times New Roman" pitchFamily="18" charset="0"/>
                                <a:cs typeface="Times New Roman" pitchFamily="18" charset="0"/>
                              </a:rPr>
                              <a:t>DETECTION</a:t>
                            </a:r>
                            <a:endParaRPr lang="en-US" sz="1600" dirty="0">
                              <a:latin typeface="Times New Roman" pitchFamily="18" charset="0"/>
                              <a:cs typeface="Times New Roman" pitchFamily="18" charset="0"/>
                            </a:endParaRPr>
                          </a:p>
                        </a:txBody>
                        <a:useSpRect/>
                      </a:txSp>
                    </a:sp>
                    <a:sp>
                      <a:nvSpPr>
                        <a:cNvPr id="7" name="TextBox 6"/>
                        <a:cNvSpPr txBox="1"/>
                      </a:nvSpPr>
                      <a:spPr>
                        <a:xfrm flipH="1">
                          <a:off x="3505200" y="1752600"/>
                          <a:ext cx="5410200" cy="1477328"/>
                        </a:xfrm>
                        <a:prstGeom prst="rect">
                          <a:avLst/>
                        </a:prstGeom>
                        <a:solidFill>
                          <a:schemeClr val="accent5">
                            <a:lumMod val="20000"/>
                            <a:lumOff val="80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lvl="0"/>
                            <a:r>
                              <a:rPr lang="en-GB" dirty="0">
                                <a:latin typeface="Times New Roman" pitchFamily="18" charset="0"/>
                                <a:cs typeface="Times New Roman" pitchFamily="18" charset="0"/>
                              </a:rPr>
                              <a:t>This service will be able to recommend various activities (e.g. take a break, read an article, watch a short video, listen to music, play a relaxation game) in the form of audio, video, images/slides and text based on the stress level detected.</a:t>
                            </a:r>
                            <a:endParaRPr lang="en-US" dirty="0">
                              <a:latin typeface="Times New Roman" pitchFamily="18" charset="0"/>
                              <a:cs typeface="Times New Roman" pitchFamily="18" charset="0"/>
                            </a:endParaRPr>
                          </a:p>
                        </a:txBody>
                        <a:useSpRect/>
                      </a:txSp>
                    </a:sp>
                    <a:sp>
                      <a:nvSpPr>
                        <a:cNvPr id="8" name="Rounded Rectangle 7"/>
                        <a:cNvSpPr/>
                      </a:nvSpPr>
                      <a:spPr>
                        <a:xfrm>
                          <a:off x="152400" y="1981200"/>
                          <a:ext cx="3276600" cy="639128"/>
                        </a:xfrm>
                        <a:prstGeom prst="roundRect">
                          <a:avLst/>
                        </a:prstGeom>
                        <a:solidFill>
                          <a:schemeClr val="accent5">
                            <a:lumMod val="40000"/>
                            <a:lumOff val="60000"/>
                          </a:schemeClr>
                        </a:solidFill>
                        <a:ln w="31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Rectangle 8"/>
                        <a:cNvSpPr/>
                      </a:nvSpPr>
                      <a:spPr>
                        <a:xfrm>
                          <a:off x="228600" y="2163128"/>
                          <a:ext cx="3124200" cy="338554"/>
                        </a:xfrm>
                        <a:prstGeom prst="rect">
                          <a:avLst/>
                        </a:prstGeom>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GB" sz="1600" b="1" dirty="0" smtClean="0">
                                <a:latin typeface="Times New Roman" pitchFamily="18" charset="0"/>
                                <a:cs typeface="Times New Roman" pitchFamily="18" charset="0"/>
                              </a:rPr>
                              <a:t>RECOMMENDED ACTIVITIES</a:t>
                            </a:r>
                            <a:endParaRPr lang="en-US" sz="1600" dirty="0">
                              <a:latin typeface="Times New Roman" pitchFamily="18" charset="0"/>
                              <a:cs typeface="Times New Roman" pitchFamily="18" charset="0"/>
                            </a:endParaRPr>
                          </a:p>
                        </a:txBody>
                        <a:useSpRect/>
                      </a:txSp>
                    </a:sp>
                    <a:sp>
                      <a:nvSpPr>
                        <a:cNvPr id="10" name="TextBox 9"/>
                        <a:cNvSpPr txBox="1"/>
                      </a:nvSpPr>
                      <a:spPr>
                        <a:xfrm flipH="1">
                          <a:off x="3505200" y="3153728"/>
                          <a:ext cx="5410200" cy="1477328"/>
                        </a:xfrm>
                        <a:prstGeom prst="rect">
                          <a:avLst/>
                        </a:prstGeom>
                        <a:solidFill>
                          <a:schemeClr val="accent6">
                            <a:lumMod val="20000"/>
                            <a:lumOff val="80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lvl="0"/>
                            <a:r>
                              <a:rPr lang="en-GB" dirty="0" err="1" smtClean="0"/>
                              <a:t>ThE</a:t>
                            </a:r>
                            <a:r>
                              <a:rPr lang="en-GB" dirty="0" smtClean="0"/>
                              <a:t> </a:t>
                            </a:r>
                            <a:r>
                              <a:rPr lang="en-GB" dirty="0"/>
                              <a:t>service will </a:t>
                            </a:r>
                            <a:r>
                              <a:rPr lang="en-GB" dirty="0" smtClean="0"/>
                              <a:t>show the </a:t>
                            </a:r>
                            <a:r>
                              <a:rPr lang="en-GB" dirty="0"/>
                              <a:t>current relaxation (or stress) level and also statistics about </a:t>
                            </a:r>
                            <a:r>
                              <a:rPr lang="en-GB" dirty="0" smtClean="0"/>
                              <a:t>user’s </a:t>
                            </a:r>
                            <a:r>
                              <a:rPr lang="en-GB" dirty="0"/>
                              <a:t>daily/weekly activity </a:t>
                            </a:r>
                            <a:r>
                              <a:rPr lang="en-GB" dirty="0" smtClean="0"/>
                              <a:t>(e.g., </a:t>
                            </a:r>
                            <a:r>
                              <a:rPr lang="en-GB" dirty="0"/>
                              <a:t>the graphics will show how active </a:t>
                            </a:r>
                            <a:r>
                              <a:rPr lang="en-GB" dirty="0" smtClean="0"/>
                              <a:t>the user is on </a:t>
                            </a:r>
                            <a:r>
                              <a:rPr lang="en-GB" dirty="0"/>
                              <a:t>a specific day, what was </a:t>
                            </a:r>
                            <a:r>
                              <a:rPr lang="en-GB" dirty="0" smtClean="0"/>
                              <a:t>the </a:t>
                            </a:r>
                            <a:r>
                              <a:rPr lang="en-GB" dirty="0"/>
                              <a:t>average </a:t>
                            </a:r>
                            <a:r>
                              <a:rPr lang="en-GB" dirty="0" smtClean="0"/>
                              <a:t>heat rate daily/weekly</a:t>
                            </a:r>
                            <a:r>
                              <a:rPr lang="en-GB" dirty="0"/>
                              <a:t>, etc).</a:t>
                            </a:r>
                            <a:endParaRPr lang="en-US" dirty="0"/>
                          </a:p>
                        </a:txBody>
                        <a:useSpRect/>
                      </a:txSp>
                    </a:sp>
                    <a:sp>
                      <a:nvSpPr>
                        <a:cNvPr id="11" name="Rounded Rectangle 10"/>
                        <a:cNvSpPr/>
                      </a:nvSpPr>
                      <a:spPr>
                        <a:xfrm>
                          <a:off x="152400" y="3382328"/>
                          <a:ext cx="3276600" cy="639128"/>
                        </a:xfrm>
                        <a:prstGeom prst="roundRect">
                          <a:avLst/>
                        </a:prstGeom>
                        <a:solidFill>
                          <a:schemeClr val="accent6">
                            <a:lumMod val="60000"/>
                            <a:lumOff val="40000"/>
                          </a:schemeClr>
                        </a:solidFill>
                        <a:ln w="31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Rectangle 11"/>
                        <a:cNvSpPr/>
                      </a:nvSpPr>
                      <a:spPr>
                        <a:xfrm>
                          <a:off x="1143000" y="3564256"/>
                          <a:ext cx="1143000" cy="338554"/>
                        </a:xfrm>
                        <a:prstGeom prst="rect">
                          <a:avLst/>
                        </a:prstGeom>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sz="1600" b="1" dirty="0">
                                <a:latin typeface="Times New Roman" pitchFamily="18" charset="0"/>
                                <a:cs typeface="Times New Roman" pitchFamily="18" charset="0"/>
                              </a:rPr>
                              <a:t>H</a:t>
                            </a:r>
                            <a:r>
                              <a:rPr lang="en-GB" sz="1600" b="1" dirty="0" smtClean="0">
                                <a:latin typeface="Times New Roman" pitchFamily="18" charset="0"/>
                                <a:cs typeface="Times New Roman" pitchFamily="18" charset="0"/>
                              </a:rPr>
                              <a:t>ISTORY</a:t>
                            </a:r>
                            <a:endParaRPr lang="en-US" sz="1600" dirty="0">
                              <a:latin typeface="Times New Roman" pitchFamily="18" charset="0"/>
                              <a:cs typeface="Times New Roman" pitchFamily="18" charset="0"/>
                            </a:endParaRPr>
                          </a:p>
                        </a:txBody>
                        <a:useSpRect/>
                      </a:txSp>
                    </a:sp>
                    <a:sp>
                      <a:nvSpPr>
                        <a:cNvPr id="13" name="TextBox 12"/>
                        <a:cNvSpPr txBox="1"/>
                      </a:nvSpPr>
                      <a:spPr>
                        <a:xfrm flipH="1">
                          <a:off x="3505200" y="4601528"/>
                          <a:ext cx="5410200" cy="1477328"/>
                        </a:xfrm>
                        <a:prstGeom prst="rect">
                          <a:avLst/>
                        </a:prstGeom>
                        <a:solidFill>
                          <a:schemeClr val="accent3">
                            <a:lumMod val="20000"/>
                            <a:lumOff val="80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lvl="0"/>
                            <a:r>
                              <a:rPr lang="en-GB" dirty="0" smtClean="0">
                                <a:latin typeface="Times New Roman" pitchFamily="18" charset="0"/>
                                <a:cs typeface="Times New Roman" pitchFamily="18" charset="0"/>
                              </a:rPr>
                              <a:t>The </a:t>
                            </a:r>
                            <a:r>
                              <a:rPr lang="en-GB" dirty="0">
                                <a:latin typeface="Times New Roman" pitchFamily="18" charset="0"/>
                                <a:cs typeface="Times New Roman" pitchFamily="18" charset="0"/>
                              </a:rPr>
                              <a:t>service will be able to recommend various activities (e.g. take a break, read an article, watch a short video, listen to music, play a relaxation game) in the form of audio, video, images/slides and text based on the stress level detected.</a:t>
                            </a:r>
                            <a:endParaRPr lang="en-US" dirty="0">
                              <a:latin typeface="Times New Roman" pitchFamily="18" charset="0"/>
                              <a:cs typeface="Times New Roman" pitchFamily="18" charset="0"/>
                            </a:endParaRPr>
                          </a:p>
                        </a:txBody>
                        <a:useSpRect/>
                      </a:txSp>
                    </a:sp>
                    <a:sp>
                      <a:nvSpPr>
                        <a:cNvPr id="14" name="Rounded Rectangle 13"/>
                        <a:cNvSpPr/>
                      </a:nvSpPr>
                      <a:spPr>
                        <a:xfrm>
                          <a:off x="152400" y="4830128"/>
                          <a:ext cx="3276600" cy="639128"/>
                        </a:xfrm>
                        <a:prstGeom prst="roundRect">
                          <a:avLst/>
                        </a:prstGeom>
                        <a:solidFill>
                          <a:schemeClr val="accent3">
                            <a:lumMod val="60000"/>
                            <a:lumOff val="40000"/>
                          </a:schemeClr>
                        </a:solidFill>
                        <a:ln w="31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5" name="Rectangle 14"/>
                        <a:cNvSpPr/>
                      </a:nvSpPr>
                      <a:spPr>
                        <a:xfrm>
                          <a:off x="1143000" y="5012056"/>
                          <a:ext cx="1143000" cy="338554"/>
                        </a:xfrm>
                        <a:prstGeom prst="rect">
                          <a:avLst/>
                        </a:prstGeom>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sz="1600" b="1" dirty="0" smtClean="0">
                                <a:latin typeface="Times New Roman" pitchFamily="18" charset="0"/>
                                <a:cs typeface="Times New Roman" pitchFamily="18" charset="0"/>
                              </a:rPr>
                              <a:t>WIZARD</a:t>
                            </a:r>
                            <a:endParaRPr lang="en-US" sz="1600" dirty="0">
                              <a:latin typeface="Times New Roman" pitchFamily="18" charset="0"/>
                              <a:cs typeface="Times New Roman" pitchFamily="18" charset="0"/>
                            </a:endParaRPr>
                          </a:p>
                        </a:txBody>
                        <a:useSpRect/>
                      </a:txSp>
                    </a:sp>
                  </a:grpSp>
                </lc:lockedCanvas>
              </a:graphicData>
            </a:graphic>
          </wp:inline>
        </w:drawing>
      </w:r>
    </w:p>
    <w:p w:rsidR="009C27F3" w:rsidRPr="00DB512D" w:rsidRDefault="009C27F3" w:rsidP="008A466C">
      <w:pPr>
        <w:pStyle w:val="NoSpacing1"/>
        <w:jc w:val="center"/>
        <w:rPr>
          <w:rFonts w:ascii="Times New Roman" w:hAnsi="Times New Roman"/>
          <w:sz w:val="20"/>
          <w:szCs w:val="20"/>
        </w:rPr>
      </w:pPr>
      <w:r>
        <w:rPr>
          <w:rFonts w:ascii="Times New Roman" w:hAnsi="Times New Roman"/>
          <w:sz w:val="20"/>
          <w:szCs w:val="20"/>
        </w:rPr>
        <w:t>Fig.2 – Services</w:t>
      </w:r>
      <w:r w:rsidRPr="009C27F3">
        <w:rPr>
          <w:rFonts w:ascii="Times New Roman" w:hAnsi="Times New Roman"/>
          <w:sz w:val="20"/>
          <w:szCs w:val="20"/>
        </w:rPr>
        <w:t xml:space="preserve"> </w:t>
      </w:r>
      <w:r>
        <w:rPr>
          <w:rFonts w:ascii="Times New Roman" w:hAnsi="Times New Roman"/>
          <w:sz w:val="20"/>
          <w:szCs w:val="20"/>
        </w:rPr>
        <w:t>to be provided by the StayActive app</w:t>
      </w:r>
    </w:p>
    <w:p w:rsidR="00F15B0C" w:rsidRPr="00DB512D" w:rsidRDefault="00F15B0C" w:rsidP="00F15B0C">
      <w:pPr>
        <w:shd w:val="clear" w:color="auto" w:fill="FFFFFF"/>
        <w:ind w:firstLine="173"/>
        <w:jc w:val="both"/>
      </w:pPr>
    </w:p>
    <w:p w:rsidR="009A6FE7" w:rsidRPr="00DB512D" w:rsidRDefault="009C27F3" w:rsidP="00E46226">
      <w:pPr>
        <w:shd w:val="clear" w:color="auto" w:fill="FFFFFF"/>
        <w:ind w:firstLine="173"/>
        <w:jc w:val="both"/>
      </w:pPr>
      <w:r>
        <w:t>After user’s needs specification, the mock-up prototype was configured and tested together 40 end-users and 10 managers</w:t>
      </w:r>
      <w:r w:rsidR="00ED1D82">
        <w:t xml:space="preserve"> in Switzerland and Romania</w:t>
      </w:r>
      <w:r>
        <w:t xml:space="preserve">, based on </w:t>
      </w:r>
      <w:r w:rsidR="00C868DF">
        <w:t>a</w:t>
      </w:r>
      <w:r>
        <w:t xml:space="preserve"> specific mock-up trial protocol elaborated by the consortium. Collected through standard questionnaires</w:t>
      </w:r>
      <w:r w:rsidR="005327E2">
        <w:t xml:space="preserve"> and </w:t>
      </w:r>
      <w:r w:rsidR="00ED1D82">
        <w:t xml:space="preserve">then </w:t>
      </w:r>
      <w:r w:rsidR="005327E2">
        <w:t>analy</w:t>
      </w:r>
      <w:r w:rsidR="00ED1D82">
        <w:t>z</w:t>
      </w:r>
      <w:r w:rsidR="005327E2">
        <w:t>ed</w:t>
      </w:r>
      <w:r>
        <w:t xml:space="preserve">, user’s feedback (answers, comments and suggestions for prototype improvement) </w:t>
      </w:r>
      <w:r w:rsidR="00C868DF">
        <w:t>will contribute to</w:t>
      </w:r>
      <w:r>
        <w:t xml:space="preserve"> the design of the </w:t>
      </w:r>
      <w:r w:rsidR="005327E2">
        <w:t xml:space="preserve">first (fully functional) </w:t>
      </w:r>
      <w:r>
        <w:t xml:space="preserve">prototype, which will be </w:t>
      </w:r>
      <w:r w:rsidR="005327E2">
        <w:t>tested</w:t>
      </w:r>
      <w:r>
        <w:t xml:space="preserve"> within the two pilot </w:t>
      </w:r>
      <w:r w:rsidR="005327E2">
        <w:t xml:space="preserve">sites </w:t>
      </w:r>
      <w:r w:rsidR="00BC1AB0">
        <w:t>during the</w:t>
      </w:r>
      <w:r>
        <w:t xml:space="preserve"> </w:t>
      </w:r>
      <w:r w:rsidR="00ED1D82">
        <w:t xml:space="preserve">next, </w:t>
      </w:r>
      <w:r w:rsidR="005327E2">
        <w:t xml:space="preserve">first field trial in real settings. </w:t>
      </w:r>
      <w:r w:rsidR="00CA4468">
        <w:t>All the ethical and legal aspects related to working with voluntary human subjects, as well as the ethical control instruments at pilot sites and consortium level were assured</w:t>
      </w:r>
      <w:r w:rsidR="000F29B4">
        <w:t xml:space="preserve"> [5]</w:t>
      </w:r>
      <w:r w:rsidR="00CA4468">
        <w:t xml:space="preserve">. </w:t>
      </w:r>
      <w:r>
        <w:t xml:space="preserve"> </w:t>
      </w:r>
    </w:p>
    <w:p w:rsidR="00E46226" w:rsidRPr="00DB512D" w:rsidRDefault="00E46226" w:rsidP="00F02EE8">
      <w:pPr>
        <w:shd w:val="clear" w:color="auto" w:fill="FFFFFF"/>
        <w:ind w:firstLine="173"/>
        <w:jc w:val="center"/>
      </w:pPr>
    </w:p>
    <w:p w:rsidR="00F06C1E" w:rsidRPr="00DB512D" w:rsidRDefault="005327E2" w:rsidP="009B3442">
      <w:pPr>
        <w:shd w:val="clear" w:color="auto" w:fill="FFFFFF"/>
        <w:ind w:firstLine="173"/>
        <w:jc w:val="center"/>
      </w:pPr>
      <w:r>
        <w:t>Main r</w:t>
      </w:r>
      <w:r w:rsidR="00A76A34" w:rsidRPr="00DB512D">
        <w:t>esults and lessons learned</w:t>
      </w:r>
    </w:p>
    <w:p w:rsidR="00A76A34" w:rsidRDefault="00A76A34" w:rsidP="00F15B0C">
      <w:pPr>
        <w:shd w:val="clear" w:color="auto" w:fill="FFFFFF"/>
        <w:ind w:firstLine="173"/>
        <w:jc w:val="both"/>
      </w:pPr>
    </w:p>
    <w:p w:rsidR="005327E2" w:rsidRPr="00DB512D" w:rsidRDefault="005327E2" w:rsidP="00F15B0C">
      <w:pPr>
        <w:shd w:val="clear" w:color="auto" w:fill="FFFFFF"/>
        <w:ind w:firstLine="173"/>
        <w:jc w:val="both"/>
      </w:pPr>
      <w:r>
        <w:t xml:space="preserve">First of all, end users’ feedback denoted that, irrespective of users’ tech literacy </w:t>
      </w:r>
      <w:r w:rsidR="00ED1D82">
        <w:t>or</w:t>
      </w:r>
      <w:r w:rsidR="000C691F">
        <w:t xml:space="preserve"> </w:t>
      </w:r>
      <w:r>
        <w:t xml:space="preserve">level </w:t>
      </w:r>
      <w:r w:rsidR="000C691F">
        <w:t>of knowledge about stress, a smart tech “companion”</w:t>
      </w:r>
      <w:r w:rsidR="00ED1D82">
        <w:t xml:space="preserve"> able to support the</w:t>
      </w:r>
      <w:r w:rsidR="00C868DF">
        <w:t>m</w:t>
      </w:r>
      <w:r w:rsidR="00ED1D82">
        <w:t xml:space="preserve"> fight workplace </w:t>
      </w:r>
      <w:r w:rsidR="00C868DF">
        <w:t xml:space="preserve">stress </w:t>
      </w:r>
      <w:r w:rsidR="00ED1D82">
        <w:t xml:space="preserve">(and not only) </w:t>
      </w:r>
      <w:r w:rsidR="00C868DF">
        <w:t xml:space="preserve">would be highly </w:t>
      </w:r>
      <w:r w:rsidR="00333B2A">
        <w:t>appreciated. Also, the questioned managers proved very open to such a smart app able to help them to balance their concern about employees’ health and improvement of work security norms</w:t>
      </w:r>
      <w:r>
        <w:t xml:space="preserve"> </w:t>
      </w:r>
      <w:r w:rsidR="00333B2A">
        <w:t>with that about demands of performance at work and profit.</w:t>
      </w:r>
      <w:r>
        <w:t xml:space="preserve"> </w:t>
      </w:r>
      <w:r w:rsidR="00333B2A">
        <w:t xml:space="preserve">In terms of usability, </w:t>
      </w:r>
      <w:r w:rsidR="00A83180">
        <w:t xml:space="preserve">the main challenges </w:t>
      </w:r>
      <w:r w:rsidR="00A83180">
        <w:lastRenderedPageBreak/>
        <w:t xml:space="preserve">are to design as much as possible friendly but highly intuitive interfaces, simple, time saving ways of accession to a given service, highly personalized content of recommendations and means to counteract stressful situations, depending on the individual’s profile, needs and preferences. </w:t>
      </w:r>
      <w:r w:rsidR="004A7F90">
        <w:t xml:space="preserve">A particular challenge proved to be that of biosensors holder shape. Wearable biosensors were proposed, but other shapes were alternatively suggested by the end users and will be considered for the first, fully functional version of the prototype. An additional challenge is that of motivating and keeping the end users to actively but voluntarily cooperate throughout the whole project running.  </w:t>
      </w:r>
    </w:p>
    <w:p w:rsidR="005327E2" w:rsidRPr="00DB512D" w:rsidRDefault="005327E2" w:rsidP="005327E2">
      <w:pPr>
        <w:shd w:val="clear" w:color="auto" w:fill="FFFFFF"/>
        <w:ind w:firstLine="173"/>
        <w:jc w:val="center"/>
      </w:pPr>
      <w:r>
        <w:t>Envisaged impact</w:t>
      </w:r>
      <w:r w:rsidR="00A83180">
        <w:t xml:space="preserve"> of StayActive project</w:t>
      </w:r>
    </w:p>
    <w:p w:rsidR="005327E2" w:rsidRDefault="005327E2" w:rsidP="00F15B0C">
      <w:pPr>
        <w:pStyle w:val="text"/>
        <w:spacing w:line="240" w:lineRule="auto"/>
        <w:ind w:firstLine="173"/>
      </w:pPr>
    </w:p>
    <w:p w:rsidR="00532C12" w:rsidRPr="00DB512D" w:rsidRDefault="005336B6" w:rsidP="00F15B0C">
      <w:pPr>
        <w:pStyle w:val="text"/>
        <w:spacing w:line="240" w:lineRule="auto"/>
        <w:ind w:firstLine="173"/>
      </w:pPr>
      <w:r>
        <w:t>B</w:t>
      </w:r>
      <w:r w:rsidR="00532C12" w:rsidRPr="00DB512D">
        <w:t xml:space="preserve">eside the benefits for the </w:t>
      </w:r>
      <w:r w:rsidR="00CA4468">
        <w:t xml:space="preserve">older workers and their managers, </w:t>
      </w:r>
      <w:r w:rsidR="00532C12" w:rsidRPr="00DB512D">
        <w:t xml:space="preserve">the </w:t>
      </w:r>
      <w:r w:rsidR="00CA4468">
        <w:t>StayActive</w:t>
      </w:r>
      <w:r w:rsidR="00532C12" w:rsidRPr="00DB512D">
        <w:t xml:space="preserve"> app can substantially provide </w:t>
      </w:r>
      <w:r w:rsidR="00CA4468">
        <w:t xml:space="preserve">economical </w:t>
      </w:r>
      <w:r w:rsidR="00532C12" w:rsidRPr="00DB512D">
        <w:t>benefits</w:t>
      </w:r>
      <w:r w:rsidR="005B4B09">
        <w:t xml:space="preserve">, </w:t>
      </w:r>
      <w:r w:rsidR="00CA4468">
        <w:t>through better controlling work environment, diversifying labor protection norms, improving the performance at work</w:t>
      </w:r>
      <w:r w:rsidR="005B4B09">
        <w:t xml:space="preserve"> and reducing absenteeism etc. </w:t>
      </w:r>
      <w:r w:rsidR="00181C15" w:rsidRPr="00DB512D">
        <w:t xml:space="preserve">Also, by its philosophy and the solutions it provides, </w:t>
      </w:r>
      <w:r w:rsidR="005B4B09">
        <w:t>StayActive</w:t>
      </w:r>
      <w:r w:rsidR="00181C15" w:rsidRPr="00DB512D">
        <w:t xml:space="preserve"> meets the requirements and acti</w:t>
      </w:r>
      <w:r w:rsidR="008352D0">
        <w:t>on</w:t>
      </w:r>
      <w:r w:rsidR="00181C15" w:rsidRPr="00DB512D">
        <w:t xml:space="preserve">s </w:t>
      </w:r>
      <w:r w:rsidR="00E331DA" w:rsidRPr="00DB512D">
        <w:t>promoted</w:t>
      </w:r>
      <w:r w:rsidR="00181C15" w:rsidRPr="00DB512D">
        <w:t xml:space="preserve"> by </w:t>
      </w:r>
      <w:r w:rsidR="00E331DA" w:rsidRPr="00DB512D">
        <w:rPr>
          <w:shd w:val="clear" w:color="auto" w:fill="FFFFFF"/>
        </w:rPr>
        <w:t xml:space="preserve">The Strategic Implementation Plan of the European Innovation Partnership on Active and Healthy </w:t>
      </w:r>
      <w:r w:rsidR="00003630" w:rsidRPr="00DB512D">
        <w:rPr>
          <w:shd w:val="clear" w:color="auto" w:fill="FFFFFF"/>
        </w:rPr>
        <w:t>Aging,</w:t>
      </w:r>
      <w:r w:rsidR="00E331DA" w:rsidRPr="00DB512D">
        <w:rPr>
          <w:shd w:val="clear" w:color="auto" w:fill="FFFFFF"/>
        </w:rPr>
        <w:t xml:space="preserve"> launched by the European Commission [6].</w:t>
      </w:r>
    </w:p>
    <w:p w:rsidR="00B5225B" w:rsidRPr="00BB4CEB" w:rsidRDefault="00B5225B" w:rsidP="00B5225B">
      <w:pPr>
        <w:spacing w:before="120" w:after="120"/>
        <w:jc w:val="center"/>
      </w:pPr>
      <w:r w:rsidRPr="00BB4CEB">
        <w:t>Acknowledgment</w:t>
      </w:r>
    </w:p>
    <w:p w:rsidR="00C868DF" w:rsidRDefault="00C868DF" w:rsidP="00E15E11">
      <w:pPr>
        <w:spacing w:before="120" w:after="120"/>
        <w:jc w:val="center"/>
      </w:pPr>
      <w:r>
        <w:t>StayActive project</w:t>
      </w:r>
      <w:r w:rsidRPr="00DB512D">
        <w:t xml:space="preserve"> is co</w:t>
      </w:r>
      <w:r>
        <w:t>-</w:t>
      </w:r>
      <w:r w:rsidRPr="00DB512D">
        <w:t>funded by the</w:t>
      </w:r>
      <w:r w:rsidRPr="00DB512D">
        <w:rPr>
          <w:rStyle w:val="apple-converted-space"/>
        </w:rPr>
        <w:t> AAL Joint Programme </w:t>
      </w:r>
      <w:r w:rsidRPr="00DB512D">
        <w:t xml:space="preserve">and </w:t>
      </w:r>
      <w:r w:rsidR="005B4B09">
        <w:t xml:space="preserve">the </w:t>
      </w:r>
      <w:r w:rsidRPr="00DB512D">
        <w:t>National Authorities in Romania</w:t>
      </w:r>
      <w:r>
        <w:t xml:space="preserve">, </w:t>
      </w:r>
      <w:r w:rsidRPr="00DB512D">
        <w:t>Spain</w:t>
      </w:r>
      <w:r>
        <w:t>, Switzerland and United Kingdom</w:t>
      </w:r>
      <w:r w:rsidRPr="00DB512D">
        <w:t xml:space="preserve">. </w:t>
      </w:r>
    </w:p>
    <w:p w:rsidR="00E15E11" w:rsidRPr="00DB512D" w:rsidRDefault="00E15E11" w:rsidP="00E15E11">
      <w:pPr>
        <w:spacing w:before="120" w:after="120"/>
        <w:jc w:val="center"/>
      </w:pPr>
      <w:r w:rsidRPr="00DB512D">
        <w:t>References</w:t>
      </w:r>
    </w:p>
    <w:p w:rsidR="000F29B4" w:rsidRDefault="00E15E11" w:rsidP="00A55D07">
      <w:pPr>
        <w:pStyle w:val="references"/>
        <w:spacing w:line="240" w:lineRule="auto"/>
        <w:rPr>
          <w:rStyle w:val="titleshift"/>
          <w:rFonts w:cs="Arial"/>
          <w:bCs/>
          <w:szCs w:val="16"/>
        </w:rPr>
      </w:pPr>
      <w:bookmarkStart w:id="2" w:name="references"/>
      <w:bookmarkEnd w:id="2"/>
      <w:r w:rsidRPr="00DB512D">
        <w:t>[</w:t>
      </w:r>
      <w:r w:rsidR="00A55D07">
        <w:t>1</w:t>
      </w:r>
      <w:r w:rsidRPr="00DB512D">
        <w:t>]</w:t>
      </w:r>
      <w:r w:rsidRPr="00DB512D">
        <w:tab/>
      </w:r>
      <w:r w:rsidR="00A55D07" w:rsidRPr="00A55D07">
        <w:rPr>
          <w:rFonts w:cs="Arial"/>
          <w:bCs/>
          <w:szCs w:val="16"/>
        </w:rPr>
        <w:t>STRESS...At Work</w:t>
      </w:r>
      <w:r w:rsidR="00A55D07" w:rsidRPr="00A55D07">
        <w:rPr>
          <w:rStyle w:val="titleshift"/>
          <w:rFonts w:cs="Arial"/>
          <w:bCs/>
          <w:szCs w:val="16"/>
        </w:rPr>
        <w:t>.</w:t>
      </w:r>
      <w:r w:rsidR="00A55D07">
        <w:rPr>
          <w:rStyle w:val="titleshift"/>
          <w:rFonts w:cs="Arial"/>
          <w:bCs/>
          <w:szCs w:val="16"/>
        </w:rPr>
        <w:t xml:space="preserve"> The National Institute for Occupational Safety and Health (NIOSH)</w:t>
      </w:r>
      <w:r w:rsidR="00A55D07" w:rsidRPr="00A55D07">
        <w:rPr>
          <w:rStyle w:val="titleshift"/>
          <w:rFonts w:cs="Arial"/>
          <w:bCs/>
          <w:szCs w:val="16"/>
        </w:rPr>
        <w:t xml:space="preserve"> </w:t>
      </w:r>
      <w:r w:rsidR="006908D9">
        <w:rPr>
          <w:rStyle w:val="titleshift"/>
          <w:rFonts w:cs="Arial"/>
          <w:bCs/>
          <w:szCs w:val="16"/>
        </w:rPr>
        <w:t xml:space="preserve">DHHS(niosh) Publicatiion Number 99-101, </w:t>
      </w:r>
      <w:r w:rsidR="000F29B4" w:rsidRPr="000F29B4">
        <w:rPr>
          <w:rStyle w:val="titleshift"/>
          <w:rFonts w:cs="Arial"/>
          <w:bCs/>
          <w:szCs w:val="16"/>
        </w:rPr>
        <w:t>http://www.cdc.gov/niosh/dics/99-101/</w:t>
      </w:r>
    </w:p>
    <w:p w:rsidR="00A55D07" w:rsidRDefault="00A55D07" w:rsidP="00A55D07">
      <w:pPr>
        <w:pStyle w:val="references"/>
        <w:spacing w:line="240" w:lineRule="auto"/>
        <w:rPr>
          <w:rFonts w:cs="Arial"/>
        </w:rPr>
      </w:pPr>
      <w:r>
        <w:rPr>
          <w:rFonts w:cs="Arial"/>
          <w:szCs w:val="16"/>
          <w:shd w:val="clear" w:color="auto" w:fill="EFEFEF"/>
        </w:rPr>
        <w:t xml:space="preserve">[2]   </w:t>
      </w:r>
      <w:r w:rsidRPr="00A4748C">
        <w:rPr>
          <w:rFonts w:cs="Arial"/>
        </w:rPr>
        <w:t xml:space="preserve">Spielberger, C. D. (2010). Job Stress Survey. In I. B. Weiner &amp; W. E. Craighead (Eds.), </w:t>
      </w:r>
      <w:r w:rsidRPr="00A4748C">
        <w:rPr>
          <w:rFonts w:cs="Arial"/>
          <w:i/>
          <w:iCs/>
        </w:rPr>
        <w:t xml:space="preserve">The Corsini Encyclopedia of Psychology </w:t>
      </w:r>
      <w:r w:rsidRPr="00A4748C">
        <w:rPr>
          <w:rFonts w:cs="Arial"/>
        </w:rPr>
        <w:t>(Vol. 1, 4th ed.). Hoboken, NJ: Wiley</w:t>
      </w:r>
    </w:p>
    <w:p w:rsidR="006908D9" w:rsidRDefault="00A55D07" w:rsidP="006908D9">
      <w:pPr>
        <w:pStyle w:val="references"/>
        <w:spacing w:line="240" w:lineRule="auto"/>
        <w:rPr>
          <w:szCs w:val="16"/>
        </w:rPr>
      </w:pPr>
      <w:r w:rsidRPr="00A55D07">
        <w:rPr>
          <w:szCs w:val="16"/>
        </w:rPr>
        <w:t xml:space="preserve">[3]   LR Murphy, TF Scoenborg eds. Stress Management in Work Settings. DHHS (NIOSH) Publication Retrieved online on 15.07.2014 at </w:t>
      </w:r>
      <w:r w:rsidR="006908D9" w:rsidRPr="006908D9">
        <w:rPr>
          <w:szCs w:val="16"/>
        </w:rPr>
        <w:t>http://www.cdc.gov/niosh/pdfs/87-111.pdf</w:t>
      </w:r>
    </w:p>
    <w:p w:rsidR="00A55D07" w:rsidRPr="00A55D07" w:rsidRDefault="00A55D07" w:rsidP="006908D9">
      <w:pPr>
        <w:pStyle w:val="references"/>
        <w:spacing w:line="240" w:lineRule="auto"/>
        <w:rPr>
          <w:szCs w:val="16"/>
          <w:lang w:eastAsia="en-US"/>
        </w:rPr>
      </w:pPr>
      <w:r w:rsidRPr="00A55D07">
        <w:rPr>
          <w:szCs w:val="16"/>
          <w:lang w:eastAsia="en-US"/>
        </w:rPr>
        <w:t xml:space="preserve">[4]   </w:t>
      </w:r>
      <w:r>
        <w:rPr>
          <w:szCs w:val="16"/>
          <w:lang w:eastAsia="en-US"/>
        </w:rPr>
        <w:t xml:space="preserve"> </w:t>
      </w:r>
      <w:r w:rsidR="006908D9" w:rsidRPr="00A4748C">
        <w:rPr>
          <w:rFonts w:cs="Arial"/>
        </w:rPr>
        <w:t xml:space="preserve">Peeters, Montgomery, Bakker &amp; Schaufeli, 2005. </w:t>
      </w:r>
      <w:r w:rsidR="006908D9" w:rsidRPr="00A4748C">
        <w:rPr>
          <w:rFonts w:cs="Arial"/>
          <w:bCs/>
        </w:rPr>
        <w:t xml:space="preserve">Balancing Work and Home: How Job and Home Demands Are Related to Burnout. </w:t>
      </w:r>
      <w:r w:rsidR="006908D9" w:rsidRPr="00A4748C">
        <w:rPr>
          <w:rFonts w:cs="Arial"/>
        </w:rPr>
        <w:t>International Journal of Stress Management, Vol. 12, No. 1, 43–61</w:t>
      </w:r>
    </w:p>
    <w:p w:rsidR="00BA3DDF" w:rsidRPr="00DB512D" w:rsidRDefault="00BA3DDF" w:rsidP="00BA3DDF">
      <w:pPr>
        <w:pStyle w:val="BodyText"/>
        <w:widowControl w:val="0"/>
        <w:tabs>
          <w:tab w:val="num" w:pos="720"/>
        </w:tabs>
        <w:suppressAutoHyphens/>
        <w:rPr>
          <w:b w:val="0"/>
          <w:sz w:val="16"/>
          <w:szCs w:val="16"/>
        </w:rPr>
      </w:pPr>
      <w:r w:rsidRPr="00DB512D">
        <w:rPr>
          <w:b w:val="0"/>
          <w:sz w:val="16"/>
          <w:szCs w:val="16"/>
        </w:rPr>
        <w:t>[</w:t>
      </w:r>
      <w:r w:rsidR="00A55D07">
        <w:rPr>
          <w:b w:val="0"/>
          <w:sz w:val="16"/>
          <w:szCs w:val="16"/>
        </w:rPr>
        <w:t>5</w:t>
      </w:r>
      <w:r w:rsidRPr="00DB512D">
        <w:rPr>
          <w:b w:val="0"/>
          <w:sz w:val="16"/>
          <w:szCs w:val="16"/>
        </w:rPr>
        <w:t>]    L. Spiru, U. Cortes et al, Legal concerns regarding AmI Assisted Living in the elderly,</w:t>
      </w:r>
    </w:p>
    <w:p w:rsidR="00BA3DDF" w:rsidRPr="00DB512D" w:rsidRDefault="00360A25" w:rsidP="00BA3DDF">
      <w:pPr>
        <w:pStyle w:val="BodyText"/>
        <w:widowControl w:val="0"/>
        <w:tabs>
          <w:tab w:val="num" w:pos="720"/>
        </w:tabs>
        <w:suppressAutoHyphens/>
        <w:ind w:left="346" w:hanging="173"/>
        <w:rPr>
          <w:b w:val="0"/>
          <w:sz w:val="16"/>
          <w:szCs w:val="16"/>
        </w:rPr>
      </w:pPr>
      <w:r w:rsidRPr="00DB512D">
        <w:rPr>
          <w:b w:val="0"/>
          <w:sz w:val="16"/>
          <w:szCs w:val="16"/>
        </w:rPr>
        <w:t xml:space="preserve">     </w:t>
      </w:r>
      <w:r w:rsidR="00BA3DDF" w:rsidRPr="00DB512D">
        <w:rPr>
          <w:b w:val="0"/>
          <w:sz w:val="16"/>
          <w:szCs w:val="16"/>
        </w:rPr>
        <w:t>worldwide and in Romania, Lecture Notes in Computer Science (LNCS), ISSN: 1867-8211, Springer Verlag, 2009</w:t>
      </w:r>
    </w:p>
    <w:p w:rsidR="00E331DA" w:rsidRPr="00DB512D" w:rsidRDefault="00E331DA" w:rsidP="00E331DA">
      <w:pPr>
        <w:pStyle w:val="references"/>
        <w:spacing w:line="240" w:lineRule="auto"/>
        <w:rPr>
          <w:shd w:val="clear" w:color="auto" w:fill="FFFFFF"/>
        </w:rPr>
      </w:pPr>
      <w:r w:rsidRPr="00DB512D">
        <w:t>[6] The European Commission. “</w:t>
      </w:r>
      <w:r w:rsidRPr="00DB512D">
        <w:rPr>
          <w:shd w:val="clear" w:color="auto" w:fill="FFFFFF"/>
        </w:rPr>
        <w:t>The Strategic Implementation Plan of the European Innovation Partnership on Active and Healthy Aging”, 2011, retrieved online at http://ec.europa.eu/research/innovation-union/pdf/active-healthy-ageing/steering-group/ implementation_plan.pdf</w:t>
      </w:r>
    </w:p>
    <w:p w:rsidR="00E331DA" w:rsidRDefault="00E331DA" w:rsidP="00E15E11">
      <w:pPr>
        <w:pStyle w:val="references"/>
        <w:spacing w:line="240" w:lineRule="auto"/>
        <w:rPr>
          <w:szCs w:val="16"/>
          <w:lang w:eastAsia="en-US"/>
        </w:rPr>
      </w:pPr>
    </w:p>
    <w:p w:rsidR="00031739" w:rsidRDefault="00031739" w:rsidP="00031739">
      <w:pPr>
        <w:spacing w:before="120" w:after="120"/>
        <w:jc w:val="center"/>
        <w:rPr>
          <w:sz w:val="16"/>
        </w:rPr>
      </w:pPr>
    </w:p>
    <w:p w:rsidR="00031739" w:rsidRPr="00813AC8" w:rsidRDefault="00031739" w:rsidP="00031739">
      <w:pPr>
        <w:spacing w:before="120" w:after="120"/>
        <w:jc w:val="center"/>
        <w:rPr>
          <w:sz w:val="16"/>
        </w:rPr>
      </w:pPr>
      <w:r w:rsidRPr="00813AC8">
        <w:rPr>
          <w:sz w:val="16"/>
        </w:rPr>
        <w:lastRenderedPageBreak/>
        <w:t>Authors’ Info</w:t>
      </w:r>
    </w:p>
    <w:p w:rsidR="00031739" w:rsidRDefault="00031739" w:rsidP="00E15E11">
      <w:pPr>
        <w:pStyle w:val="references"/>
        <w:spacing w:line="240" w:lineRule="auto"/>
        <w:rPr>
          <w:szCs w:val="1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4813"/>
      </w:tblGrid>
      <w:tr w:rsidR="005336B6" w:rsidRPr="00DB512D" w:rsidTr="00C04927">
        <w:tc>
          <w:tcPr>
            <w:tcW w:w="1526" w:type="dxa"/>
            <w:shd w:val="clear" w:color="auto" w:fill="auto"/>
          </w:tcPr>
          <w:p w:rsidR="005336B6" w:rsidRPr="00DB512D" w:rsidRDefault="005336B6" w:rsidP="00BD7774">
            <w:pPr>
              <w:spacing w:line="276" w:lineRule="auto"/>
              <w:ind w:firstLine="173"/>
              <w:jc w:val="center"/>
              <w:rPr>
                <w:sz w:val="16"/>
                <w:szCs w:val="18"/>
              </w:rPr>
            </w:pPr>
            <w:r>
              <w:rPr>
                <w:noProof/>
                <w:lang w:eastAsia="en-US"/>
              </w:rPr>
              <w:drawing>
                <wp:inline distT="0" distB="0" distL="0" distR="0">
                  <wp:extent cx="635000" cy="635000"/>
                  <wp:effectExtent l="19050" t="0" r="0" b="0"/>
                  <wp:docPr id="7" name="Picture 3" descr="Luiza Spi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uiza Spiru"/>
                          <pic:cNvPicPr>
                            <a:picLocks noChangeAspect="1" noChangeArrowheads="1"/>
                          </pic:cNvPicPr>
                        </pic:nvPicPr>
                        <pic:blipFill>
                          <a:blip r:embed="rId9" cstate="print"/>
                          <a:srcRect/>
                          <a:stretch>
                            <a:fillRect/>
                          </a:stretch>
                        </pic:blipFill>
                        <pic:spPr bwMode="auto">
                          <a:xfrm>
                            <a:off x="0" y="0"/>
                            <a:ext cx="641538" cy="641538"/>
                          </a:xfrm>
                          <a:prstGeom prst="rect">
                            <a:avLst/>
                          </a:prstGeom>
                          <a:noFill/>
                          <a:ln w="9525">
                            <a:noFill/>
                            <a:miter lim="800000"/>
                            <a:headEnd/>
                            <a:tailEnd/>
                          </a:ln>
                        </pic:spPr>
                      </pic:pic>
                    </a:graphicData>
                  </a:graphic>
                </wp:inline>
              </w:drawing>
            </w:r>
          </w:p>
        </w:tc>
        <w:tc>
          <w:tcPr>
            <w:tcW w:w="4813" w:type="dxa"/>
            <w:shd w:val="clear" w:color="auto" w:fill="auto"/>
          </w:tcPr>
          <w:p w:rsidR="005336B6" w:rsidRPr="00DB512D" w:rsidRDefault="005336B6" w:rsidP="007269AF">
            <w:pPr>
              <w:autoSpaceDE w:val="0"/>
              <w:autoSpaceDN w:val="0"/>
              <w:adjustRightInd w:val="0"/>
              <w:jc w:val="both"/>
              <w:rPr>
                <w:sz w:val="16"/>
                <w:szCs w:val="18"/>
              </w:rPr>
            </w:pPr>
            <w:r w:rsidRPr="00DB512D">
              <w:rPr>
                <w:sz w:val="16"/>
                <w:szCs w:val="18"/>
              </w:rPr>
              <w:t xml:space="preserve">Luiza Spiru, MD, PhD is </w:t>
            </w:r>
            <w:r w:rsidRPr="00DB512D">
              <w:rPr>
                <w:sz w:val="16"/>
                <w:szCs w:val="16"/>
                <w:lang w:eastAsia="en-US"/>
              </w:rPr>
              <w:t>Professor of Geriatrics Gerontology and</w:t>
            </w:r>
            <w:r>
              <w:rPr>
                <w:sz w:val="16"/>
                <w:szCs w:val="16"/>
                <w:lang w:eastAsia="en-US"/>
              </w:rPr>
              <w:t xml:space="preserve"> </w:t>
            </w:r>
            <w:r w:rsidRPr="00DB512D">
              <w:rPr>
                <w:sz w:val="16"/>
                <w:szCs w:val="16"/>
                <w:lang w:eastAsia="en-US"/>
              </w:rPr>
              <w:t xml:space="preserve">Old Age Psychiatry at ,,Carol Davila” University in Bucharest, president of Ana Aslan International Foundation and head of the Memory Impairment Center. She sustains managerial, </w:t>
            </w:r>
            <w:r w:rsidR="007269AF">
              <w:rPr>
                <w:sz w:val="16"/>
                <w:szCs w:val="16"/>
                <w:lang w:eastAsia="en-US"/>
              </w:rPr>
              <w:t xml:space="preserve">clinical, </w:t>
            </w:r>
            <w:r w:rsidRPr="00DB512D">
              <w:rPr>
                <w:sz w:val="16"/>
                <w:szCs w:val="16"/>
                <w:lang w:eastAsia="en-US"/>
              </w:rPr>
              <w:t>educational</w:t>
            </w:r>
            <w:r w:rsidR="007269AF">
              <w:rPr>
                <w:sz w:val="16"/>
                <w:szCs w:val="16"/>
                <w:lang w:eastAsia="en-US"/>
              </w:rPr>
              <w:t xml:space="preserve"> and research activities including </w:t>
            </w:r>
            <w:r w:rsidRPr="00DB512D">
              <w:rPr>
                <w:sz w:val="16"/>
                <w:szCs w:val="16"/>
                <w:lang w:eastAsia="en-US"/>
              </w:rPr>
              <w:t>partnership in over 12 EU funded projects.</w:t>
            </w:r>
          </w:p>
        </w:tc>
      </w:tr>
      <w:tr w:rsidR="005336B6" w:rsidRPr="00D33C0F" w:rsidTr="009008E0">
        <w:trPr>
          <w:trHeight w:val="908"/>
        </w:trPr>
        <w:tc>
          <w:tcPr>
            <w:tcW w:w="1526" w:type="dxa"/>
            <w:shd w:val="clear" w:color="auto" w:fill="auto"/>
          </w:tcPr>
          <w:p w:rsidR="005336B6" w:rsidRDefault="005336B6" w:rsidP="00C04927">
            <w:pPr>
              <w:spacing w:line="276" w:lineRule="auto"/>
              <w:ind w:firstLine="173"/>
              <w:jc w:val="both"/>
              <w:rPr>
                <w:sz w:val="16"/>
                <w:szCs w:val="18"/>
              </w:rPr>
            </w:pPr>
          </w:p>
          <w:p w:rsidR="005336B6" w:rsidRPr="00DB512D" w:rsidRDefault="005336B6" w:rsidP="00BD7774">
            <w:pPr>
              <w:spacing w:line="276" w:lineRule="auto"/>
              <w:ind w:firstLine="173"/>
              <w:jc w:val="center"/>
              <w:rPr>
                <w:sz w:val="16"/>
                <w:szCs w:val="18"/>
              </w:rPr>
            </w:pPr>
            <w:r>
              <w:rPr>
                <w:noProof/>
                <w:sz w:val="16"/>
                <w:szCs w:val="18"/>
                <w:lang w:eastAsia="en-US"/>
              </w:rPr>
              <w:drawing>
                <wp:inline distT="0" distB="0" distL="0" distR="0">
                  <wp:extent cx="292100" cy="473601"/>
                  <wp:effectExtent l="19050" t="0" r="0" b="0"/>
                  <wp:docPr id="13" name="Picture 4" descr="DSC_0937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937 (3).jpg"/>
                          <pic:cNvPicPr/>
                        </pic:nvPicPr>
                        <pic:blipFill>
                          <a:blip r:embed="rId10" cstate="print"/>
                          <a:stretch>
                            <a:fillRect/>
                          </a:stretch>
                        </pic:blipFill>
                        <pic:spPr>
                          <a:xfrm>
                            <a:off x="0" y="0"/>
                            <a:ext cx="292937" cy="474957"/>
                          </a:xfrm>
                          <a:prstGeom prst="rect">
                            <a:avLst/>
                          </a:prstGeom>
                        </pic:spPr>
                      </pic:pic>
                    </a:graphicData>
                  </a:graphic>
                </wp:inline>
              </w:drawing>
            </w:r>
          </w:p>
        </w:tc>
        <w:tc>
          <w:tcPr>
            <w:tcW w:w="4813" w:type="dxa"/>
            <w:shd w:val="clear" w:color="auto" w:fill="auto"/>
          </w:tcPr>
          <w:p w:rsidR="005336B6" w:rsidRPr="0017568D" w:rsidRDefault="009008E0" w:rsidP="007269AF">
            <w:pPr>
              <w:jc w:val="both"/>
              <w:rPr>
                <w:sz w:val="16"/>
                <w:szCs w:val="16"/>
                <w:lang w:eastAsia="en-US"/>
              </w:rPr>
            </w:pPr>
            <w:r>
              <w:rPr>
                <w:sz w:val="16"/>
                <w:szCs w:val="16"/>
                <w:lang w:eastAsia="en-US"/>
              </w:rPr>
              <w:t>Mirabela Ureche is a certified Project Manager with expertise in business consulting and project management and holds a BSc. in European Economics. She is currently Project Manager of ICT and R&amp;D projects, such as StayActive, Fit4Work (AAL JP), MITSU (Celtic-Plus project), and CloudSocket (H2020).</w:t>
            </w:r>
          </w:p>
        </w:tc>
      </w:tr>
      <w:tr w:rsidR="005336B6" w:rsidRPr="00DB512D" w:rsidTr="00C04927">
        <w:tc>
          <w:tcPr>
            <w:tcW w:w="1526" w:type="dxa"/>
            <w:shd w:val="clear" w:color="auto" w:fill="auto"/>
          </w:tcPr>
          <w:p w:rsidR="005336B6" w:rsidRPr="00DB512D" w:rsidRDefault="005336B6" w:rsidP="00BD7774">
            <w:pPr>
              <w:spacing w:line="276" w:lineRule="auto"/>
              <w:ind w:firstLine="173"/>
              <w:jc w:val="center"/>
              <w:rPr>
                <w:sz w:val="16"/>
                <w:szCs w:val="18"/>
              </w:rPr>
            </w:pPr>
            <w:r>
              <w:rPr>
                <w:noProof/>
                <w:lang w:eastAsia="en-US"/>
              </w:rPr>
              <w:drawing>
                <wp:inline distT="0" distB="0" distL="0" distR="0">
                  <wp:extent cx="522274" cy="522274"/>
                  <wp:effectExtent l="19050" t="0" r="0" b="0"/>
                  <wp:docPr id="8" name="Picture 4" descr="file_5418_Ef2NY4_150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le_5418_Ef2NY4_150x"/>
                          <pic:cNvPicPr>
                            <a:picLocks noChangeAspect="1" noChangeArrowheads="1"/>
                          </pic:cNvPicPr>
                        </pic:nvPicPr>
                        <pic:blipFill>
                          <a:blip r:embed="rId11"/>
                          <a:srcRect/>
                          <a:stretch>
                            <a:fillRect/>
                          </a:stretch>
                        </pic:blipFill>
                        <pic:spPr bwMode="auto">
                          <a:xfrm>
                            <a:off x="0" y="0"/>
                            <a:ext cx="528993" cy="528993"/>
                          </a:xfrm>
                          <a:prstGeom prst="rect">
                            <a:avLst/>
                          </a:prstGeom>
                          <a:noFill/>
                          <a:ln w="9525">
                            <a:noFill/>
                            <a:miter lim="800000"/>
                            <a:headEnd/>
                            <a:tailEnd/>
                          </a:ln>
                        </pic:spPr>
                      </pic:pic>
                    </a:graphicData>
                  </a:graphic>
                </wp:inline>
              </w:drawing>
            </w:r>
          </w:p>
        </w:tc>
        <w:tc>
          <w:tcPr>
            <w:tcW w:w="4813" w:type="dxa"/>
            <w:shd w:val="clear" w:color="auto" w:fill="auto"/>
          </w:tcPr>
          <w:p w:rsidR="005336B6" w:rsidRPr="00DB512D" w:rsidRDefault="005336B6" w:rsidP="00254DA9">
            <w:pPr>
              <w:pStyle w:val="references"/>
              <w:spacing w:line="240" w:lineRule="auto"/>
              <w:ind w:left="0" w:firstLine="4"/>
              <w:rPr>
                <w:szCs w:val="18"/>
              </w:rPr>
            </w:pPr>
            <w:r w:rsidRPr="00DB512D">
              <w:rPr>
                <w:bCs/>
                <w:szCs w:val="16"/>
              </w:rPr>
              <w:t>Ileana Turcu is senior researcher with activities in the field of geriatrics, gerontology (biology of aging, social gerontology), and</w:t>
            </w:r>
            <w:r>
              <w:rPr>
                <w:bCs/>
                <w:szCs w:val="16"/>
              </w:rPr>
              <w:t xml:space="preserve"> </w:t>
            </w:r>
            <w:r w:rsidRPr="00DB512D">
              <w:rPr>
                <w:bCs/>
                <w:szCs w:val="16"/>
              </w:rPr>
              <w:t>coauthored 3 patents in geriatric pharmacology. She supervised the</w:t>
            </w:r>
            <w:r>
              <w:rPr>
                <w:bCs/>
                <w:szCs w:val="16"/>
              </w:rPr>
              <w:t xml:space="preserve"> </w:t>
            </w:r>
            <w:r w:rsidRPr="00DB512D">
              <w:rPr>
                <w:bCs/>
                <w:szCs w:val="16"/>
              </w:rPr>
              <w:t>scientific activities in over than 1</w:t>
            </w:r>
            <w:r w:rsidR="00254DA9">
              <w:rPr>
                <w:bCs/>
                <w:szCs w:val="16"/>
              </w:rPr>
              <w:t>5</w:t>
            </w:r>
            <w:r w:rsidRPr="00DB512D">
              <w:rPr>
                <w:bCs/>
                <w:szCs w:val="16"/>
              </w:rPr>
              <w:t xml:space="preserve"> national and EU funded</w:t>
            </w:r>
            <w:r>
              <w:rPr>
                <w:bCs/>
                <w:szCs w:val="16"/>
              </w:rPr>
              <w:t xml:space="preserve"> </w:t>
            </w:r>
            <w:r w:rsidRPr="00DB512D">
              <w:rPr>
                <w:bCs/>
                <w:szCs w:val="16"/>
              </w:rPr>
              <w:t xml:space="preserve">projects. </w:t>
            </w:r>
          </w:p>
        </w:tc>
      </w:tr>
      <w:tr w:rsidR="005336B6" w:rsidRPr="00DB512D" w:rsidTr="00C04927">
        <w:tc>
          <w:tcPr>
            <w:tcW w:w="1526" w:type="dxa"/>
            <w:shd w:val="clear" w:color="auto" w:fill="auto"/>
            <w:vAlign w:val="center"/>
          </w:tcPr>
          <w:p w:rsidR="005336B6" w:rsidRPr="000644B9" w:rsidRDefault="005336B6" w:rsidP="00BD7774">
            <w:pPr>
              <w:spacing w:line="276" w:lineRule="auto"/>
              <w:ind w:firstLine="173"/>
              <w:rPr>
                <w:sz w:val="16"/>
                <w:szCs w:val="18"/>
                <w:highlight w:val="yellow"/>
              </w:rPr>
            </w:pPr>
            <w:r>
              <w:rPr>
                <w:noProof/>
                <w:sz w:val="16"/>
                <w:szCs w:val="18"/>
                <w:lang w:eastAsia="en-US"/>
              </w:rPr>
              <w:drawing>
                <wp:inline distT="0" distB="0" distL="0" distR="0">
                  <wp:extent cx="495300" cy="603433"/>
                  <wp:effectExtent l="19050" t="0" r="0" b="0"/>
                  <wp:docPr id="9" name="4 Imagen" descr="Inma_Prof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ma_Profile.jpg"/>
                          <pic:cNvPicPr/>
                        </pic:nvPicPr>
                        <pic:blipFill>
                          <a:blip r:embed="rId12" cstate="print"/>
                          <a:stretch>
                            <a:fillRect/>
                          </a:stretch>
                        </pic:blipFill>
                        <pic:spPr>
                          <a:xfrm>
                            <a:off x="0" y="0"/>
                            <a:ext cx="501716" cy="611250"/>
                          </a:xfrm>
                          <a:prstGeom prst="rect">
                            <a:avLst/>
                          </a:prstGeom>
                        </pic:spPr>
                      </pic:pic>
                    </a:graphicData>
                  </a:graphic>
                </wp:inline>
              </w:drawing>
            </w:r>
          </w:p>
        </w:tc>
        <w:tc>
          <w:tcPr>
            <w:tcW w:w="4813" w:type="dxa"/>
            <w:shd w:val="clear" w:color="auto" w:fill="auto"/>
          </w:tcPr>
          <w:p w:rsidR="005336B6" w:rsidRPr="003F6D38" w:rsidRDefault="007269AF" w:rsidP="00C04927">
            <w:pPr>
              <w:autoSpaceDE w:val="0"/>
              <w:autoSpaceDN w:val="0"/>
              <w:adjustRightInd w:val="0"/>
              <w:ind w:firstLine="4"/>
              <w:jc w:val="both"/>
              <w:rPr>
                <w:sz w:val="16"/>
                <w:szCs w:val="16"/>
              </w:rPr>
            </w:pPr>
            <w:r>
              <w:rPr>
                <w:sz w:val="16"/>
                <w:szCs w:val="16"/>
                <w:lang w:eastAsia="en-US"/>
              </w:rPr>
              <w:t xml:space="preserve">Inmaculada Luengo </w:t>
            </w:r>
            <w:r w:rsidRPr="00302250">
              <w:rPr>
                <w:sz w:val="16"/>
                <w:szCs w:val="16"/>
                <w:lang w:eastAsia="en-US"/>
              </w:rPr>
              <w:t>holds a Telecommunications</w:t>
            </w:r>
            <w:r>
              <w:rPr>
                <w:sz w:val="16"/>
                <w:szCs w:val="16"/>
                <w:lang w:eastAsia="en-US"/>
              </w:rPr>
              <w:t xml:space="preserve"> </w:t>
            </w:r>
            <w:r w:rsidRPr="00302250">
              <w:rPr>
                <w:sz w:val="16"/>
                <w:szCs w:val="16"/>
                <w:lang w:eastAsia="en-US"/>
              </w:rPr>
              <w:t>Engineering degree fro</w:t>
            </w:r>
            <w:r>
              <w:rPr>
                <w:sz w:val="16"/>
                <w:szCs w:val="16"/>
                <w:lang w:eastAsia="en-US"/>
              </w:rPr>
              <w:t xml:space="preserve">m Carlos III University, and </w:t>
            </w:r>
            <w:r w:rsidRPr="00302250">
              <w:rPr>
                <w:sz w:val="16"/>
                <w:szCs w:val="16"/>
                <w:lang w:eastAsia="en-US"/>
              </w:rPr>
              <w:t>a Master Degree in R&amp;D Management by La Salle International</w:t>
            </w:r>
            <w:r>
              <w:rPr>
                <w:sz w:val="16"/>
                <w:szCs w:val="16"/>
                <w:lang w:eastAsia="en-US"/>
              </w:rPr>
              <w:t xml:space="preserve"> </w:t>
            </w:r>
            <w:r w:rsidRPr="00302250">
              <w:rPr>
                <w:sz w:val="16"/>
                <w:szCs w:val="16"/>
                <w:lang w:eastAsia="en-US"/>
              </w:rPr>
              <w:t>Graduate School (2011). Currently, she is Head of the R&amp;D De</w:t>
            </w:r>
            <w:r>
              <w:rPr>
                <w:sz w:val="16"/>
                <w:szCs w:val="16"/>
                <w:lang w:eastAsia="en-US"/>
              </w:rPr>
              <w:t>partment, being project coordinator</w:t>
            </w:r>
            <w:r w:rsidRPr="00302250">
              <w:rPr>
                <w:sz w:val="16"/>
                <w:szCs w:val="16"/>
                <w:lang w:eastAsia="en-US"/>
              </w:rPr>
              <w:t xml:space="preserve"> in several </w:t>
            </w:r>
            <w:r>
              <w:rPr>
                <w:sz w:val="16"/>
                <w:szCs w:val="16"/>
                <w:lang w:eastAsia="en-US"/>
              </w:rPr>
              <w:t>EU projects in the e-health area and</w:t>
            </w:r>
            <w:r w:rsidRPr="00302250">
              <w:rPr>
                <w:sz w:val="16"/>
                <w:szCs w:val="16"/>
                <w:lang w:eastAsia="en-US"/>
              </w:rPr>
              <w:t xml:space="preserve"> project leader in</w:t>
            </w:r>
            <w:r>
              <w:rPr>
                <w:sz w:val="16"/>
                <w:szCs w:val="16"/>
                <w:lang w:eastAsia="en-US"/>
              </w:rPr>
              <w:t xml:space="preserve"> </w:t>
            </w:r>
            <w:r w:rsidRPr="00302250">
              <w:rPr>
                <w:sz w:val="16"/>
                <w:szCs w:val="16"/>
                <w:lang w:eastAsia="en-US"/>
              </w:rPr>
              <w:t>other ICT projects</w:t>
            </w:r>
            <w:r>
              <w:rPr>
                <w:sz w:val="16"/>
                <w:szCs w:val="16"/>
                <w:lang w:eastAsia="en-US"/>
              </w:rPr>
              <w:t>.</w:t>
            </w:r>
          </w:p>
        </w:tc>
      </w:tr>
      <w:tr w:rsidR="005336B6" w:rsidRPr="00DB512D" w:rsidTr="00C04927">
        <w:tc>
          <w:tcPr>
            <w:tcW w:w="1526" w:type="dxa"/>
            <w:shd w:val="clear" w:color="auto" w:fill="auto"/>
          </w:tcPr>
          <w:p w:rsidR="005336B6" w:rsidRPr="000644B9" w:rsidRDefault="005336B6" w:rsidP="00C04927">
            <w:pPr>
              <w:spacing w:line="276" w:lineRule="auto"/>
              <w:ind w:firstLine="173"/>
              <w:jc w:val="center"/>
              <w:rPr>
                <w:sz w:val="16"/>
                <w:szCs w:val="18"/>
                <w:highlight w:val="yellow"/>
              </w:rPr>
            </w:pPr>
            <w:r>
              <w:rPr>
                <w:noProof/>
                <w:sz w:val="16"/>
                <w:szCs w:val="18"/>
                <w:lang w:eastAsia="en-US"/>
              </w:rPr>
              <w:drawing>
                <wp:inline distT="0" distB="0" distL="0" distR="0">
                  <wp:extent cx="431800" cy="522257"/>
                  <wp:effectExtent l="19050" t="0" r="6350" b="0"/>
                  <wp:docPr id="11" name="Picture 2" descr="C:\Users\Ileana\Desktop\michel_deria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leana\Desktop\michel_deriaz.jpg"/>
                          <pic:cNvPicPr>
                            <a:picLocks noChangeAspect="1" noChangeArrowheads="1"/>
                          </pic:cNvPicPr>
                        </pic:nvPicPr>
                        <pic:blipFill>
                          <a:blip r:embed="rId13"/>
                          <a:srcRect/>
                          <a:stretch>
                            <a:fillRect/>
                          </a:stretch>
                        </pic:blipFill>
                        <pic:spPr bwMode="auto">
                          <a:xfrm>
                            <a:off x="0" y="0"/>
                            <a:ext cx="433998" cy="524915"/>
                          </a:xfrm>
                          <a:prstGeom prst="rect">
                            <a:avLst/>
                          </a:prstGeom>
                          <a:noFill/>
                          <a:ln w="9525">
                            <a:noFill/>
                            <a:miter lim="800000"/>
                            <a:headEnd/>
                            <a:tailEnd/>
                          </a:ln>
                        </pic:spPr>
                      </pic:pic>
                    </a:graphicData>
                  </a:graphic>
                </wp:inline>
              </w:drawing>
            </w:r>
          </w:p>
        </w:tc>
        <w:tc>
          <w:tcPr>
            <w:tcW w:w="4813" w:type="dxa"/>
            <w:shd w:val="clear" w:color="auto" w:fill="auto"/>
          </w:tcPr>
          <w:p w:rsidR="005336B6" w:rsidRPr="00CC1C0C" w:rsidRDefault="001B52A1" w:rsidP="00C04927">
            <w:pPr>
              <w:pStyle w:val="NoSpacing"/>
              <w:jc w:val="both"/>
              <w:rPr>
                <w:bCs/>
                <w:sz w:val="16"/>
                <w:szCs w:val="16"/>
              </w:rPr>
            </w:pPr>
            <w:r w:rsidRPr="005279B2">
              <w:rPr>
                <w:rFonts w:cs="Calibri"/>
                <w:color w:val="222222"/>
                <w:sz w:val="16"/>
                <w:szCs w:val="16"/>
                <w:lang w:val="en-GB"/>
              </w:rPr>
              <w:t>After an engineer degree in telecommunications and a master in computer science, Michel Deriaz did a PhD in economical and social sciences. He spent then three years in the industry before coming back at University as R&amp;D Project Manager.</w:t>
            </w:r>
          </w:p>
        </w:tc>
      </w:tr>
      <w:tr w:rsidR="005336B6" w:rsidRPr="00DB512D" w:rsidTr="00C04927">
        <w:tc>
          <w:tcPr>
            <w:tcW w:w="1526" w:type="dxa"/>
            <w:shd w:val="clear" w:color="auto" w:fill="auto"/>
          </w:tcPr>
          <w:p w:rsidR="005336B6" w:rsidRPr="000644B9" w:rsidRDefault="005336B6" w:rsidP="00C04927">
            <w:pPr>
              <w:spacing w:line="276" w:lineRule="auto"/>
              <w:jc w:val="center"/>
              <w:rPr>
                <w:sz w:val="16"/>
                <w:szCs w:val="18"/>
                <w:highlight w:val="yellow"/>
              </w:rPr>
            </w:pPr>
            <w:r w:rsidRPr="00DF0C0F">
              <w:rPr>
                <w:noProof/>
                <w:sz w:val="16"/>
                <w:szCs w:val="18"/>
                <w:lang w:eastAsia="en-US"/>
              </w:rPr>
              <w:drawing>
                <wp:inline distT="0" distB="0" distL="0" distR="0">
                  <wp:extent cx="508000" cy="576123"/>
                  <wp:effectExtent l="19050" t="0" r="6350" b="0"/>
                  <wp:docPr id="12" name="Imagen 3" descr="C:\Users\HI-IBERIA Diego\Documents\Personal\Foto Carn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I-IBERIA Diego\Documents\Personal\Foto Carnet.png"/>
                          <pic:cNvPicPr>
                            <a:picLocks noChangeAspect="1" noChangeArrowheads="1"/>
                          </pic:cNvPicPr>
                        </pic:nvPicPr>
                        <pic:blipFill>
                          <a:blip r:embed="rId14" cstate="print"/>
                          <a:srcRect/>
                          <a:stretch>
                            <a:fillRect/>
                          </a:stretch>
                        </pic:blipFill>
                        <pic:spPr bwMode="auto">
                          <a:xfrm>
                            <a:off x="0" y="0"/>
                            <a:ext cx="510315" cy="578748"/>
                          </a:xfrm>
                          <a:prstGeom prst="rect">
                            <a:avLst/>
                          </a:prstGeom>
                          <a:noFill/>
                          <a:ln w="9525">
                            <a:noFill/>
                            <a:miter lim="800000"/>
                            <a:headEnd/>
                            <a:tailEnd/>
                          </a:ln>
                        </pic:spPr>
                      </pic:pic>
                    </a:graphicData>
                  </a:graphic>
                </wp:inline>
              </w:drawing>
            </w:r>
          </w:p>
        </w:tc>
        <w:tc>
          <w:tcPr>
            <w:tcW w:w="4813" w:type="dxa"/>
            <w:shd w:val="clear" w:color="auto" w:fill="auto"/>
          </w:tcPr>
          <w:p w:rsidR="005336B6" w:rsidRPr="0016591F" w:rsidRDefault="007269AF" w:rsidP="00C04927">
            <w:pPr>
              <w:pStyle w:val="NoSpacing"/>
              <w:jc w:val="both"/>
              <w:rPr>
                <w:sz w:val="16"/>
                <w:szCs w:val="16"/>
                <w:lang w:eastAsia="en-US"/>
              </w:rPr>
            </w:pPr>
            <w:r>
              <w:rPr>
                <w:sz w:val="16"/>
                <w:szCs w:val="16"/>
                <w:lang w:eastAsia="en-US"/>
              </w:rPr>
              <w:t>Diego Fuentes</w:t>
            </w:r>
            <w:r w:rsidRPr="00302250">
              <w:rPr>
                <w:sz w:val="16"/>
                <w:szCs w:val="16"/>
                <w:lang w:eastAsia="en-US"/>
              </w:rPr>
              <w:t xml:space="preserve"> holds a Telecommunications</w:t>
            </w:r>
            <w:r>
              <w:rPr>
                <w:sz w:val="16"/>
                <w:szCs w:val="16"/>
                <w:lang w:eastAsia="en-US"/>
              </w:rPr>
              <w:t xml:space="preserve"> </w:t>
            </w:r>
            <w:r w:rsidRPr="00302250">
              <w:rPr>
                <w:sz w:val="16"/>
                <w:szCs w:val="16"/>
                <w:lang w:eastAsia="en-US"/>
              </w:rPr>
              <w:t>Engineering degree from</w:t>
            </w:r>
            <w:r>
              <w:rPr>
                <w:sz w:val="16"/>
                <w:szCs w:val="16"/>
                <w:lang w:eastAsia="en-US"/>
              </w:rPr>
              <w:t xml:space="preserve"> University of Alcalá. He</w:t>
            </w:r>
            <w:r w:rsidRPr="00302250">
              <w:rPr>
                <w:sz w:val="16"/>
                <w:szCs w:val="16"/>
                <w:lang w:eastAsia="en-US"/>
              </w:rPr>
              <w:t xml:space="preserve"> has</w:t>
            </w:r>
            <w:r>
              <w:rPr>
                <w:sz w:val="16"/>
                <w:szCs w:val="16"/>
                <w:lang w:eastAsia="en-US"/>
              </w:rPr>
              <w:t xml:space="preserve"> </w:t>
            </w:r>
            <w:r w:rsidRPr="00302250">
              <w:rPr>
                <w:sz w:val="16"/>
                <w:szCs w:val="16"/>
                <w:lang w:eastAsia="en-US"/>
              </w:rPr>
              <w:t xml:space="preserve">also gained an </w:t>
            </w:r>
            <w:r>
              <w:rPr>
                <w:sz w:val="16"/>
                <w:szCs w:val="16"/>
                <w:lang w:eastAsia="en-US"/>
              </w:rPr>
              <w:t>Executive Master in Innovation by Industrial Organization School (2012). Currently, he</w:t>
            </w:r>
            <w:r w:rsidRPr="00302250">
              <w:rPr>
                <w:sz w:val="16"/>
                <w:szCs w:val="16"/>
                <w:lang w:eastAsia="en-US"/>
              </w:rPr>
              <w:t xml:space="preserve"> is </w:t>
            </w:r>
            <w:r>
              <w:rPr>
                <w:sz w:val="16"/>
                <w:szCs w:val="16"/>
                <w:lang w:eastAsia="en-US"/>
              </w:rPr>
              <w:t>R&amp;D Project Manager</w:t>
            </w:r>
            <w:r w:rsidRPr="00302250">
              <w:rPr>
                <w:sz w:val="16"/>
                <w:szCs w:val="16"/>
                <w:lang w:eastAsia="en-US"/>
              </w:rPr>
              <w:t>,</w:t>
            </w:r>
            <w:r>
              <w:rPr>
                <w:sz w:val="16"/>
                <w:szCs w:val="16"/>
                <w:lang w:eastAsia="en-US"/>
              </w:rPr>
              <w:t xml:space="preserve"> participating </w:t>
            </w:r>
            <w:r w:rsidRPr="00302250">
              <w:rPr>
                <w:sz w:val="16"/>
                <w:szCs w:val="16"/>
                <w:lang w:eastAsia="en-US"/>
              </w:rPr>
              <w:t>in several</w:t>
            </w:r>
            <w:r>
              <w:rPr>
                <w:sz w:val="16"/>
                <w:szCs w:val="16"/>
                <w:lang w:eastAsia="en-US"/>
              </w:rPr>
              <w:t xml:space="preserve"> EU funded projects, especially in e</w:t>
            </w:r>
            <w:r w:rsidRPr="00302250">
              <w:rPr>
                <w:sz w:val="16"/>
                <w:szCs w:val="16"/>
                <w:lang w:eastAsia="en-US"/>
              </w:rPr>
              <w:t>-health area</w:t>
            </w:r>
            <w:r>
              <w:rPr>
                <w:sz w:val="16"/>
                <w:szCs w:val="16"/>
                <w:lang w:eastAsia="en-US"/>
              </w:rPr>
              <w:t>, under FP7 and AAL Programmes.</w:t>
            </w:r>
          </w:p>
        </w:tc>
      </w:tr>
      <w:tr w:rsidR="007269AF" w:rsidRPr="00DB512D" w:rsidTr="00C04927">
        <w:tc>
          <w:tcPr>
            <w:tcW w:w="1526" w:type="dxa"/>
            <w:shd w:val="clear" w:color="auto" w:fill="auto"/>
          </w:tcPr>
          <w:p w:rsidR="007269AF" w:rsidRPr="000644B9" w:rsidRDefault="006C07FD" w:rsidP="00C04927">
            <w:pPr>
              <w:spacing w:line="276" w:lineRule="auto"/>
              <w:ind w:firstLine="173"/>
              <w:jc w:val="center"/>
              <w:rPr>
                <w:sz w:val="16"/>
                <w:szCs w:val="18"/>
                <w:highlight w:val="yellow"/>
              </w:rPr>
            </w:pPr>
            <w:r>
              <w:object w:dxaOrig="2355" w:dyaOrig="24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pt;height:45.5pt" o:ole="">
                  <v:imagedata r:id="rId15" o:title=""/>
                </v:shape>
                <o:OLEObject Type="Embed" ProgID="PBrush" ShapeID="_x0000_i1025" DrawAspect="Content" ObjectID="_1488100723" r:id="rId16"/>
              </w:object>
            </w:r>
          </w:p>
        </w:tc>
        <w:tc>
          <w:tcPr>
            <w:tcW w:w="4813" w:type="dxa"/>
            <w:shd w:val="clear" w:color="auto" w:fill="auto"/>
          </w:tcPr>
          <w:p w:rsidR="007269AF" w:rsidRPr="009B4431" w:rsidRDefault="007269AF" w:rsidP="006C07FD">
            <w:pPr>
              <w:pStyle w:val="NoSpacing"/>
              <w:jc w:val="both"/>
              <w:rPr>
                <w:rFonts w:cs="Calibri"/>
                <w:sz w:val="16"/>
                <w:szCs w:val="16"/>
              </w:rPr>
            </w:pPr>
            <w:r w:rsidRPr="009B4431">
              <w:rPr>
                <w:bCs/>
                <w:sz w:val="16"/>
                <w:szCs w:val="16"/>
              </w:rPr>
              <w:t xml:space="preserve">Dani Blanco holds a Telecommunications Engineering degree. He is </w:t>
            </w:r>
            <w:r w:rsidR="006C07FD">
              <w:rPr>
                <w:bCs/>
                <w:sz w:val="16"/>
                <w:szCs w:val="16"/>
              </w:rPr>
              <w:t>R&amp;D</w:t>
            </w:r>
            <w:r w:rsidRPr="009B4431">
              <w:rPr>
                <w:bCs/>
                <w:sz w:val="16"/>
                <w:szCs w:val="16"/>
              </w:rPr>
              <w:t xml:space="preserve"> international projects manager at CETEMMSA technological center. He is an expert on smart textiles, sensors and wireless technologies, with more than 5 years of experience managing European projects of different programs such as FP7 and AAL Joint Program.</w:t>
            </w:r>
          </w:p>
        </w:tc>
      </w:tr>
      <w:tr w:rsidR="007269AF" w:rsidRPr="00DB512D" w:rsidTr="00C04927">
        <w:tc>
          <w:tcPr>
            <w:tcW w:w="1526" w:type="dxa"/>
            <w:shd w:val="clear" w:color="auto" w:fill="auto"/>
          </w:tcPr>
          <w:p w:rsidR="007269AF" w:rsidRDefault="007269AF" w:rsidP="00C04927">
            <w:pPr>
              <w:spacing w:line="276" w:lineRule="auto"/>
              <w:ind w:firstLine="173"/>
              <w:jc w:val="center"/>
            </w:pPr>
            <w:bookmarkStart w:id="3" w:name="_GoBack"/>
            <w:r w:rsidRPr="00D96605">
              <w:drawing>
                <wp:inline distT="0" distB="0" distL="0" distR="0">
                  <wp:extent cx="495300" cy="532640"/>
                  <wp:effectExtent l="1905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41121_133053.jpg"/>
                          <pic:cNvPicPr/>
                        </pic:nvPicPr>
                        <pic:blipFill rotWithShape="1">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5538" t="-1" r="59249" b="51801"/>
                          <a:stretch/>
                        </pic:blipFill>
                        <pic:spPr bwMode="auto">
                          <a:xfrm>
                            <a:off x="0" y="0"/>
                            <a:ext cx="493830" cy="53106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bookmarkEnd w:id="3"/>
          </w:p>
        </w:tc>
        <w:tc>
          <w:tcPr>
            <w:tcW w:w="4813" w:type="dxa"/>
            <w:shd w:val="clear" w:color="auto" w:fill="auto"/>
          </w:tcPr>
          <w:p w:rsidR="007269AF" w:rsidRPr="000D2F4F" w:rsidRDefault="007269AF" w:rsidP="00D96605">
            <w:pPr>
              <w:autoSpaceDE w:val="0"/>
              <w:autoSpaceDN w:val="0"/>
              <w:adjustRightInd w:val="0"/>
              <w:jc w:val="both"/>
              <w:rPr>
                <w:bCs/>
                <w:sz w:val="16"/>
                <w:szCs w:val="16"/>
              </w:rPr>
            </w:pPr>
            <w:r>
              <w:rPr>
                <w:bCs/>
                <w:sz w:val="16"/>
                <w:szCs w:val="16"/>
              </w:rPr>
              <w:t xml:space="preserve">Nitin Thakrar is the Director for Elearning Studios.  Nitin has a degree in Economics and an MBA from Warwick University. Nitin has been running his business for over 15 years and is specialist in the use learning technology for training particular for gaming. </w:t>
            </w:r>
          </w:p>
        </w:tc>
      </w:tr>
    </w:tbl>
    <w:p w:rsidR="00736E1E" w:rsidRPr="006B18AB" w:rsidRDefault="00736E1E" w:rsidP="004B1165">
      <w:pPr>
        <w:pStyle w:val="references"/>
        <w:spacing w:line="240" w:lineRule="auto"/>
        <w:ind w:left="0" w:firstLine="173"/>
      </w:pPr>
    </w:p>
    <w:sectPr w:rsidR="00736E1E" w:rsidRPr="006B18AB" w:rsidSect="00C223DB">
      <w:headerReference w:type="default" r:id="rId18"/>
      <w:footerReference w:type="even" r:id="rId19"/>
      <w:footerReference w:type="default" r:id="rId20"/>
      <w:type w:val="nextColumn"/>
      <w:pgSz w:w="8392" w:h="11907" w:code="11"/>
      <w:pgMar w:top="1134" w:right="1134" w:bottom="1134" w:left="1134" w:header="709" w:footer="709" w:gutter="0"/>
      <w:cols w:space="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AA2" w:rsidRDefault="00AE0AA2">
      <w:r>
        <w:separator/>
      </w:r>
    </w:p>
  </w:endnote>
  <w:endnote w:type="continuationSeparator" w:id="1">
    <w:p w:rsidR="00AE0AA2" w:rsidRDefault="00AE0AA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P??">
    <w:altName w:val="MS Mincho"/>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3D7" w:rsidRDefault="00356C9F">
    <w:pPr>
      <w:pStyle w:val="Footer"/>
      <w:framePr w:wrap="around" w:vAnchor="text" w:hAnchor="margin" w:xAlign="right" w:y="1"/>
      <w:rPr>
        <w:rStyle w:val="PageNumber"/>
      </w:rPr>
    </w:pPr>
    <w:r>
      <w:rPr>
        <w:rStyle w:val="PageNumber"/>
      </w:rPr>
      <w:fldChar w:fldCharType="begin"/>
    </w:r>
    <w:r w:rsidR="00EA6675">
      <w:rPr>
        <w:rStyle w:val="PageNumber"/>
      </w:rPr>
      <w:instrText>PAGE</w:instrText>
    </w:r>
    <w:r w:rsidR="005A03D7">
      <w:rPr>
        <w:rStyle w:val="PageNumber"/>
      </w:rPr>
      <w:instrText xml:space="preserve">  </w:instrText>
    </w:r>
    <w:r>
      <w:rPr>
        <w:rStyle w:val="PageNumber"/>
      </w:rPr>
      <w:fldChar w:fldCharType="end"/>
    </w:r>
  </w:p>
  <w:p w:rsidR="005A03D7" w:rsidRDefault="005A03D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3D7" w:rsidRDefault="005A03D7">
    <w:pPr>
      <w:pStyle w:val="Footer"/>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AA2" w:rsidRDefault="00AE0AA2">
      <w:r>
        <w:separator/>
      </w:r>
    </w:p>
  </w:footnote>
  <w:footnote w:type="continuationSeparator" w:id="1">
    <w:p w:rsidR="00AE0AA2" w:rsidRDefault="00AE0A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3D7" w:rsidRPr="00816FBF" w:rsidRDefault="005A03D7" w:rsidP="00816FBF">
    <w:pPr>
      <w:pStyle w:val="Header"/>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9078BB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CC0579E"/>
    <w:multiLevelType w:val="singleLevel"/>
    <w:tmpl w:val="2050F836"/>
    <w:lvl w:ilvl="0">
      <w:start w:val="1"/>
      <w:numFmt w:val="upperLetter"/>
      <w:pStyle w:val="Head2"/>
      <w:lvlText w:val="%1."/>
      <w:lvlJc w:val="left"/>
      <w:pPr>
        <w:tabs>
          <w:tab w:val="num" w:pos="360"/>
        </w:tabs>
        <w:ind w:left="360" w:hanging="360"/>
      </w:pPr>
      <w:rPr>
        <w:rFonts w:hint="default"/>
      </w:rPr>
    </w:lvl>
  </w:abstractNum>
  <w:abstractNum w:abstractNumId="2">
    <w:nsid w:val="0F363FF9"/>
    <w:multiLevelType w:val="singleLevel"/>
    <w:tmpl w:val="0FF8EA2A"/>
    <w:lvl w:ilvl="0">
      <w:start w:val="6"/>
      <w:numFmt w:val="decimal"/>
      <w:lvlText w:val="%1"/>
      <w:lvlJc w:val="left"/>
      <w:pPr>
        <w:tabs>
          <w:tab w:val="num" w:pos="720"/>
        </w:tabs>
        <w:ind w:left="720" w:hanging="360"/>
      </w:pPr>
      <w:rPr>
        <w:rFonts w:hint="default"/>
      </w:rPr>
    </w:lvl>
  </w:abstractNum>
  <w:abstractNum w:abstractNumId="3">
    <w:nsid w:val="0FAE312E"/>
    <w:multiLevelType w:val="singleLevel"/>
    <w:tmpl w:val="04090011"/>
    <w:lvl w:ilvl="0">
      <w:start w:val="1"/>
      <w:numFmt w:val="decimal"/>
      <w:lvlText w:val="%1)"/>
      <w:lvlJc w:val="left"/>
      <w:pPr>
        <w:tabs>
          <w:tab w:val="num" w:pos="360"/>
        </w:tabs>
        <w:ind w:left="360" w:hanging="360"/>
      </w:pPr>
      <w:rPr>
        <w:rFonts w:hint="default"/>
      </w:rPr>
    </w:lvl>
  </w:abstractNum>
  <w:abstractNum w:abstractNumId="4">
    <w:nsid w:val="18A65480"/>
    <w:multiLevelType w:val="singleLevel"/>
    <w:tmpl w:val="2AFEA5B4"/>
    <w:lvl w:ilvl="0">
      <w:start w:val="1"/>
      <w:numFmt w:val="upperRoman"/>
      <w:pStyle w:val="sectionhead1"/>
      <w:lvlText w:val="%1."/>
      <w:lvlJc w:val="left"/>
      <w:pPr>
        <w:tabs>
          <w:tab w:val="num" w:pos="720"/>
        </w:tabs>
        <w:ind w:left="720" w:hanging="720"/>
      </w:pPr>
      <w:rPr>
        <w:rFonts w:hint="default"/>
      </w:rPr>
    </w:lvl>
  </w:abstractNum>
  <w:abstractNum w:abstractNumId="5">
    <w:nsid w:val="2B116B2A"/>
    <w:multiLevelType w:val="multilevel"/>
    <w:tmpl w:val="EEEA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E54FC6"/>
    <w:multiLevelType w:val="singleLevel"/>
    <w:tmpl w:val="5B7288D4"/>
    <w:lvl w:ilvl="0">
      <w:start w:val="14"/>
      <w:numFmt w:val="decimal"/>
      <w:lvlText w:val="%1"/>
      <w:lvlJc w:val="left"/>
      <w:pPr>
        <w:tabs>
          <w:tab w:val="num" w:pos="720"/>
        </w:tabs>
        <w:ind w:left="720" w:hanging="360"/>
      </w:pPr>
      <w:rPr>
        <w:rFonts w:hint="default"/>
      </w:rPr>
    </w:lvl>
  </w:abstractNum>
  <w:abstractNum w:abstractNumId="7">
    <w:nsid w:val="3F6E18CC"/>
    <w:multiLevelType w:val="hybridMultilevel"/>
    <w:tmpl w:val="F7A079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F740852"/>
    <w:multiLevelType w:val="singleLevel"/>
    <w:tmpl w:val="ACD60538"/>
    <w:lvl w:ilvl="0">
      <w:numFmt w:val="bullet"/>
      <w:lvlText w:val=""/>
      <w:lvlJc w:val="left"/>
      <w:pPr>
        <w:tabs>
          <w:tab w:val="num" w:pos="480"/>
        </w:tabs>
        <w:ind w:left="480" w:hanging="360"/>
      </w:pPr>
      <w:rPr>
        <w:rFonts w:ascii="Wingdings" w:hAnsi="Wingdings" w:hint="default"/>
      </w:rPr>
    </w:lvl>
  </w:abstractNum>
  <w:abstractNum w:abstractNumId="9">
    <w:nsid w:val="430A1FDB"/>
    <w:multiLevelType w:val="singleLevel"/>
    <w:tmpl w:val="1118483C"/>
    <w:lvl w:ilvl="0">
      <w:numFmt w:val="bullet"/>
      <w:lvlText w:val=""/>
      <w:lvlJc w:val="left"/>
      <w:pPr>
        <w:tabs>
          <w:tab w:val="num" w:pos="480"/>
        </w:tabs>
        <w:ind w:left="480" w:hanging="360"/>
      </w:pPr>
      <w:rPr>
        <w:rFonts w:ascii="Wingdings" w:hAnsi="Wingdings" w:hint="default"/>
      </w:rPr>
    </w:lvl>
  </w:abstractNum>
  <w:abstractNum w:abstractNumId="10">
    <w:nsid w:val="46283231"/>
    <w:multiLevelType w:val="singleLevel"/>
    <w:tmpl w:val="8906437A"/>
    <w:lvl w:ilvl="0">
      <w:start w:val="1"/>
      <w:numFmt w:val="upperLetter"/>
      <w:lvlText w:val="%1."/>
      <w:lvlJc w:val="left"/>
      <w:pPr>
        <w:tabs>
          <w:tab w:val="num" w:pos="360"/>
        </w:tabs>
        <w:ind w:left="360" w:hanging="360"/>
      </w:pPr>
      <w:rPr>
        <w:rFonts w:hint="default"/>
      </w:rPr>
    </w:lvl>
  </w:abstractNum>
  <w:abstractNum w:abstractNumId="11">
    <w:nsid w:val="58FF6789"/>
    <w:multiLevelType w:val="multilevel"/>
    <w:tmpl w:val="A2F87C6C"/>
    <w:lvl w:ilvl="0">
      <w:start w:val="1"/>
      <w:numFmt w:val="decimal"/>
      <w:lvlText w:val="%1."/>
      <w:lvlJc w:val="left"/>
      <w:pPr>
        <w:ind w:left="360" w:hanging="360"/>
      </w:pPr>
    </w:lvl>
    <w:lvl w:ilvl="1">
      <w:start w:val="1"/>
      <w:numFmt w:val="decimal"/>
      <w:lvlText w:val="%2."/>
      <w:lvlJc w:val="left"/>
      <w:pPr>
        <w:ind w:left="6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9FE0031"/>
    <w:multiLevelType w:val="singleLevel"/>
    <w:tmpl w:val="F41C7AE8"/>
    <w:lvl w:ilvl="0">
      <w:start w:val="8"/>
      <w:numFmt w:val="decimal"/>
      <w:lvlText w:val="%1"/>
      <w:lvlJc w:val="left"/>
      <w:pPr>
        <w:tabs>
          <w:tab w:val="num" w:pos="720"/>
        </w:tabs>
        <w:ind w:left="720" w:hanging="360"/>
      </w:pPr>
      <w:rPr>
        <w:rFonts w:hint="default"/>
      </w:rPr>
    </w:lvl>
  </w:abstractNum>
  <w:abstractNum w:abstractNumId="13">
    <w:nsid w:val="74791B44"/>
    <w:multiLevelType w:val="multilevel"/>
    <w:tmpl w:val="8716E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2"/>
  </w:num>
  <w:num w:numId="5">
    <w:abstractNumId w:val="12"/>
  </w:num>
  <w:num w:numId="6">
    <w:abstractNumId w:val="6"/>
  </w:num>
  <w:num w:numId="7">
    <w:abstractNumId w:val="1"/>
  </w:num>
  <w:num w:numId="8">
    <w:abstractNumId w:val="4"/>
    <w:lvlOverride w:ilvl="0">
      <w:startOverride w:val="3"/>
    </w:lvlOverride>
  </w:num>
  <w:num w:numId="9">
    <w:abstractNumId w:val="9"/>
  </w:num>
  <w:num w:numId="10">
    <w:abstractNumId w:val="8"/>
  </w:num>
  <w:num w:numId="11">
    <w:abstractNumId w:val="1"/>
  </w:num>
  <w:num w:numId="12">
    <w:abstractNumId w:val="1"/>
    <w:lvlOverride w:ilvl="0">
      <w:startOverride w:val="1"/>
    </w:lvlOverride>
  </w:num>
  <w:num w:numId="13">
    <w:abstractNumId w:val="5"/>
  </w:num>
  <w:num w:numId="14">
    <w:abstractNumId w:val="13"/>
  </w:num>
  <w:num w:numId="15">
    <w:abstractNumId w:val="11"/>
  </w:num>
  <w:num w:numId="16">
    <w:abstractNumId w:val="0"/>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6082"/>
  </w:hdrShapeDefaults>
  <w:footnotePr>
    <w:footnote w:id="0"/>
    <w:footnote w:id="1"/>
  </w:footnotePr>
  <w:endnotePr>
    <w:endnote w:id="0"/>
    <w:endnote w:id="1"/>
  </w:endnotePr>
  <w:compat/>
  <w:rsids>
    <w:rsidRoot w:val="00EB28EB"/>
    <w:rsid w:val="00003630"/>
    <w:rsid w:val="00006857"/>
    <w:rsid w:val="0003014E"/>
    <w:rsid w:val="00031739"/>
    <w:rsid w:val="000506CC"/>
    <w:rsid w:val="000600C5"/>
    <w:rsid w:val="000644B9"/>
    <w:rsid w:val="00075D3D"/>
    <w:rsid w:val="0008785A"/>
    <w:rsid w:val="000A10F7"/>
    <w:rsid w:val="000A5E19"/>
    <w:rsid w:val="000B35F1"/>
    <w:rsid w:val="000C4C0E"/>
    <w:rsid w:val="000C691F"/>
    <w:rsid w:val="000D213E"/>
    <w:rsid w:val="000D2F4F"/>
    <w:rsid w:val="000F29B4"/>
    <w:rsid w:val="0012664E"/>
    <w:rsid w:val="00130620"/>
    <w:rsid w:val="00140A16"/>
    <w:rsid w:val="001636D5"/>
    <w:rsid w:val="00181C15"/>
    <w:rsid w:val="001967F2"/>
    <w:rsid w:val="001A01E9"/>
    <w:rsid w:val="001A3B6B"/>
    <w:rsid w:val="001A6DE3"/>
    <w:rsid w:val="001B52A1"/>
    <w:rsid w:val="001C5B97"/>
    <w:rsid w:val="001E6FDB"/>
    <w:rsid w:val="00235D6F"/>
    <w:rsid w:val="00254DA9"/>
    <w:rsid w:val="00257A22"/>
    <w:rsid w:val="00260787"/>
    <w:rsid w:val="00261381"/>
    <w:rsid w:val="00276981"/>
    <w:rsid w:val="00286133"/>
    <w:rsid w:val="002957F1"/>
    <w:rsid w:val="002A4858"/>
    <w:rsid w:val="002B3BC4"/>
    <w:rsid w:val="002C103C"/>
    <w:rsid w:val="002C5BCD"/>
    <w:rsid w:val="002C7A8A"/>
    <w:rsid w:val="002E71B6"/>
    <w:rsid w:val="002F5CD1"/>
    <w:rsid w:val="003060FE"/>
    <w:rsid w:val="003110C7"/>
    <w:rsid w:val="00327FC3"/>
    <w:rsid w:val="00333B2A"/>
    <w:rsid w:val="00335A43"/>
    <w:rsid w:val="00336555"/>
    <w:rsid w:val="0033718B"/>
    <w:rsid w:val="00341383"/>
    <w:rsid w:val="00347460"/>
    <w:rsid w:val="00356C9F"/>
    <w:rsid w:val="00360A25"/>
    <w:rsid w:val="00385C35"/>
    <w:rsid w:val="00390384"/>
    <w:rsid w:val="00393605"/>
    <w:rsid w:val="003B0E09"/>
    <w:rsid w:val="003B392C"/>
    <w:rsid w:val="003B49B2"/>
    <w:rsid w:val="003C195D"/>
    <w:rsid w:val="003C1B1F"/>
    <w:rsid w:val="003F6D38"/>
    <w:rsid w:val="0041037F"/>
    <w:rsid w:val="00410AEE"/>
    <w:rsid w:val="00413934"/>
    <w:rsid w:val="004236F5"/>
    <w:rsid w:val="00423E9B"/>
    <w:rsid w:val="00431B84"/>
    <w:rsid w:val="004324F2"/>
    <w:rsid w:val="00462CEB"/>
    <w:rsid w:val="0046783B"/>
    <w:rsid w:val="00470BBB"/>
    <w:rsid w:val="004717A5"/>
    <w:rsid w:val="00474C3B"/>
    <w:rsid w:val="00483E00"/>
    <w:rsid w:val="00490656"/>
    <w:rsid w:val="00496EFF"/>
    <w:rsid w:val="004A7F90"/>
    <w:rsid w:val="004B1165"/>
    <w:rsid w:val="004B156D"/>
    <w:rsid w:val="004E6FCF"/>
    <w:rsid w:val="004F2004"/>
    <w:rsid w:val="00531FDA"/>
    <w:rsid w:val="005327E2"/>
    <w:rsid w:val="00532C12"/>
    <w:rsid w:val="005336B6"/>
    <w:rsid w:val="005402DC"/>
    <w:rsid w:val="00543207"/>
    <w:rsid w:val="00583E0F"/>
    <w:rsid w:val="00592216"/>
    <w:rsid w:val="00595EEC"/>
    <w:rsid w:val="005A03D7"/>
    <w:rsid w:val="005A3293"/>
    <w:rsid w:val="005B4B09"/>
    <w:rsid w:val="005B7BC0"/>
    <w:rsid w:val="005C1D9F"/>
    <w:rsid w:val="005C445D"/>
    <w:rsid w:val="005D3B0B"/>
    <w:rsid w:val="005E6D0E"/>
    <w:rsid w:val="00612784"/>
    <w:rsid w:val="00612A75"/>
    <w:rsid w:val="006212F2"/>
    <w:rsid w:val="00632E45"/>
    <w:rsid w:val="006527B8"/>
    <w:rsid w:val="006551AF"/>
    <w:rsid w:val="00673FB3"/>
    <w:rsid w:val="00680B13"/>
    <w:rsid w:val="00682FD6"/>
    <w:rsid w:val="006908D9"/>
    <w:rsid w:val="00697A60"/>
    <w:rsid w:val="006B1429"/>
    <w:rsid w:val="006B18AB"/>
    <w:rsid w:val="006C07FD"/>
    <w:rsid w:val="006C4F19"/>
    <w:rsid w:val="006D16CC"/>
    <w:rsid w:val="006D2CB3"/>
    <w:rsid w:val="006E0A48"/>
    <w:rsid w:val="006E2D5B"/>
    <w:rsid w:val="006F1F9E"/>
    <w:rsid w:val="00702B15"/>
    <w:rsid w:val="00704878"/>
    <w:rsid w:val="00711A06"/>
    <w:rsid w:val="0071356F"/>
    <w:rsid w:val="00713D9F"/>
    <w:rsid w:val="00717CEC"/>
    <w:rsid w:val="007269AF"/>
    <w:rsid w:val="00732C41"/>
    <w:rsid w:val="00736E1E"/>
    <w:rsid w:val="007409F5"/>
    <w:rsid w:val="0074217D"/>
    <w:rsid w:val="00742F8C"/>
    <w:rsid w:val="00743BB5"/>
    <w:rsid w:val="00745EAA"/>
    <w:rsid w:val="00747C1F"/>
    <w:rsid w:val="0077683E"/>
    <w:rsid w:val="00782420"/>
    <w:rsid w:val="007831AF"/>
    <w:rsid w:val="00784D79"/>
    <w:rsid w:val="007851D6"/>
    <w:rsid w:val="00792527"/>
    <w:rsid w:val="0079565D"/>
    <w:rsid w:val="007A36A7"/>
    <w:rsid w:val="007A6DEF"/>
    <w:rsid w:val="007B02DB"/>
    <w:rsid w:val="007B12C7"/>
    <w:rsid w:val="007B1E89"/>
    <w:rsid w:val="007C0F26"/>
    <w:rsid w:val="007D3FF5"/>
    <w:rsid w:val="007D6C4C"/>
    <w:rsid w:val="007E2769"/>
    <w:rsid w:val="00802BEC"/>
    <w:rsid w:val="008069F8"/>
    <w:rsid w:val="0081002D"/>
    <w:rsid w:val="00813AC8"/>
    <w:rsid w:val="008162E1"/>
    <w:rsid w:val="00816FBF"/>
    <w:rsid w:val="008211C4"/>
    <w:rsid w:val="008241A6"/>
    <w:rsid w:val="008352D0"/>
    <w:rsid w:val="00837766"/>
    <w:rsid w:val="00852BE5"/>
    <w:rsid w:val="00871B50"/>
    <w:rsid w:val="0088297B"/>
    <w:rsid w:val="00883921"/>
    <w:rsid w:val="00887739"/>
    <w:rsid w:val="008915C3"/>
    <w:rsid w:val="00891B9A"/>
    <w:rsid w:val="008A1754"/>
    <w:rsid w:val="008A3393"/>
    <w:rsid w:val="008A466C"/>
    <w:rsid w:val="008A6F7E"/>
    <w:rsid w:val="008B0465"/>
    <w:rsid w:val="008B4864"/>
    <w:rsid w:val="008C061C"/>
    <w:rsid w:val="008C62F2"/>
    <w:rsid w:val="008D1B14"/>
    <w:rsid w:val="008F2A7E"/>
    <w:rsid w:val="008F7877"/>
    <w:rsid w:val="009008E0"/>
    <w:rsid w:val="00903CBC"/>
    <w:rsid w:val="0091114D"/>
    <w:rsid w:val="00931554"/>
    <w:rsid w:val="00931AC2"/>
    <w:rsid w:val="009354EA"/>
    <w:rsid w:val="00937292"/>
    <w:rsid w:val="0095312F"/>
    <w:rsid w:val="00966768"/>
    <w:rsid w:val="009714EF"/>
    <w:rsid w:val="00972BB0"/>
    <w:rsid w:val="009842E2"/>
    <w:rsid w:val="009A07B3"/>
    <w:rsid w:val="009A6FE7"/>
    <w:rsid w:val="009B3442"/>
    <w:rsid w:val="009B4431"/>
    <w:rsid w:val="009C115B"/>
    <w:rsid w:val="009C27F3"/>
    <w:rsid w:val="009C5F1D"/>
    <w:rsid w:val="009C7289"/>
    <w:rsid w:val="009C7B65"/>
    <w:rsid w:val="009D20BA"/>
    <w:rsid w:val="009D730C"/>
    <w:rsid w:val="009E746E"/>
    <w:rsid w:val="009F00C0"/>
    <w:rsid w:val="00A015C7"/>
    <w:rsid w:val="00A07BB7"/>
    <w:rsid w:val="00A27237"/>
    <w:rsid w:val="00A371C0"/>
    <w:rsid w:val="00A40FE7"/>
    <w:rsid w:val="00A473B5"/>
    <w:rsid w:val="00A55D07"/>
    <w:rsid w:val="00A60EF7"/>
    <w:rsid w:val="00A76A34"/>
    <w:rsid w:val="00A83180"/>
    <w:rsid w:val="00A904C8"/>
    <w:rsid w:val="00A91579"/>
    <w:rsid w:val="00AB21B1"/>
    <w:rsid w:val="00AC7D02"/>
    <w:rsid w:val="00AD0AB5"/>
    <w:rsid w:val="00AD23B7"/>
    <w:rsid w:val="00AE0AA2"/>
    <w:rsid w:val="00AE49EA"/>
    <w:rsid w:val="00B04510"/>
    <w:rsid w:val="00B076A8"/>
    <w:rsid w:val="00B116EF"/>
    <w:rsid w:val="00B3079F"/>
    <w:rsid w:val="00B3128A"/>
    <w:rsid w:val="00B420E1"/>
    <w:rsid w:val="00B5225B"/>
    <w:rsid w:val="00B544F3"/>
    <w:rsid w:val="00B60101"/>
    <w:rsid w:val="00B61956"/>
    <w:rsid w:val="00B71FC6"/>
    <w:rsid w:val="00BA2E46"/>
    <w:rsid w:val="00BA3DDF"/>
    <w:rsid w:val="00BB4CEB"/>
    <w:rsid w:val="00BC1AB0"/>
    <w:rsid w:val="00BD7774"/>
    <w:rsid w:val="00BE1676"/>
    <w:rsid w:val="00BF58AA"/>
    <w:rsid w:val="00BF683A"/>
    <w:rsid w:val="00C223DB"/>
    <w:rsid w:val="00C35E1E"/>
    <w:rsid w:val="00C4607D"/>
    <w:rsid w:val="00C56567"/>
    <w:rsid w:val="00C60099"/>
    <w:rsid w:val="00C725A0"/>
    <w:rsid w:val="00C778A7"/>
    <w:rsid w:val="00C868DF"/>
    <w:rsid w:val="00C86B67"/>
    <w:rsid w:val="00C925D1"/>
    <w:rsid w:val="00CA037B"/>
    <w:rsid w:val="00CA1739"/>
    <w:rsid w:val="00CA4468"/>
    <w:rsid w:val="00CA6382"/>
    <w:rsid w:val="00CB0480"/>
    <w:rsid w:val="00CC1C0C"/>
    <w:rsid w:val="00CE5F81"/>
    <w:rsid w:val="00D05C89"/>
    <w:rsid w:val="00D33C0F"/>
    <w:rsid w:val="00D33D3D"/>
    <w:rsid w:val="00D35913"/>
    <w:rsid w:val="00D41E24"/>
    <w:rsid w:val="00D50251"/>
    <w:rsid w:val="00D76DFE"/>
    <w:rsid w:val="00D854D9"/>
    <w:rsid w:val="00D87156"/>
    <w:rsid w:val="00D96605"/>
    <w:rsid w:val="00DA59B8"/>
    <w:rsid w:val="00DA65B1"/>
    <w:rsid w:val="00DB512D"/>
    <w:rsid w:val="00DC6F9B"/>
    <w:rsid w:val="00DE4D8D"/>
    <w:rsid w:val="00DF49CA"/>
    <w:rsid w:val="00E0635D"/>
    <w:rsid w:val="00E06997"/>
    <w:rsid w:val="00E07E13"/>
    <w:rsid w:val="00E15E11"/>
    <w:rsid w:val="00E331DA"/>
    <w:rsid w:val="00E41263"/>
    <w:rsid w:val="00E4587E"/>
    <w:rsid w:val="00E45A09"/>
    <w:rsid w:val="00E46226"/>
    <w:rsid w:val="00E71777"/>
    <w:rsid w:val="00E77951"/>
    <w:rsid w:val="00E81512"/>
    <w:rsid w:val="00E861FC"/>
    <w:rsid w:val="00E96950"/>
    <w:rsid w:val="00EA01EB"/>
    <w:rsid w:val="00EA2838"/>
    <w:rsid w:val="00EA6675"/>
    <w:rsid w:val="00EB28EB"/>
    <w:rsid w:val="00EB388E"/>
    <w:rsid w:val="00EB47B7"/>
    <w:rsid w:val="00EB4B16"/>
    <w:rsid w:val="00EC35C7"/>
    <w:rsid w:val="00ED01F2"/>
    <w:rsid w:val="00ED1D82"/>
    <w:rsid w:val="00ED71A6"/>
    <w:rsid w:val="00EF1E89"/>
    <w:rsid w:val="00EF61AA"/>
    <w:rsid w:val="00EF7A41"/>
    <w:rsid w:val="00F01151"/>
    <w:rsid w:val="00F02420"/>
    <w:rsid w:val="00F024AA"/>
    <w:rsid w:val="00F02EE8"/>
    <w:rsid w:val="00F06C1E"/>
    <w:rsid w:val="00F1003B"/>
    <w:rsid w:val="00F1084A"/>
    <w:rsid w:val="00F15B0C"/>
    <w:rsid w:val="00F318E7"/>
    <w:rsid w:val="00F37405"/>
    <w:rsid w:val="00F479CA"/>
    <w:rsid w:val="00F77582"/>
    <w:rsid w:val="00F906A5"/>
    <w:rsid w:val="00F93B84"/>
    <w:rsid w:val="00FB6180"/>
    <w:rsid w:val="00FB6FCE"/>
    <w:rsid w:val="00FD31C2"/>
    <w:rsid w:val="00FE2C77"/>
    <w:rsid w:val="00FF73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37F"/>
    <w:rPr>
      <w:lang w:eastAsia="zh-CN"/>
    </w:rPr>
  </w:style>
  <w:style w:type="paragraph" w:styleId="Heading1">
    <w:name w:val="heading 1"/>
    <w:basedOn w:val="Normal"/>
    <w:next w:val="Normal"/>
    <w:qFormat/>
    <w:rsid w:val="0041037F"/>
    <w:pPr>
      <w:keepNext/>
      <w:jc w:val="center"/>
      <w:outlineLvl w:val="0"/>
    </w:pPr>
    <w:rPr>
      <w:sz w:val="24"/>
    </w:rPr>
  </w:style>
  <w:style w:type="paragraph" w:styleId="Heading2">
    <w:name w:val="heading 2"/>
    <w:basedOn w:val="Normal"/>
    <w:next w:val="Normal"/>
    <w:qFormat/>
    <w:rsid w:val="0041037F"/>
    <w:pPr>
      <w:keepNext/>
      <w:tabs>
        <w:tab w:val="num" w:pos="360"/>
      </w:tabs>
      <w:ind w:left="360" w:hanging="360"/>
      <w:jc w:val="both"/>
      <w:outlineLvl w:val="1"/>
    </w:pPr>
    <w:rPr>
      <w:i/>
    </w:rPr>
  </w:style>
  <w:style w:type="paragraph" w:styleId="Heading3">
    <w:name w:val="heading 3"/>
    <w:basedOn w:val="Normal"/>
    <w:next w:val="Normal"/>
    <w:qFormat/>
    <w:rsid w:val="0041037F"/>
    <w:pPr>
      <w:keepNext/>
      <w:tabs>
        <w:tab w:val="num" w:pos="270"/>
      </w:tabs>
      <w:jc w:val="center"/>
      <w:outlineLvl w:val="2"/>
    </w:pPr>
    <w:rPr>
      <w:i/>
    </w:rPr>
  </w:style>
  <w:style w:type="paragraph" w:styleId="Heading4">
    <w:name w:val="heading 4"/>
    <w:basedOn w:val="Normal"/>
    <w:next w:val="Normal"/>
    <w:qFormat/>
    <w:rsid w:val="0041037F"/>
    <w:pPr>
      <w:keepNext/>
      <w:tabs>
        <w:tab w:val="num" w:pos="720"/>
      </w:tabs>
      <w:spacing w:after="120" w:line="216" w:lineRule="auto"/>
      <w:ind w:left="720" w:hanging="720"/>
      <w:jc w:val="both"/>
      <w:outlineLvl w:val="3"/>
    </w:pPr>
    <w:rPr>
      <w:i/>
    </w:rPr>
  </w:style>
  <w:style w:type="paragraph" w:styleId="Heading5">
    <w:name w:val="heading 5"/>
    <w:basedOn w:val="Normal"/>
    <w:next w:val="Normal"/>
    <w:link w:val="Heading5Char"/>
    <w:uiPriority w:val="9"/>
    <w:semiHidden/>
    <w:unhideWhenUsed/>
    <w:qFormat/>
    <w:rsid w:val="002F5CD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1037F"/>
    <w:rPr>
      <w:b/>
      <w:sz w:val="28"/>
    </w:rPr>
  </w:style>
  <w:style w:type="paragraph" w:styleId="BodyTextIndent">
    <w:name w:val="Body Text Indent"/>
    <w:basedOn w:val="Normal"/>
    <w:rsid w:val="0041037F"/>
    <w:pPr>
      <w:ind w:left="360"/>
      <w:jc w:val="both"/>
    </w:pPr>
  </w:style>
  <w:style w:type="paragraph" w:styleId="BodyTextIndent2">
    <w:name w:val="Body Text Indent 2"/>
    <w:basedOn w:val="Normal"/>
    <w:rsid w:val="0041037F"/>
    <w:pPr>
      <w:ind w:firstLine="288"/>
      <w:jc w:val="both"/>
    </w:pPr>
    <w:rPr>
      <w:b/>
      <w:sz w:val="18"/>
    </w:rPr>
  </w:style>
  <w:style w:type="paragraph" w:styleId="BodyTextIndent3">
    <w:name w:val="Body Text Indent 3"/>
    <w:basedOn w:val="Normal"/>
    <w:rsid w:val="0041037F"/>
    <w:pPr>
      <w:ind w:firstLine="360"/>
      <w:jc w:val="both"/>
    </w:pPr>
  </w:style>
  <w:style w:type="paragraph" w:styleId="Header">
    <w:name w:val="header"/>
    <w:basedOn w:val="Normal"/>
    <w:rsid w:val="0041037F"/>
    <w:pPr>
      <w:tabs>
        <w:tab w:val="center" w:pos="4320"/>
        <w:tab w:val="right" w:pos="8640"/>
      </w:tabs>
    </w:pPr>
  </w:style>
  <w:style w:type="paragraph" w:styleId="Footer">
    <w:name w:val="footer"/>
    <w:basedOn w:val="Normal"/>
    <w:rsid w:val="0041037F"/>
    <w:pPr>
      <w:tabs>
        <w:tab w:val="center" w:pos="4320"/>
        <w:tab w:val="right" w:pos="8640"/>
      </w:tabs>
    </w:pPr>
  </w:style>
  <w:style w:type="character" w:styleId="PageNumber">
    <w:name w:val="page number"/>
    <w:basedOn w:val="DefaultParagraphFont"/>
    <w:rsid w:val="0041037F"/>
  </w:style>
  <w:style w:type="character" w:styleId="Hyperlink">
    <w:name w:val="Hyperlink"/>
    <w:uiPriority w:val="99"/>
    <w:rsid w:val="0041037F"/>
    <w:rPr>
      <w:color w:val="0000FF"/>
      <w:u w:val="single"/>
    </w:rPr>
  </w:style>
  <w:style w:type="paragraph" w:customStyle="1" w:styleId="Papertitle">
    <w:name w:val="Paper title"/>
    <w:basedOn w:val="BodyText"/>
    <w:rsid w:val="0041037F"/>
    <w:pPr>
      <w:jc w:val="center"/>
    </w:pPr>
    <w:rPr>
      <w:b w:val="0"/>
      <w:sz w:val="50"/>
    </w:rPr>
  </w:style>
  <w:style w:type="paragraph" w:customStyle="1" w:styleId="authoraffiliation">
    <w:name w:val="author affiliation"/>
    <w:basedOn w:val="Normal"/>
    <w:rsid w:val="0041037F"/>
    <w:pPr>
      <w:jc w:val="center"/>
    </w:pPr>
  </w:style>
  <w:style w:type="paragraph" w:customStyle="1" w:styleId="abstract">
    <w:name w:val="abstract"/>
    <w:basedOn w:val="BodyTextIndent2"/>
    <w:rsid w:val="0041037F"/>
    <w:pPr>
      <w:spacing w:after="120" w:line="200" w:lineRule="exact"/>
    </w:pPr>
  </w:style>
  <w:style w:type="paragraph" w:customStyle="1" w:styleId="abstracthead">
    <w:name w:val="abstract head"/>
    <w:basedOn w:val="abstract"/>
    <w:rsid w:val="0041037F"/>
    <w:rPr>
      <w:i/>
    </w:rPr>
  </w:style>
  <w:style w:type="paragraph" w:customStyle="1" w:styleId="abstractheader">
    <w:name w:val="abstract header"/>
    <w:basedOn w:val="abstract"/>
    <w:rsid w:val="0041037F"/>
    <w:rPr>
      <w:i/>
    </w:rPr>
  </w:style>
  <w:style w:type="paragraph" w:customStyle="1" w:styleId="abstractname">
    <w:name w:val="abstract name"/>
    <w:basedOn w:val="abstract"/>
    <w:rsid w:val="0041037F"/>
    <w:rPr>
      <w:i/>
    </w:rPr>
  </w:style>
  <w:style w:type="paragraph" w:customStyle="1" w:styleId="text">
    <w:name w:val="text"/>
    <w:basedOn w:val="Normal"/>
    <w:rsid w:val="0041037F"/>
    <w:pPr>
      <w:spacing w:line="240" w:lineRule="exact"/>
      <w:ind w:firstLine="187"/>
      <w:jc w:val="both"/>
    </w:pPr>
  </w:style>
  <w:style w:type="paragraph" w:customStyle="1" w:styleId="sectionhead1">
    <w:name w:val="section head (1)"/>
    <w:basedOn w:val="Normal"/>
    <w:rsid w:val="0041037F"/>
    <w:pPr>
      <w:numPr>
        <w:numId w:val="1"/>
      </w:numPr>
      <w:tabs>
        <w:tab w:val="clear" w:pos="720"/>
        <w:tab w:val="num" w:pos="360"/>
      </w:tabs>
      <w:spacing w:before="120" w:after="120" w:line="216" w:lineRule="auto"/>
      <w:ind w:left="0" w:firstLine="0"/>
      <w:jc w:val="center"/>
    </w:pPr>
    <w:rPr>
      <w:smallCaps/>
    </w:rPr>
  </w:style>
  <w:style w:type="paragraph" w:customStyle="1" w:styleId="Head2">
    <w:name w:val="Head 2"/>
    <w:basedOn w:val="Heading2"/>
    <w:rsid w:val="0041037F"/>
    <w:pPr>
      <w:numPr>
        <w:numId w:val="7"/>
      </w:numPr>
      <w:spacing w:before="120"/>
    </w:pPr>
    <w:rPr>
      <w:spacing w:val="-8"/>
    </w:rPr>
  </w:style>
  <w:style w:type="paragraph" w:customStyle="1" w:styleId="sectionheadnonums">
    <w:name w:val="section head (no nums)"/>
    <w:basedOn w:val="Normal"/>
    <w:rsid w:val="0041037F"/>
    <w:pPr>
      <w:spacing w:before="120" w:after="120"/>
      <w:jc w:val="center"/>
    </w:pPr>
    <w:rPr>
      <w:smallCaps/>
    </w:rPr>
  </w:style>
  <w:style w:type="paragraph" w:customStyle="1" w:styleId="authorname">
    <w:name w:val="author name"/>
    <w:basedOn w:val="Heading1"/>
    <w:rsid w:val="0041037F"/>
    <w:rPr>
      <w:sz w:val="22"/>
    </w:rPr>
  </w:style>
  <w:style w:type="paragraph" w:customStyle="1" w:styleId="references">
    <w:name w:val="references"/>
    <w:basedOn w:val="Normal"/>
    <w:rsid w:val="0041037F"/>
    <w:pPr>
      <w:spacing w:line="180" w:lineRule="exact"/>
      <w:ind w:left="360" w:hanging="360"/>
      <w:jc w:val="both"/>
    </w:pPr>
    <w:rPr>
      <w:sz w:val="16"/>
    </w:rPr>
  </w:style>
  <w:style w:type="character" w:customStyle="1" w:styleId="textChar">
    <w:name w:val="text Char"/>
    <w:rsid w:val="0041037F"/>
    <w:rPr>
      <w:lang w:val="en-US" w:eastAsia="zh-CN" w:bidi="ar-SA"/>
    </w:rPr>
  </w:style>
  <w:style w:type="table" w:styleId="TableGrid">
    <w:name w:val="Table Grid"/>
    <w:basedOn w:val="TableNormal"/>
    <w:rsid w:val="00D854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rtjournal">
    <w:name w:val="art_journal"/>
    <w:basedOn w:val="DefaultParagraphFont"/>
    <w:rsid w:val="009842E2"/>
  </w:style>
  <w:style w:type="character" w:customStyle="1" w:styleId="apple-converted-space">
    <w:name w:val="apple-converted-space"/>
    <w:basedOn w:val="DefaultParagraphFont"/>
    <w:rsid w:val="009842E2"/>
  </w:style>
  <w:style w:type="character" w:customStyle="1" w:styleId="artdatevolumeissuepart">
    <w:name w:val="art_datevolumeissuepart"/>
    <w:basedOn w:val="DefaultParagraphFont"/>
    <w:rsid w:val="009842E2"/>
  </w:style>
  <w:style w:type="character" w:customStyle="1" w:styleId="artpages">
    <w:name w:val="art_pages"/>
    <w:basedOn w:val="DefaultParagraphFont"/>
    <w:rsid w:val="009842E2"/>
  </w:style>
  <w:style w:type="character" w:customStyle="1" w:styleId="name">
    <w:name w:val="name"/>
    <w:basedOn w:val="DefaultParagraphFont"/>
    <w:rsid w:val="007B12C7"/>
  </w:style>
  <w:style w:type="character" w:customStyle="1" w:styleId="contrib-degrees">
    <w:name w:val="contrib-degrees"/>
    <w:basedOn w:val="DefaultParagraphFont"/>
    <w:rsid w:val="007B12C7"/>
  </w:style>
  <w:style w:type="character" w:customStyle="1" w:styleId="xref-sep">
    <w:name w:val="xref-sep"/>
    <w:basedOn w:val="DefaultParagraphFont"/>
    <w:rsid w:val="007B12C7"/>
  </w:style>
  <w:style w:type="character" w:customStyle="1" w:styleId="slug-pub-date">
    <w:name w:val="slug-pub-date"/>
    <w:basedOn w:val="DefaultParagraphFont"/>
    <w:rsid w:val="00FE2C77"/>
  </w:style>
  <w:style w:type="character" w:customStyle="1" w:styleId="slug-vol">
    <w:name w:val="slug-vol"/>
    <w:basedOn w:val="DefaultParagraphFont"/>
    <w:rsid w:val="00FE2C77"/>
  </w:style>
  <w:style w:type="character" w:customStyle="1" w:styleId="slug-issue">
    <w:name w:val="slug-issue"/>
    <w:basedOn w:val="DefaultParagraphFont"/>
    <w:rsid w:val="00FE2C77"/>
  </w:style>
  <w:style w:type="character" w:customStyle="1" w:styleId="slug-pages">
    <w:name w:val="slug-pages"/>
    <w:basedOn w:val="DefaultParagraphFont"/>
    <w:rsid w:val="00FE2C77"/>
  </w:style>
  <w:style w:type="paragraph" w:styleId="Caption">
    <w:name w:val="caption"/>
    <w:basedOn w:val="Normal"/>
    <w:next w:val="Normal"/>
    <w:qFormat/>
    <w:rsid w:val="00A91579"/>
    <w:pPr>
      <w:spacing w:before="120" w:after="120"/>
      <w:jc w:val="both"/>
    </w:pPr>
    <w:rPr>
      <w:b/>
      <w:bCs/>
      <w:lang w:val="en-GB" w:eastAsia="en-US"/>
    </w:rPr>
  </w:style>
  <w:style w:type="paragraph" w:customStyle="1" w:styleId="NoSpacing1">
    <w:name w:val="No Spacing1"/>
    <w:uiPriority w:val="1"/>
    <w:qFormat/>
    <w:rsid w:val="008C62F2"/>
    <w:rPr>
      <w:rFonts w:ascii="Calibri" w:eastAsia="MS P??" w:hAnsi="Calibri"/>
      <w:sz w:val="22"/>
      <w:szCs w:val="22"/>
    </w:rPr>
  </w:style>
  <w:style w:type="character" w:styleId="HTMLCite">
    <w:name w:val="HTML Cite"/>
    <w:uiPriority w:val="99"/>
    <w:semiHidden/>
    <w:unhideWhenUsed/>
    <w:rsid w:val="000D213E"/>
    <w:rPr>
      <w:i/>
      <w:iCs/>
    </w:rPr>
  </w:style>
  <w:style w:type="paragraph" w:styleId="NormalWeb">
    <w:name w:val="Normal (Web)"/>
    <w:basedOn w:val="Normal"/>
    <w:uiPriority w:val="99"/>
    <w:unhideWhenUsed/>
    <w:rsid w:val="000D213E"/>
    <w:pPr>
      <w:spacing w:before="100" w:beforeAutospacing="1" w:after="100" w:afterAutospacing="1"/>
    </w:pPr>
    <w:rPr>
      <w:sz w:val="24"/>
      <w:szCs w:val="24"/>
      <w:lang w:eastAsia="en-US"/>
    </w:rPr>
  </w:style>
  <w:style w:type="character" w:customStyle="1" w:styleId="FootnoteReference1">
    <w:name w:val="Footnote Reference1"/>
    <w:rsid w:val="004236F5"/>
    <w:rPr>
      <w:vertAlign w:val="superscript"/>
    </w:rPr>
  </w:style>
  <w:style w:type="paragraph" w:styleId="FootnoteText">
    <w:name w:val="footnote text"/>
    <w:basedOn w:val="Normal"/>
    <w:link w:val="FootnoteTextChar"/>
    <w:rsid w:val="004236F5"/>
    <w:pPr>
      <w:suppressAutoHyphens/>
      <w:spacing w:before="57"/>
    </w:pPr>
    <w:rPr>
      <w:rFonts w:ascii="Arial" w:hAnsi="Arial"/>
      <w:lang w:val="de-DE" w:eastAsia="ar-SA"/>
    </w:rPr>
  </w:style>
  <w:style w:type="character" w:customStyle="1" w:styleId="FootnoteTextChar">
    <w:name w:val="Footnote Text Char"/>
    <w:link w:val="FootnoteText"/>
    <w:rsid w:val="004236F5"/>
    <w:rPr>
      <w:rFonts w:ascii="Arial" w:hAnsi="Arial"/>
      <w:lang w:val="de-DE" w:eastAsia="ar-SA"/>
    </w:rPr>
  </w:style>
  <w:style w:type="character" w:customStyle="1" w:styleId="caps">
    <w:name w:val="caps"/>
    <w:basedOn w:val="DefaultParagraphFont"/>
    <w:rsid w:val="00592216"/>
  </w:style>
  <w:style w:type="paragraph" w:styleId="BalloonText">
    <w:name w:val="Balloon Text"/>
    <w:basedOn w:val="Normal"/>
    <w:link w:val="BalloonTextChar"/>
    <w:uiPriority w:val="99"/>
    <w:semiHidden/>
    <w:unhideWhenUsed/>
    <w:rsid w:val="00BF58AA"/>
    <w:rPr>
      <w:rFonts w:ascii="Lucida Grande" w:hAnsi="Lucida Grande"/>
      <w:sz w:val="18"/>
      <w:szCs w:val="18"/>
    </w:rPr>
  </w:style>
  <w:style w:type="character" w:customStyle="1" w:styleId="BalloonTextChar">
    <w:name w:val="Balloon Text Char"/>
    <w:link w:val="BalloonText"/>
    <w:uiPriority w:val="99"/>
    <w:semiHidden/>
    <w:rsid w:val="00BF58AA"/>
    <w:rPr>
      <w:rFonts w:ascii="Lucida Grande" w:hAnsi="Lucida Grande" w:cs="Lucida Grande"/>
      <w:sz w:val="18"/>
      <w:szCs w:val="18"/>
      <w:lang w:val="en-US" w:eastAsia="zh-CN"/>
    </w:rPr>
  </w:style>
  <w:style w:type="character" w:customStyle="1" w:styleId="Heading5Char">
    <w:name w:val="Heading 5 Char"/>
    <w:basedOn w:val="DefaultParagraphFont"/>
    <w:link w:val="Heading5"/>
    <w:uiPriority w:val="9"/>
    <w:semiHidden/>
    <w:rsid w:val="002F5CD1"/>
    <w:rPr>
      <w:rFonts w:ascii="Calibri" w:eastAsia="Times New Roman" w:hAnsi="Calibri" w:cs="Times New Roman"/>
      <w:b/>
      <w:bCs/>
      <w:i/>
      <w:iCs/>
      <w:sz w:val="26"/>
      <w:szCs w:val="26"/>
      <w:lang w:eastAsia="zh-CN"/>
    </w:rPr>
  </w:style>
  <w:style w:type="character" w:styleId="Strong">
    <w:name w:val="Strong"/>
    <w:basedOn w:val="DefaultParagraphFont"/>
    <w:uiPriority w:val="22"/>
    <w:qFormat/>
    <w:rsid w:val="002F5CD1"/>
    <w:rPr>
      <w:b/>
      <w:bCs/>
    </w:rPr>
  </w:style>
  <w:style w:type="paragraph" w:styleId="NoSpacing">
    <w:name w:val="No Spacing"/>
    <w:uiPriority w:val="1"/>
    <w:qFormat/>
    <w:rsid w:val="002F5CD1"/>
    <w:rPr>
      <w:lang w:eastAsia="zh-CN"/>
    </w:rPr>
  </w:style>
  <w:style w:type="character" w:styleId="CommentReference">
    <w:name w:val="annotation reference"/>
    <w:basedOn w:val="DefaultParagraphFont"/>
    <w:uiPriority w:val="99"/>
    <w:unhideWhenUsed/>
    <w:rsid w:val="008A1754"/>
    <w:rPr>
      <w:sz w:val="16"/>
      <w:szCs w:val="16"/>
    </w:rPr>
  </w:style>
  <w:style w:type="paragraph" w:styleId="CommentText">
    <w:name w:val="annotation text"/>
    <w:basedOn w:val="Normal"/>
    <w:link w:val="CommentTextChar"/>
    <w:uiPriority w:val="99"/>
    <w:unhideWhenUsed/>
    <w:rsid w:val="008A1754"/>
  </w:style>
  <w:style w:type="character" w:customStyle="1" w:styleId="CommentTextChar">
    <w:name w:val="Comment Text Char"/>
    <w:basedOn w:val="DefaultParagraphFont"/>
    <w:link w:val="CommentText"/>
    <w:uiPriority w:val="99"/>
    <w:rsid w:val="008A1754"/>
    <w:rPr>
      <w:lang w:eastAsia="zh-CN"/>
    </w:rPr>
  </w:style>
  <w:style w:type="paragraph" w:styleId="CommentSubject">
    <w:name w:val="annotation subject"/>
    <w:basedOn w:val="CommentText"/>
    <w:next w:val="CommentText"/>
    <w:link w:val="CommentSubjectChar"/>
    <w:uiPriority w:val="99"/>
    <w:semiHidden/>
    <w:unhideWhenUsed/>
    <w:rsid w:val="008A1754"/>
    <w:rPr>
      <w:b/>
      <w:bCs/>
    </w:rPr>
  </w:style>
  <w:style w:type="character" w:customStyle="1" w:styleId="CommentSubjectChar">
    <w:name w:val="Comment Subject Char"/>
    <w:basedOn w:val="CommentTextChar"/>
    <w:link w:val="CommentSubject"/>
    <w:uiPriority w:val="99"/>
    <w:semiHidden/>
    <w:rsid w:val="008A1754"/>
    <w:rPr>
      <w:b/>
      <w:bCs/>
    </w:rPr>
  </w:style>
  <w:style w:type="paragraph" w:customStyle="1" w:styleId="Default">
    <w:name w:val="Default"/>
    <w:rsid w:val="005402DC"/>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A55D07"/>
    <w:pPr>
      <w:spacing w:after="200" w:line="276" w:lineRule="auto"/>
      <w:ind w:left="720"/>
      <w:contextualSpacing/>
    </w:pPr>
    <w:rPr>
      <w:rFonts w:ascii="Arial" w:eastAsia="Calibri" w:hAnsi="Arial"/>
      <w:sz w:val="22"/>
      <w:szCs w:val="22"/>
      <w:lang w:eastAsia="en-US"/>
    </w:rPr>
  </w:style>
  <w:style w:type="character" w:customStyle="1" w:styleId="titleshift">
    <w:name w:val="titleshift"/>
    <w:basedOn w:val="DefaultParagraphFont"/>
    <w:rsid w:val="00A55D07"/>
  </w:style>
</w:styles>
</file>

<file path=word/webSettings.xml><?xml version="1.0" encoding="utf-8"?>
<w:webSettings xmlns:r="http://schemas.openxmlformats.org/officeDocument/2006/relationships" xmlns:w="http://schemas.openxmlformats.org/wordprocessingml/2006/main">
  <w:divs>
    <w:div w:id="100807885">
      <w:bodyDiv w:val="1"/>
      <w:marLeft w:val="0"/>
      <w:marRight w:val="0"/>
      <w:marTop w:val="0"/>
      <w:marBottom w:val="0"/>
      <w:divBdr>
        <w:top w:val="none" w:sz="0" w:space="0" w:color="auto"/>
        <w:left w:val="none" w:sz="0" w:space="0" w:color="auto"/>
        <w:bottom w:val="none" w:sz="0" w:space="0" w:color="auto"/>
        <w:right w:val="none" w:sz="0" w:space="0" w:color="auto"/>
      </w:divBdr>
    </w:div>
    <w:div w:id="382949692">
      <w:bodyDiv w:val="1"/>
      <w:marLeft w:val="0"/>
      <w:marRight w:val="0"/>
      <w:marTop w:val="0"/>
      <w:marBottom w:val="0"/>
      <w:divBdr>
        <w:top w:val="none" w:sz="0" w:space="0" w:color="auto"/>
        <w:left w:val="none" w:sz="0" w:space="0" w:color="auto"/>
        <w:bottom w:val="none" w:sz="0" w:space="0" w:color="auto"/>
        <w:right w:val="none" w:sz="0" w:space="0" w:color="auto"/>
      </w:divBdr>
      <w:divsChild>
        <w:div w:id="1138689088">
          <w:marLeft w:val="0"/>
          <w:marRight w:val="0"/>
          <w:marTop w:val="0"/>
          <w:marBottom w:val="79"/>
          <w:divBdr>
            <w:top w:val="none" w:sz="0" w:space="0" w:color="auto"/>
            <w:left w:val="none" w:sz="0" w:space="0" w:color="auto"/>
            <w:bottom w:val="none" w:sz="0" w:space="0" w:color="auto"/>
            <w:right w:val="none" w:sz="0" w:space="0" w:color="auto"/>
          </w:divBdr>
        </w:div>
      </w:divsChild>
    </w:div>
    <w:div w:id="732776196">
      <w:bodyDiv w:val="1"/>
      <w:marLeft w:val="0"/>
      <w:marRight w:val="0"/>
      <w:marTop w:val="0"/>
      <w:marBottom w:val="0"/>
      <w:divBdr>
        <w:top w:val="none" w:sz="0" w:space="0" w:color="auto"/>
        <w:left w:val="none" w:sz="0" w:space="0" w:color="auto"/>
        <w:bottom w:val="none" w:sz="0" w:space="0" w:color="auto"/>
        <w:right w:val="none" w:sz="0" w:space="0" w:color="auto"/>
      </w:divBdr>
      <w:divsChild>
        <w:div w:id="1258756724">
          <w:marLeft w:val="0"/>
          <w:marRight w:val="0"/>
          <w:marTop w:val="0"/>
          <w:marBottom w:val="0"/>
          <w:divBdr>
            <w:top w:val="none" w:sz="0" w:space="0" w:color="auto"/>
            <w:left w:val="none" w:sz="0" w:space="0" w:color="auto"/>
            <w:bottom w:val="none" w:sz="0" w:space="0" w:color="auto"/>
            <w:right w:val="none" w:sz="0" w:space="0" w:color="auto"/>
          </w:divBdr>
        </w:div>
        <w:div w:id="1452555459">
          <w:marLeft w:val="0"/>
          <w:marRight w:val="0"/>
          <w:marTop w:val="0"/>
          <w:marBottom w:val="0"/>
          <w:divBdr>
            <w:top w:val="none" w:sz="0" w:space="0" w:color="auto"/>
            <w:left w:val="none" w:sz="0" w:space="0" w:color="auto"/>
            <w:bottom w:val="none" w:sz="0" w:space="0" w:color="auto"/>
            <w:right w:val="none" w:sz="0" w:space="0" w:color="auto"/>
          </w:divBdr>
        </w:div>
      </w:divsChild>
    </w:div>
    <w:div w:id="1958247010">
      <w:bodyDiv w:val="1"/>
      <w:marLeft w:val="0"/>
      <w:marRight w:val="0"/>
      <w:marTop w:val="0"/>
      <w:marBottom w:val="0"/>
      <w:divBdr>
        <w:top w:val="none" w:sz="0" w:space="0" w:color="auto"/>
        <w:left w:val="none" w:sz="0" w:space="0" w:color="auto"/>
        <w:bottom w:val="none" w:sz="0" w:space="0" w:color="auto"/>
        <w:right w:val="none" w:sz="0" w:space="0" w:color="auto"/>
      </w:divBdr>
    </w:div>
    <w:div w:id="2056199941">
      <w:bodyDiv w:val="1"/>
      <w:marLeft w:val="0"/>
      <w:marRight w:val="0"/>
      <w:marTop w:val="0"/>
      <w:marBottom w:val="0"/>
      <w:divBdr>
        <w:top w:val="none" w:sz="0" w:space="0" w:color="auto"/>
        <w:left w:val="none" w:sz="0" w:space="0" w:color="auto"/>
        <w:bottom w:val="none" w:sz="0" w:space="0" w:color="auto"/>
        <w:right w:val="none" w:sz="0" w:space="0" w:color="auto"/>
      </w:divBdr>
      <w:divsChild>
        <w:div w:id="709307214">
          <w:marLeft w:val="0"/>
          <w:marRight w:val="0"/>
          <w:marTop w:val="0"/>
          <w:marBottom w:val="0"/>
          <w:divBdr>
            <w:top w:val="none" w:sz="0" w:space="0" w:color="auto"/>
            <w:left w:val="none" w:sz="0" w:space="0" w:color="auto"/>
            <w:bottom w:val="none" w:sz="0" w:space="0" w:color="auto"/>
            <w:right w:val="none" w:sz="0" w:space="0" w:color="auto"/>
          </w:divBdr>
        </w:div>
        <w:div w:id="1771660021">
          <w:marLeft w:val="0"/>
          <w:marRight w:val="0"/>
          <w:marTop w:val="0"/>
          <w:marBottom w:val="0"/>
          <w:divBdr>
            <w:top w:val="none" w:sz="0" w:space="0" w:color="auto"/>
            <w:left w:val="none" w:sz="0" w:space="0" w:color="auto"/>
            <w:bottom w:val="none" w:sz="0" w:space="0" w:color="auto"/>
            <w:right w:val="none" w:sz="0" w:space="0" w:color="auto"/>
          </w:divBdr>
        </w:div>
        <w:div w:id="1913077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Other%20Documents\Sample%20Manuscript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77E38-0FEF-47D0-BACF-140AEEFA9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Sample Manuscript2</Template>
  <TotalTime>88</TotalTime>
  <Pages>5</Pages>
  <Words>1442</Words>
  <Characters>8226</Characters>
  <Application>Microsoft Office Word</Application>
  <DocSecurity>0</DocSecurity>
  <Lines>68</Lines>
  <Paragraphs>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Preparation of Papers in Two-Column Format for the Proceedings of the 2004 Sarnoff Symposium</vt:lpstr>
      <vt:lpstr>Preparation of Papers in Two-Column Format for the Proceedings of the 2004 Sarnoff Symposium</vt:lpstr>
    </vt:vector>
  </TitlesOfParts>
  <Company>IEEE</Company>
  <LinksUpToDate>false</LinksUpToDate>
  <CharactersWithSpaces>9649</CharactersWithSpaces>
  <SharedDoc>false</SharedDoc>
  <HyperlinkBase/>
  <HLinks>
    <vt:vector size="6" baseType="variant">
      <vt:variant>
        <vt:i4>8192021</vt:i4>
      </vt:variant>
      <vt:variant>
        <vt:i4>10820</vt:i4>
      </vt:variant>
      <vt:variant>
        <vt:i4>1033</vt:i4>
      </vt:variant>
      <vt:variant>
        <vt:i4>1</vt:i4>
      </vt:variant>
      <vt:variant>
        <vt:lpwstr>cid:image008.jpg@01CF36FB.164956B0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of Papers in Two-Column Format for the Proceedings of the 2004 Sarnoff Symposium</dc:title>
  <dc:creator>Laura Hyslop</dc:creator>
  <cp:lastModifiedBy>Ileana</cp:lastModifiedBy>
  <cp:revision>23</cp:revision>
  <cp:lastPrinted>2007-02-02T12:06:00Z</cp:lastPrinted>
  <dcterms:created xsi:type="dcterms:W3CDTF">2015-03-13T09:39:00Z</dcterms:created>
  <dcterms:modified xsi:type="dcterms:W3CDTF">2015-03-17T10:32:00Z</dcterms:modified>
</cp:coreProperties>
</file>